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58D64" w14:textId="31C8230E" w:rsidR="00332F3C" w:rsidRPr="00092316" w:rsidRDefault="00332F3C" w:rsidP="00AB7198">
      <w:pPr>
        <w:pStyle w:val="QuestionMainBodyTextBold"/>
        <w:spacing w:before="0" w:after="120"/>
        <w:rPr>
          <w:rFonts w:cs="Arial"/>
          <w:szCs w:val="24"/>
        </w:rPr>
      </w:pPr>
      <w:r w:rsidRPr="00092316">
        <w:rPr>
          <w:rFonts w:cs="Arial"/>
          <w:szCs w:val="24"/>
        </w:rPr>
        <w:t xml:space="preserve">Application by </w:t>
      </w:r>
      <w:r w:rsidR="00D56909" w:rsidRPr="00B31264">
        <w:rPr>
          <w:rFonts w:cs="Arial"/>
          <w:szCs w:val="24"/>
        </w:rPr>
        <w:t>Lime Down Solar Park Limited</w:t>
      </w:r>
      <w:r w:rsidR="00D56909">
        <w:rPr>
          <w:rFonts w:cs="Arial"/>
          <w:szCs w:val="24"/>
        </w:rPr>
        <w:t xml:space="preserve"> </w:t>
      </w:r>
      <w:r w:rsidRPr="00092316">
        <w:rPr>
          <w:rFonts w:cs="Arial"/>
          <w:szCs w:val="24"/>
        </w:rPr>
        <w:t xml:space="preserve">for </w:t>
      </w:r>
      <w:r w:rsidR="00137C4E">
        <w:rPr>
          <w:rFonts w:cs="Arial"/>
          <w:szCs w:val="24"/>
        </w:rPr>
        <w:t xml:space="preserve">the </w:t>
      </w:r>
      <w:r w:rsidR="00D237DE" w:rsidRPr="00B31264">
        <w:rPr>
          <w:rFonts w:cs="Arial"/>
          <w:szCs w:val="24"/>
        </w:rPr>
        <w:t>Lime Down Solar Project</w:t>
      </w:r>
    </w:p>
    <w:p w14:paraId="53C58D68" w14:textId="1CD7FFEE" w:rsidR="00332F3C" w:rsidRPr="00B65167" w:rsidRDefault="00332F3C" w:rsidP="00D26132">
      <w:pPr>
        <w:pStyle w:val="QuestionMainBodyTextBold"/>
        <w:spacing w:before="0" w:after="160"/>
        <w:rPr>
          <w:rFonts w:cs="Arial"/>
          <w:b w:val="0"/>
          <w:szCs w:val="24"/>
        </w:rPr>
      </w:pPr>
      <w:r w:rsidRPr="00092316">
        <w:rPr>
          <w:rFonts w:cs="Arial"/>
          <w:szCs w:val="24"/>
        </w:rPr>
        <w:t>The Examining A</w:t>
      </w:r>
      <w:r w:rsidR="00EB14A5" w:rsidRPr="00092316">
        <w:rPr>
          <w:rFonts w:cs="Arial"/>
          <w:szCs w:val="24"/>
        </w:rPr>
        <w:t>uthority’s</w:t>
      </w:r>
      <w:r w:rsidR="00F56143">
        <w:rPr>
          <w:rFonts w:cs="Arial"/>
          <w:szCs w:val="24"/>
        </w:rPr>
        <w:t xml:space="preserve"> </w:t>
      </w:r>
      <w:r w:rsidR="00DC41F1">
        <w:rPr>
          <w:rFonts w:cs="Arial"/>
          <w:szCs w:val="24"/>
        </w:rPr>
        <w:t>second</w:t>
      </w:r>
      <w:r w:rsidR="00F56143">
        <w:rPr>
          <w:rFonts w:cs="Arial"/>
          <w:szCs w:val="24"/>
        </w:rPr>
        <w:t xml:space="preserve"> </w:t>
      </w:r>
      <w:r w:rsidR="00EB14A5" w:rsidRPr="00092316">
        <w:rPr>
          <w:rFonts w:cs="Arial"/>
          <w:szCs w:val="24"/>
        </w:rPr>
        <w:t>written questions and requests for information</w:t>
      </w:r>
      <w:r w:rsidR="006E63F8" w:rsidRPr="00092316">
        <w:rPr>
          <w:rFonts w:cs="Arial"/>
          <w:szCs w:val="24"/>
        </w:rPr>
        <w:t xml:space="preserve"> </w:t>
      </w:r>
      <w:r w:rsidR="006E63F8" w:rsidRPr="00BC49A6">
        <w:rPr>
          <w:rFonts w:cs="Arial"/>
          <w:szCs w:val="24"/>
        </w:rPr>
        <w:t>(ExQ</w:t>
      </w:r>
      <w:r w:rsidR="00DC41F1">
        <w:rPr>
          <w:rFonts w:cs="Arial"/>
          <w:szCs w:val="24"/>
        </w:rPr>
        <w:t>2</w:t>
      </w:r>
      <w:r w:rsidR="00DA3B24">
        <w:rPr>
          <w:rFonts w:cs="Arial"/>
          <w:szCs w:val="24"/>
        </w:rPr>
        <w:t>)</w:t>
      </w:r>
      <w:r w:rsidR="00D26132">
        <w:rPr>
          <w:rFonts w:cs="Arial"/>
          <w:szCs w:val="24"/>
        </w:rPr>
        <w:t xml:space="preserve"> - </w:t>
      </w:r>
      <w:r w:rsidRPr="00092316">
        <w:rPr>
          <w:rFonts w:cs="Arial"/>
          <w:szCs w:val="24"/>
        </w:rPr>
        <w:t xml:space="preserve">Issued </w:t>
      </w:r>
      <w:r w:rsidRPr="009E1594">
        <w:rPr>
          <w:rFonts w:cs="Arial"/>
          <w:szCs w:val="24"/>
        </w:rPr>
        <w:t xml:space="preserve">on </w:t>
      </w:r>
      <w:r w:rsidR="00DC41F1" w:rsidRPr="009E1594">
        <w:rPr>
          <w:rFonts w:cs="Arial"/>
          <w:szCs w:val="24"/>
        </w:rPr>
        <w:t>Monday</w:t>
      </w:r>
      <w:r w:rsidR="000D06A8" w:rsidRPr="009E1594">
        <w:rPr>
          <w:rFonts w:cs="Arial"/>
          <w:szCs w:val="24"/>
        </w:rPr>
        <w:t xml:space="preserve"> 2</w:t>
      </w:r>
      <w:r w:rsidR="00DC41F1" w:rsidRPr="009E1594">
        <w:rPr>
          <w:rFonts w:cs="Arial"/>
          <w:szCs w:val="24"/>
        </w:rPr>
        <w:t>7 July</w:t>
      </w:r>
      <w:r w:rsidR="00454ACC" w:rsidRPr="009E1594">
        <w:rPr>
          <w:rFonts w:cs="Arial"/>
          <w:szCs w:val="24"/>
        </w:rPr>
        <w:t xml:space="preserve"> 2026</w:t>
      </w:r>
      <w:r w:rsidR="007A38D1">
        <w:rPr>
          <w:rFonts w:cs="Arial"/>
          <w:szCs w:val="24"/>
        </w:rPr>
        <w:br/>
      </w:r>
      <w:r w:rsidR="007A38D1">
        <w:rPr>
          <w:rFonts w:cs="Arial"/>
          <w:szCs w:val="24"/>
        </w:rPr>
        <w:br/>
      </w:r>
      <w:r w:rsidR="00A42433">
        <w:rPr>
          <w:rFonts w:cs="Arial"/>
          <w:b w:val="0"/>
          <w:bCs w:val="0"/>
          <w:szCs w:val="24"/>
        </w:rPr>
        <w:t>This document</w:t>
      </w:r>
      <w:r w:rsidR="00EB14A5" w:rsidRPr="00B65167">
        <w:rPr>
          <w:rFonts w:cs="Arial"/>
          <w:b w:val="0"/>
          <w:szCs w:val="24"/>
        </w:rPr>
        <w:t xml:space="preserve"> set</w:t>
      </w:r>
      <w:r w:rsidRPr="00B65167">
        <w:rPr>
          <w:rFonts w:cs="Arial"/>
          <w:b w:val="0"/>
          <w:szCs w:val="24"/>
        </w:rPr>
        <w:t>s out the Examining A</w:t>
      </w:r>
      <w:r w:rsidR="00EB14A5" w:rsidRPr="00B65167">
        <w:rPr>
          <w:rFonts w:cs="Arial"/>
          <w:b w:val="0"/>
          <w:szCs w:val="24"/>
        </w:rPr>
        <w:t xml:space="preserve">uthority’s </w:t>
      </w:r>
      <w:r w:rsidR="000339C3" w:rsidRPr="00B65167">
        <w:rPr>
          <w:rFonts w:cs="Arial"/>
          <w:b w:val="0"/>
          <w:szCs w:val="24"/>
        </w:rPr>
        <w:t>(</w:t>
      </w:r>
      <w:proofErr w:type="spellStart"/>
      <w:r w:rsidR="000339C3" w:rsidRPr="00B65167">
        <w:rPr>
          <w:rFonts w:cs="Arial"/>
          <w:b w:val="0"/>
          <w:szCs w:val="24"/>
        </w:rPr>
        <w:t>ExA’s</w:t>
      </w:r>
      <w:proofErr w:type="spellEnd"/>
      <w:r w:rsidR="000339C3" w:rsidRPr="00B65167">
        <w:rPr>
          <w:rFonts w:cs="Arial"/>
          <w:b w:val="0"/>
          <w:szCs w:val="24"/>
        </w:rPr>
        <w:t>)</w:t>
      </w:r>
      <w:r w:rsidR="00385AFB">
        <w:rPr>
          <w:rFonts w:cs="Arial"/>
          <w:b w:val="0"/>
          <w:szCs w:val="24"/>
        </w:rPr>
        <w:t xml:space="preserve"> s</w:t>
      </w:r>
      <w:r w:rsidR="00B27D15">
        <w:rPr>
          <w:rFonts w:cs="Arial"/>
          <w:b w:val="0"/>
          <w:szCs w:val="24"/>
        </w:rPr>
        <w:t>econd</w:t>
      </w:r>
      <w:r w:rsidR="00341446">
        <w:rPr>
          <w:rFonts w:cs="Arial"/>
          <w:b w:val="0"/>
          <w:bCs w:val="0"/>
          <w:szCs w:val="24"/>
        </w:rPr>
        <w:t xml:space="preserve"> </w:t>
      </w:r>
      <w:r w:rsidR="00385AFB">
        <w:rPr>
          <w:rFonts w:cs="Arial"/>
          <w:b w:val="0"/>
          <w:bCs w:val="0"/>
          <w:szCs w:val="24"/>
        </w:rPr>
        <w:t>w</w:t>
      </w:r>
      <w:r w:rsidR="00341446">
        <w:rPr>
          <w:rFonts w:cs="Arial"/>
          <w:b w:val="0"/>
          <w:bCs w:val="0"/>
          <w:szCs w:val="24"/>
        </w:rPr>
        <w:t xml:space="preserve">ritten </w:t>
      </w:r>
      <w:r w:rsidR="00385AFB">
        <w:rPr>
          <w:rFonts w:cs="Arial"/>
          <w:b w:val="0"/>
          <w:bCs w:val="0"/>
          <w:szCs w:val="24"/>
        </w:rPr>
        <w:t>q</w:t>
      </w:r>
      <w:r w:rsidR="00341446">
        <w:rPr>
          <w:rFonts w:cs="Arial"/>
          <w:b w:val="0"/>
          <w:bCs w:val="0"/>
          <w:szCs w:val="24"/>
        </w:rPr>
        <w:t>uestions</w:t>
      </w:r>
      <w:r w:rsidR="00EB14A5" w:rsidRPr="00B65167">
        <w:rPr>
          <w:rFonts w:cs="Arial"/>
          <w:b w:val="0"/>
          <w:szCs w:val="24"/>
        </w:rPr>
        <w:t xml:space="preserve"> and requests for information</w:t>
      </w:r>
      <w:r w:rsidR="006D3B59" w:rsidRPr="00B65167">
        <w:rPr>
          <w:rFonts w:cs="Arial"/>
          <w:b w:val="0"/>
          <w:szCs w:val="24"/>
        </w:rPr>
        <w:t xml:space="preserve"> (ExQ</w:t>
      </w:r>
      <w:r w:rsidR="00B27D15">
        <w:rPr>
          <w:rFonts w:cs="Arial"/>
          <w:b w:val="0"/>
          <w:szCs w:val="24"/>
        </w:rPr>
        <w:t>2</w:t>
      </w:r>
      <w:r w:rsidR="006D3B59" w:rsidRPr="00B65167">
        <w:rPr>
          <w:rFonts w:cs="Arial"/>
          <w:b w:val="0"/>
          <w:szCs w:val="24"/>
        </w:rPr>
        <w:t xml:space="preserve">). </w:t>
      </w:r>
    </w:p>
    <w:p w14:paraId="53C58D69" w14:textId="404E19DD" w:rsidR="00EB14A5" w:rsidRDefault="00332F3C" w:rsidP="00D26132">
      <w:pPr>
        <w:pStyle w:val="QuestionMainBodyText"/>
        <w:spacing w:before="0" w:after="160"/>
        <w:rPr>
          <w:rFonts w:cs="Arial"/>
          <w:szCs w:val="24"/>
        </w:rPr>
      </w:pPr>
      <w:r w:rsidRPr="00092316">
        <w:rPr>
          <w:rFonts w:cs="Arial"/>
          <w:szCs w:val="24"/>
        </w:rPr>
        <w:t>Q</w:t>
      </w:r>
      <w:r w:rsidR="00EB14A5" w:rsidRPr="00092316">
        <w:rPr>
          <w:rFonts w:cs="Arial"/>
          <w:szCs w:val="24"/>
        </w:rPr>
        <w:t xml:space="preserve">uestions </w:t>
      </w:r>
      <w:r w:rsidRPr="00092316">
        <w:rPr>
          <w:rFonts w:cs="Arial"/>
          <w:szCs w:val="24"/>
        </w:rPr>
        <w:t xml:space="preserve">are </w:t>
      </w:r>
      <w:r w:rsidR="00EB14A5" w:rsidRPr="00092316">
        <w:rPr>
          <w:rFonts w:cs="Arial"/>
          <w:szCs w:val="24"/>
        </w:rPr>
        <w:t xml:space="preserve">set out using </w:t>
      </w:r>
      <w:r w:rsidRPr="00092316">
        <w:rPr>
          <w:rFonts w:cs="Arial"/>
          <w:szCs w:val="24"/>
        </w:rPr>
        <w:t xml:space="preserve">an </w:t>
      </w:r>
      <w:r w:rsidR="00EB14A5" w:rsidRPr="00092316">
        <w:rPr>
          <w:rFonts w:cs="Arial"/>
          <w:szCs w:val="24"/>
        </w:rPr>
        <w:t>issues-ba</w:t>
      </w:r>
      <w:r w:rsidR="00793325" w:rsidRPr="00092316">
        <w:rPr>
          <w:rFonts w:cs="Arial"/>
          <w:szCs w:val="24"/>
        </w:rPr>
        <w:t xml:space="preserve">sed framework derived from the </w:t>
      </w:r>
      <w:r w:rsidR="006E2BE7">
        <w:rPr>
          <w:rFonts w:cs="Arial"/>
          <w:szCs w:val="24"/>
        </w:rPr>
        <w:t>i</w:t>
      </w:r>
      <w:r w:rsidR="00793325" w:rsidRPr="00092316">
        <w:rPr>
          <w:rFonts w:cs="Arial"/>
          <w:szCs w:val="24"/>
        </w:rPr>
        <w:t xml:space="preserve">nitial </w:t>
      </w:r>
      <w:r w:rsidR="006E2BE7">
        <w:rPr>
          <w:rFonts w:cs="Arial"/>
          <w:szCs w:val="24"/>
        </w:rPr>
        <w:t>a</w:t>
      </w:r>
      <w:r w:rsidR="00793325" w:rsidRPr="00092316">
        <w:rPr>
          <w:rFonts w:cs="Arial"/>
          <w:szCs w:val="24"/>
        </w:rPr>
        <w:t xml:space="preserve">ssessment of </w:t>
      </w:r>
      <w:r w:rsidR="006E2BE7">
        <w:rPr>
          <w:rFonts w:cs="Arial"/>
          <w:szCs w:val="24"/>
        </w:rPr>
        <w:t>p</w:t>
      </w:r>
      <w:r w:rsidR="00EB14A5" w:rsidRPr="00092316">
        <w:rPr>
          <w:rFonts w:cs="Arial"/>
          <w:szCs w:val="24"/>
        </w:rPr>
        <w:t>rin</w:t>
      </w:r>
      <w:r w:rsidR="00793325" w:rsidRPr="00092316">
        <w:rPr>
          <w:rFonts w:cs="Arial"/>
          <w:szCs w:val="24"/>
        </w:rPr>
        <w:t xml:space="preserve">cipal </w:t>
      </w:r>
      <w:r w:rsidR="006E2BE7">
        <w:rPr>
          <w:rFonts w:cs="Arial"/>
          <w:szCs w:val="24"/>
        </w:rPr>
        <w:t>i</w:t>
      </w:r>
      <w:r w:rsidRPr="00092316">
        <w:rPr>
          <w:rFonts w:cs="Arial"/>
          <w:szCs w:val="24"/>
        </w:rPr>
        <w:t>ssues provided a</w:t>
      </w:r>
      <w:r w:rsidR="00AB7F31">
        <w:rPr>
          <w:rFonts w:cs="Arial"/>
          <w:szCs w:val="24"/>
        </w:rPr>
        <w:t>t</w:t>
      </w:r>
      <w:r w:rsidRPr="00092316">
        <w:rPr>
          <w:rFonts w:cs="Arial"/>
          <w:szCs w:val="24"/>
        </w:rPr>
        <w:t xml:space="preserve"> </w:t>
      </w:r>
      <w:r w:rsidR="00BD2708" w:rsidRPr="00C33F3D">
        <w:rPr>
          <w:rFonts w:cs="Arial"/>
          <w:szCs w:val="24"/>
        </w:rPr>
        <w:t>A</w:t>
      </w:r>
      <w:r w:rsidRPr="00C33F3D">
        <w:rPr>
          <w:rFonts w:cs="Arial"/>
          <w:szCs w:val="24"/>
        </w:rPr>
        <w:t>nnex</w:t>
      </w:r>
      <w:r w:rsidR="00EB14A5" w:rsidRPr="00C33F3D">
        <w:rPr>
          <w:rFonts w:cs="Arial"/>
          <w:szCs w:val="24"/>
        </w:rPr>
        <w:t xml:space="preserve"> </w:t>
      </w:r>
      <w:r w:rsidR="00F60196" w:rsidRPr="00C33F3D">
        <w:rPr>
          <w:rFonts w:cs="Arial"/>
          <w:szCs w:val="24"/>
        </w:rPr>
        <w:t>C</w:t>
      </w:r>
      <w:r w:rsidR="005B017F" w:rsidRPr="00092316">
        <w:rPr>
          <w:rFonts w:cs="Arial"/>
          <w:szCs w:val="24"/>
        </w:rPr>
        <w:t xml:space="preserve"> to the Rule 6</w:t>
      </w:r>
      <w:r w:rsidR="00EB14A5" w:rsidRPr="00092316">
        <w:rPr>
          <w:rFonts w:cs="Arial"/>
          <w:szCs w:val="24"/>
        </w:rPr>
        <w:t xml:space="preserve"> </w:t>
      </w:r>
      <w:r w:rsidR="006E2BE7">
        <w:rPr>
          <w:rFonts w:cs="Arial"/>
          <w:szCs w:val="24"/>
        </w:rPr>
        <w:t>L</w:t>
      </w:r>
      <w:r w:rsidR="00EB14A5" w:rsidRPr="00092316">
        <w:rPr>
          <w:rFonts w:cs="Arial"/>
          <w:szCs w:val="24"/>
        </w:rPr>
        <w:t>etter</w:t>
      </w:r>
      <w:r w:rsidR="00187934">
        <w:rPr>
          <w:rFonts w:cs="Arial"/>
          <w:szCs w:val="24"/>
        </w:rPr>
        <w:t>,</w:t>
      </w:r>
      <w:r w:rsidR="00EB14A5" w:rsidRPr="00092316">
        <w:rPr>
          <w:rFonts w:cs="Arial"/>
          <w:szCs w:val="24"/>
        </w:rPr>
        <w:t xml:space="preserve"> </w:t>
      </w:r>
      <w:r w:rsidR="006E2BE7">
        <w:rPr>
          <w:rFonts w:cs="Arial"/>
          <w:szCs w:val="24"/>
        </w:rPr>
        <w:t>dated</w:t>
      </w:r>
      <w:r w:rsidR="00EB14A5" w:rsidRPr="00092316">
        <w:rPr>
          <w:rFonts w:cs="Arial"/>
          <w:szCs w:val="24"/>
        </w:rPr>
        <w:t xml:space="preserve"> </w:t>
      </w:r>
      <w:r w:rsidR="00BD2708">
        <w:rPr>
          <w:rFonts w:cs="Arial"/>
          <w:szCs w:val="24"/>
        </w:rPr>
        <w:t>9 February 2026</w:t>
      </w:r>
      <w:r w:rsidR="00EB14A5" w:rsidRPr="00092316">
        <w:rPr>
          <w:rFonts w:cs="Arial"/>
          <w:szCs w:val="24"/>
        </w:rPr>
        <w:t>.</w:t>
      </w:r>
      <w:r w:rsidR="00793325" w:rsidRPr="00092316">
        <w:rPr>
          <w:rFonts w:cs="Arial"/>
          <w:szCs w:val="24"/>
        </w:rPr>
        <w:t xml:space="preserve"> </w:t>
      </w:r>
      <w:r w:rsidR="00707DA8" w:rsidRPr="00092316">
        <w:rPr>
          <w:rFonts w:cs="Arial"/>
          <w:szCs w:val="24"/>
        </w:rPr>
        <w:t>Q</w:t>
      </w:r>
      <w:r w:rsidRPr="00092316">
        <w:rPr>
          <w:rFonts w:cs="Arial"/>
          <w:szCs w:val="24"/>
        </w:rPr>
        <w:t xml:space="preserve">uestions have been </w:t>
      </w:r>
      <w:r w:rsidR="00E37C08">
        <w:rPr>
          <w:rFonts w:cs="Arial"/>
          <w:szCs w:val="24"/>
        </w:rPr>
        <w:t>informed by</w:t>
      </w:r>
      <w:r w:rsidR="00793325" w:rsidRPr="00092316">
        <w:rPr>
          <w:rFonts w:cs="Arial"/>
          <w:szCs w:val="24"/>
        </w:rPr>
        <w:t xml:space="preserve"> </w:t>
      </w:r>
      <w:r w:rsidR="00CC7271">
        <w:rPr>
          <w:rFonts w:cs="Arial"/>
          <w:szCs w:val="24"/>
        </w:rPr>
        <w:t xml:space="preserve">the </w:t>
      </w:r>
      <w:r w:rsidR="00237C4B">
        <w:rPr>
          <w:rFonts w:cs="Arial"/>
          <w:szCs w:val="24"/>
        </w:rPr>
        <w:t xml:space="preserve">relevant policies, </w:t>
      </w:r>
      <w:r w:rsidR="000500DA">
        <w:rPr>
          <w:rFonts w:cs="Arial"/>
          <w:szCs w:val="24"/>
        </w:rPr>
        <w:t xml:space="preserve">the </w:t>
      </w:r>
      <w:r w:rsidR="00CC7271">
        <w:rPr>
          <w:rFonts w:cs="Arial"/>
          <w:szCs w:val="24"/>
        </w:rPr>
        <w:t xml:space="preserve">application documents, </w:t>
      </w:r>
      <w:r w:rsidR="000843A3">
        <w:rPr>
          <w:rFonts w:cs="Arial"/>
          <w:szCs w:val="24"/>
        </w:rPr>
        <w:t xml:space="preserve">interested party and affected persons </w:t>
      </w:r>
      <w:r w:rsidR="000369C2">
        <w:rPr>
          <w:rFonts w:cs="Arial"/>
          <w:szCs w:val="24"/>
        </w:rPr>
        <w:t xml:space="preserve">written and oral </w:t>
      </w:r>
      <w:r w:rsidR="000843A3">
        <w:rPr>
          <w:rFonts w:cs="Arial"/>
          <w:szCs w:val="24"/>
        </w:rPr>
        <w:t>submissions</w:t>
      </w:r>
      <w:r w:rsidR="005A15EF">
        <w:rPr>
          <w:rFonts w:cs="Arial"/>
          <w:szCs w:val="24"/>
        </w:rPr>
        <w:t xml:space="preserve">, </w:t>
      </w:r>
      <w:r w:rsidR="00E74175">
        <w:rPr>
          <w:rFonts w:cs="Arial"/>
          <w:szCs w:val="24"/>
        </w:rPr>
        <w:t xml:space="preserve">responses to </w:t>
      </w:r>
      <w:r w:rsidR="00DF4D62">
        <w:rPr>
          <w:rFonts w:cs="Arial"/>
          <w:szCs w:val="24"/>
        </w:rPr>
        <w:t>first written questions (</w:t>
      </w:r>
      <w:r w:rsidR="00E74175">
        <w:rPr>
          <w:rFonts w:cs="Arial"/>
          <w:szCs w:val="24"/>
        </w:rPr>
        <w:t>ExQ1</w:t>
      </w:r>
      <w:r w:rsidR="00DF4D62">
        <w:rPr>
          <w:rFonts w:cs="Arial"/>
          <w:szCs w:val="24"/>
        </w:rPr>
        <w:t>)</w:t>
      </w:r>
      <w:r w:rsidR="00E74175">
        <w:rPr>
          <w:rFonts w:cs="Arial"/>
          <w:szCs w:val="24"/>
        </w:rPr>
        <w:t xml:space="preserve">, </w:t>
      </w:r>
      <w:r w:rsidR="00237C4B">
        <w:rPr>
          <w:rFonts w:cs="Arial"/>
          <w:szCs w:val="24"/>
        </w:rPr>
        <w:t xml:space="preserve">the </w:t>
      </w:r>
      <w:proofErr w:type="spellStart"/>
      <w:r w:rsidR="000369C2">
        <w:rPr>
          <w:rFonts w:cs="Arial"/>
          <w:szCs w:val="24"/>
        </w:rPr>
        <w:t>ExA’s</w:t>
      </w:r>
      <w:proofErr w:type="spellEnd"/>
      <w:r w:rsidR="000369C2">
        <w:rPr>
          <w:rFonts w:cs="Arial"/>
          <w:szCs w:val="24"/>
        </w:rPr>
        <w:t xml:space="preserve"> </w:t>
      </w:r>
      <w:r w:rsidR="00237C4B">
        <w:rPr>
          <w:rFonts w:cs="Arial"/>
          <w:szCs w:val="24"/>
        </w:rPr>
        <w:t>site inspections</w:t>
      </w:r>
      <w:r w:rsidR="00E40DD9">
        <w:rPr>
          <w:rFonts w:cs="Arial"/>
          <w:szCs w:val="24"/>
        </w:rPr>
        <w:t>, and hearings held in the examination to date</w:t>
      </w:r>
      <w:r w:rsidRPr="00092316">
        <w:rPr>
          <w:rFonts w:cs="Arial"/>
          <w:szCs w:val="24"/>
        </w:rPr>
        <w:t>.</w:t>
      </w:r>
    </w:p>
    <w:p w14:paraId="04D9D23F" w14:textId="50DDD324" w:rsidR="00D11E33" w:rsidRDefault="00D11E33" w:rsidP="00D26132">
      <w:pPr>
        <w:pStyle w:val="QuestionMainBodyText"/>
        <w:spacing w:before="0" w:after="160"/>
        <w:rPr>
          <w:rFonts w:cs="Arial"/>
          <w:szCs w:val="24"/>
        </w:rPr>
      </w:pPr>
      <w:r w:rsidRPr="006953DF">
        <w:rPr>
          <w:rFonts w:cs="Arial"/>
          <w:szCs w:val="24"/>
        </w:rPr>
        <w:t xml:space="preserve">Each question has a unique reference number which starts with an alphabetical code and then has an issue number and a question number. For example, the first question on </w:t>
      </w:r>
      <w:r w:rsidR="00B90038">
        <w:rPr>
          <w:rFonts w:cs="Arial"/>
          <w:szCs w:val="24"/>
        </w:rPr>
        <w:t>Air Quality</w:t>
      </w:r>
      <w:r w:rsidRPr="006953DF">
        <w:rPr>
          <w:rFonts w:cs="Arial"/>
          <w:szCs w:val="24"/>
        </w:rPr>
        <w:t xml:space="preserve"> is identified as </w:t>
      </w:r>
      <w:r w:rsidR="00B90038">
        <w:rPr>
          <w:rFonts w:cs="Arial"/>
          <w:szCs w:val="24"/>
        </w:rPr>
        <w:t>AQ</w:t>
      </w:r>
      <w:r w:rsidR="00003925">
        <w:rPr>
          <w:rFonts w:cs="Arial"/>
          <w:szCs w:val="24"/>
        </w:rPr>
        <w:t>2</w:t>
      </w:r>
      <w:r w:rsidRPr="006953DF">
        <w:rPr>
          <w:rFonts w:cs="Arial"/>
          <w:szCs w:val="24"/>
        </w:rPr>
        <w:t>.1. When you are answering a question, please start your answer by quoting the unique reference number</w:t>
      </w:r>
      <w:r w:rsidR="005D4D83">
        <w:rPr>
          <w:rFonts w:cs="Arial"/>
          <w:szCs w:val="24"/>
        </w:rPr>
        <w:t>, for example ‘ExQ</w:t>
      </w:r>
      <w:r w:rsidR="00003925">
        <w:rPr>
          <w:rFonts w:cs="Arial"/>
          <w:szCs w:val="24"/>
        </w:rPr>
        <w:t>2</w:t>
      </w:r>
      <w:r w:rsidR="005D4D83">
        <w:rPr>
          <w:rFonts w:cs="Arial"/>
          <w:szCs w:val="24"/>
        </w:rPr>
        <w:t xml:space="preserve"> AQ</w:t>
      </w:r>
      <w:r w:rsidR="00003925">
        <w:rPr>
          <w:rFonts w:cs="Arial"/>
          <w:szCs w:val="24"/>
        </w:rPr>
        <w:t>2</w:t>
      </w:r>
      <w:r w:rsidR="005D4D83">
        <w:rPr>
          <w:rFonts w:cs="Arial"/>
          <w:szCs w:val="24"/>
        </w:rPr>
        <w:t>.1</w:t>
      </w:r>
      <w:r w:rsidR="00280AFD">
        <w:rPr>
          <w:rFonts w:cs="Arial"/>
          <w:szCs w:val="24"/>
        </w:rPr>
        <w:t>’</w:t>
      </w:r>
      <w:r w:rsidRPr="006953DF">
        <w:rPr>
          <w:rFonts w:cs="Arial"/>
          <w:szCs w:val="24"/>
        </w:rPr>
        <w:t>.</w:t>
      </w:r>
    </w:p>
    <w:p w14:paraId="53C58D6A" w14:textId="2F56A458" w:rsidR="00EB14A5" w:rsidRDefault="00EB14A5" w:rsidP="00D26132">
      <w:pPr>
        <w:pStyle w:val="QuestionMainBodyText"/>
        <w:spacing w:before="0" w:after="160"/>
        <w:rPr>
          <w:rFonts w:cs="Arial"/>
          <w:szCs w:val="24"/>
        </w:rPr>
      </w:pPr>
      <w:r w:rsidRPr="00092316">
        <w:rPr>
          <w:rFonts w:cs="Arial"/>
          <w:szCs w:val="24"/>
        </w:rPr>
        <w:t xml:space="preserve">Column 2 </w:t>
      </w:r>
      <w:r w:rsidR="00332F3C" w:rsidRPr="00092316">
        <w:rPr>
          <w:rFonts w:cs="Arial"/>
          <w:szCs w:val="24"/>
        </w:rPr>
        <w:t xml:space="preserve">of the table </w:t>
      </w:r>
      <w:r w:rsidRPr="00092316">
        <w:rPr>
          <w:rFonts w:cs="Arial"/>
          <w:szCs w:val="24"/>
        </w:rPr>
        <w:t>indicate</w:t>
      </w:r>
      <w:r w:rsidR="00332F3C" w:rsidRPr="00092316">
        <w:rPr>
          <w:rFonts w:cs="Arial"/>
          <w:szCs w:val="24"/>
        </w:rPr>
        <w:t>s</w:t>
      </w:r>
      <w:r w:rsidRPr="00092316">
        <w:rPr>
          <w:rFonts w:cs="Arial"/>
          <w:szCs w:val="24"/>
        </w:rPr>
        <w:t xml:space="preserve"> </w:t>
      </w:r>
      <w:r w:rsidR="00D40324" w:rsidRPr="00092316">
        <w:rPr>
          <w:rFonts w:cs="Arial"/>
          <w:szCs w:val="24"/>
        </w:rPr>
        <w:t xml:space="preserve">which </w:t>
      </w:r>
      <w:r w:rsidR="005955F6">
        <w:rPr>
          <w:rFonts w:cs="Arial"/>
          <w:szCs w:val="24"/>
        </w:rPr>
        <w:t>i</w:t>
      </w:r>
      <w:r w:rsidR="006E63F8" w:rsidRPr="00092316">
        <w:rPr>
          <w:rFonts w:cs="Arial"/>
          <w:szCs w:val="24"/>
        </w:rPr>
        <w:t xml:space="preserve">nterested </w:t>
      </w:r>
      <w:r w:rsidR="005955F6">
        <w:rPr>
          <w:rFonts w:cs="Arial"/>
          <w:szCs w:val="24"/>
        </w:rPr>
        <w:t>p</w:t>
      </w:r>
      <w:r w:rsidR="006E63F8" w:rsidRPr="00092316">
        <w:rPr>
          <w:rFonts w:cs="Arial"/>
          <w:szCs w:val="24"/>
        </w:rPr>
        <w:t xml:space="preserve">arties (IPs) </w:t>
      </w:r>
      <w:r w:rsidR="00986523">
        <w:rPr>
          <w:rFonts w:cs="Arial"/>
          <w:szCs w:val="24"/>
        </w:rPr>
        <w:t>or</w:t>
      </w:r>
      <w:r w:rsidR="006E63F8" w:rsidRPr="00092316">
        <w:rPr>
          <w:rFonts w:cs="Arial"/>
          <w:szCs w:val="24"/>
        </w:rPr>
        <w:t xml:space="preserve"> other </w:t>
      </w:r>
      <w:r w:rsidR="00D40324" w:rsidRPr="00092316">
        <w:rPr>
          <w:rFonts w:cs="Arial"/>
          <w:szCs w:val="24"/>
        </w:rPr>
        <w:t>persons</w:t>
      </w:r>
      <w:r w:rsidRPr="00092316">
        <w:rPr>
          <w:rFonts w:cs="Arial"/>
          <w:szCs w:val="24"/>
        </w:rPr>
        <w:t xml:space="preserve"> </w:t>
      </w:r>
      <w:r w:rsidR="00F240D8" w:rsidRPr="00092316">
        <w:rPr>
          <w:rFonts w:cs="Arial"/>
          <w:szCs w:val="24"/>
        </w:rPr>
        <w:t xml:space="preserve">each </w:t>
      </w:r>
      <w:r w:rsidRPr="00092316">
        <w:rPr>
          <w:rFonts w:cs="Arial"/>
          <w:szCs w:val="24"/>
        </w:rPr>
        <w:t>question</w:t>
      </w:r>
      <w:r w:rsidR="00F240D8" w:rsidRPr="00092316">
        <w:rPr>
          <w:rFonts w:cs="Arial"/>
          <w:szCs w:val="24"/>
        </w:rPr>
        <w:t xml:space="preserve"> is </w:t>
      </w:r>
      <w:r w:rsidRPr="00092316">
        <w:rPr>
          <w:rFonts w:cs="Arial"/>
          <w:szCs w:val="24"/>
        </w:rPr>
        <w:t>di</w:t>
      </w:r>
      <w:r w:rsidR="00F240D8" w:rsidRPr="00092316">
        <w:rPr>
          <w:rFonts w:cs="Arial"/>
          <w:szCs w:val="24"/>
        </w:rPr>
        <w:t>rected to</w:t>
      </w:r>
      <w:r w:rsidR="00D40324" w:rsidRPr="00092316">
        <w:rPr>
          <w:rFonts w:cs="Arial"/>
          <w:szCs w:val="24"/>
        </w:rPr>
        <w:t xml:space="preserve">. The </w:t>
      </w:r>
      <w:proofErr w:type="spellStart"/>
      <w:r w:rsidR="00D40324" w:rsidRPr="00092316">
        <w:rPr>
          <w:rFonts w:cs="Arial"/>
          <w:szCs w:val="24"/>
        </w:rPr>
        <w:t>ExA</w:t>
      </w:r>
      <w:proofErr w:type="spellEnd"/>
      <w:r w:rsidR="000339C3" w:rsidRPr="00092316">
        <w:rPr>
          <w:rFonts w:cs="Arial"/>
          <w:szCs w:val="24"/>
        </w:rPr>
        <w:t xml:space="preserve"> would be grateful if all persons</w:t>
      </w:r>
      <w:r w:rsidR="00D40324" w:rsidRPr="00092316">
        <w:rPr>
          <w:rFonts w:cs="Arial"/>
          <w:szCs w:val="24"/>
        </w:rPr>
        <w:t xml:space="preserve"> named could answer all questions dir</w:t>
      </w:r>
      <w:r w:rsidR="00F240D8" w:rsidRPr="00092316">
        <w:rPr>
          <w:rFonts w:cs="Arial"/>
          <w:szCs w:val="24"/>
        </w:rPr>
        <w:t>ected to</w:t>
      </w:r>
      <w:r w:rsidR="000339C3" w:rsidRPr="00092316">
        <w:rPr>
          <w:rFonts w:cs="Arial"/>
          <w:szCs w:val="24"/>
        </w:rPr>
        <w:t xml:space="preserve"> them, providing a substantive response, or indicating</w:t>
      </w:r>
      <w:r w:rsidR="00D40324" w:rsidRPr="00092316">
        <w:rPr>
          <w:rFonts w:cs="Arial"/>
          <w:szCs w:val="24"/>
        </w:rPr>
        <w:t xml:space="preserve"> that the question is not rele</w:t>
      </w:r>
      <w:r w:rsidR="00786B02" w:rsidRPr="00092316">
        <w:rPr>
          <w:rFonts w:cs="Arial"/>
          <w:szCs w:val="24"/>
        </w:rPr>
        <w:t xml:space="preserve">vant to them for a reason. </w:t>
      </w:r>
      <w:r w:rsidR="008B4CF6" w:rsidRPr="00092316">
        <w:rPr>
          <w:rFonts w:cs="Arial"/>
          <w:szCs w:val="24"/>
        </w:rPr>
        <w:t xml:space="preserve">This </w:t>
      </w:r>
      <w:r w:rsidRPr="00092316">
        <w:rPr>
          <w:rFonts w:cs="Arial"/>
          <w:szCs w:val="24"/>
        </w:rPr>
        <w:t>do</w:t>
      </w:r>
      <w:r w:rsidR="00D40324" w:rsidRPr="00092316">
        <w:rPr>
          <w:rFonts w:cs="Arial"/>
          <w:szCs w:val="24"/>
        </w:rPr>
        <w:t xml:space="preserve">es not </w:t>
      </w:r>
      <w:r w:rsidR="005B06D9">
        <w:rPr>
          <w:rFonts w:cs="Arial"/>
          <w:szCs w:val="24"/>
        </w:rPr>
        <w:t xml:space="preserve">any other </w:t>
      </w:r>
      <w:r w:rsidR="00332F3C" w:rsidRPr="00092316">
        <w:rPr>
          <w:rFonts w:cs="Arial"/>
          <w:szCs w:val="24"/>
        </w:rPr>
        <w:t>prevent</w:t>
      </w:r>
      <w:r w:rsidR="00D40324" w:rsidRPr="00092316">
        <w:rPr>
          <w:rFonts w:cs="Arial"/>
          <w:szCs w:val="24"/>
        </w:rPr>
        <w:t xml:space="preserve"> </w:t>
      </w:r>
      <w:r w:rsidR="00333E40">
        <w:rPr>
          <w:rFonts w:cs="Arial"/>
          <w:szCs w:val="24"/>
        </w:rPr>
        <w:t>any p</w:t>
      </w:r>
      <w:r w:rsidR="00332F3C" w:rsidRPr="00092316">
        <w:rPr>
          <w:rFonts w:cs="Arial"/>
          <w:szCs w:val="24"/>
        </w:rPr>
        <w:t>erson</w:t>
      </w:r>
      <w:r w:rsidR="005B06D9">
        <w:rPr>
          <w:rFonts w:cs="Arial"/>
          <w:szCs w:val="24"/>
        </w:rPr>
        <w:t>s</w:t>
      </w:r>
      <w:r w:rsidR="00D40324" w:rsidRPr="00092316">
        <w:rPr>
          <w:rFonts w:cs="Arial"/>
          <w:szCs w:val="24"/>
        </w:rPr>
        <w:t xml:space="preserve"> </w:t>
      </w:r>
      <w:r w:rsidR="005C19C0">
        <w:rPr>
          <w:rFonts w:cs="Arial"/>
          <w:szCs w:val="24"/>
        </w:rPr>
        <w:t>or organisation</w:t>
      </w:r>
      <w:r w:rsidR="005B06D9">
        <w:rPr>
          <w:rFonts w:cs="Arial"/>
          <w:szCs w:val="24"/>
        </w:rPr>
        <w:t>s</w:t>
      </w:r>
      <w:r w:rsidR="00333E40">
        <w:rPr>
          <w:rFonts w:cs="Arial"/>
          <w:szCs w:val="24"/>
        </w:rPr>
        <w:t xml:space="preserve"> from answering a question which is not directed to them</w:t>
      </w:r>
      <w:r w:rsidR="005C19C0">
        <w:rPr>
          <w:rFonts w:cs="Arial"/>
          <w:szCs w:val="24"/>
        </w:rPr>
        <w:t xml:space="preserve"> </w:t>
      </w:r>
      <w:r w:rsidR="00333E40">
        <w:rPr>
          <w:rFonts w:cs="Arial"/>
          <w:szCs w:val="24"/>
        </w:rPr>
        <w:t xml:space="preserve">if the </w:t>
      </w:r>
      <w:r w:rsidRPr="00092316">
        <w:rPr>
          <w:rFonts w:cs="Arial"/>
          <w:szCs w:val="24"/>
        </w:rPr>
        <w:t xml:space="preserve">question </w:t>
      </w:r>
      <w:r w:rsidR="00333E40">
        <w:rPr>
          <w:rFonts w:cs="Arial"/>
          <w:szCs w:val="24"/>
        </w:rPr>
        <w:t>is</w:t>
      </w:r>
      <w:r w:rsidR="00332F3C" w:rsidRPr="00092316">
        <w:rPr>
          <w:rFonts w:cs="Arial"/>
          <w:szCs w:val="24"/>
        </w:rPr>
        <w:t xml:space="preserve"> relevant to their interests.</w:t>
      </w:r>
    </w:p>
    <w:p w14:paraId="516833BF" w14:textId="7454809F" w:rsidR="00200FF7" w:rsidRDefault="00200FF7" w:rsidP="00D26132">
      <w:pPr>
        <w:pStyle w:val="QuestionMainBodyText"/>
        <w:spacing w:before="0" w:after="160"/>
        <w:rPr>
          <w:rFonts w:cs="Arial"/>
          <w:szCs w:val="24"/>
        </w:rPr>
      </w:pPr>
      <w:r w:rsidRPr="00200FF7">
        <w:rPr>
          <w:rFonts w:cs="Arial"/>
          <w:szCs w:val="24"/>
        </w:rPr>
        <w:t xml:space="preserve">You should respond to the questions by using the </w:t>
      </w:r>
      <w:hyperlink r:id="rId12" w:history="1">
        <w:r w:rsidRPr="00BB032A">
          <w:rPr>
            <w:rStyle w:val="Hyperlink"/>
            <w:rFonts w:cs="Arial"/>
            <w:b/>
            <w:bCs/>
            <w:szCs w:val="24"/>
          </w:rPr>
          <w:t>Have your say</w:t>
        </w:r>
      </w:hyperlink>
      <w:r w:rsidRPr="00200FF7">
        <w:rPr>
          <w:rFonts w:cs="Arial"/>
          <w:szCs w:val="24"/>
        </w:rPr>
        <w:t xml:space="preserve"> function on the project page of the National Infrastructure website and selecting ‘Responses to Examining Authority’s </w:t>
      </w:r>
      <w:r w:rsidR="00056367">
        <w:rPr>
          <w:rFonts w:cs="Arial"/>
          <w:szCs w:val="24"/>
        </w:rPr>
        <w:t>Second</w:t>
      </w:r>
      <w:r w:rsidRPr="00200FF7">
        <w:rPr>
          <w:rFonts w:cs="Arial"/>
          <w:szCs w:val="24"/>
        </w:rPr>
        <w:t xml:space="preserve"> Written Questions (ExQ</w:t>
      </w:r>
      <w:r w:rsidR="006738D7">
        <w:rPr>
          <w:rFonts w:cs="Arial"/>
          <w:szCs w:val="24"/>
        </w:rPr>
        <w:t>2</w:t>
      </w:r>
      <w:r w:rsidRPr="00200FF7">
        <w:rPr>
          <w:rFonts w:cs="Arial"/>
          <w:szCs w:val="24"/>
        </w:rPr>
        <w:t xml:space="preserve">)’ when asked. If you are responding to a small number of questions, you can submit your answers by choosing ‘Make a comment’ and </w:t>
      </w:r>
      <w:r w:rsidR="00EF3E07">
        <w:rPr>
          <w:rFonts w:cs="Arial"/>
          <w:szCs w:val="24"/>
        </w:rPr>
        <w:t>inputting</w:t>
      </w:r>
      <w:r w:rsidRPr="00200FF7">
        <w:rPr>
          <w:rFonts w:cs="Arial"/>
          <w:szCs w:val="24"/>
        </w:rPr>
        <w:t xml:space="preserve"> your answer</w:t>
      </w:r>
      <w:r w:rsidR="005F64B0">
        <w:rPr>
          <w:rFonts w:cs="Arial"/>
          <w:szCs w:val="24"/>
        </w:rPr>
        <w:t xml:space="preserve">s </w:t>
      </w:r>
      <w:r w:rsidRPr="00200FF7">
        <w:rPr>
          <w:rFonts w:cs="Arial"/>
          <w:szCs w:val="24"/>
        </w:rPr>
        <w:t>in</w:t>
      </w:r>
      <w:r w:rsidR="00EF3E07">
        <w:rPr>
          <w:rFonts w:cs="Arial"/>
          <w:szCs w:val="24"/>
        </w:rPr>
        <w:t>to</w:t>
      </w:r>
      <w:r w:rsidRPr="00200FF7">
        <w:rPr>
          <w:rFonts w:cs="Arial"/>
          <w:szCs w:val="24"/>
        </w:rPr>
        <w:t xml:space="preserve"> the ‘Your comments’ box. If you are answering a larger number of questions</w:t>
      </w:r>
      <w:r w:rsidR="0061052A" w:rsidRPr="00200FF7">
        <w:rPr>
          <w:rFonts w:cs="Arial"/>
          <w:szCs w:val="24"/>
        </w:rPr>
        <w:t>,</w:t>
      </w:r>
      <w:r w:rsidRPr="00200FF7">
        <w:rPr>
          <w:rFonts w:cs="Arial"/>
          <w:szCs w:val="24"/>
        </w:rPr>
        <w:t xml:space="preserve"> you should download a copy of the </w:t>
      </w:r>
      <w:hyperlink r:id="rId13" w:history="1">
        <w:r w:rsidRPr="00027995">
          <w:rPr>
            <w:rStyle w:val="Hyperlink"/>
            <w:rFonts w:cs="Arial"/>
            <w:b/>
            <w:szCs w:val="24"/>
          </w:rPr>
          <w:t>Microsoft Word</w:t>
        </w:r>
      </w:hyperlink>
      <w:r w:rsidRPr="00200FF7">
        <w:rPr>
          <w:rFonts w:cs="Arial"/>
          <w:szCs w:val="24"/>
        </w:rPr>
        <w:t xml:space="preserve"> version of the document, enter your answers </w:t>
      </w:r>
      <w:r w:rsidR="00820A45">
        <w:rPr>
          <w:rFonts w:cs="Arial"/>
          <w:szCs w:val="24"/>
        </w:rPr>
        <w:t xml:space="preserve">into the </w:t>
      </w:r>
      <w:r w:rsidR="006B01E5">
        <w:rPr>
          <w:rFonts w:cs="Arial"/>
          <w:szCs w:val="24"/>
        </w:rPr>
        <w:t xml:space="preserve">Word </w:t>
      </w:r>
      <w:r w:rsidR="0018660C">
        <w:rPr>
          <w:rFonts w:cs="Arial"/>
          <w:szCs w:val="24"/>
        </w:rPr>
        <w:t>version</w:t>
      </w:r>
      <w:r w:rsidR="006B01E5">
        <w:rPr>
          <w:rFonts w:cs="Arial"/>
          <w:szCs w:val="24"/>
        </w:rPr>
        <w:t xml:space="preserve"> </w:t>
      </w:r>
      <w:r w:rsidRPr="00200FF7">
        <w:rPr>
          <w:rFonts w:cs="Arial"/>
          <w:szCs w:val="24"/>
        </w:rPr>
        <w:t xml:space="preserve">and save the document using an appropriate file name. You can then submit the completed document by selecting ‘Upload </w:t>
      </w:r>
      <w:proofErr w:type="gramStart"/>
      <w:r w:rsidRPr="00200FF7">
        <w:rPr>
          <w:rFonts w:cs="Arial"/>
          <w:szCs w:val="24"/>
        </w:rPr>
        <w:t>files’</w:t>
      </w:r>
      <w:proofErr w:type="gramEnd"/>
      <w:r w:rsidRPr="00200FF7">
        <w:rPr>
          <w:rFonts w:cs="Arial"/>
          <w:szCs w:val="24"/>
        </w:rPr>
        <w:t>.</w:t>
      </w:r>
    </w:p>
    <w:p w14:paraId="464319A5" w14:textId="77777777" w:rsidR="00E8165D" w:rsidRPr="00092316" w:rsidRDefault="00E8165D" w:rsidP="00E8165D">
      <w:pPr>
        <w:pStyle w:val="QuestionMainBodyTextBold"/>
        <w:rPr>
          <w:rFonts w:cs="Arial"/>
          <w:szCs w:val="24"/>
        </w:rPr>
      </w:pPr>
      <w:r w:rsidRPr="00092316">
        <w:rPr>
          <w:rFonts w:cs="Arial"/>
          <w:szCs w:val="24"/>
        </w:rPr>
        <w:t>The Examination Library</w:t>
      </w:r>
    </w:p>
    <w:p w14:paraId="56915FD3" w14:textId="77777777" w:rsidR="00E8165D" w:rsidRDefault="00E8165D" w:rsidP="00E8165D">
      <w:pPr>
        <w:pStyle w:val="QuestionMainBodyText"/>
        <w:rPr>
          <w:rFonts w:cs="Arial"/>
          <w:szCs w:val="24"/>
        </w:rPr>
      </w:pPr>
      <w:r w:rsidRPr="00092316">
        <w:rPr>
          <w:rFonts w:cs="Arial"/>
          <w:szCs w:val="24"/>
        </w:rPr>
        <w:t>References in these questions</w:t>
      </w:r>
      <w:r>
        <w:rPr>
          <w:rFonts w:cs="Arial"/>
          <w:szCs w:val="24"/>
        </w:rPr>
        <w:t xml:space="preserve"> which are</w:t>
      </w:r>
      <w:r w:rsidRPr="00092316">
        <w:rPr>
          <w:rFonts w:cs="Arial"/>
          <w:szCs w:val="24"/>
        </w:rPr>
        <w:t xml:space="preserve"> set out in square brackets</w:t>
      </w:r>
      <w:r>
        <w:rPr>
          <w:rFonts w:cs="Arial"/>
          <w:szCs w:val="24"/>
        </w:rPr>
        <w:t>, for example</w:t>
      </w:r>
      <w:r w:rsidRPr="00092316">
        <w:rPr>
          <w:rFonts w:cs="Arial"/>
          <w:szCs w:val="24"/>
        </w:rPr>
        <w:t xml:space="preserve"> [</w:t>
      </w:r>
      <w:r w:rsidRPr="001F330B">
        <w:rPr>
          <w:rFonts w:cs="Arial"/>
          <w:szCs w:val="24"/>
        </w:rPr>
        <w:t>APP-010</w:t>
      </w:r>
      <w:r w:rsidRPr="00092316">
        <w:rPr>
          <w:rFonts w:cs="Arial"/>
          <w:szCs w:val="24"/>
        </w:rPr>
        <w:t>]</w:t>
      </w:r>
      <w:r>
        <w:rPr>
          <w:rFonts w:cs="Arial"/>
          <w:szCs w:val="24"/>
        </w:rPr>
        <w:t>,</w:t>
      </w:r>
      <w:r w:rsidRPr="00092316">
        <w:rPr>
          <w:rFonts w:cs="Arial"/>
          <w:szCs w:val="24"/>
        </w:rPr>
        <w:t xml:space="preserve"> are to documents catalogued in the </w:t>
      </w:r>
      <w:hyperlink r:id="rId14" w:history="1">
        <w:r w:rsidRPr="002A5245">
          <w:rPr>
            <w:rStyle w:val="Hyperlink"/>
            <w:rFonts w:cs="Arial"/>
            <w:szCs w:val="24"/>
          </w:rPr>
          <w:t>Examination Library</w:t>
        </w:r>
      </w:hyperlink>
      <w:r w:rsidRPr="00092316">
        <w:rPr>
          <w:rFonts w:cs="Arial"/>
          <w:szCs w:val="24"/>
        </w:rPr>
        <w:t xml:space="preserve">. </w:t>
      </w:r>
      <w:r w:rsidRPr="002A5245">
        <w:rPr>
          <w:rFonts w:cs="Arial"/>
          <w:szCs w:val="24"/>
        </w:rPr>
        <w:t xml:space="preserve">The Examination Library will be updated regularly as the </w:t>
      </w:r>
      <w:r>
        <w:rPr>
          <w:rFonts w:cs="Arial"/>
          <w:szCs w:val="24"/>
        </w:rPr>
        <w:t>e</w:t>
      </w:r>
      <w:r w:rsidRPr="002A5245">
        <w:rPr>
          <w:rFonts w:cs="Arial"/>
          <w:szCs w:val="24"/>
        </w:rPr>
        <w:t>xamination progresses.</w:t>
      </w:r>
      <w:r>
        <w:rPr>
          <w:rFonts w:cs="Arial"/>
          <w:szCs w:val="24"/>
        </w:rPr>
        <w:t xml:space="preserve"> Anybody wishing to look back at ExQ1 can find them at Examination Library reference [</w:t>
      </w:r>
      <w:hyperlink r:id="rId15" w:history="1">
        <w:r w:rsidRPr="00290E30">
          <w:rPr>
            <w:rStyle w:val="Hyperlink"/>
            <w:rFonts w:cs="Arial"/>
            <w:szCs w:val="24"/>
          </w:rPr>
          <w:t>PD-010</w:t>
        </w:r>
      </w:hyperlink>
      <w:r>
        <w:rPr>
          <w:rFonts w:cs="Arial"/>
          <w:szCs w:val="24"/>
        </w:rPr>
        <w:t>].</w:t>
      </w:r>
    </w:p>
    <w:p w14:paraId="06A7E6A9" w14:textId="77777777" w:rsidR="00E8165D" w:rsidRDefault="00E8165D" w:rsidP="00E8165D">
      <w:pPr>
        <w:pStyle w:val="QuestionMainBodyText"/>
        <w:rPr>
          <w:rFonts w:cs="Arial"/>
          <w:szCs w:val="24"/>
        </w:rPr>
      </w:pPr>
    </w:p>
    <w:p w14:paraId="6D1F2B12" w14:textId="77777777" w:rsidR="00827223" w:rsidRDefault="00827223" w:rsidP="00827223">
      <w:pPr>
        <w:pStyle w:val="QuestionMainBodyText"/>
        <w:spacing w:before="0" w:after="160"/>
      </w:pPr>
      <w:r w:rsidRPr="006B3ED2">
        <w:rPr>
          <w:rFonts w:cs="Arial"/>
          <w:b/>
          <w:szCs w:val="24"/>
        </w:rPr>
        <w:t xml:space="preserve">Responses are due by </w:t>
      </w:r>
      <w:r w:rsidRPr="00E32852">
        <w:rPr>
          <w:rFonts w:cs="Arial"/>
          <w:b/>
          <w:bCs/>
          <w:szCs w:val="24"/>
        </w:rPr>
        <w:t xml:space="preserve">Deadline </w:t>
      </w:r>
      <w:r>
        <w:rPr>
          <w:rFonts w:cs="Arial"/>
          <w:b/>
          <w:bCs/>
          <w:szCs w:val="24"/>
        </w:rPr>
        <w:t>5, Friday 7 August 2026</w:t>
      </w:r>
      <w:r w:rsidRPr="00112E51">
        <w:br w:type="page"/>
      </w:r>
    </w:p>
    <w:p w14:paraId="6593402A" w14:textId="663975DF" w:rsidR="00E8165D" w:rsidRPr="00E8165D" w:rsidRDefault="00E8165D" w:rsidP="00E8165D">
      <w:pPr>
        <w:pStyle w:val="QuestionMainBodyText"/>
        <w:rPr>
          <w:rFonts w:cs="Arial"/>
          <w:szCs w:val="24"/>
        </w:rPr>
        <w:sectPr w:rsidR="00E8165D" w:rsidRPr="00E8165D" w:rsidSect="00E8165D">
          <w:headerReference w:type="default" r:id="rId16"/>
          <w:pgSz w:w="16838" w:h="11906" w:orient="landscape"/>
          <w:pgMar w:top="1418" w:right="851" w:bottom="1134" w:left="851" w:header="425" w:footer="425" w:gutter="0"/>
          <w:cols w:space="708"/>
          <w:docGrid w:linePitch="360"/>
        </w:sectPr>
      </w:pPr>
    </w:p>
    <w:p w14:paraId="53C58D71" w14:textId="18CEAB92" w:rsidR="002F4036" w:rsidRDefault="003A7422" w:rsidP="003A7422">
      <w:pPr>
        <w:pStyle w:val="QuestionMainBodyTextBold"/>
        <w:spacing w:after="240"/>
        <w:rPr>
          <w:rFonts w:cs="Arial"/>
          <w:szCs w:val="24"/>
        </w:rPr>
      </w:pPr>
      <w:r>
        <w:rPr>
          <w:rFonts w:cs="Arial"/>
          <w:szCs w:val="24"/>
        </w:rPr>
        <w:lastRenderedPageBreak/>
        <w:t>ABBREVIATIONS USED</w:t>
      </w:r>
    </w:p>
    <w:p w14:paraId="06576934" w14:textId="77777777" w:rsidR="00F231CE" w:rsidRDefault="00F231CE" w:rsidP="003C6E39">
      <w:pPr>
        <w:rPr>
          <w:rFonts w:cs="Arial"/>
          <w:szCs w:val="24"/>
        </w:rPr>
        <w:sectPr w:rsidR="00F231CE" w:rsidSect="00112E51">
          <w:headerReference w:type="default" r:id="rId17"/>
          <w:footerReference w:type="default" r:id="rId18"/>
          <w:headerReference w:type="first" r:id="rId19"/>
          <w:pgSz w:w="16838" w:h="11906" w:orient="landscape"/>
          <w:pgMar w:top="1418" w:right="851" w:bottom="1134" w:left="851" w:header="425" w:footer="425" w:gutter="0"/>
          <w:cols w:space="708"/>
          <w:docGrid w:linePitch="360"/>
        </w:sect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7"/>
        <w:gridCol w:w="6050"/>
      </w:tblGrid>
      <w:tr w:rsidR="00F231CE" w14:paraId="162301C7" w14:textId="77777777" w:rsidTr="00EA6D92">
        <w:tc>
          <w:tcPr>
            <w:tcW w:w="1164" w:type="dxa"/>
          </w:tcPr>
          <w:p w14:paraId="3F89E78F" w14:textId="77777777" w:rsidR="00F231CE" w:rsidRPr="009F7513" w:rsidRDefault="00F231CE" w:rsidP="003C6E39">
            <w:pPr>
              <w:rPr>
                <w:rFonts w:cs="Arial"/>
                <w:b/>
                <w:bCs/>
                <w:szCs w:val="24"/>
              </w:rPr>
            </w:pPr>
            <w:r w:rsidRPr="009F7513">
              <w:rPr>
                <w:rFonts w:cs="Arial"/>
                <w:b/>
                <w:bCs/>
                <w:szCs w:val="24"/>
              </w:rPr>
              <w:t>BESS</w:t>
            </w:r>
          </w:p>
        </w:tc>
        <w:tc>
          <w:tcPr>
            <w:tcW w:w="6050" w:type="dxa"/>
          </w:tcPr>
          <w:p w14:paraId="28851FD5" w14:textId="77777777" w:rsidR="00F231CE" w:rsidRPr="00445A79" w:rsidRDefault="00F231CE" w:rsidP="003C6E39">
            <w:pPr>
              <w:rPr>
                <w:rFonts w:cs="Arial"/>
                <w:szCs w:val="24"/>
              </w:rPr>
            </w:pPr>
            <w:r w:rsidRPr="00445A79">
              <w:rPr>
                <w:rFonts w:cs="Arial"/>
                <w:szCs w:val="24"/>
              </w:rPr>
              <w:t>battery energy storage system</w:t>
            </w:r>
          </w:p>
        </w:tc>
      </w:tr>
      <w:tr w:rsidR="00F231CE" w14:paraId="6DCD3341" w14:textId="77777777" w:rsidTr="00EA6D92">
        <w:tc>
          <w:tcPr>
            <w:tcW w:w="1164" w:type="dxa"/>
          </w:tcPr>
          <w:p w14:paraId="5807E923" w14:textId="77777777" w:rsidR="00F231CE" w:rsidRPr="009F7513" w:rsidRDefault="00F231CE" w:rsidP="003C6E39">
            <w:pPr>
              <w:rPr>
                <w:rFonts w:cs="Arial"/>
                <w:b/>
                <w:bCs/>
                <w:szCs w:val="24"/>
              </w:rPr>
            </w:pPr>
            <w:r w:rsidRPr="009F7513">
              <w:rPr>
                <w:rFonts w:cs="Arial"/>
                <w:b/>
                <w:bCs/>
                <w:szCs w:val="24"/>
              </w:rPr>
              <w:t>BNG</w:t>
            </w:r>
          </w:p>
        </w:tc>
        <w:tc>
          <w:tcPr>
            <w:tcW w:w="6050" w:type="dxa"/>
          </w:tcPr>
          <w:p w14:paraId="4287C63F" w14:textId="77777777" w:rsidR="00F231CE" w:rsidRPr="00445A79" w:rsidRDefault="00F231CE" w:rsidP="003C6E39">
            <w:pPr>
              <w:rPr>
                <w:rFonts w:cs="Arial"/>
                <w:szCs w:val="24"/>
              </w:rPr>
            </w:pPr>
            <w:r w:rsidRPr="00445A79">
              <w:rPr>
                <w:rFonts w:cs="Arial"/>
                <w:szCs w:val="24"/>
              </w:rPr>
              <w:t>biodiversity net gain</w:t>
            </w:r>
          </w:p>
        </w:tc>
      </w:tr>
      <w:tr w:rsidR="00F231CE" w14:paraId="580EA860" w14:textId="77777777" w:rsidTr="00EA6D92">
        <w:tc>
          <w:tcPr>
            <w:tcW w:w="1164" w:type="dxa"/>
          </w:tcPr>
          <w:p w14:paraId="743432AE" w14:textId="77777777" w:rsidR="00F231CE" w:rsidRPr="009F7513" w:rsidRDefault="00F231CE" w:rsidP="003C6E39">
            <w:pPr>
              <w:rPr>
                <w:rFonts w:cs="Arial"/>
                <w:b/>
                <w:bCs/>
                <w:szCs w:val="24"/>
              </w:rPr>
            </w:pPr>
            <w:r w:rsidRPr="009F7513">
              <w:rPr>
                <w:rFonts w:cs="Arial"/>
                <w:b/>
                <w:bCs/>
                <w:szCs w:val="24"/>
              </w:rPr>
              <w:t>CAH</w:t>
            </w:r>
          </w:p>
        </w:tc>
        <w:tc>
          <w:tcPr>
            <w:tcW w:w="6050" w:type="dxa"/>
          </w:tcPr>
          <w:p w14:paraId="118936F9" w14:textId="77777777" w:rsidR="00F231CE" w:rsidRPr="00445A79" w:rsidRDefault="00F231CE" w:rsidP="003C6E39">
            <w:pPr>
              <w:rPr>
                <w:rFonts w:cs="Arial"/>
                <w:szCs w:val="24"/>
              </w:rPr>
            </w:pPr>
            <w:r>
              <w:rPr>
                <w:rFonts w:cs="Arial"/>
                <w:szCs w:val="24"/>
              </w:rPr>
              <w:t>compulsory acquisition hearing</w:t>
            </w:r>
          </w:p>
        </w:tc>
      </w:tr>
      <w:tr w:rsidR="00F231CE" w14:paraId="44990EB5" w14:textId="77777777" w:rsidTr="00EA6D92">
        <w:tc>
          <w:tcPr>
            <w:tcW w:w="1164" w:type="dxa"/>
          </w:tcPr>
          <w:p w14:paraId="455E5460" w14:textId="77777777" w:rsidR="00F231CE" w:rsidRPr="009F7513" w:rsidRDefault="00F231CE" w:rsidP="003C6E39">
            <w:pPr>
              <w:rPr>
                <w:rFonts w:cs="Arial"/>
                <w:b/>
                <w:bCs/>
              </w:rPr>
            </w:pPr>
            <w:r w:rsidRPr="009F7513">
              <w:rPr>
                <w:rFonts w:cs="Arial"/>
                <w:b/>
                <w:bCs/>
              </w:rPr>
              <w:t>CIEEM</w:t>
            </w:r>
          </w:p>
        </w:tc>
        <w:tc>
          <w:tcPr>
            <w:tcW w:w="6050" w:type="dxa"/>
          </w:tcPr>
          <w:p w14:paraId="4ED7B71F" w14:textId="77777777" w:rsidR="00F231CE" w:rsidRPr="00F84EC1" w:rsidRDefault="00F231CE" w:rsidP="003C6E39">
            <w:pPr>
              <w:spacing w:after="0"/>
              <w:rPr>
                <w:rFonts w:cs="Arial"/>
              </w:rPr>
            </w:pPr>
            <w:r w:rsidRPr="00F84EC1">
              <w:rPr>
                <w:rFonts w:cs="Arial"/>
              </w:rPr>
              <w:t>Chartered Institute of Ecologists and Environmental Managers</w:t>
            </w:r>
          </w:p>
        </w:tc>
      </w:tr>
      <w:tr w:rsidR="00F231CE" w14:paraId="16F695DF" w14:textId="77777777" w:rsidTr="00EA6D92">
        <w:tc>
          <w:tcPr>
            <w:tcW w:w="1164" w:type="dxa"/>
          </w:tcPr>
          <w:p w14:paraId="3ED6058E" w14:textId="77777777" w:rsidR="00F231CE" w:rsidRPr="009F7513" w:rsidRDefault="00F231CE" w:rsidP="003C6E39">
            <w:pPr>
              <w:rPr>
                <w:rFonts w:cs="Arial"/>
                <w:b/>
                <w:bCs/>
              </w:rPr>
            </w:pPr>
            <w:r w:rsidRPr="009F7513">
              <w:rPr>
                <w:rFonts w:cs="Arial"/>
                <w:b/>
                <w:bCs/>
              </w:rPr>
              <w:t>CLG</w:t>
            </w:r>
          </w:p>
        </w:tc>
        <w:tc>
          <w:tcPr>
            <w:tcW w:w="6050" w:type="dxa"/>
          </w:tcPr>
          <w:p w14:paraId="339FDD39" w14:textId="77777777" w:rsidR="00F231CE" w:rsidRPr="00F84EC1" w:rsidRDefault="00F231CE" w:rsidP="003C6E39">
            <w:pPr>
              <w:spacing w:after="0"/>
              <w:rPr>
                <w:rFonts w:cs="Arial"/>
              </w:rPr>
            </w:pPr>
            <w:r w:rsidRPr="00F84EC1">
              <w:rPr>
                <w:rFonts w:cs="Arial"/>
              </w:rPr>
              <w:t>Community Liaison Group</w:t>
            </w:r>
          </w:p>
        </w:tc>
      </w:tr>
      <w:tr w:rsidR="00F231CE" w14:paraId="08C4FF44" w14:textId="77777777" w:rsidTr="00EA6D92">
        <w:tc>
          <w:tcPr>
            <w:tcW w:w="1164" w:type="dxa"/>
          </w:tcPr>
          <w:p w14:paraId="0CE04E67" w14:textId="77777777" w:rsidR="00F231CE" w:rsidRPr="009F7513" w:rsidRDefault="00F231CE" w:rsidP="003C6E39">
            <w:pPr>
              <w:rPr>
                <w:rFonts w:cs="Arial"/>
                <w:b/>
                <w:bCs/>
              </w:rPr>
            </w:pPr>
            <w:r w:rsidRPr="009F7513">
              <w:rPr>
                <w:rFonts w:cs="Arial"/>
                <w:b/>
                <w:bCs/>
              </w:rPr>
              <w:t>CNL</w:t>
            </w:r>
          </w:p>
        </w:tc>
        <w:tc>
          <w:tcPr>
            <w:tcW w:w="6050" w:type="dxa"/>
          </w:tcPr>
          <w:p w14:paraId="142C7659" w14:textId="77777777" w:rsidR="00F231CE" w:rsidRPr="00445A79" w:rsidRDefault="00F231CE" w:rsidP="003C6E39">
            <w:pPr>
              <w:rPr>
                <w:rFonts w:cs="Arial"/>
              </w:rPr>
            </w:pPr>
            <w:r w:rsidRPr="00445A79">
              <w:rPr>
                <w:rFonts w:cs="Arial"/>
              </w:rPr>
              <w:t>Cotswold National Landscape</w:t>
            </w:r>
          </w:p>
        </w:tc>
      </w:tr>
      <w:tr w:rsidR="00F231CE" w14:paraId="230A8A1C" w14:textId="77777777" w:rsidTr="00EA6D92">
        <w:tc>
          <w:tcPr>
            <w:tcW w:w="1164" w:type="dxa"/>
          </w:tcPr>
          <w:p w14:paraId="08817965" w14:textId="77777777" w:rsidR="00F231CE" w:rsidRPr="009F7513" w:rsidRDefault="00F231CE" w:rsidP="003C6E39">
            <w:pPr>
              <w:rPr>
                <w:rFonts w:cs="Arial"/>
                <w:b/>
                <w:bCs/>
              </w:rPr>
            </w:pPr>
            <w:r w:rsidRPr="009F7513">
              <w:rPr>
                <w:rFonts w:cs="Arial"/>
                <w:b/>
                <w:bCs/>
              </w:rPr>
              <w:t>CNLB</w:t>
            </w:r>
          </w:p>
        </w:tc>
        <w:tc>
          <w:tcPr>
            <w:tcW w:w="6050" w:type="dxa"/>
          </w:tcPr>
          <w:p w14:paraId="6A1AD92D" w14:textId="77777777" w:rsidR="00F231CE" w:rsidRPr="00445A79" w:rsidRDefault="00F231CE" w:rsidP="003C6E39">
            <w:pPr>
              <w:rPr>
                <w:rFonts w:cs="Arial"/>
              </w:rPr>
            </w:pPr>
            <w:r w:rsidRPr="00445A79">
              <w:rPr>
                <w:rFonts w:cs="Arial"/>
              </w:rPr>
              <w:t>Cotswold National Landscape Board</w:t>
            </w:r>
          </w:p>
        </w:tc>
      </w:tr>
      <w:tr w:rsidR="00F231CE" w14:paraId="624FCBCE" w14:textId="77777777" w:rsidTr="00EA6D92">
        <w:tc>
          <w:tcPr>
            <w:tcW w:w="1164" w:type="dxa"/>
          </w:tcPr>
          <w:p w14:paraId="66612A30" w14:textId="77777777" w:rsidR="00F231CE" w:rsidRPr="009F7513" w:rsidRDefault="00F231CE" w:rsidP="003C6E39">
            <w:pPr>
              <w:rPr>
                <w:rFonts w:cs="Arial"/>
                <w:b/>
                <w:bCs/>
              </w:rPr>
            </w:pPr>
            <w:r w:rsidRPr="009F7513">
              <w:rPr>
                <w:rFonts w:cs="Arial"/>
                <w:b/>
                <w:bCs/>
                <w:szCs w:val="24"/>
              </w:rPr>
              <w:t>CRC</w:t>
            </w:r>
          </w:p>
        </w:tc>
        <w:tc>
          <w:tcPr>
            <w:tcW w:w="6050" w:type="dxa"/>
          </w:tcPr>
          <w:p w14:paraId="389C615C" w14:textId="77777777" w:rsidR="00F231CE" w:rsidRPr="00445A79" w:rsidRDefault="00F231CE" w:rsidP="003C6E39">
            <w:pPr>
              <w:rPr>
                <w:rFonts w:cs="Arial"/>
              </w:rPr>
            </w:pPr>
            <w:r w:rsidRPr="00445A79">
              <w:rPr>
                <w:rFonts w:cs="Arial"/>
                <w:szCs w:val="24"/>
              </w:rPr>
              <w:t>cable route corridor</w:t>
            </w:r>
          </w:p>
        </w:tc>
      </w:tr>
      <w:tr w:rsidR="00F231CE" w14:paraId="1FC86D8E" w14:textId="77777777" w:rsidTr="00EA6D92">
        <w:tc>
          <w:tcPr>
            <w:tcW w:w="1164" w:type="dxa"/>
          </w:tcPr>
          <w:p w14:paraId="2A4A7F52" w14:textId="77777777" w:rsidR="00F231CE" w:rsidRPr="009F7513" w:rsidRDefault="00F231CE" w:rsidP="003C6E39">
            <w:pPr>
              <w:rPr>
                <w:rFonts w:cs="Arial"/>
                <w:b/>
                <w:bCs/>
                <w:szCs w:val="24"/>
              </w:rPr>
            </w:pPr>
            <w:proofErr w:type="spellStart"/>
            <w:r w:rsidRPr="009F7513">
              <w:rPr>
                <w:rFonts w:cs="Arial"/>
                <w:b/>
                <w:bCs/>
                <w:szCs w:val="24"/>
              </w:rPr>
              <w:t>CRoW</w:t>
            </w:r>
            <w:proofErr w:type="spellEnd"/>
          </w:p>
        </w:tc>
        <w:tc>
          <w:tcPr>
            <w:tcW w:w="6050" w:type="dxa"/>
          </w:tcPr>
          <w:p w14:paraId="07032C55" w14:textId="77777777" w:rsidR="00F231CE" w:rsidRPr="00445A79" w:rsidRDefault="00F231CE" w:rsidP="003C6E39">
            <w:pPr>
              <w:rPr>
                <w:rFonts w:cs="Arial"/>
                <w:szCs w:val="24"/>
              </w:rPr>
            </w:pPr>
            <w:r>
              <w:rPr>
                <w:rFonts w:cs="Arial"/>
                <w:szCs w:val="24"/>
              </w:rPr>
              <w:t>Countryside and Rights of Way Act 2000</w:t>
            </w:r>
          </w:p>
        </w:tc>
      </w:tr>
      <w:tr w:rsidR="00F231CE" w14:paraId="5184749F" w14:textId="77777777" w:rsidTr="00EA6D92">
        <w:tc>
          <w:tcPr>
            <w:tcW w:w="1164" w:type="dxa"/>
          </w:tcPr>
          <w:p w14:paraId="671FAEA9" w14:textId="77777777" w:rsidR="00F231CE" w:rsidRPr="009F7513" w:rsidRDefault="00F231CE" w:rsidP="003C6E39">
            <w:pPr>
              <w:rPr>
                <w:rFonts w:cs="Arial"/>
                <w:b/>
                <w:bCs/>
              </w:rPr>
            </w:pPr>
            <w:r w:rsidRPr="009F7513">
              <w:rPr>
                <w:rFonts w:cs="Arial"/>
                <w:b/>
                <w:bCs/>
              </w:rPr>
              <w:t>dB</w:t>
            </w:r>
          </w:p>
        </w:tc>
        <w:tc>
          <w:tcPr>
            <w:tcW w:w="6050" w:type="dxa"/>
          </w:tcPr>
          <w:p w14:paraId="457C6D93" w14:textId="77777777" w:rsidR="00F231CE" w:rsidRPr="00445A79" w:rsidRDefault="00F231CE" w:rsidP="003C6E39">
            <w:pPr>
              <w:rPr>
                <w:rFonts w:cs="Arial"/>
              </w:rPr>
            </w:pPr>
            <w:r>
              <w:rPr>
                <w:rFonts w:cs="Arial"/>
              </w:rPr>
              <w:t>d</w:t>
            </w:r>
            <w:r w:rsidRPr="00445A79">
              <w:rPr>
                <w:rFonts w:cs="Arial"/>
              </w:rPr>
              <w:t>ecibel</w:t>
            </w:r>
          </w:p>
        </w:tc>
      </w:tr>
      <w:tr w:rsidR="00F231CE" w14:paraId="1F028F9B" w14:textId="77777777" w:rsidTr="00EA6D92">
        <w:tc>
          <w:tcPr>
            <w:tcW w:w="1164" w:type="dxa"/>
          </w:tcPr>
          <w:p w14:paraId="617AD7E5" w14:textId="77777777" w:rsidR="00F231CE" w:rsidRPr="009F7513" w:rsidRDefault="00F231CE" w:rsidP="003C6E39">
            <w:pPr>
              <w:rPr>
                <w:rFonts w:cs="Arial"/>
                <w:b/>
                <w:bCs/>
              </w:rPr>
            </w:pPr>
            <w:r w:rsidRPr="009F7513">
              <w:rPr>
                <w:rFonts w:cs="Arial"/>
                <w:b/>
                <w:bCs/>
                <w:szCs w:val="24"/>
              </w:rPr>
              <w:t>DCO</w:t>
            </w:r>
          </w:p>
        </w:tc>
        <w:tc>
          <w:tcPr>
            <w:tcW w:w="6050" w:type="dxa"/>
          </w:tcPr>
          <w:p w14:paraId="40B947C1" w14:textId="77777777" w:rsidR="00F231CE" w:rsidRPr="00445A79" w:rsidRDefault="00F231CE" w:rsidP="003C6E39">
            <w:pPr>
              <w:rPr>
                <w:rFonts w:cs="Arial"/>
              </w:rPr>
            </w:pPr>
            <w:r w:rsidRPr="00445A79">
              <w:rPr>
                <w:rFonts w:cs="Arial"/>
                <w:szCs w:val="24"/>
              </w:rPr>
              <w:t>Development Consent Order</w:t>
            </w:r>
          </w:p>
        </w:tc>
      </w:tr>
      <w:tr w:rsidR="00F231CE" w14:paraId="20370CB8" w14:textId="77777777" w:rsidTr="00EA6D92">
        <w:tc>
          <w:tcPr>
            <w:tcW w:w="1164" w:type="dxa"/>
          </w:tcPr>
          <w:p w14:paraId="404BF4A4" w14:textId="77777777" w:rsidR="00F231CE" w:rsidRPr="009F7513" w:rsidRDefault="00F231CE" w:rsidP="003C6E39">
            <w:pPr>
              <w:rPr>
                <w:rFonts w:cs="Arial"/>
                <w:b/>
                <w:bCs/>
                <w:szCs w:val="24"/>
              </w:rPr>
            </w:pPr>
            <w:proofErr w:type="spellStart"/>
            <w:r w:rsidRPr="009F7513">
              <w:rPr>
                <w:rFonts w:cs="Arial"/>
                <w:b/>
                <w:bCs/>
                <w:szCs w:val="24"/>
              </w:rPr>
              <w:t>dDCO</w:t>
            </w:r>
            <w:proofErr w:type="spellEnd"/>
          </w:p>
        </w:tc>
        <w:tc>
          <w:tcPr>
            <w:tcW w:w="6050" w:type="dxa"/>
          </w:tcPr>
          <w:p w14:paraId="3CF50E6C" w14:textId="77777777" w:rsidR="00F231CE" w:rsidRPr="00445A79" w:rsidRDefault="00F231CE" w:rsidP="003C6E39">
            <w:pPr>
              <w:rPr>
                <w:rFonts w:cs="Arial"/>
                <w:szCs w:val="24"/>
              </w:rPr>
            </w:pPr>
            <w:r w:rsidRPr="00445A79">
              <w:rPr>
                <w:rFonts w:cs="Arial"/>
                <w:szCs w:val="24"/>
              </w:rPr>
              <w:t xml:space="preserve">draft Development Consent Order </w:t>
            </w:r>
          </w:p>
        </w:tc>
      </w:tr>
      <w:tr w:rsidR="00F231CE" w14:paraId="6027ED4B" w14:textId="77777777" w:rsidTr="00EA6D92">
        <w:tc>
          <w:tcPr>
            <w:tcW w:w="1164" w:type="dxa"/>
          </w:tcPr>
          <w:p w14:paraId="7AEFAD41" w14:textId="77777777" w:rsidR="00F231CE" w:rsidRPr="009F7513" w:rsidRDefault="00F231CE" w:rsidP="003C6E39">
            <w:pPr>
              <w:rPr>
                <w:rFonts w:cs="Arial"/>
                <w:b/>
                <w:bCs/>
                <w:szCs w:val="24"/>
              </w:rPr>
            </w:pPr>
            <w:r w:rsidRPr="009F7513">
              <w:rPr>
                <w:rFonts w:cs="Arial"/>
                <w:b/>
                <w:bCs/>
                <w:szCs w:val="24"/>
              </w:rPr>
              <w:t>EA</w:t>
            </w:r>
          </w:p>
        </w:tc>
        <w:tc>
          <w:tcPr>
            <w:tcW w:w="6050" w:type="dxa"/>
          </w:tcPr>
          <w:p w14:paraId="57D6A294" w14:textId="77777777" w:rsidR="00F231CE" w:rsidRPr="00445A79" w:rsidRDefault="00F231CE" w:rsidP="003C6E39">
            <w:pPr>
              <w:rPr>
                <w:rFonts w:cs="Arial"/>
                <w:szCs w:val="24"/>
              </w:rPr>
            </w:pPr>
            <w:r w:rsidRPr="00445A79">
              <w:rPr>
                <w:rFonts w:cs="Arial"/>
                <w:szCs w:val="24"/>
              </w:rPr>
              <w:t>Environment Agency</w:t>
            </w:r>
          </w:p>
        </w:tc>
      </w:tr>
      <w:tr w:rsidR="00F231CE" w14:paraId="18779B56" w14:textId="77777777" w:rsidTr="00EA6D92">
        <w:tc>
          <w:tcPr>
            <w:tcW w:w="1164" w:type="dxa"/>
          </w:tcPr>
          <w:p w14:paraId="76C734CD" w14:textId="77777777" w:rsidR="00F231CE" w:rsidRPr="009F7513" w:rsidRDefault="00F231CE" w:rsidP="003C6E39">
            <w:pPr>
              <w:rPr>
                <w:rFonts w:cs="Arial"/>
                <w:b/>
                <w:bCs/>
                <w:szCs w:val="24"/>
              </w:rPr>
            </w:pPr>
            <w:r w:rsidRPr="009F7513">
              <w:rPr>
                <w:rFonts w:cs="Arial"/>
                <w:b/>
                <w:bCs/>
                <w:szCs w:val="24"/>
              </w:rPr>
              <w:t>EIA</w:t>
            </w:r>
          </w:p>
        </w:tc>
        <w:tc>
          <w:tcPr>
            <w:tcW w:w="6050" w:type="dxa"/>
          </w:tcPr>
          <w:p w14:paraId="5341A584" w14:textId="77777777" w:rsidR="00F231CE" w:rsidRPr="00445A79" w:rsidRDefault="00F231CE" w:rsidP="003C6E39">
            <w:pPr>
              <w:rPr>
                <w:rFonts w:cs="Arial"/>
                <w:szCs w:val="24"/>
              </w:rPr>
            </w:pPr>
            <w:r w:rsidRPr="00445A79">
              <w:rPr>
                <w:rFonts w:cs="Arial"/>
                <w:szCs w:val="24"/>
              </w:rPr>
              <w:t>Environmental Impact Assessment</w:t>
            </w:r>
          </w:p>
        </w:tc>
      </w:tr>
      <w:tr w:rsidR="00F231CE" w14:paraId="347E68AE" w14:textId="77777777" w:rsidTr="00EA6D92">
        <w:tc>
          <w:tcPr>
            <w:tcW w:w="1164" w:type="dxa"/>
          </w:tcPr>
          <w:p w14:paraId="3F8EF8AD" w14:textId="77777777" w:rsidR="00F231CE" w:rsidRPr="009F7513" w:rsidRDefault="00F231CE" w:rsidP="003C6E39">
            <w:pPr>
              <w:rPr>
                <w:rFonts w:cs="Arial"/>
                <w:b/>
                <w:bCs/>
                <w:szCs w:val="24"/>
              </w:rPr>
            </w:pPr>
            <w:r w:rsidRPr="009F7513">
              <w:rPr>
                <w:rFonts w:cs="Arial"/>
                <w:b/>
                <w:bCs/>
                <w:szCs w:val="24"/>
              </w:rPr>
              <w:t>EPD</w:t>
            </w:r>
          </w:p>
        </w:tc>
        <w:tc>
          <w:tcPr>
            <w:tcW w:w="6050" w:type="dxa"/>
          </w:tcPr>
          <w:p w14:paraId="6AE6D4CB" w14:textId="77777777" w:rsidR="00F231CE" w:rsidRPr="00445A79" w:rsidRDefault="00F231CE" w:rsidP="003C6E39">
            <w:pPr>
              <w:rPr>
                <w:rFonts w:cs="Arial"/>
                <w:szCs w:val="24"/>
              </w:rPr>
            </w:pPr>
            <w:r>
              <w:rPr>
                <w:rFonts w:cs="Arial"/>
                <w:szCs w:val="24"/>
              </w:rPr>
              <w:t>e</w:t>
            </w:r>
            <w:r w:rsidRPr="0055410D">
              <w:rPr>
                <w:rFonts w:cs="Arial"/>
                <w:szCs w:val="24"/>
              </w:rPr>
              <w:t xml:space="preserve">nvironmental </w:t>
            </w:r>
            <w:r>
              <w:rPr>
                <w:rFonts w:cs="Arial"/>
                <w:szCs w:val="24"/>
              </w:rPr>
              <w:t>p</w:t>
            </w:r>
            <w:r w:rsidRPr="0055410D">
              <w:rPr>
                <w:rFonts w:cs="Arial"/>
                <w:szCs w:val="24"/>
              </w:rPr>
              <w:t xml:space="preserve">roduct </w:t>
            </w:r>
            <w:r>
              <w:rPr>
                <w:rFonts w:cs="Arial"/>
                <w:szCs w:val="24"/>
              </w:rPr>
              <w:t>d</w:t>
            </w:r>
            <w:r w:rsidRPr="0055410D">
              <w:rPr>
                <w:rFonts w:cs="Arial"/>
                <w:szCs w:val="24"/>
              </w:rPr>
              <w:t>eclaration</w:t>
            </w:r>
          </w:p>
        </w:tc>
      </w:tr>
      <w:tr w:rsidR="00F231CE" w14:paraId="6A06B39B" w14:textId="77777777" w:rsidTr="00EA6D92">
        <w:tc>
          <w:tcPr>
            <w:tcW w:w="1164" w:type="dxa"/>
          </w:tcPr>
          <w:p w14:paraId="7082BBA4" w14:textId="77777777" w:rsidR="00F231CE" w:rsidRPr="009F7513" w:rsidRDefault="00F231CE" w:rsidP="003C6E39">
            <w:pPr>
              <w:rPr>
                <w:rFonts w:cs="Arial"/>
                <w:b/>
                <w:bCs/>
                <w:szCs w:val="24"/>
              </w:rPr>
            </w:pPr>
            <w:r w:rsidRPr="009F7513">
              <w:rPr>
                <w:rFonts w:cs="Arial"/>
                <w:b/>
                <w:bCs/>
                <w:szCs w:val="24"/>
              </w:rPr>
              <w:t>ES</w:t>
            </w:r>
          </w:p>
        </w:tc>
        <w:tc>
          <w:tcPr>
            <w:tcW w:w="6050" w:type="dxa"/>
          </w:tcPr>
          <w:p w14:paraId="62657A03" w14:textId="77777777" w:rsidR="00F231CE" w:rsidRPr="00445A79" w:rsidRDefault="00F231CE" w:rsidP="003C6E39">
            <w:pPr>
              <w:rPr>
                <w:rFonts w:cs="Arial"/>
                <w:szCs w:val="24"/>
              </w:rPr>
            </w:pPr>
            <w:r w:rsidRPr="00445A79">
              <w:rPr>
                <w:rFonts w:cs="Arial"/>
                <w:szCs w:val="24"/>
              </w:rPr>
              <w:t>Environmental Statement</w:t>
            </w:r>
          </w:p>
        </w:tc>
      </w:tr>
      <w:tr w:rsidR="00F231CE" w14:paraId="48E8BE36" w14:textId="77777777" w:rsidTr="00EA6D92">
        <w:tc>
          <w:tcPr>
            <w:tcW w:w="1164" w:type="dxa"/>
          </w:tcPr>
          <w:p w14:paraId="1E253E71" w14:textId="77777777" w:rsidR="00F231CE" w:rsidRPr="009F7513" w:rsidRDefault="00F231CE" w:rsidP="003C6E39">
            <w:pPr>
              <w:rPr>
                <w:rFonts w:cs="Arial"/>
                <w:b/>
                <w:bCs/>
              </w:rPr>
            </w:pPr>
            <w:proofErr w:type="spellStart"/>
            <w:r w:rsidRPr="009F7513">
              <w:rPr>
                <w:rFonts w:cs="Arial"/>
                <w:b/>
                <w:bCs/>
                <w:szCs w:val="24"/>
              </w:rPr>
              <w:t>ExA</w:t>
            </w:r>
            <w:proofErr w:type="spellEnd"/>
          </w:p>
        </w:tc>
        <w:tc>
          <w:tcPr>
            <w:tcW w:w="6050" w:type="dxa"/>
          </w:tcPr>
          <w:p w14:paraId="15D93591" w14:textId="77777777" w:rsidR="00F231CE" w:rsidRPr="00445A79" w:rsidRDefault="00F231CE" w:rsidP="003C6E39">
            <w:pPr>
              <w:rPr>
                <w:rFonts w:cs="Arial"/>
              </w:rPr>
            </w:pPr>
            <w:r w:rsidRPr="00445A79">
              <w:rPr>
                <w:rFonts w:cs="Arial"/>
                <w:szCs w:val="24"/>
              </w:rPr>
              <w:t>Examining Authority</w:t>
            </w:r>
          </w:p>
        </w:tc>
      </w:tr>
      <w:tr w:rsidR="00F231CE" w14:paraId="539F181E" w14:textId="77777777" w:rsidTr="00EA6D92">
        <w:tc>
          <w:tcPr>
            <w:tcW w:w="1164" w:type="dxa"/>
          </w:tcPr>
          <w:p w14:paraId="23D602D9" w14:textId="77777777" w:rsidR="00F231CE" w:rsidRPr="009F7513" w:rsidRDefault="00F231CE" w:rsidP="003C6E39">
            <w:pPr>
              <w:rPr>
                <w:rFonts w:cs="Arial"/>
                <w:b/>
                <w:bCs/>
                <w:szCs w:val="24"/>
              </w:rPr>
            </w:pPr>
            <w:r w:rsidRPr="009F7513">
              <w:rPr>
                <w:rFonts w:cs="Arial"/>
                <w:b/>
                <w:bCs/>
                <w:szCs w:val="24"/>
              </w:rPr>
              <w:t>ExQ1</w:t>
            </w:r>
          </w:p>
        </w:tc>
        <w:tc>
          <w:tcPr>
            <w:tcW w:w="6050" w:type="dxa"/>
          </w:tcPr>
          <w:p w14:paraId="64380184" w14:textId="77777777" w:rsidR="00F231CE" w:rsidRPr="00445A79" w:rsidRDefault="00F231CE" w:rsidP="003C6E39">
            <w:pPr>
              <w:rPr>
                <w:rFonts w:cs="Arial"/>
                <w:szCs w:val="24"/>
              </w:rPr>
            </w:pPr>
            <w:r w:rsidRPr="00F84EC1">
              <w:rPr>
                <w:rFonts w:cs="Arial"/>
                <w:szCs w:val="24"/>
              </w:rPr>
              <w:t>Examining Authority’s first written questions</w:t>
            </w:r>
          </w:p>
        </w:tc>
      </w:tr>
      <w:tr w:rsidR="00F231CE" w14:paraId="0F69B21A" w14:textId="77777777" w:rsidTr="00EA6D92">
        <w:tc>
          <w:tcPr>
            <w:tcW w:w="1164" w:type="dxa"/>
          </w:tcPr>
          <w:p w14:paraId="196D17B5" w14:textId="77777777" w:rsidR="00F231CE" w:rsidRPr="009F7513" w:rsidRDefault="00F231CE" w:rsidP="003C6E39">
            <w:pPr>
              <w:rPr>
                <w:rFonts w:cs="Arial"/>
                <w:b/>
                <w:bCs/>
              </w:rPr>
            </w:pPr>
            <w:r w:rsidRPr="009F7513">
              <w:rPr>
                <w:rFonts w:cs="Arial"/>
                <w:b/>
                <w:bCs/>
              </w:rPr>
              <w:t>GHG</w:t>
            </w:r>
          </w:p>
        </w:tc>
        <w:tc>
          <w:tcPr>
            <w:tcW w:w="6050" w:type="dxa"/>
          </w:tcPr>
          <w:p w14:paraId="0933484F" w14:textId="77777777" w:rsidR="00F231CE" w:rsidRDefault="00F231CE" w:rsidP="003C6E39">
            <w:pPr>
              <w:rPr>
                <w:rFonts w:cs="Arial"/>
              </w:rPr>
            </w:pPr>
            <w:r>
              <w:rPr>
                <w:rFonts w:cs="Arial"/>
              </w:rPr>
              <w:t>g</w:t>
            </w:r>
            <w:r w:rsidRPr="00445A79">
              <w:rPr>
                <w:rFonts w:cs="Arial"/>
              </w:rPr>
              <w:t xml:space="preserve">reenhouse </w:t>
            </w:r>
            <w:r>
              <w:rPr>
                <w:rFonts w:cs="Arial"/>
              </w:rPr>
              <w:t>gas</w:t>
            </w:r>
          </w:p>
        </w:tc>
      </w:tr>
      <w:tr w:rsidR="00F231CE" w14:paraId="2A3B8E47" w14:textId="77777777" w:rsidTr="00EA6D92">
        <w:tc>
          <w:tcPr>
            <w:tcW w:w="1164" w:type="dxa"/>
          </w:tcPr>
          <w:p w14:paraId="64E25A26" w14:textId="77777777" w:rsidR="00F231CE" w:rsidRPr="009F7513" w:rsidRDefault="00F231CE" w:rsidP="003C6E39">
            <w:pPr>
              <w:rPr>
                <w:rFonts w:cs="Arial"/>
                <w:b/>
                <w:bCs/>
              </w:rPr>
            </w:pPr>
            <w:r w:rsidRPr="009F7513">
              <w:rPr>
                <w:rFonts w:cs="Arial"/>
                <w:b/>
                <w:bCs/>
              </w:rPr>
              <w:t>GCN</w:t>
            </w:r>
          </w:p>
        </w:tc>
        <w:tc>
          <w:tcPr>
            <w:tcW w:w="6050" w:type="dxa"/>
          </w:tcPr>
          <w:p w14:paraId="5AA94150" w14:textId="77777777" w:rsidR="00F231CE" w:rsidRDefault="00F231CE" w:rsidP="003C6E39">
            <w:pPr>
              <w:rPr>
                <w:rFonts w:cs="Arial"/>
              </w:rPr>
            </w:pPr>
            <w:r>
              <w:rPr>
                <w:rFonts w:cs="Arial"/>
              </w:rPr>
              <w:t>great crested newt</w:t>
            </w:r>
          </w:p>
        </w:tc>
      </w:tr>
      <w:tr w:rsidR="00F231CE" w14:paraId="00363E7D" w14:textId="77777777" w:rsidTr="00EA6D92">
        <w:tc>
          <w:tcPr>
            <w:tcW w:w="1164" w:type="dxa"/>
          </w:tcPr>
          <w:p w14:paraId="49CE0911" w14:textId="77777777" w:rsidR="00F231CE" w:rsidRPr="009F7513" w:rsidRDefault="00F231CE" w:rsidP="003C6E39">
            <w:pPr>
              <w:rPr>
                <w:rFonts w:cs="Arial"/>
                <w:b/>
                <w:bCs/>
              </w:rPr>
            </w:pPr>
            <w:r w:rsidRPr="009F7513">
              <w:rPr>
                <w:rFonts w:cs="Arial"/>
                <w:b/>
                <w:bCs/>
              </w:rPr>
              <w:t>HDD</w:t>
            </w:r>
          </w:p>
        </w:tc>
        <w:tc>
          <w:tcPr>
            <w:tcW w:w="6050" w:type="dxa"/>
          </w:tcPr>
          <w:p w14:paraId="003EB1C3" w14:textId="77777777" w:rsidR="00F231CE" w:rsidRPr="00445A79" w:rsidRDefault="00F231CE" w:rsidP="003C6E39">
            <w:pPr>
              <w:rPr>
                <w:rFonts w:cs="Arial"/>
              </w:rPr>
            </w:pPr>
            <w:r>
              <w:rPr>
                <w:rFonts w:cs="Arial"/>
              </w:rPr>
              <w:t>h</w:t>
            </w:r>
            <w:r w:rsidRPr="0055410D">
              <w:rPr>
                <w:rFonts w:cs="Arial"/>
              </w:rPr>
              <w:t xml:space="preserve">orizontal </w:t>
            </w:r>
            <w:r>
              <w:rPr>
                <w:rFonts w:cs="Arial"/>
              </w:rPr>
              <w:t>d</w:t>
            </w:r>
            <w:r w:rsidRPr="0055410D">
              <w:rPr>
                <w:rFonts w:cs="Arial"/>
              </w:rPr>
              <w:t xml:space="preserve">irectional </w:t>
            </w:r>
            <w:r>
              <w:rPr>
                <w:rFonts w:cs="Arial"/>
              </w:rPr>
              <w:t>d</w:t>
            </w:r>
            <w:r w:rsidRPr="0055410D">
              <w:rPr>
                <w:rFonts w:cs="Arial"/>
              </w:rPr>
              <w:t>rilling</w:t>
            </w:r>
          </w:p>
        </w:tc>
      </w:tr>
      <w:tr w:rsidR="00F231CE" w14:paraId="237FAEA3" w14:textId="77777777" w:rsidTr="00EA6D92">
        <w:tc>
          <w:tcPr>
            <w:tcW w:w="1164" w:type="dxa"/>
          </w:tcPr>
          <w:p w14:paraId="3C08012D" w14:textId="77777777" w:rsidR="00F231CE" w:rsidRPr="009F7513" w:rsidRDefault="00F231CE" w:rsidP="003C6E39">
            <w:pPr>
              <w:rPr>
                <w:rFonts w:cs="Arial"/>
                <w:b/>
                <w:bCs/>
              </w:rPr>
            </w:pPr>
            <w:r w:rsidRPr="009F7513">
              <w:rPr>
                <w:rFonts w:cs="Arial"/>
                <w:b/>
                <w:bCs/>
              </w:rPr>
              <w:t>HGV</w:t>
            </w:r>
          </w:p>
        </w:tc>
        <w:tc>
          <w:tcPr>
            <w:tcW w:w="6050" w:type="dxa"/>
          </w:tcPr>
          <w:p w14:paraId="1A21F34E" w14:textId="77777777" w:rsidR="00F231CE" w:rsidRPr="00445A79" w:rsidRDefault="00F231CE" w:rsidP="003C6E39">
            <w:pPr>
              <w:rPr>
                <w:rFonts w:cs="Arial"/>
              </w:rPr>
            </w:pPr>
            <w:r>
              <w:rPr>
                <w:rFonts w:cs="Arial"/>
              </w:rPr>
              <w:t>h</w:t>
            </w:r>
            <w:r w:rsidRPr="00445A79">
              <w:rPr>
                <w:rFonts w:cs="Arial"/>
              </w:rPr>
              <w:t xml:space="preserve">eavy </w:t>
            </w:r>
            <w:r>
              <w:rPr>
                <w:rFonts w:cs="Arial"/>
              </w:rPr>
              <w:t>g</w:t>
            </w:r>
            <w:r w:rsidRPr="00445A79">
              <w:rPr>
                <w:rFonts w:cs="Arial"/>
              </w:rPr>
              <w:t xml:space="preserve">oods </w:t>
            </w:r>
            <w:r>
              <w:rPr>
                <w:rFonts w:cs="Arial"/>
              </w:rPr>
              <w:t>v</w:t>
            </w:r>
            <w:r w:rsidRPr="00445A79">
              <w:rPr>
                <w:rFonts w:cs="Arial"/>
              </w:rPr>
              <w:t>ehicle</w:t>
            </w:r>
          </w:p>
        </w:tc>
      </w:tr>
      <w:tr w:rsidR="00F231CE" w14:paraId="76C20C00" w14:textId="77777777" w:rsidTr="00EA6D92">
        <w:tc>
          <w:tcPr>
            <w:tcW w:w="1164" w:type="dxa"/>
          </w:tcPr>
          <w:p w14:paraId="745B58A3" w14:textId="77777777" w:rsidR="00F231CE" w:rsidRPr="009F7513" w:rsidRDefault="00F231CE" w:rsidP="003C6E39">
            <w:pPr>
              <w:rPr>
                <w:rFonts w:cs="Arial"/>
                <w:b/>
                <w:bCs/>
              </w:rPr>
            </w:pPr>
            <w:r w:rsidRPr="009F7513">
              <w:rPr>
                <w:rFonts w:cs="Arial"/>
                <w:b/>
                <w:bCs/>
              </w:rPr>
              <w:t>HIA</w:t>
            </w:r>
          </w:p>
        </w:tc>
        <w:tc>
          <w:tcPr>
            <w:tcW w:w="6050" w:type="dxa"/>
          </w:tcPr>
          <w:p w14:paraId="6F64529C" w14:textId="77777777" w:rsidR="00F231CE" w:rsidRPr="00445A79" w:rsidRDefault="00F231CE" w:rsidP="003C6E39">
            <w:pPr>
              <w:rPr>
                <w:rFonts w:cs="Arial"/>
              </w:rPr>
            </w:pPr>
            <w:r w:rsidRPr="00445A79">
              <w:rPr>
                <w:rFonts w:cs="Arial"/>
              </w:rPr>
              <w:t>Highway Improvement Area</w:t>
            </w:r>
          </w:p>
        </w:tc>
      </w:tr>
      <w:tr w:rsidR="00F231CE" w14:paraId="4F8F4832" w14:textId="77777777" w:rsidTr="00EA6D92">
        <w:tc>
          <w:tcPr>
            <w:tcW w:w="1164" w:type="dxa"/>
          </w:tcPr>
          <w:p w14:paraId="0D535A68" w14:textId="77777777" w:rsidR="00F231CE" w:rsidRPr="009F7513" w:rsidRDefault="00F231CE" w:rsidP="003C6E39">
            <w:pPr>
              <w:rPr>
                <w:rFonts w:cs="Arial"/>
                <w:b/>
                <w:bCs/>
              </w:rPr>
            </w:pPr>
            <w:r w:rsidRPr="009F7513">
              <w:rPr>
                <w:rFonts w:cs="Arial"/>
                <w:b/>
                <w:bCs/>
                <w:szCs w:val="24"/>
              </w:rPr>
              <w:t>HRA</w:t>
            </w:r>
          </w:p>
        </w:tc>
        <w:tc>
          <w:tcPr>
            <w:tcW w:w="6050" w:type="dxa"/>
          </w:tcPr>
          <w:p w14:paraId="51C00BBE" w14:textId="77777777" w:rsidR="00F231CE" w:rsidRPr="00445A79" w:rsidRDefault="00F231CE" w:rsidP="003C6E39">
            <w:pPr>
              <w:rPr>
                <w:rFonts w:cs="Arial"/>
              </w:rPr>
            </w:pPr>
            <w:r w:rsidRPr="00445A79">
              <w:rPr>
                <w:rFonts w:cs="Arial"/>
                <w:szCs w:val="24"/>
              </w:rPr>
              <w:t>Habitats Regulation Assessment</w:t>
            </w:r>
          </w:p>
        </w:tc>
      </w:tr>
      <w:tr w:rsidR="00F231CE" w14:paraId="07A112C3" w14:textId="77777777" w:rsidTr="00EA6D92">
        <w:tc>
          <w:tcPr>
            <w:tcW w:w="1164" w:type="dxa"/>
          </w:tcPr>
          <w:p w14:paraId="46D18DA4" w14:textId="77777777" w:rsidR="00F231CE" w:rsidRPr="009F7513" w:rsidRDefault="00F231CE" w:rsidP="003C6E39">
            <w:pPr>
              <w:rPr>
                <w:rFonts w:cs="Arial"/>
                <w:b/>
                <w:bCs/>
              </w:rPr>
            </w:pPr>
            <w:r w:rsidRPr="009F7513">
              <w:rPr>
                <w:rFonts w:cs="Arial"/>
                <w:b/>
                <w:bCs/>
              </w:rPr>
              <w:t>ISH</w:t>
            </w:r>
          </w:p>
        </w:tc>
        <w:tc>
          <w:tcPr>
            <w:tcW w:w="6050" w:type="dxa"/>
          </w:tcPr>
          <w:p w14:paraId="7033A07F" w14:textId="77777777" w:rsidR="00F231CE" w:rsidRPr="00445A79" w:rsidRDefault="00F231CE" w:rsidP="003C6E39">
            <w:pPr>
              <w:rPr>
                <w:rFonts w:cs="Arial"/>
              </w:rPr>
            </w:pPr>
            <w:r>
              <w:rPr>
                <w:rFonts w:cs="Arial"/>
              </w:rPr>
              <w:t>issue specific hearing</w:t>
            </w:r>
          </w:p>
        </w:tc>
      </w:tr>
      <w:tr w:rsidR="00F231CE" w14:paraId="6FF82CCA" w14:textId="77777777" w:rsidTr="00EA6D92">
        <w:tc>
          <w:tcPr>
            <w:tcW w:w="1164" w:type="dxa"/>
          </w:tcPr>
          <w:p w14:paraId="49598899" w14:textId="77777777" w:rsidR="00F231CE" w:rsidRPr="009F7513" w:rsidRDefault="00F231CE" w:rsidP="003C6E39">
            <w:pPr>
              <w:rPr>
                <w:rFonts w:cs="Arial"/>
                <w:b/>
                <w:bCs/>
              </w:rPr>
            </w:pPr>
            <w:r w:rsidRPr="009F7513">
              <w:rPr>
                <w:rFonts w:cs="Arial"/>
                <w:b/>
                <w:bCs/>
              </w:rPr>
              <w:t>km</w:t>
            </w:r>
          </w:p>
        </w:tc>
        <w:tc>
          <w:tcPr>
            <w:tcW w:w="6050" w:type="dxa"/>
          </w:tcPr>
          <w:p w14:paraId="0ADA338C" w14:textId="77777777" w:rsidR="00F231CE" w:rsidRPr="00445A79" w:rsidRDefault="00F231CE" w:rsidP="003C6E39">
            <w:pPr>
              <w:rPr>
                <w:rFonts w:cs="Arial"/>
              </w:rPr>
            </w:pPr>
            <w:r w:rsidRPr="00445A79">
              <w:rPr>
                <w:rFonts w:cs="Arial"/>
              </w:rPr>
              <w:t>kilometre</w:t>
            </w:r>
          </w:p>
        </w:tc>
      </w:tr>
      <w:tr w:rsidR="00F231CE" w14:paraId="7597BF29" w14:textId="77777777" w:rsidTr="00EA6D92">
        <w:tc>
          <w:tcPr>
            <w:tcW w:w="1164" w:type="dxa"/>
          </w:tcPr>
          <w:p w14:paraId="1EDB44A9" w14:textId="77777777" w:rsidR="00F231CE" w:rsidRPr="009F7513" w:rsidRDefault="00F231CE" w:rsidP="003C6E39">
            <w:pPr>
              <w:rPr>
                <w:rFonts w:cs="Arial"/>
                <w:b/>
                <w:bCs/>
              </w:rPr>
            </w:pPr>
            <w:r w:rsidRPr="009F7513">
              <w:rPr>
                <w:rFonts w:cs="Arial"/>
                <w:b/>
                <w:bCs/>
                <w:szCs w:val="24"/>
              </w:rPr>
              <w:t>kV</w:t>
            </w:r>
          </w:p>
        </w:tc>
        <w:tc>
          <w:tcPr>
            <w:tcW w:w="6050" w:type="dxa"/>
          </w:tcPr>
          <w:p w14:paraId="5CE5C3DC" w14:textId="77777777" w:rsidR="00F231CE" w:rsidRPr="00445A79" w:rsidRDefault="00F231CE" w:rsidP="003C6E39">
            <w:pPr>
              <w:rPr>
                <w:rFonts w:cs="Arial"/>
              </w:rPr>
            </w:pPr>
            <w:r w:rsidRPr="00445A79">
              <w:rPr>
                <w:rFonts w:cs="Arial"/>
                <w:szCs w:val="24"/>
              </w:rPr>
              <w:t>kilovolt</w:t>
            </w:r>
          </w:p>
        </w:tc>
      </w:tr>
      <w:tr w:rsidR="00F231CE" w14:paraId="34D96BE8" w14:textId="77777777" w:rsidTr="00EA6D92">
        <w:tc>
          <w:tcPr>
            <w:tcW w:w="1164" w:type="dxa"/>
          </w:tcPr>
          <w:p w14:paraId="598D8BD8" w14:textId="77777777" w:rsidR="00F231CE" w:rsidRPr="009F7513" w:rsidRDefault="00F231CE" w:rsidP="003C6E39">
            <w:pPr>
              <w:rPr>
                <w:rFonts w:cs="Arial"/>
                <w:b/>
                <w:bCs/>
                <w:szCs w:val="24"/>
              </w:rPr>
            </w:pPr>
            <w:r w:rsidRPr="009F7513">
              <w:rPr>
                <w:rFonts w:cs="Arial"/>
                <w:b/>
                <w:bCs/>
                <w:szCs w:val="24"/>
              </w:rPr>
              <w:t>LLFA</w:t>
            </w:r>
          </w:p>
        </w:tc>
        <w:tc>
          <w:tcPr>
            <w:tcW w:w="6050" w:type="dxa"/>
          </w:tcPr>
          <w:p w14:paraId="263AB25D" w14:textId="77777777" w:rsidR="00F231CE" w:rsidRPr="00445A79" w:rsidRDefault="00F231CE" w:rsidP="003C6E39">
            <w:pPr>
              <w:rPr>
                <w:rFonts w:cs="Arial"/>
                <w:szCs w:val="24"/>
              </w:rPr>
            </w:pPr>
            <w:r w:rsidRPr="00445A79">
              <w:rPr>
                <w:rFonts w:cs="Arial"/>
                <w:szCs w:val="24"/>
              </w:rPr>
              <w:t>lead local flood authority</w:t>
            </w:r>
          </w:p>
        </w:tc>
      </w:tr>
      <w:tr w:rsidR="00F231CE" w14:paraId="39ED38D7" w14:textId="77777777" w:rsidTr="00EA6D92">
        <w:tc>
          <w:tcPr>
            <w:tcW w:w="1164" w:type="dxa"/>
          </w:tcPr>
          <w:p w14:paraId="140D801F" w14:textId="77777777" w:rsidR="00F231CE" w:rsidRPr="009F7513" w:rsidRDefault="00F231CE" w:rsidP="003C6E39">
            <w:pPr>
              <w:rPr>
                <w:rFonts w:cs="Arial"/>
                <w:b/>
                <w:bCs/>
                <w:szCs w:val="24"/>
              </w:rPr>
            </w:pPr>
            <w:r w:rsidRPr="009F7513">
              <w:rPr>
                <w:rFonts w:cs="Arial"/>
                <w:b/>
                <w:bCs/>
              </w:rPr>
              <w:t>LOAEL</w:t>
            </w:r>
          </w:p>
        </w:tc>
        <w:tc>
          <w:tcPr>
            <w:tcW w:w="6050" w:type="dxa"/>
          </w:tcPr>
          <w:p w14:paraId="64F8DAC2" w14:textId="77777777" w:rsidR="00F231CE" w:rsidRPr="00445A79" w:rsidRDefault="00F231CE" w:rsidP="003C6E39">
            <w:pPr>
              <w:rPr>
                <w:rFonts w:cs="Arial"/>
                <w:szCs w:val="24"/>
              </w:rPr>
            </w:pPr>
            <w:r w:rsidRPr="00445A79">
              <w:rPr>
                <w:rFonts w:eastAsia="Arial" w:cs="Arial"/>
                <w:szCs w:val="24"/>
              </w:rPr>
              <w:t>Lowest Observable Adverse Effect Level</w:t>
            </w:r>
          </w:p>
        </w:tc>
      </w:tr>
      <w:tr w:rsidR="00F231CE" w14:paraId="0FC802F7" w14:textId="77777777" w:rsidTr="00EA6D92">
        <w:tc>
          <w:tcPr>
            <w:tcW w:w="1164" w:type="dxa"/>
          </w:tcPr>
          <w:p w14:paraId="5CAA6D51" w14:textId="77777777" w:rsidR="00F231CE" w:rsidRPr="009F7513" w:rsidRDefault="00F231CE" w:rsidP="003C6E39">
            <w:pPr>
              <w:rPr>
                <w:rFonts w:cs="Arial"/>
                <w:b/>
                <w:bCs/>
              </w:rPr>
            </w:pPr>
            <w:r w:rsidRPr="009F7513">
              <w:rPr>
                <w:rFonts w:cs="Arial"/>
                <w:b/>
                <w:bCs/>
              </w:rPr>
              <w:t>LSE</w:t>
            </w:r>
          </w:p>
        </w:tc>
        <w:tc>
          <w:tcPr>
            <w:tcW w:w="6050" w:type="dxa"/>
          </w:tcPr>
          <w:p w14:paraId="113094C5" w14:textId="77777777" w:rsidR="00F231CE" w:rsidRDefault="00F231CE" w:rsidP="003C6E39">
            <w:pPr>
              <w:rPr>
                <w:rFonts w:eastAsia="Arial" w:cs="Arial"/>
                <w:szCs w:val="24"/>
              </w:rPr>
            </w:pPr>
            <w:r>
              <w:rPr>
                <w:rFonts w:eastAsia="Arial" w:cs="Arial"/>
                <w:szCs w:val="24"/>
              </w:rPr>
              <w:t>likely significant effects</w:t>
            </w:r>
          </w:p>
        </w:tc>
      </w:tr>
      <w:tr w:rsidR="00F231CE" w14:paraId="7B6384D5" w14:textId="77777777" w:rsidTr="00EA6D92">
        <w:tc>
          <w:tcPr>
            <w:tcW w:w="1164" w:type="dxa"/>
          </w:tcPr>
          <w:p w14:paraId="07267674" w14:textId="77777777" w:rsidR="00F231CE" w:rsidRPr="009F7513" w:rsidRDefault="00F231CE" w:rsidP="003C6E39">
            <w:pPr>
              <w:rPr>
                <w:rFonts w:cs="Arial"/>
                <w:b/>
                <w:bCs/>
                <w:szCs w:val="24"/>
              </w:rPr>
            </w:pPr>
            <w:r w:rsidRPr="009F7513">
              <w:rPr>
                <w:rFonts w:cs="Arial"/>
                <w:b/>
                <w:bCs/>
                <w:szCs w:val="24"/>
              </w:rPr>
              <w:t>NMU</w:t>
            </w:r>
          </w:p>
        </w:tc>
        <w:tc>
          <w:tcPr>
            <w:tcW w:w="6050" w:type="dxa"/>
          </w:tcPr>
          <w:p w14:paraId="699B06DF" w14:textId="77777777" w:rsidR="00F231CE" w:rsidRPr="00445A79" w:rsidRDefault="00F231CE" w:rsidP="003C6E39">
            <w:pPr>
              <w:rPr>
                <w:rFonts w:cs="Arial"/>
                <w:szCs w:val="24"/>
              </w:rPr>
            </w:pPr>
            <w:r w:rsidRPr="00445A79">
              <w:rPr>
                <w:rFonts w:cs="Arial"/>
                <w:szCs w:val="24"/>
              </w:rPr>
              <w:t>non-motorised user</w:t>
            </w:r>
          </w:p>
        </w:tc>
      </w:tr>
      <w:tr w:rsidR="00F231CE" w14:paraId="6A17BA43" w14:textId="77777777" w:rsidTr="00EA6D92">
        <w:tc>
          <w:tcPr>
            <w:tcW w:w="1164" w:type="dxa"/>
          </w:tcPr>
          <w:p w14:paraId="33EBC7D4" w14:textId="77777777" w:rsidR="00F231CE" w:rsidRPr="009F7513" w:rsidRDefault="00F231CE" w:rsidP="003C6E39">
            <w:pPr>
              <w:rPr>
                <w:rFonts w:cs="Arial"/>
                <w:b/>
                <w:bCs/>
                <w:szCs w:val="24"/>
              </w:rPr>
            </w:pPr>
            <w:r w:rsidRPr="009F7513">
              <w:rPr>
                <w:rFonts w:cs="Arial"/>
                <w:b/>
                <w:bCs/>
                <w:szCs w:val="24"/>
              </w:rPr>
              <w:t>NPS</w:t>
            </w:r>
          </w:p>
        </w:tc>
        <w:tc>
          <w:tcPr>
            <w:tcW w:w="6050" w:type="dxa"/>
          </w:tcPr>
          <w:p w14:paraId="775DF1F2" w14:textId="7FDB22C5" w:rsidR="00F231CE" w:rsidRPr="00445A79" w:rsidRDefault="00F231CE" w:rsidP="003C6E39">
            <w:pPr>
              <w:rPr>
                <w:rFonts w:cs="Arial"/>
                <w:szCs w:val="24"/>
              </w:rPr>
            </w:pPr>
            <w:r w:rsidRPr="00445A79">
              <w:rPr>
                <w:rFonts w:cs="Arial"/>
                <w:szCs w:val="24"/>
              </w:rPr>
              <w:t>National Policy Statement</w:t>
            </w:r>
            <w:r w:rsidR="00827223">
              <w:rPr>
                <w:rFonts w:cs="Arial"/>
                <w:szCs w:val="24"/>
              </w:rPr>
              <w:t>*</w:t>
            </w:r>
          </w:p>
        </w:tc>
      </w:tr>
      <w:tr w:rsidR="00F231CE" w14:paraId="365F0720" w14:textId="77777777" w:rsidTr="00EA6D92">
        <w:tc>
          <w:tcPr>
            <w:tcW w:w="1164" w:type="dxa"/>
          </w:tcPr>
          <w:p w14:paraId="2B51852B" w14:textId="77777777" w:rsidR="00F231CE" w:rsidRPr="009F7513" w:rsidRDefault="00F231CE" w:rsidP="003C6E39">
            <w:pPr>
              <w:rPr>
                <w:rFonts w:cs="Arial"/>
                <w:b/>
                <w:bCs/>
                <w:szCs w:val="24"/>
              </w:rPr>
            </w:pPr>
            <w:r w:rsidRPr="009F7513">
              <w:rPr>
                <w:rFonts w:cs="Arial"/>
                <w:b/>
                <w:bCs/>
                <w:szCs w:val="24"/>
              </w:rPr>
              <w:t>NSIP</w:t>
            </w:r>
          </w:p>
        </w:tc>
        <w:tc>
          <w:tcPr>
            <w:tcW w:w="6050" w:type="dxa"/>
          </w:tcPr>
          <w:p w14:paraId="716E7A84" w14:textId="77777777" w:rsidR="00F231CE" w:rsidRPr="00445A79" w:rsidRDefault="00F231CE" w:rsidP="003C6E39">
            <w:pPr>
              <w:rPr>
                <w:rFonts w:cs="Arial"/>
                <w:szCs w:val="24"/>
              </w:rPr>
            </w:pPr>
            <w:r w:rsidRPr="00445A79">
              <w:rPr>
                <w:rFonts w:cs="Arial"/>
                <w:szCs w:val="24"/>
              </w:rPr>
              <w:t>Nationally Significant Infrastructure Project</w:t>
            </w:r>
          </w:p>
        </w:tc>
      </w:tr>
      <w:tr w:rsidR="00F231CE" w14:paraId="49FED4C5" w14:textId="77777777" w:rsidTr="00EA6D92">
        <w:tc>
          <w:tcPr>
            <w:tcW w:w="1164" w:type="dxa"/>
          </w:tcPr>
          <w:p w14:paraId="76A12320" w14:textId="77777777" w:rsidR="00F231CE" w:rsidRPr="009F7513" w:rsidRDefault="00F231CE" w:rsidP="003C6E39">
            <w:pPr>
              <w:rPr>
                <w:rFonts w:cs="Arial"/>
                <w:b/>
                <w:bCs/>
                <w:szCs w:val="24"/>
              </w:rPr>
            </w:pPr>
            <w:proofErr w:type="spellStart"/>
            <w:r w:rsidRPr="009F7513">
              <w:rPr>
                <w:rFonts w:cs="Arial"/>
                <w:b/>
                <w:bCs/>
                <w:szCs w:val="24"/>
              </w:rPr>
              <w:t>oBSMP</w:t>
            </w:r>
            <w:proofErr w:type="spellEnd"/>
          </w:p>
        </w:tc>
        <w:tc>
          <w:tcPr>
            <w:tcW w:w="6050" w:type="dxa"/>
          </w:tcPr>
          <w:p w14:paraId="1ECD6DED" w14:textId="77777777" w:rsidR="00F231CE" w:rsidRPr="00445A79" w:rsidRDefault="00F231CE" w:rsidP="003C6E39">
            <w:pPr>
              <w:rPr>
                <w:rFonts w:cs="Arial"/>
                <w:szCs w:val="24"/>
              </w:rPr>
            </w:pPr>
            <w:r w:rsidRPr="00445A79">
              <w:rPr>
                <w:rFonts w:cs="Arial"/>
                <w:szCs w:val="24"/>
              </w:rPr>
              <w:t>outline Battery Safety Management Plan</w:t>
            </w:r>
          </w:p>
        </w:tc>
      </w:tr>
      <w:tr w:rsidR="00F231CE" w14:paraId="60F4B1D3" w14:textId="77777777" w:rsidTr="00EA6D92">
        <w:tc>
          <w:tcPr>
            <w:tcW w:w="1164" w:type="dxa"/>
          </w:tcPr>
          <w:p w14:paraId="503561D5" w14:textId="77777777" w:rsidR="00F231CE" w:rsidRPr="009F7513" w:rsidRDefault="00F231CE" w:rsidP="003C6E39">
            <w:pPr>
              <w:rPr>
                <w:rFonts w:cs="Arial"/>
                <w:b/>
                <w:bCs/>
                <w:szCs w:val="24"/>
              </w:rPr>
            </w:pPr>
            <w:proofErr w:type="spellStart"/>
            <w:r w:rsidRPr="009F7513">
              <w:rPr>
                <w:rFonts w:cs="Arial"/>
                <w:b/>
                <w:bCs/>
                <w:szCs w:val="24"/>
              </w:rPr>
              <w:t>oCEMP</w:t>
            </w:r>
            <w:proofErr w:type="spellEnd"/>
          </w:p>
        </w:tc>
        <w:tc>
          <w:tcPr>
            <w:tcW w:w="6050" w:type="dxa"/>
          </w:tcPr>
          <w:p w14:paraId="2AF7012C" w14:textId="77777777" w:rsidR="00F231CE" w:rsidRPr="00445A79" w:rsidRDefault="00F231CE" w:rsidP="003C6E39">
            <w:pPr>
              <w:rPr>
                <w:rFonts w:cs="Arial"/>
                <w:szCs w:val="24"/>
              </w:rPr>
            </w:pPr>
            <w:r w:rsidRPr="00445A79">
              <w:rPr>
                <w:rFonts w:cs="Arial"/>
                <w:szCs w:val="24"/>
              </w:rPr>
              <w:t>outline Construction Environment Management Plan</w:t>
            </w:r>
          </w:p>
        </w:tc>
      </w:tr>
      <w:tr w:rsidR="00F231CE" w14:paraId="5C15DF40" w14:textId="77777777" w:rsidTr="00EA6D92">
        <w:tc>
          <w:tcPr>
            <w:tcW w:w="1164" w:type="dxa"/>
          </w:tcPr>
          <w:p w14:paraId="2656D860" w14:textId="77777777" w:rsidR="00F231CE" w:rsidRPr="009F7513" w:rsidRDefault="00F231CE" w:rsidP="003C6E39">
            <w:pPr>
              <w:rPr>
                <w:rFonts w:cs="Arial"/>
                <w:b/>
                <w:bCs/>
                <w:szCs w:val="24"/>
              </w:rPr>
            </w:pPr>
            <w:proofErr w:type="spellStart"/>
            <w:r w:rsidRPr="009F7513">
              <w:rPr>
                <w:rFonts w:cs="Arial"/>
                <w:b/>
                <w:bCs/>
                <w:szCs w:val="24"/>
              </w:rPr>
              <w:t>oCTMP</w:t>
            </w:r>
            <w:proofErr w:type="spellEnd"/>
          </w:p>
        </w:tc>
        <w:tc>
          <w:tcPr>
            <w:tcW w:w="6050" w:type="dxa"/>
          </w:tcPr>
          <w:p w14:paraId="6CB7A3DA" w14:textId="77777777" w:rsidR="00F231CE" w:rsidRPr="00445A79" w:rsidRDefault="00F231CE" w:rsidP="003C6E39">
            <w:pPr>
              <w:rPr>
                <w:rFonts w:cs="Arial"/>
                <w:szCs w:val="24"/>
              </w:rPr>
            </w:pPr>
            <w:r w:rsidRPr="00445A79">
              <w:rPr>
                <w:rFonts w:cs="Arial"/>
                <w:szCs w:val="24"/>
              </w:rPr>
              <w:t>outline Construction Traffic Management Plan</w:t>
            </w:r>
          </w:p>
        </w:tc>
      </w:tr>
      <w:tr w:rsidR="00F231CE" w14:paraId="014D98F9" w14:textId="77777777" w:rsidTr="00EA6D92">
        <w:tc>
          <w:tcPr>
            <w:tcW w:w="1164" w:type="dxa"/>
          </w:tcPr>
          <w:p w14:paraId="4E227A3C" w14:textId="77777777" w:rsidR="00F231CE" w:rsidRPr="009F7513" w:rsidRDefault="00F231CE" w:rsidP="003C6E39">
            <w:pPr>
              <w:rPr>
                <w:rFonts w:cs="Arial"/>
                <w:b/>
                <w:bCs/>
                <w:szCs w:val="24"/>
              </w:rPr>
            </w:pPr>
            <w:proofErr w:type="spellStart"/>
            <w:r w:rsidRPr="009F7513">
              <w:rPr>
                <w:rFonts w:cs="Arial"/>
                <w:b/>
                <w:bCs/>
                <w:szCs w:val="24"/>
              </w:rPr>
              <w:t>oDS</w:t>
            </w:r>
            <w:proofErr w:type="spellEnd"/>
          </w:p>
        </w:tc>
        <w:tc>
          <w:tcPr>
            <w:tcW w:w="6050" w:type="dxa"/>
          </w:tcPr>
          <w:p w14:paraId="1BB81D6D" w14:textId="77777777" w:rsidR="00F231CE" w:rsidRPr="00445A79" w:rsidRDefault="00F231CE" w:rsidP="003C6E39">
            <w:pPr>
              <w:rPr>
                <w:rFonts w:cs="Arial"/>
                <w:szCs w:val="24"/>
              </w:rPr>
            </w:pPr>
            <w:r w:rsidRPr="00445A79">
              <w:rPr>
                <w:rFonts w:cs="Arial"/>
                <w:szCs w:val="24"/>
              </w:rPr>
              <w:t>outline Decommissioning Strategy</w:t>
            </w:r>
          </w:p>
        </w:tc>
      </w:tr>
      <w:tr w:rsidR="00F231CE" w14:paraId="6FE5CC20" w14:textId="77777777" w:rsidTr="00EA6D92">
        <w:tc>
          <w:tcPr>
            <w:tcW w:w="1164" w:type="dxa"/>
          </w:tcPr>
          <w:p w14:paraId="18F228AE" w14:textId="77777777" w:rsidR="00F231CE" w:rsidRPr="009F7513" w:rsidRDefault="00F231CE" w:rsidP="003C6E39">
            <w:pPr>
              <w:rPr>
                <w:rFonts w:cs="Arial"/>
                <w:b/>
                <w:bCs/>
                <w:szCs w:val="24"/>
              </w:rPr>
            </w:pPr>
            <w:proofErr w:type="spellStart"/>
            <w:r w:rsidRPr="009F7513">
              <w:rPr>
                <w:rFonts w:cs="Arial"/>
                <w:b/>
                <w:bCs/>
                <w:szCs w:val="24"/>
              </w:rPr>
              <w:t>oEPMS</w:t>
            </w:r>
            <w:proofErr w:type="spellEnd"/>
          </w:p>
        </w:tc>
        <w:tc>
          <w:tcPr>
            <w:tcW w:w="6050" w:type="dxa"/>
          </w:tcPr>
          <w:p w14:paraId="1D0F52BD" w14:textId="77777777" w:rsidR="00F231CE" w:rsidRPr="00445A79" w:rsidRDefault="00F231CE" w:rsidP="003C6E39">
            <w:pPr>
              <w:rPr>
                <w:rFonts w:cs="Arial"/>
                <w:szCs w:val="24"/>
              </w:rPr>
            </w:pPr>
            <w:r w:rsidRPr="00445A79">
              <w:rPr>
                <w:rFonts w:cs="Arial"/>
                <w:szCs w:val="24"/>
              </w:rPr>
              <w:t>outline Ecological Protection and Mitigation Strategy</w:t>
            </w:r>
          </w:p>
        </w:tc>
      </w:tr>
      <w:tr w:rsidR="00F231CE" w14:paraId="50B0313E" w14:textId="77777777" w:rsidTr="00EA6D92">
        <w:tc>
          <w:tcPr>
            <w:tcW w:w="1164" w:type="dxa"/>
          </w:tcPr>
          <w:p w14:paraId="5DD4D74E" w14:textId="77777777" w:rsidR="00F231CE" w:rsidRPr="009F7513" w:rsidRDefault="00F231CE" w:rsidP="003C6E39">
            <w:pPr>
              <w:rPr>
                <w:rFonts w:cs="Arial"/>
                <w:b/>
                <w:bCs/>
                <w:szCs w:val="24"/>
              </w:rPr>
            </w:pPr>
            <w:proofErr w:type="spellStart"/>
            <w:r w:rsidRPr="009F7513">
              <w:rPr>
                <w:rFonts w:cs="Arial"/>
                <w:b/>
                <w:bCs/>
              </w:rPr>
              <w:t>oLEMP</w:t>
            </w:r>
            <w:proofErr w:type="spellEnd"/>
          </w:p>
        </w:tc>
        <w:tc>
          <w:tcPr>
            <w:tcW w:w="6050" w:type="dxa"/>
          </w:tcPr>
          <w:p w14:paraId="4954AE51" w14:textId="77777777" w:rsidR="00F231CE" w:rsidRPr="00445A79" w:rsidRDefault="00F231CE" w:rsidP="003C6E39">
            <w:pPr>
              <w:rPr>
                <w:rFonts w:cs="Arial"/>
                <w:szCs w:val="24"/>
              </w:rPr>
            </w:pPr>
            <w:r w:rsidRPr="00445A79">
              <w:rPr>
                <w:rFonts w:cs="Arial"/>
              </w:rPr>
              <w:t>outline Landscape and Ecological Mitigation Plan</w:t>
            </w:r>
          </w:p>
        </w:tc>
      </w:tr>
      <w:tr w:rsidR="00F231CE" w14:paraId="29AAE675" w14:textId="77777777" w:rsidTr="00EA6D92">
        <w:tc>
          <w:tcPr>
            <w:tcW w:w="1164" w:type="dxa"/>
          </w:tcPr>
          <w:p w14:paraId="125DECDF" w14:textId="77777777" w:rsidR="00F231CE" w:rsidRPr="009F7513" w:rsidRDefault="00F231CE" w:rsidP="003C6E39">
            <w:pPr>
              <w:rPr>
                <w:rFonts w:cs="Arial"/>
                <w:b/>
                <w:bCs/>
              </w:rPr>
            </w:pPr>
            <w:proofErr w:type="spellStart"/>
            <w:r w:rsidRPr="009F7513">
              <w:rPr>
                <w:rFonts w:cs="Arial"/>
                <w:b/>
                <w:bCs/>
                <w:szCs w:val="24"/>
              </w:rPr>
              <w:t>oOEMP</w:t>
            </w:r>
            <w:proofErr w:type="spellEnd"/>
          </w:p>
        </w:tc>
        <w:tc>
          <w:tcPr>
            <w:tcW w:w="6050" w:type="dxa"/>
          </w:tcPr>
          <w:p w14:paraId="3854D638" w14:textId="77777777" w:rsidR="00F231CE" w:rsidRPr="00445A79" w:rsidRDefault="00F231CE" w:rsidP="003C6E39">
            <w:pPr>
              <w:rPr>
                <w:rFonts w:cs="Arial"/>
              </w:rPr>
            </w:pPr>
            <w:r w:rsidRPr="00445A79">
              <w:rPr>
                <w:rFonts w:cs="Arial"/>
                <w:szCs w:val="24"/>
              </w:rPr>
              <w:t>outline Operational Environmental Management Plan</w:t>
            </w:r>
          </w:p>
        </w:tc>
      </w:tr>
      <w:tr w:rsidR="00F231CE" w14:paraId="0DD305B8" w14:textId="77777777" w:rsidTr="00EA6D92">
        <w:tc>
          <w:tcPr>
            <w:tcW w:w="1164" w:type="dxa"/>
          </w:tcPr>
          <w:p w14:paraId="1C57CE41" w14:textId="77777777" w:rsidR="00F231CE" w:rsidRPr="009F7513" w:rsidRDefault="00F231CE" w:rsidP="003C6E39">
            <w:pPr>
              <w:rPr>
                <w:rFonts w:cs="Arial"/>
                <w:b/>
                <w:bCs/>
                <w:szCs w:val="24"/>
              </w:rPr>
            </w:pPr>
            <w:proofErr w:type="spellStart"/>
            <w:r w:rsidRPr="009F7513">
              <w:rPr>
                <w:rFonts w:cs="Arial"/>
                <w:b/>
                <w:bCs/>
              </w:rPr>
              <w:t>oSRMP</w:t>
            </w:r>
            <w:proofErr w:type="spellEnd"/>
          </w:p>
        </w:tc>
        <w:tc>
          <w:tcPr>
            <w:tcW w:w="6050" w:type="dxa"/>
          </w:tcPr>
          <w:p w14:paraId="6F904C7B" w14:textId="77777777" w:rsidR="00F231CE" w:rsidRPr="00445A79" w:rsidRDefault="00F231CE" w:rsidP="003C6E39">
            <w:pPr>
              <w:rPr>
                <w:rFonts w:cs="Arial"/>
                <w:szCs w:val="24"/>
              </w:rPr>
            </w:pPr>
            <w:r w:rsidRPr="00445A79">
              <w:rPr>
                <w:rFonts w:eastAsia="Arial" w:cs="Arial"/>
                <w:szCs w:val="24"/>
              </w:rPr>
              <w:t>outline Soil Resources Management Plan</w:t>
            </w:r>
          </w:p>
        </w:tc>
      </w:tr>
      <w:tr w:rsidR="00F231CE" w14:paraId="11E1FFFA" w14:textId="77777777" w:rsidTr="00EA6D92">
        <w:tc>
          <w:tcPr>
            <w:tcW w:w="1164" w:type="dxa"/>
          </w:tcPr>
          <w:p w14:paraId="738F2135" w14:textId="77777777" w:rsidR="00F231CE" w:rsidRPr="009F7513" w:rsidRDefault="00F231CE" w:rsidP="003C6E39">
            <w:pPr>
              <w:rPr>
                <w:rFonts w:cs="Arial"/>
                <w:b/>
                <w:bCs/>
              </w:rPr>
            </w:pPr>
            <w:proofErr w:type="spellStart"/>
            <w:r w:rsidRPr="009F7513">
              <w:rPr>
                <w:rFonts w:cs="Arial"/>
                <w:b/>
                <w:bCs/>
              </w:rPr>
              <w:t>oSSCEP</w:t>
            </w:r>
            <w:proofErr w:type="spellEnd"/>
          </w:p>
        </w:tc>
        <w:tc>
          <w:tcPr>
            <w:tcW w:w="6050" w:type="dxa"/>
          </w:tcPr>
          <w:p w14:paraId="54F9E564" w14:textId="77777777" w:rsidR="00F231CE" w:rsidRPr="00445A79" w:rsidRDefault="00F231CE" w:rsidP="003C6E39">
            <w:pPr>
              <w:rPr>
                <w:rFonts w:eastAsia="Arial" w:cs="Arial"/>
                <w:szCs w:val="24"/>
              </w:rPr>
            </w:pPr>
            <w:r w:rsidRPr="00445A79">
              <w:rPr>
                <w:rFonts w:eastAsia="Arial" w:cs="Arial"/>
                <w:szCs w:val="24"/>
              </w:rPr>
              <w:t>outline Skills Supply Chain and Employment Plan</w:t>
            </w:r>
          </w:p>
        </w:tc>
      </w:tr>
      <w:tr w:rsidR="00F231CE" w14:paraId="7503E3F9" w14:textId="77777777" w:rsidTr="00EA6D92">
        <w:tc>
          <w:tcPr>
            <w:tcW w:w="1164" w:type="dxa"/>
          </w:tcPr>
          <w:p w14:paraId="2625DAB6" w14:textId="77777777" w:rsidR="00F231CE" w:rsidRPr="009F7513" w:rsidRDefault="00F231CE" w:rsidP="003C6E39">
            <w:pPr>
              <w:rPr>
                <w:rFonts w:cs="Arial"/>
                <w:b/>
                <w:bCs/>
              </w:rPr>
            </w:pPr>
            <w:r w:rsidRPr="009F7513">
              <w:rPr>
                <w:rFonts w:cs="Arial"/>
                <w:b/>
                <w:bCs/>
              </w:rPr>
              <w:t>PDA</w:t>
            </w:r>
          </w:p>
        </w:tc>
        <w:tc>
          <w:tcPr>
            <w:tcW w:w="6050" w:type="dxa"/>
          </w:tcPr>
          <w:p w14:paraId="15443723" w14:textId="77777777" w:rsidR="00F231CE" w:rsidRPr="00445A79" w:rsidRDefault="00F231CE" w:rsidP="003C6E39">
            <w:pPr>
              <w:rPr>
                <w:rFonts w:eastAsia="Arial" w:cs="Arial"/>
                <w:szCs w:val="24"/>
              </w:rPr>
            </w:pPr>
            <w:r>
              <w:rPr>
                <w:rFonts w:eastAsia="Arial" w:cs="Arial"/>
                <w:szCs w:val="24"/>
              </w:rPr>
              <w:t xml:space="preserve">potential development areas </w:t>
            </w:r>
          </w:p>
        </w:tc>
      </w:tr>
      <w:tr w:rsidR="00F231CE" w14:paraId="664A7C7C" w14:textId="77777777" w:rsidTr="00EA6D92">
        <w:tc>
          <w:tcPr>
            <w:tcW w:w="1164" w:type="dxa"/>
          </w:tcPr>
          <w:p w14:paraId="314DB262" w14:textId="77777777" w:rsidR="00F231CE" w:rsidRPr="009F7513" w:rsidRDefault="00F231CE" w:rsidP="003C6E39">
            <w:pPr>
              <w:rPr>
                <w:rFonts w:cs="Arial"/>
                <w:b/>
                <w:bCs/>
              </w:rPr>
            </w:pPr>
            <w:r w:rsidRPr="009F7513">
              <w:rPr>
                <w:rFonts w:cs="Arial"/>
                <w:b/>
                <w:bCs/>
                <w:szCs w:val="24"/>
              </w:rPr>
              <w:lastRenderedPageBreak/>
              <w:t>PPW</w:t>
            </w:r>
          </w:p>
        </w:tc>
        <w:tc>
          <w:tcPr>
            <w:tcW w:w="6050" w:type="dxa"/>
          </w:tcPr>
          <w:p w14:paraId="0CC114E0" w14:textId="77777777" w:rsidR="00F231CE" w:rsidRPr="00445A79" w:rsidRDefault="00F231CE" w:rsidP="003C6E39">
            <w:pPr>
              <w:rPr>
                <w:rFonts w:eastAsia="Arial" w:cs="Arial"/>
                <w:szCs w:val="24"/>
              </w:rPr>
            </w:pPr>
            <w:r w:rsidRPr="00445A79">
              <w:rPr>
                <w:rFonts w:cs="Arial"/>
                <w:szCs w:val="24"/>
              </w:rPr>
              <w:t>permitted preliminary works</w:t>
            </w:r>
          </w:p>
        </w:tc>
      </w:tr>
      <w:tr w:rsidR="00F231CE" w14:paraId="740A8666" w14:textId="77777777" w:rsidTr="00EA6D92">
        <w:tc>
          <w:tcPr>
            <w:tcW w:w="1164" w:type="dxa"/>
          </w:tcPr>
          <w:p w14:paraId="52969A35" w14:textId="77777777" w:rsidR="00F231CE" w:rsidRPr="009F7513" w:rsidRDefault="00F231CE" w:rsidP="003C6E39">
            <w:pPr>
              <w:rPr>
                <w:rFonts w:cs="Arial"/>
                <w:b/>
                <w:bCs/>
                <w:szCs w:val="24"/>
              </w:rPr>
            </w:pPr>
            <w:proofErr w:type="spellStart"/>
            <w:r w:rsidRPr="009F7513">
              <w:rPr>
                <w:rFonts w:cs="Arial"/>
                <w:b/>
                <w:bCs/>
                <w:szCs w:val="24"/>
              </w:rPr>
              <w:t>PRoW</w:t>
            </w:r>
            <w:proofErr w:type="spellEnd"/>
          </w:p>
        </w:tc>
        <w:tc>
          <w:tcPr>
            <w:tcW w:w="6050" w:type="dxa"/>
          </w:tcPr>
          <w:p w14:paraId="76A6B213" w14:textId="77777777" w:rsidR="00F231CE" w:rsidRPr="00445A79" w:rsidRDefault="00F231CE" w:rsidP="003C6E39">
            <w:pPr>
              <w:rPr>
                <w:rFonts w:cs="Arial"/>
                <w:szCs w:val="24"/>
              </w:rPr>
            </w:pPr>
            <w:r>
              <w:rPr>
                <w:rFonts w:cs="Arial"/>
              </w:rPr>
              <w:t>p</w:t>
            </w:r>
            <w:r w:rsidRPr="00445A79">
              <w:rPr>
                <w:rFonts w:cs="Arial"/>
              </w:rPr>
              <w:t xml:space="preserve">ublic </w:t>
            </w:r>
            <w:r>
              <w:rPr>
                <w:rFonts w:cs="Arial"/>
              </w:rPr>
              <w:t>r</w:t>
            </w:r>
            <w:r w:rsidRPr="00445A79">
              <w:rPr>
                <w:rFonts w:cs="Arial"/>
              </w:rPr>
              <w:t xml:space="preserve">ights of </w:t>
            </w:r>
            <w:r>
              <w:rPr>
                <w:rFonts w:cs="Arial"/>
              </w:rPr>
              <w:t>w</w:t>
            </w:r>
            <w:r w:rsidRPr="00445A79">
              <w:rPr>
                <w:rFonts w:cs="Arial"/>
              </w:rPr>
              <w:t>ay</w:t>
            </w:r>
          </w:p>
        </w:tc>
      </w:tr>
      <w:tr w:rsidR="00F231CE" w14:paraId="2376F5D0" w14:textId="77777777" w:rsidTr="00EA6D92">
        <w:tc>
          <w:tcPr>
            <w:tcW w:w="1164" w:type="dxa"/>
          </w:tcPr>
          <w:p w14:paraId="52D2EEDD" w14:textId="77777777" w:rsidR="00F231CE" w:rsidRPr="009F7513" w:rsidRDefault="00F231CE" w:rsidP="003C6E39">
            <w:pPr>
              <w:rPr>
                <w:rFonts w:cs="Arial"/>
                <w:b/>
                <w:bCs/>
                <w:szCs w:val="24"/>
              </w:rPr>
            </w:pPr>
            <w:r w:rsidRPr="009F7513">
              <w:rPr>
                <w:rFonts w:cs="Arial"/>
                <w:b/>
                <w:bCs/>
                <w:szCs w:val="24"/>
              </w:rPr>
              <w:t>PV</w:t>
            </w:r>
          </w:p>
        </w:tc>
        <w:tc>
          <w:tcPr>
            <w:tcW w:w="6050" w:type="dxa"/>
          </w:tcPr>
          <w:p w14:paraId="01227F36" w14:textId="77777777" w:rsidR="00F231CE" w:rsidRDefault="00F231CE" w:rsidP="003C6E39">
            <w:pPr>
              <w:rPr>
                <w:rFonts w:cs="Arial"/>
              </w:rPr>
            </w:pPr>
            <w:r>
              <w:rPr>
                <w:rFonts w:cs="Arial"/>
              </w:rPr>
              <w:t>photovoltaic</w:t>
            </w:r>
          </w:p>
        </w:tc>
      </w:tr>
      <w:tr w:rsidR="00F231CE" w14:paraId="24B8231B" w14:textId="77777777" w:rsidTr="00EA6D92">
        <w:tc>
          <w:tcPr>
            <w:tcW w:w="1164" w:type="dxa"/>
          </w:tcPr>
          <w:p w14:paraId="25C0F313" w14:textId="77777777" w:rsidR="00F231CE" w:rsidRPr="009F7513" w:rsidRDefault="00F231CE" w:rsidP="003C6E39">
            <w:pPr>
              <w:rPr>
                <w:rFonts w:cs="Arial"/>
                <w:b/>
                <w:bCs/>
                <w:szCs w:val="24"/>
              </w:rPr>
            </w:pPr>
            <w:proofErr w:type="spellStart"/>
            <w:r w:rsidRPr="009F7513">
              <w:rPr>
                <w:rFonts w:cs="Arial"/>
                <w:b/>
                <w:bCs/>
                <w:szCs w:val="24"/>
              </w:rPr>
              <w:t>RoFSW</w:t>
            </w:r>
            <w:proofErr w:type="spellEnd"/>
          </w:p>
        </w:tc>
        <w:tc>
          <w:tcPr>
            <w:tcW w:w="6050" w:type="dxa"/>
          </w:tcPr>
          <w:p w14:paraId="7639DBF4" w14:textId="77777777" w:rsidR="00F231CE" w:rsidRPr="00445A79" w:rsidRDefault="00F231CE" w:rsidP="003C6E39">
            <w:pPr>
              <w:rPr>
                <w:rFonts w:cs="Arial"/>
              </w:rPr>
            </w:pPr>
            <w:r>
              <w:rPr>
                <w:rFonts w:cs="Arial"/>
              </w:rPr>
              <w:t>r</w:t>
            </w:r>
            <w:r w:rsidRPr="0055410D">
              <w:rPr>
                <w:rFonts w:cs="Arial"/>
              </w:rPr>
              <w:t xml:space="preserve">isk of </w:t>
            </w:r>
            <w:r>
              <w:rPr>
                <w:rFonts w:cs="Arial"/>
              </w:rPr>
              <w:t>f</w:t>
            </w:r>
            <w:r w:rsidRPr="0055410D">
              <w:rPr>
                <w:rFonts w:cs="Arial"/>
              </w:rPr>
              <w:t xml:space="preserve">looding from </w:t>
            </w:r>
            <w:r>
              <w:rPr>
                <w:rFonts w:cs="Arial"/>
              </w:rPr>
              <w:t>su</w:t>
            </w:r>
            <w:r w:rsidRPr="0055410D">
              <w:rPr>
                <w:rFonts w:cs="Arial"/>
              </w:rPr>
              <w:t xml:space="preserve">rface </w:t>
            </w:r>
            <w:r>
              <w:rPr>
                <w:rFonts w:cs="Arial"/>
              </w:rPr>
              <w:t>w</w:t>
            </w:r>
            <w:r w:rsidRPr="0055410D">
              <w:rPr>
                <w:rFonts w:cs="Arial"/>
              </w:rPr>
              <w:t>ater</w:t>
            </w:r>
          </w:p>
        </w:tc>
      </w:tr>
      <w:tr w:rsidR="00F231CE" w14:paraId="3A8FDA7A" w14:textId="77777777" w:rsidTr="00EA6D92">
        <w:tc>
          <w:tcPr>
            <w:tcW w:w="1164" w:type="dxa"/>
          </w:tcPr>
          <w:p w14:paraId="47277DA1" w14:textId="77777777" w:rsidR="00F231CE" w:rsidRPr="009F7513" w:rsidRDefault="00F231CE" w:rsidP="003C6E39">
            <w:pPr>
              <w:rPr>
                <w:rFonts w:cs="Arial"/>
                <w:b/>
                <w:bCs/>
              </w:rPr>
            </w:pPr>
            <w:r w:rsidRPr="009F7513">
              <w:rPr>
                <w:rFonts w:cs="Arial"/>
                <w:b/>
                <w:bCs/>
                <w:color w:val="000000" w:themeColor="text1"/>
              </w:rPr>
              <w:t>SAC</w:t>
            </w:r>
          </w:p>
        </w:tc>
        <w:tc>
          <w:tcPr>
            <w:tcW w:w="6050" w:type="dxa"/>
          </w:tcPr>
          <w:p w14:paraId="510B5384" w14:textId="77777777" w:rsidR="00F231CE" w:rsidRPr="00445A79" w:rsidRDefault="00F231CE" w:rsidP="003C6E39">
            <w:pPr>
              <w:rPr>
                <w:rFonts w:eastAsia="Arial" w:cs="Arial"/>
                <w:szCs w:val="24"/>
              </w:rPr>
            </w:pPr>
            <w:r w:rsidRPr="00445A79">
              <w:rPr>
                <w:rFonts w:cs="Arial"/>
                <w:color w:val="000000" w:themeColor="text1"/>
              </w:rPr>
              <w:t>Special Area of Conservation</w:t>
            </w:r>
          </w:p>
        </w:tc>
      </w:tr>
      <w:tr w:rsidR="00F231CE" w14:paraId="5D85AF6B" w14:textId="77777777" w:rsidTr="00EA6D92">
        <w:tc>
          <w:tcPr>
            <w:tcW w:w="1164" w:type="dxa"/>
          </w:tcPr>
          <w:p w14:paraId="3BBD46E6" w14:textId="77777777" w:rsidR="00F231CE" w:rsidRPr="009F7513" w:rsidRDefault="00F231CE" w:rsidP="003C6E39">
            <w:pPr>
              <w:rPr>
                <w:rFonts w:cs="Arial"/>
                <w:b/>
                <w:bCs/>
                <w:color w:val="000000" w:themeColor="text1"/>
              </w:rPr>
            </w:pPr>
            <w:r w:rsidRPr="009F7513">
              <w:rPr>
                <w:rFonts w:cs="Arial"/>
                <w:b/>
                <w:bCs/>
                <w:color w:val="000000" w:themeColor="text1"/>
              </w:rPr>
              <w:t>SF</w:t>
            </w:r>
            <w:r w:rsidRPr="009F7513">
              <w:rPr>
                <w:rFonts w:cs="Arial"/>
                <w:b/>
                <w:bCs/>
                <w:color w:val="000000" w:themeColor="text1"/>
                <w:vertAlign w:val="subscript"/>
              </w:rPr>
              <w:t>6</w:t>
            </w:r>
          </w:p>
        </w:tc>
        <w:tc>
          <w:tcPr>
            <w:tcW w:w="6050" w:type="dxa"/>
          </w:tcPr>
          <w:p w14:paraId="6755B174" w14:textId="77777777" w:rsidR="00F231CE" w:rsidRPr="00445A79" w:rsidRDefault="00F231CE" w:rsidP="003C6E39">
            <w:pPr>
              <w:rPr>
                <w:rFonts w:cs="Arial"/>
                <w:color w:val="000000" w:themeColor="text1"/>
              </w:rPr>
            </w:pPr>
            <w:r>
              <w:rPr>
                <w:rFonts w:cs="Arial"/>
                <w:color w:val="000000" w:themeColor="text1"/>
              </w:rPr>
              <w:t>s</w:t>
            </w:r>
            <w:r w:rsidRPr="0055410D">
              <w:rPr>
                <w:rFonts w:cs="Arial"/>
                <w:color w:val="000000" w:themeColor="text1"/>
              </w:rPr>
              <w:t xml:space="preserve">ulphur </w:t>
            </w:r>
            <w:r>
              <w:rPr>
                <w:rFonts w:cs="Arial"/>
                <w:color w:val="000000" w:themeColor="text1"/>
              </w:rPr>
              <w:t>h</w:t>
            </w:r>
            <w:r w:rsidRPr="0055410D">
              <w:rPr>
                <w:rFonts w:cs="Arial"/>
                <w:color w:val="000000" w:themeColor="text1"/>
              </w:rPr>
              <w:t>exafluoride</w:t>
            </w:r>
          </w:p>
        </w:tc>
      </w:tr>
      <w:tr w:rsidR="00F231CE" w14:paraId="439AB8AC" w14:textId="77777777" w:rsidTr="00EA6D92">
        <w:tc>
          <w:tcPr>
            <w:tcW w:w="1164" w:type="dxa"/>
          </w:tcPr>
          <w:p w14:paraId="6CA77482" w14:textId="77777777" w:rsidR="00F231CE" w:rsidRPr="009F7513" w:rsidRDefault="00F231CE" w:rsidP="003C6E39">
            <w:pPr>
              <w:rPr>
                <w:rFonts w:cs="Arial"/>
                <w:b/>
                <w:bCs/>
                <w:color w:val="000000" w:themeColor="text1"/>
              </w:rPr>
            </w:pPr>
            <w:r w:rsidRPr="009F7513">
              <w:rPr>
                <w:rFonts w:cs="Arial"/>
                <w:b/>
                <w:bCs/>
                <w:color w:val="000000" w:themeColor="text1"/>
              </w:rPr>
              <w:t>SGD</w:t>
            </w:r>
          </w:p>
        </w:tc>
        <w:tc>
          <w:tcPr>
            <w:tcW w:w="6050" w:type="dxa"/>
          </w:tcPr>
          <w:p w14:paraId="6F2D9ADB" w14:textId="77777777" w:rsidR="00F231CE" w:rsidRDefault="00F231CE" w:rsidP="003C6E39">
            <w:pPr>
              <w:rPr>
                <w:rFonts w:cs="Arial"/>
                <w:color w:val="000000" w:themeColor="text1"/>
              </w:rPr>
            </w:pPr>
            <w:r>
              <w:rPr>
                <w:rFonts w:cs="Arial"/>
                <w:color w:val="000000" w:themeColor="text1"/>
              </w:rPr>
              <w:t>s</w:t>
            </w:r>
            <w:r w:rsidRPr="00F84EC1">
              <w:rPr>
                <w:rFonts w:cs="Arial"/>
                <w:color w:val="000000" w:themeColor="text1"/>
              </w:rPr>
              <w:t xml:space="preserve">upplementary </w:t>
            </w:r>
            <w:r>
              <w:rPr>
                <w:rFonts w:cs="Arial"/>
                <w:color w:val="000000" w:themeColor="text1"/>
              </w:rPr>
              <w:t>g</w:t>
            </w:r>
            <w:r w:rsidRPr="00F84EC1">
              <w:rPr>
                <w:rFonts w:cs="Arial"/>
                <w:color w:val="000000" w:themeColor="text1"/>
              </w:rPr>
              <w:t xml:space="preserve">uidance </w:t>
            </w:r>
            <w:r>
              <w:rPr>
                <w:rFonts w:cs="Arial"/>
                <w:color w:val="000000" w:themeColor="text1"/>
              </w:rPr>
              <w:t>d</w:t>
            </w:r>
            <w:r w:rsidRPr="00F84EC1">
              <w:rPr>
                <w:rFonts w:cs="Arial"/>
                <w:color w:val="000000" w:themeColor="text1"/>
              </w:rPr>
              <w:t>ocument</w:t>
            </w:r>
          </w:p>
        </w:tc>
      </w:tr>
      <w:tr w:rsidR="00F231CE" w14:paraId="1504724B" w14:textId="77777777" w:rsidTr="00EA6D92">
        <w:tc>
          <w:tcPr>
            <w:tcW w:w="1164" w:type="dxa"/>
          </w:tcPr>
          <w:p w14:paraId="21AB74BB" w14:textId="77777777" w:rsidR="00F231CE" w:rsidRPr="009F7513" w:rsidRDefault="00F231CE" w:rsidP="003C6E39">
            <w:pPr>
              <w:rPr>
                <w:rFonts w:cs="Arial"/>
                <w:b/>
                <w:bCs/>
                <w:color w:val="000000" w:themeColor="text1"/>
                <w:szCs w:val="24"/>
              </w:rPr>
            </w:pPr>
            <w:r w:rsidRPr="009F7513">
              <w:rPr>
                <w:rFonts w:cs="Arial"/>
                <w:b/>
                <w:bCs/>
              </w:rPr>
              <w:t>SOAEL</w:t>
            </w:r>
          </w:p>
        </w:tc>
        <w:tc>
          <w:tcPr>
            <w:tcW w:w="6050" w:type="dxa"/>
          </w:tcPr>
          <w:p w14:paraId="49A9E008" w14:textId="77777777" w:rsidR="00F231CE" w:rsidRPr="00445A79" w:rsidRDefault="00F231CE" w:rsidP="003C6E39">
            <w:pPr>
              <w:rPr>
                <w:rFonts w:cs="Arial"/>
                <w:color w:val="000000" w:themeColor="text1"/>
                <w:szCs w:val="24"/>
              </w:rPr>
            </w:pPr>
            <w:r w:rsidRPr="00445A79">
              <w:rPr>
                <w:rFonts w:eastAsia="Arial" w:cs="Arial"/>
                <w:szCs w:val="24"/>
              </w:rPr>
              <w:t>Significant Observed Adverse Effect Level</w:t>
            </w:r>
          </w:p>
        </w:tc>
      </w:tr>
      <w:tr w:rsidR="00F231CE" w14:paraId="3DB4C256" w14:textId="77777777" w:rsidTr="00EA6D92">
        <w:tc>
          <w:tcPr>
            <w:tcW w:w="1164" w:type="dxa"/>
          </w:tcPr>
          <w:p w14:paraId="66A1637D" w14:textId="77777777" w:rsidR="00F231CE" w:rsidRPr="009F7513" w:rsidRDefault="00F231CE" w:rsidP="003C6E39">
            <w:pPr>
              <w:rPr>
                <w:rFonts w:cs="Arial"/>
                <w:b/>
                <w:bCs/>
              </w:rPr>
            </w:pPr>
            <w:proofErr w:type="spellStart"/>
            <w:r w:rsidRPr="009F7513">
              <w:rPr>
                <w:rFonts w:cs="Arial"/>
                <w:b/>
                <w:bCs/>
                <w:szCs w:val="24"/>
              </w:rPr>
              <w:t>SoCG</w:t>
            </w:r>
            <w:proofErr w:type="spellEnd"/>
          </w:p>
        </w:tc>
        <w:tc>
          <w:tcPr>
            <w:tcW w:w="6050" w:type="dxa"/>
          </w:tcPr>
          <w:p w14:paraId="58728DBF" w14:textId="77777777" w:rsidR="00F231CE" w:rsidRPr="00445A79" w:rsidRDefault="00F231CE" w:rsidP="003C6E39">
            <w:pPr>
              <w:rPr>
                <w:rFonts w:eastAsia="Arial" w:cs="Arial"/>
                <w:szCs w:val="24"/>
              </w:rPr>
            </w:pPr>
            <w:r w:rsidRPr="00445A79">
              <w:rPr>
                <w:rFonts w:cs="Arial"/>
                <w:szCs w:val="24"/>
              </w:rPr>
              <w:t>statement of common ground</w:t>
            </w:r>
          </w:p>
        </w:tc>
      </w:tr>
      <w:tr w:rsidR="00F231CE" w14:paraId="18D76255" w14:textId="77777777" w:rsidTr="00EA6D92">
        <w:tc>
          <w:tcPr>
            <w:tcW w:w="1164" w:type="dxa"/>
          </w:tcPr>
          <w:p w14:paraId="5A9030F0" w14:textId="77777777" w:rsidR="00F231CE" w:rsidRPr="009F7513" w:rsidRDefault="00F231CE" w:rsidP="003C6E39">
            <w:pPr>
              <w:rPr>
                <w:rFonts w:cs="Arial"/>
                <w:b/>
                <w:bCs/>
                <w:szCs w:val="24"/>
              </w:rPr>
            </w:pPr>
            <w:r w:rsidRPr="009F7513">
              <w:rPr>
                <w:rFonts w:cs="Arial"/>
                <w:b/>
                <w:bCs/>
                <w:szCs w:val="24"/>
              </w:rPr>
              <w:t>SoS</w:t>
            </w:r>
          </w:p>
        </w:tc>
        <w:tc>
          <w:tcPr>
            <w:tcW w:w="6050" w:type="dxa"/>
          </w:tcPr>
          <w:p w14:paraId="68B23CE7" w14:textId="77777777" w:rsidR="00F231CE" w:rsidRPr="00445A79" w:rsidRDefault="00F231CE" w:rsidP="003C6E39">
            <w:pPr>
              <w:rPr>
                <w:rFonts w:cs="Arial"/>
                <w:szCs w:val="24"/>
              </w:rPr>
            </w:pPr>
            <w:r w:rsidRPr="00445A79">
              <w:rPr>
                <w:rFonts w:cs="Arial"/>
                <w:szCs w:val="24"/>
              </w:rPr>
              <w:t>Secretary of State</w:t>
            </w:r>
          </w:p>
        </w:tc>
      </w:tr>
      <w:tr w:rsidR="00F231CE" w14:paraId="31D6F11E" w14:textId="77777777" w:rsidTr="00EA6D92">
        <w:tc>
          <w:tcPr>
            <w:tcW w:w="1164" w:type="dxa"/>
          </w:tcPr>
          <w:p w14:paraId="19E40663" w14:textId="77777777" w:rsidR="00F231CE" w:rsidRPr="009F7513" w:rsidRDefault="00F231CE" w:rsidP="003C6E39">
            <w:pPr>
              <w:rPr>
                <w:rFonts w:cs="Arial"/>
                <w:b/>
                <w:bCs/>
                <w:szCs w:val="24"/>
              </w:rPr>
            </w:pPr>
            <w:r w:rsidRPr="009F7513">
              <w:rPr>
                <w:rFonts w:cs="Arial"/>
                <w:b/>
                <w:bCs/>
                <w:szCs w:val="24"/>
              </w:rPr>
              <w:t>SUDS</w:t>
            </w:r>
          </w:p>
        </w:tc>
        <w:tc>
          <w:tcPr>
            <w:tcW w:w="6050" w:type="dxa"/>
          </w:tcPr>
          <w:p w14:paraId="5BD5BD95" w14:textId="77777777" w:rsidR="00F231CE" w:rsidRPr="00445A79" w:rsidRDefault="00F231CE" w:rsidP="003C6E39">
            <w:pPr>
              <w:rPr>
                <w:rFonts w:cs="Arial"/>
                <w:szCs w:val="24"/>
              </w:rPr>
            </w:pPr>
            <w:r w:rsidRPr="00445A79">
              <w:rPr>
                <w:rFonts w:cs="Arial"/>
                <w:szCs w:val="24"/>
              </w:rPr>
              <w:t>sustainable drainage systems</w:t>
            </w:r>
          </w:p>
        </w:tc>
      </w:tr>
      <w:tr w:rsidR="00F231CE" w14:paraId="74C28535" w14:textId="77777777" w:rsidTr="00EA6D92">
        <w:tc>
          <w:tcPr>
            <w:tcW w:w="1164" w:type="dxa"/>
          </w:tcPr>
          <w:p w14:paraId="1DECECA2" w14:textId="77777777" w:rsidR="00F231CE" w:rsidRPr="009F7513" w:rsidRDefault="00F231CE" w:rsidP="003C6E39">
            <w:pPr>
              <w:rPr>
                <w:rFonts w:cs="Arial"/>
                <w:b/>
                <w:bCs/>
                <w:szCs w:val="24"/>
              </w:rPr>
            </w:pPr>
            <w:r w:rsidRPr="009F7513">
              <w:rPr>
                <w:rFonts w:cs="Arial"/>
                <w:b/>
                <w:bCs/>
              </w:rPr>
              <w:t>TPO</w:t>
            </w:r>
          </w:p>
        </w:tc>
        <w:tc>
          <w:tcPr>
            <w:tcW w:w="6050" w:type="dxa"/>
          </w:tcPr>
          <w:p w14:paraId="253EC970" w14:textId="77777777" w:rsidR="00F231CE" w:rsidRPr="00445A79" w:rsidRDefault="00F231CE" w:rsidP="003C6E39">
            <w:pPr>
              <w:rPr>
                <w:rFonts w:cs="Arial"/>
                <w:szCs w:val="24"/>
              </w:rPr>
            </w:pPr>
            <w:r w:rsidRPr="00445A79">
              <w:rPr>
                <w:rFonts w:cs="Arial"/>
              </w:rPr>
              <w:t>tree preservation order</w:t>
            </w:r>
          </w:p>
        </w:tc>
      </w:tr>
      <w:tr w:rsidR="00F231CE" w14:paraId="32997C5F" w14:textId="77777777" w:rsidTr="00EA6D92">
        <w:tc>
          <w:tcPr>
            <w:tcW w:w="1164" w:type="dxa"/>
          </w:tcPr>
          <w:p w14:paraId="657D32F2" w14:textId="77777777" w:rsidR="00F231CE" w:rsidRPr="009F7513" w:rsidRDefault="00F231CE" w:rsidP="003C6E39">
            <w:pPr>
              <w:rPr>
                <w:rFonts w:cs="Arial"/>
                <w:b/>
                <w:bCs/>
                <w:szCs w:val="24"/>
              </w:rPr>
            </w:pPr>
            <w:r w:rsidRPr="009F7513">
              <w:rPr>
                <w:rFonts w:cs="Arial"/>
                <w:b/>
                <w:bCs/>
                <w:szCs w:val="24"/>
              </w:rPr>
              <w:t>WBA</w:t>
            </w:r>
          </w:p>
        </w:tc>
        <w:tc>
          <w:tcPr>
            <w:tcW w:w="6050" w:type="dxa"/>
          </w:tcPr>
          <w:p w14:paraId="0F184EF3" w14:textId="77777777" w:rsidR="00F231CE" w:rsidRDefault="00F231CE" w:rsidP="003C6E39">
            <w:pPr>
              <w:rPr>
                <w:rFonts w:cs="Arial"/>
                <w:szCs w:val="24"/>
              </w:rPr>
            </w:pPr>
            <w:r w:rsidRPr="00F84EC1">
              <w:rPr>
                <w:rFonts w:cs="Arial"/>
                <w:szCs w:val="24"/>
              </w:rPr>
              <w:t>Wiltshire Bridleways Association</w:t>
            </w:r>
          </w:p>
        </w:tc>
      </w:tr>
      <w:tr w:rsidR="00F231CE" w14:paraId="24F64DB1" w14:textId="77777777" w:rsidTr="00EA6D92">
        <w:tc>
          <w:tcPr>
            <w:tcW w:w="1164" w:type="dxa"/>
          </w:tcPr>
          <w:p w14:paraId="454515EA" w14:textId="77777777" w:rsidR="00F231CE" w:rsidRPr="009F7513" w:rsidRDefault="00F231CE" w:rsidP="003C6E39">
            <w:pPr>
              <w:rPr>
                <w:rFonts w:cs="Arial"/>
                <w:b/>
                <w:bCs/>
                <w:szCs w:val="24"/>
              </w:rPr>
            </w:pPr>
            <w:r w:rsidRPr="009F7513">
              <w:rPr>
                <w:rFonts w:cs="Arial"/>
                <w:b/>
                <w:bCs/>
                <w:szCs w:val="24"/>
              </w:rPr>
              <w:t>WMP</w:t>
            </w:r>
          </w:p>
        </w:tc>
        <w:tc>
          <w:tcPr>
            <w:tcW w:w="6050" w:type="dxa"/>
          </w:tcPr>
          <w:p w14:paraId="06667DD7" w14:textId="77777777" w:rsidR="00F231CE" w:rsidRPr="00445A79" w:rsidRDefault="00F231CE" w:rsidP="003C6E39">
            <w:pPr>
              <w:rPr>
                <w:rFonts w:cs="Arial"/>
                <w:szCs w:val="24"/>
              </w:rPr>
            </w:pPr>
            <w:r>
              <w:rPr>
                <w:rFonts w:cs="Arial"/>
                <w:szCs w:val="24"/>
              </w:rPr>
              <w:t>Water Management Plan</w:t>
            </w:r>
          </w:p>
        </w:tc>
      </w:tr>
      <w:tr w:rsidR="00F231CE" w14:paraId="047377DC" w14:textId="77777777" w:rsidTr="00EA6D92">
        <w:tc>
          <w:tcPr>
            <w:tcW w:w="1164" w:type="dxa"/>
          </w:tcPr>
          <w:p w14:paraId="180F35B4" w14:textId="77777777" w:rsidR="00F231CE" w:rsidRPr="009F7513" w:rsidRDefault="00F231CE" w:rsidP="003C6E39">
            <w:pPr>
              <w:rPr>
                <w:rFonts w:cs="Arial"/>
                <w:b/>
                <w:bCs/>
              </w:rPr>
            </w:pPr>
            <w:r w:rsidRPr="009F7513">
              <w:rPr>
                <w:rFonts w:cs="Arial"/>
                <w:b/>
                <w:bCs/>
                <w:szCs w:val="24"/>
              </w:rPr>
              <w:t>WR</w:t>
            </w:r>
          </w:p>
        </w:tc>
        <w:tc>
          <w:tcPr>
            <w:tcW w:w="6050" w:type="dxa"/>
          </w:tcPr>
          <w:p w14:paraId="1A8BE8EC" w14:textId="77777777" w:rsidR="00F231CE" w:rsidRPr="00445A79" w:rsidRDefault="00F231CE" w:rsidP="003C6E39">
            <w:pPr>
              <w:rPr>
                <w:rFonts w:cs="Arial"/>
              </w:rPr>
            </w:pPr>
            <w:r w:rsidRPr="00445A79">
              <w:rPr>
                <w:rFonts w:cs="Arial"/>
                <w:szCs w:val="24"/>
              </w:rPr>
              <w:t>written representation</w:t>
            </w:r>
          </w:p>
        </w:tc>
      </w:tr>
      <w:tr w:rsidR="00F231CE" w14:paraId="5E8E4C96" w14:textId="77777777" w:rsidTr="00EA6D92">
        <w:tc>
          <w:tcPr>
            <w:tcW w:w="1164" w:type="dxa"/>
          </w:tcPr>
          <w:p w14:paraId="5CC9E965" w14:textId="77777777" w:rsidR="00F231CE" w:rsidRPr="009F7513" w:rsidRDefault="00F231CE" w:rsidP="003C6E39">
            <w:pPr>
              <w:rPr>
                <w:rFonts w:cs="Arial"/>
                <w:b/>
                <w:bCs/>
                <w:szCs w:val="24"/>
              </w:rPr>
            </w:pPr>
            <w:r w:rsidRPr="009F7513">
              <w:rPr>
                <w:rFonts w:cs="Arial"/>
                <w:b/>
                <w:bCs/>
                <w:szCs w:val="24"/>
              </w:rPr>
              <w:t>yr</w:t>
            </w:r>
          </w:p>
        </w:tc>
        <w:tc>
          <w:tcPr>
            <w:tcW w:w="6050" w:type="dxa"/>
          </w:tcPr>
          <w:p w14:paraId="490BA38E" w14:textId="77777777" w:rsidR="00F231CE" w:rsidRPr="00445A79" w:rsidRDefault="00F231CE" w:rsidP="003C6E39">
            <w:pPr>
              <w:rPr>
                <w:rFonts w:cs="Arial"/>
                <w:szCs w:val="24"/>
              </w:rPr>
            </w:pPr>
            <w:r>
              <w:rPr>
                <w:rFonts w:cs="Arial"/>
                <w:szCs w:val="24"/>
              </w:rPr>
              <w:t>y</w:t>
            </w:r>
            <w:r w:rsidRPr="00445A79">
              <w:rPr>
                <w:rFonts w:cs="Arial"/>
                <w:szCs w:val="24"/>
              </w:rPr>
              <w:t>ear</w:t>
            </w:r>
          </w:p>
        </w:tc>
      </w:tr>
    </w:tbl>
    <w:p w14:paraId="626BAFA7" w14:textId="77777777" w:rsidR="00F231CE" w:rsidRDefault="00F231CE" w:rsidP="00827223">
      <w:pPr>
        <w:pStyle w:val="QuestionMainBodyTextBold"/>
        <w:pBdr>
          <w:top w:val="single" w:sz="4" w:space="1" w:color="auto"/>
          <w:left w:val="single" w:sz="4" w:space="1" w:color="auto"/>
          <w:bottom w:val="single" w:sz="4" w:space="1" w:color="auto"/>
          <w:right w:val="single" w:sz="4" w:space="1" w:color="auto"/>
          <w:between w:val="single" w:sz="4" w:space="1" w:color="auto"/>
          <w:bar w:val="single" w:sz="4" w:color="auto"/>
        </w:pBdr>
        <w:spacing w:after="240"/>
        <w:rPr>
          <w:rFonts w:cs="Arial"/>
          <w:szCs w:val="24"/>
        </w:rPr>
        <w:sectPr w:rsidR="00F231CE" w:rsidSect="00F231CE">
          <w:type w:val="continuous"/>
          <w:pgSz w:w="16838" w:h="11906" w:orient="landscape"/>
          <w:pgMar w:top="1418" w:right="851" w:bottom="1134" w:left="851" w:header="425" w:footer="425" w:gutter="0"/>
          <w:cols w:num="2" w:space="708"/>
          <w:docGrid w:linePitch="360"/>
        </w:sectPr>
      </w:pPr>
    </w:p>
    <w:p w14:paraId="4551F1BC" w14:textId="527AE492" w:rsidR="00827223" w:rsidRPr="00516202" w:rsidRDefault="00827223" w:rsidP="00827223">
      <w:pPr>
        <w:pStyle w:val="QuestionMainBodyTextBold"/>
        <w:rPr>
          <w:rFonts w:cs="Arial"/>
          <w:b w:val="0"/>
          <w:bCs w:val="0"/>
          <w:szCs w:val="24"/>
        </w:rPr>
      </w:pPr>
      <w:r>
        <w:rPr>
          <w:rFonts w:cs="Arial"/>
          <w:szCs w:val="24"/>
        </w:rPr>
        <w:t>*</w:t>
      </w:r>
      <w:r w:rsidRPr="00827223">
        <w:rPr>
          <w:rFonts w:cs="Arial"/>
          <w:b w:val="0"/>
          <w:bCs w:val="0"/>
          <w:szCs w:val="24"/>
        </w:rPr>
        <w:t xml:space="preserve"> </w:t>
      </w:r>
      <w:r>
        <w:rPr>
          <w:rFonts w:cs="Arial"/>
          <w:b w:val="0"/>
          <w:bCs w:val="0"/>
          <w:szCs w:val="24"/>
        </w:rPr>
        <w:t xml:space="preserve">Any reference to </w:t>
      </w:r>
      <w:r w:rsidRPr="00E70D01">
        <w:rPr>
          <w:rFonts w:cs="Arial"/>
          <w:b w:val="0"/>
          <w:bCs w:val="0"/>
          <w:szCs w:val="24"/>
        </w:rPr>
        <w:t>NPS</w:t>
      </w:r>
      <w:r w:rsidR="006C2D2E">
        <w:rPr>
          <w:rFonts w:cs="Arial"/>
          <w:b w:val="0"/>
          <w:bCs w:val="0"/>
          <w:szCs w:val="24"/>
        </w:rPr>
        <w:t>’</w:t>
      </w:r>
      <w:r w:rsidRPr="00E70D01">
        <w:rPr>
          <w:rFonts w:cs="Arial"/>
          <w:b w:val="0"/>
          <w:bCs w:val="0"/>
          <w:szCs w:val="24"/>
        </w:rPr>
        <w:t>s</w:t>
      </w:r>
      <w:r>
        <w:rPr>
          <w:rFonts w:cs="Arial"/>
          <w:b w:val="0"/>
          <w:bCs w:val="0"/>
          <w:szCs w:val="24"/>
        </w:rPr>
        <w:t xml:space="preserve"> in these questions </w:t>
      </w:r>
      <w:proofErr w:type="gramStart"/>
      <w:r>
        <w:rPr>
          <w:rFonts w:cs="Arial"/>
          <w:b w:val="0"/>
          <w:bCs w:val="0"/>
          <w:szCs w:val="24"/>
        </w:rPr>
        <w:t>refer</w:t>
      </w:r>
      <w:proofErr w:type="gramEnd"/>
      <w:r>
        <w:rPr>
          <w:rFonts w:cs="Arial"/>
          <w:b w:val="0"/>
          <w:bCs w:val="0"/>
          <w:szCs w:val="24"/>
        </w:rPr>
        <w:t xml:space="preserve"> to the suite of NPS</w:t>
      </w:r>
      <w:r w:rsidR="006C2D2E">
        <w:rPr>
          <w:rFonts w:cs="Arial"/>
          <w:b w:val="0"/>
          <w:bCs w:val="0"/>
          <w:szCs w:val="24"/>
        </w:rPr>
        <w:t>’s</w:t>
      </w:r>
      <w:r w:rsidRPr="00E70D01">
        <w:rPr>
          <w:rFonts w:cs="Arial"/>
          <w:b w:val="0"/>
          <w:bCs w:val="0"/>
          <w:szCs w:val="24"/>
        </w:rPr>
        <w:t xml:space="preserve"> dated November 2023, and which came into force in January 2024, </w:t>
      </w:r>
      <w:r>
        <w:rPr>
          <w:rFonts w:cs="Arial"/>
          <w:b w:val="0"/>
          <w:bCs w:val="0"/>
          <w:szCs w:val="24"/>
        </w:rPr>
        <w:t>unless stated otherwise.</w:t>
      </w:r>
    </w:p>
    <w:p w14:paraId="11B41937" w14:textId="73B3977B" w:rsidR="00827223" w:rsidRDefault="00827223" w:rsidP="00827223">
      <w:pPr>
        <w:pStyle w:val="QuestionMainBodyTextBold"/>
        <w:rPr>
          <w:rFonts w:cs="Arial"/>
          <w:b w:val="0"/>
          <w:bCs w:val="0"/>
          <w:szCs w:val="24"/>
        </w:rPr>
        <w:sectPr w:rsidR="00827223" w:rsidSect="00827223">
          <w:type w:val="continuous"/>
          <w:pgSz w:w="16838" w:h="11906" w:orient="landscape"/>
          <w:pgMar w:top="1418" w:right="851" w:bottom="1134" w:left="851" w:header="425" w:footer="425" w:gutter="0"/>
          <w:cols w:space="708"/>
          <w:docGrid w:linePitch="360"/>
        </w:sectPr>
      </w:pPr>
    </w:p>
    <w:p w14:paraId="6CB06524" w14:textId="453820C2" w:rsidR="00827223" w:rsidRDefault="00827223" w:rsidP="00827223">
      <w:pPr>
        <w:pStyle w:val="QuestionMainBodyTextBold"/>
        <w:rPr>
          <w:rFonts w:cs="Arial"/>
          <w:b w:val="0"/>
          <w:bCs w:val="0"/>
          <w:szCs w:val="24"/>
        </w:rPr>
        <w:sectPr w:rsidR="00827223" w:rsidSect="00827223">
          <w:type w:val="continuous"/>
          <w:pgSz w:w="16838" w:h="11906" w:orient="landscape"/>
          <w:pgMar w:top="1418" w:right="851" w:bottom="1134" w:left="851" w:header="425" w:footer="425" w:gutter="0"/>
          <w:cols w:space="708"/>
          <w:docGrid w:linePitch="360"/>
        </w:sectPr>
      </w:pPr>
    </w:p>
    <w:p w14:paraId="16256D4E" w14:textId="77777777" w:rsidR="00827223" w:rsidRDefault="00827223" w:rsidP="00827223">
      <w:pPr>
        <w:pStyle w:val="QuestionMainBodyTextBold"/>
        <w:pBdr>
          <w:top w:val="single" w:sz="4" w:space="1" w:color="auto"/>
          <w:left w:val="single" w:sz="4" w:space="1" w:color="auto"/>
          <w:bottom w:val="single" w:sz="4" w:space="1" w:color="auto"/>
          <w:right w:val="single" w:sz="4" w:space="1" w:color="auto"/>
          <w:between w:val="single" w:sz="4" w:space="1" w:color="auto"/>
          <w:bar w:val="single" w:sz="4" w:color="auto"/>
        </w:pBdr>
        <w:rPr>
          <w:rFonts w:cs="Arial"/>
          <w:b w:val="0"/>
          <w:bCs w:val="0"/>
          <w:szCs w:val="24"/>
        </w:rPr>
        <w:sectPr w:rsidR="00827223" w:rsidSect="00827223">
          <w:type w:val="continuous"/>
          <w:pgSz w:w="16838" w:h="11906" w:orient="landscape"/>
          <w:pgMar w:top="1418" w:right="851" w:bottom="1134" w:left="851" w:header="425" w:footer="425" w:gutter="0"/>
          <w:cols w:space="708"/>
          <w:docGrid w:linePitch="360"/>
        </w:sectPr>
      </w:pPr>
    </w:p>
    <w:p w14:paraId="292530A0" w14:textId="44A7B703" w:rsidR="00777430" w:rsidRDefault="00777430" w:rsidP="00827223">
      <w:pPr>
        <w:pStyle w:val="QuestionMainBodyTextBold"/>
        <w:pBdr>
          <w:top w:val="single" w:sz="4" w:space="1" w:color="auto"/>
          <w:left w:val="single" w:sz="4" w:space="1" w:color="auto"/>
          <w:bottom w:val="single" w:sz="4" w:space="1" w:color="auto"/>
          <w:right w:val="single" w:sz="4" w:space="1" w:color="auto"/>
          <w:between w:val="single" w:sz="4" w:space="1" w:color="auto"/>
          <w:bar w:val="single" w:sz="4" w:color="auto"/>
        </w:pBdr>
        <w:rPr>
          <w:rFonts w:cs="Arial"/>
          <w:szCs w:val="24"/>
        </w:rPr>
        <w:sectPr w:rsidR="00777430" w:rsidSect="00777430">
          <w:type w:val="continuous"/>
          <w:pgSz w:w="16838" w:h="11906" w:orient="landscape"/>
          <w:pgMar w:top="1418" w:right="851" w:bottom="1134" w:left="851" w:header="425" w:footer="425" w:gutter="0"/>
          <w:cols w:num="2" w:space="708"/>
          <w:docGrid w:linePitch="360"/>
        </w:sectPr>
      </w:pPr>
    </w:p>
    <w:p w14:paraId="53C58DB0" w14:textId="7592D35B" w:rsidR="00F01BDD" w:rsidRPr="00092316" w:rsidRDefault="00195EF9" w:rsidP="00E87805">
      <w:pPr>
        <w:pStyle w:val="TOC1"/>
      </w:pPr>
      <w:r w:rsidRPr="00092316">
        <w:lastRenderedPageBreak/>
        <w:t>INDEX</w:t>
      </w:r>
    </w:p>
    <w:p w14:paraId="1BFF6FEA" w14:textId="18DB94DF" w:rsidR="000C683E" w:rsidRDefault="00F01BDD">
      <w:pPr>
        <w:pStyle w:val="TOC1"/>
        <w:rPr>
          <w:rFonts w:asciiTheme="minorHAnsi" w:eastAsiaTheme="minorEastAsia" w:hAnsiTheme="minorHAnsi" w:cstheme="minorBidi"/>
          <w:b w:val="0"/>
          <w:noProof/>
          <w:kern w:val="2"/>
          <w:szCs w:val="24"/>
          <w14:ligatures w14:val="standardContextual"/>
        </w:rPr>
      </w:pPr>
      <w:r w:rsidRPr="008137D2">
        <w:fldChar w:fldCharType="begin"/>
      </w:r>
      <w:r w:rsidRPr="008137D2">
        <w:instrText xml:space="preserve"> TOC \o "1-2" \h \z \u </w:instrText>
      </w:r>
      <w:r w:rsidRPr="008137D2">
        <w:fldChar w:fldCharType="separate"/>
      </w:r>
      <w:hyperlink w:anchor="_Toc235991247" w:history="1">
        <w:r w:rsidR="000C683E" w:rsidRPr="00006E03">
          <w:rPr>
            <w:rStyle w:val="Hyperlink"/>
            <w:noProof/>
          </w:rPr>
          <w:t>Air Quality and Emissions (AQ)</w:t>
        </w:r>
        <w:r w:rsidR="000C683E">
          <w:rPr>
            <w:noProof/>
            <w:webHidden/>
          </w:rPr>
          <w:tab/>
        </w:r>
        <w:r w:rsidR="000C683E">
          <w:rPr>
            <w:noProof/>
            <w:webHidden/>
          </w:rPr>
          <w:fldChar w:fldCharType="begin"/>
        </w:r>
        <w:r w:rsidR="000C683E">
          <w:rPr>
            <w:noProof/>
            <w:webHidden/>
          </w:rPr>
          <w:instrText xml:space="preserve"> PAGEREF _Toc235991247 \h </w:instrText>
        </w:r>
        <w:r w:rsidR="000C683E">
          <w:rPr>
            <w:noProof/>
            <w:webHidden/>
          </w:rPr>
        </w:r>
        <w:r w:rsidR="000C683E">
          <w:rPr>
            <w:noProof/>
            <w:webHidden/>
          </w:rPr>
          <w:fldChar w:fldCharType="separate"/>
        </w:r>
        <w:r w:rsidR="000C683E">
          <w:rPr>
            <w:noProof/>
            <w:webHidden/>
          </w:rPr>
          <w:t>5</w:t>
        </w:r>
        <w:r w:rsidR="000C683E">
          <w:rPr>
            <w:noProof/>
            <w:webHidden/>
          </w:rPr>
          <w:fldChar w:fldCharType="end"/>
        </w:r>
      </w:hyperlink>
    </w:p>
    <w:p w14:paraId="31751670" w14:textId="5FA3AB38" w:rsidR="000C683E" w:rsidRDefault="000C683E">
      <w:pPr>
        <w:pStyle w:val="TOC1"/>
        <w:rPr>
          <w:rFonts w:asciiTheme="minorHAnsi" w:eastAsiaTheme="minorEastAsia" w:hAnsiTheme="minorHAnsi" w:cstheme="minorBidi"/>
          <w:b w:val="0"/>
          <w:noProof/>
          <w:kern w:val="2"/>
          <w:szCs w:val="24"/>
          <w14:ligatures w14:val="standardContextual"/>
        </w:rPr>
      </w:pPr>
      <w:hyperlink w:anchor="_Toc235991248" w:history="1">
        <w:r w:rsidRPr="00006E03">
          <w:rPr>
            <w:rStyle w:val="Hyperlink"/>
            <w:rFonts w:cs="Arial"/>
            <w:noProof/>
          </w:rPr>
          <w:t>Assessment of Alternatives (ALT)</w:t>
        </w:r>
        <w:r>
          <w:rPr>
            <w:noProof/>
            <w:webHidden/>
          </w:rPr>
          <w:tab/>
        </w:r>
        <w:r>
          <w:rPr>
            <w:noProof/>
            <w:webHidden/>
          </w:rPr>
          <w:fldChar w:fldCharType="begin"/>
        </w:r>
        <w:r>
          <w:rPr>
            <w:noProof/>
            <w:webHidden/>
          </w:rPr>
          <w:instrText xml:space="preserve"> PAGEREF _Toc235991248 \h </w:instrText>
        </w:r>
        <w:r>
          <w:rPr>
            <w:noProof/>
            <w:webHidden/>
          </w:rPr>
        </w:r>
        <w:r>
          <w:rPr>
            <w:noProof/>
            <w:webHidden/>
          </w:rPr>
          <w:fldChar w:fldCharType="separate"/>
        </w:r>
        <w:r>
          <w:rPr>
            <w:noProof/>
            <w:webHidden/>
          </w:rPr>
          <w:t>5</w:t>
        </w:r>
        <w:r>
          <w:rPr>
            <w:noProof/>
            <w:webHidden/>
          </w:rPr>
          <w:fldChar w:fldCharType="end"/>
        </w:r>
      </w:hyperlink>
    </w:p>
    <w:p w14:paraId="73EA8387" w14:textId="1D32498E" w:rsidR="000C683E" w:rsidRDefault="000C683E">
      <w:pPr>
        <w:pStyle w:val="TOC1"/>
        <w:rPr>
          <w:rFonts w:asciiTheme="minorHAnsi" w:eastAsiaTheme="minorEastAsia" w:hAnsiTheme="minorHAnsi" w:cstheme="minorBidi"/>
          <w:b w:val="0"/>
          <w:noProof/>
          <w:kern w:val="2"/>
          <w:szCs w:val="24"/>
          <w14:ligatures w14:val="standardContextual"/>
        </w:rPr>
      </w:pPr>
      <w:hyperlink w:anchor="_Toc235991249" w:history="1">
        <w:r w:rsidRPr="00006E03">
          <w:rPr>
            <w:rStyle w:val="Hyperlink"/>
            <w:noProof/>
          </w:rPr>
          <w:t>Compulsory Acquisition and Land Rights (CA)</w:t>
        </w:r>
        <w:r>
          <w:rPr>
            <w:noProof/>
            <w:webHidden/>
          </w:rPr>
          <w:tab/>
        </w:r>
        <w:r>
          <w:rPr>
            <w:noProof/>
            <w:webHidden/>
          </w:rPr>
          <w:fldChar w:fldCharType="begin"/>
        </w:r>
        <w:r>
          <w:rPr>
            <w:noProof/>
            <w:webHidden/>
          </w:rPr>
          <w:instrText xml:space="preserve"> PAGEREF _Toc235991249 \h </w:instrText>
        </w:r>
        <w:r>
          <w:rPr>
            <w:noProof/>
            <w:webHidden/>
          </w:rPr>
        </w:r>
        <w:r>
          <w:rPr>
            <w:noProof/>
            <w:webHidden/>
          </w:rPr>
          <w:fldChar w:fldCharType="separate"/>
        </w:r>
        <w:r>
          <w:rPr>
            <w:noProof/>
            <w:webHidden/>
          </w:rPr>
          <w:t>5</w:t>
        </w:r>
        <w:r>
          <w:rPr>
            <w:noProof/>
            <w:webHidden/>
          </w:rPr>
          <w:fldChar w:fldCharType="end"/>
        </w:r>
      </w:hyperlink>
    </w:p>
    <w:p w14:paraId="06C4BEC5" w14:textId="085111BA" w:rsidR="000C683E" w:rsidRDefault="000C683E">
      <w:pPr>
        <w:pStyle w:val="TOC1"/>
        <w:rPr>
          <w:rFonts w:asciiTheme="minorHAnsi" w:eastAsiaTheme="minorEastAsia" w:hAnsiTheme="minorHAnsi" w:cstheme="minorBidi"/>
          <w:b w:val="0"/>
          <w:noProof/>
          <w:kern w:val="2"/>
          <w:szCs w:val="24"/>
          <w14:ligatures w14:val="standardContextual"/>
        </w:rPr>
      </w:pPr>
      <w:hyperlink w:anchor="_Toc235991250" w:history="1">
        <w:r w:rsidRPr="00006E03">
          <w:rPr>
            <w:rStyle w:val="Hyperlink"/>
            <w:noProof/>
          </w:rPr>
          <w:t>Climate Change (CC)</w:t>
        </w:r>
        <w:r>
          <w:rPr>
            <w:noProof/>
            <w:webHidden/>
          </w:rPr>
          <w:tab/>
        </w:r>
        <w:r>
          <w:rPr>
            <w:noProof/>
            <w:webHidden/>
          </w:rPr>
          <w:fldChar w:fldCharType="begin"/>
        </w:r>
        <w:r>
          <w:rPr>
            <w:noProof/>
            <w:webHidden/>
          </w:rPr>
          <w:instrText xml:space="preserve"> PAGEREF _Toc235991250 \h </w:instrText>
        </w:r>
        <w:r>
          <w:rPr>
            <w:noProof/>
            <w:webHidden/>
          </w:rPr>
        </w:r>
        <w:r>
          <w:rPr>
            <w:noProof/>
            <w:webHidden/>
          </w:rPr>
          <w:fldChar w:fldCharType="separate"/>
        </w:r>
        <w:r>
          <w:rPr>
            <w:noProof/>
            <w:webHidden/>
          </w:rPr>
          <w:t>8</w:t>
        </w:r>
        <w:r>
          <w:rPr>
            <w:noProof/>
            <w:webHidden/>
          </w:rPr>
          <w:fldChar w:fldCharType="end"/>
        </w:r>
      </w:hyperlink>
    </w:p>
    <w:p w14:paraId="44D72E42" w14:textId="0CA3B720" w:rsidR="000C683E" w:rsidRDefault="000C683E">
      <w:pPr>
        <w:pStyle w:val="TOC1"/>
        <w:rPr>
          <w:rFonts w:asciiTheme="minorHAnsi" w:eastAsiaTheme="minorEastAsia" w:hAnsiTheme="minorHAnsi" w:cstheme="minorBidi"/>
          <w:b w:val="0"/>
          <w:noProof/>
          <w:kern w:val="2"/>
          <w:szCs w:val="24"/>
          <w14:ligatures w14:val="standardContextual"/>
        </w:rPr>
      </w:pPr>
      <w:hyperlink w:anchor="_Toc235991251" w:history="1">
        <w:r w:rsidRPr="00006E03">
          <w:rPr>
            <w:rStyle w:val="Hyperlink"/>
            <w:noProof/>
          </w:rPr>
          <w:t>Cultural Heritage (CH)</w:t>
        </w:r>
        <w:r>
          <w:rPr>
            <w:noProof/>
            <w:webHidden/>
          </w:rPr>
          <w:tab/>
        </w:r>
        <w:r>
          <w:rPr>
            <w:noProof/>
            <w:webHidden/>
          </w:rPr>
          <w:fldChar w:fldCharType="begin"/>
        </w:r>
        <w:r>
          <w:rPr>
            <w:noProof/>
            <w:webHidden/>
          </w:rPr>
          <w:instrText xml:space="preserve"> PAGEREF _Toc235991251 \h </w:instrText>
        </w:r>
        <w:r>
          <w:rPr>
            <w:noProof/>
            <w:webHidden/>
          </w:rPr>
        </w:r>
        <w:r>
          <w:rPr>
            <w:noProof/>
            <w:webHidden/>
          </w:rPr>
          <w:fldChar w:fldCharType="separate"/>
        </w:r>
        <w:r>
          <w:rPr>
            <w:noProof/>
            <w:webHidden/>
          </w:rPr>
          <w:t>9</w:t>
        </w:r>
        <w:r>
          <w:rPr>
            <w:noProof/>
            <w:webHidden/>
          </w:rPr>
          <w:fldChar w:fldCharType="end"/>
        </w:r>
      </w:hyperlink>
    </w:p>
    <w:p w14:paraId="0E1677A4" w14:textId="5BEE947F" w:rsidR="000C683E" w:rsidRDefault="000C683E">
      <w:pPr>
        <w:pStyle w:val="TOC1"/>
        <w:rPr>
          <w:rFonts w:asciiTheme="minorHAnsi" w:eastAsiaTheme="minorEastAsia" w:hAnsiTheme="minorHAnsi" w:cstheme="minorBidi"/>
          <w:b w:val="0"/>
          <w:noProof/>
          <w:kern w:val="2"/>
          <w:szCs w:val="24"/>
          <w14:ligatures w14:val="standardContextual"/>
        </w:rPr>
      </w:pPr>
      <w:hyperlink w:anchor="_Toc235991252" w:history="1">
        <w:r w:rsidRPr="00006E03">
          <w:rPr>
            <w:rStyle w:val="Hyperlink"/>
            <w:rFonts w:cs="Arial"/>
            <w:noProof/>
          </w:rPr>
          <w:t>Cumulative Effects (CE)</w:t>
        </w:r>
        <w:r>
          <w:rPr>
            <w:noProof/>
            <w:webHidden/>
          </w:rPr>
          <w:tab/>
        </w:r>
        <w:r>
          <w:rPr>
            <w:noProof/>
            <w:webHidden/>
          </w:rPr>
          <w:fldChar w:fldCharType="begin"/>
        </w:r>
        <w:r>
          <w:rPr>
            <w:noProof/>
            <w:webHidden/>
          </w:rPr>
          <w:instrText xml:space="preserve"> PAGEREF _Toc235991252 \h </w:instrText>
        </w:r>
        <w:r>
          <w:rPr>
            <w:noProof/>
            <w:webHidden/>
          </w:rPr>
        </w:r>
        <w:r>
          <w:rPr>
            <w:noProof/>
            <w:webHidden/>
          </w:rPr>
          <w:fldChar w:fldCharType="separate"/>
        </w:r>
        <w:r>
          <w:rPr>
            <w:noProof/>
            <w:webHidden/>
          </w:rPr>
          <w:t>11</w:t>
        </w:r>
        <w:r>
          <w:rPr>
            <w:noProof/>
            <w:webHidden/>
          </w:rPr>
          <w:fldChar w:fldCharType="end"/>
        </w:r>
      </w:hyperlink>
    </w:p>
    <w:p w14:paraId="0EF88401" w14:textId="71529C01" w:rsidR="000C683E" w:rsidRDefault="000C683E">
      <w:pPr>
        <w:pStyle w:val="TOC1"/>
        <w:rPr>
          <w:rFonts w:asciiTheme="minorHAnsi" w:eastAsiaTheme="minorEastAsia" w:hAnsiTheme="minorHAnsi" w:cstheme="minorBidi"/>
          <w:b w:val="0"/>
          <w:noProof/>
          <w:kern w:val="2"/>
          <w:szCs w:val="24"/>
          <w14:ligatures w14:val="standardContextual"/>
        </w:rPr>
      </w:pPr>
      <w:hyperlink w:anchor="_Toc235991253" w:history="1">
        <w:r w:rsidRPr="00006E03">
          <w:rPr>
            <w:rStyle w:val="Hyperlink"/>
            <w:noProof/>
          </w:rPr>
          <w:t>Draft Development Consent Order (dDCO)</w:t>
        </w:r>
        <w:r>
          <w:rPr>
            <w:noProof/>
            <w:webHidden/>
          </w:rPr>
          <w:tab/>
        </w:r>
        <w:r>
          <w:rPr>
            <w:noProof/>
            <w:webHidden/>
          </w:rPr>
          <w:fldChar w:fldCharType="begin"/>
        </w:r>
        <w:r>
          <w:rPr>
            <w:noProof/>
            <w:webHidden/>
          </w:rPr>
          <w:instrText xml:space="preserve"> PAGEREF _Toc235991253 \h </w:instrText>
        </w:r>
        <w:r>
          <w:rPr>
            <w:noProof/>
            <w:webHidden/>
          </w:rPr>
        </w:r>
        <w:r>
          <w:rPr>
            <w:noProof/>
            <w:webHidden/>
          </w:rPr>
          <w:fldChar w:fldCharType="separate"/>
        </w:r>
        <w:r>
          <w:rPr>
            <w:noProof/>
            <w:webHidden/>
          </w:rPr>
          <w:t>11</w:t>
        </w:r>
        <w:r>
          <w:rPr>
            <w:noProof/>
            <w:webHidden/>
          </w:rPr>
          <w:fldChar w:fldCharType="end"/>
        </w:r>
      </w:hyperlink>
    </w:p>
    <w:p w14:paraId="6EECE165" w14:textId="3AB037CA" w:rsidR="000C683E" w:rsidRDefault="000C683E">
      <w:pPr>
        <w:pStyle w:val="TOC1"/>
        <w:rPr>
          <w:rFonts w:asciiTheme="minorHAnsi" w:eastAsiaTheme="minorEastAsia" w:hAnsiTheme="minorHAnsi" w:cstheme="minorBidi"/>
          <w:b w:val="0"/>
          <w:noProof/>
          <w:kern w:val="2"/>
          <w:szCs w:val="24"/>
          <w14:ligatures w14:val="standardContextual"/>
        </w:rPr>
      </w:pPr>
      <w:hyperlink w:anchor="_Toc235991254" w:history="1">
        <w:r w:rsidRPr="00006E03">
          <w:rPr>
            <w:rStyle w:val="Hyperlink"/>
            <w:rFonts w:cs="Arial"/>
            <w:noProof/>
          </w:rPr>
          <w:t>Ecology and Biodiversity (EB)</w:t>
        </w:r>
        <w:r>
          <w:rPr>
            <w:noProof/>
            <w:webHidden/>
          </w:rPr>
          <w:tab/>
        </w:r>
        <w:r>
          <w:rPr>
            <w:noProof/>
            <w:webHidden/>
          </w:rPr>
          <w:fldChar w:fldCharType="begin"/>
        </w:r>
        <w:r>
          <w:rPr>
            <w:noProof/>
            <w:webHidden/>
          </w:rPr>
          <w:instrText xml:space="preserve"> PAGEREF _Toc235991254 \h </w:instrText>
        </w:r>
        <w:r>
          <w:rPr>
            <w:noProof/>
            <w:webHidden/>
          </w:rPr>
        </w:r>
        <w:r>
          <w:rPr>
            <w:noProof/>
            <w:webHidden/>
          </w:rPr>
          <w:fldChar w:fldCharType="separate"/>
        </w:r>
        <w:r>
          <w:rPr>
            <w:noProof/>
            <w:webHidden/>
          </w:rPr>
          <w:t>18</w:t>
        </w:r>
        <w:r>
          <w:rPr>
            <w:noProof/>
            <w:webHidden/>
          </w:rPr>
          <w:fldChar w:fldCharType="end"/>
        </w:r>
      </w:hyperlink>
    </w:p>
    <w:p w14:paraId="108FC107" w14:textId="15A63603" w:rsidR="000C683E" w:rsidRDefault="000C683E">
      <w:pPr>
        <w:pStyle w:val="TOC1"/>
        <w:rPr>
          <w:rFonts w:asciiTheme="minorHAnsi" w:eastAsiaTheme="minorEastAsia" w:hAnsiTheme="minorHAnsi" w:cstheme="minorBidi"/>
          <w:b w:val="0"/>
          <w:noProof/>
          <w:kern w:val="2"/>
          <w:szCs w:val="24"/>
          <w14:ligatures w14:val="standardContextual"/>
        </w:rPr>
      </w:pPr>
      <w:hyperlink w:anchor="_Toc235991255" w:history="1">
        <w:r w:rsidRPr="00006E03">
          <w:rPr>
            <w:rStyle w:val="Hyperlink"/>
            <w:rFonts w:cs="Arial"/>
            <w:noProof/>
          </w:rPr>
          <w:t>Flood Risk, Hydrology and Water Resources (FHW)</w:t>
        </w:r>
        <w:r>
          <w:rPr>
            <w:noProof/>
            <w:webHidden/>
          </w:rPr>
          <w:tab/>
        </w:r>
        <w:r>
          <w:rPr>
            <w:noProof/>
            <w:webHidden/>
          </w:rPr>
          <w:fldChar w:fldCharType="begin"/>
        </w:r>
        <w:r>
          <w:rPr>
            <w:noProof/>
            <w:webHidden/>
          </w:rPr>
          <w:instrText xml:space="preserve"> PAGEREF _Toc235991255 \h </w:instrText>
        </w:r>
        <w:r>
          <w:rPr>
            <w:noProof/>
            <w:webHidden/>
          </w:rPr>
        </w:r>
        <w:r>
          <w:rPr>
            <w:noProof/>
            <w:webHidden/>
          </w:rPr>
          <w:fldChar w:fldCharType="separate"/>
        </w:r>
        <w:r>
          <w:rPr>
            <w:noProof/>
            <w:webHidden/>
          </w:rPr>
          <w:t>22</w:t>
        </w:r>
        <w:r>
          <w:rPr>
            <w:noProof/>
            <w:webHidden/>
          </w:rPr>
          <w:fldChar w:fldCharType="end"/>
        </w:r>
      </w:hyperlink>
    </w:p>
    <w:p w14:paraId="75ECDB38" w14:textId="63CBCAC0" w:rsidR="000C683E" w:rsidRDefault="000C683E">
      <w:pPr>
        <w:pStyle w:val="TOC1"/>
        <w:rPr>
          <w:rFonts w:asciiTheme="minorHAnsi" w:eastAsiaTheme="minorEastAsia" w:hAnsiTheme="minorHAnsi" w:cstheme="minorBidi"/>
          <w:b w:val="0"/>
          <w:noProof/>
          <w:kern w:val="2"/>
          <w:szCs w:val="24"/>
          <w14:ligatures w14:val="standardContextual"/>
        </w:rPr>
      </w:pPr>
      <w:hyperlink w:anchor="_Toc235991256" w:history="1">
        <w:r w:rsidRPr="00006E03">
          <w:rPr>
            <w:rStyle w:val="Hyperlink"/>
            <w:rFonts w:cs="Arial"/>
            <w:noProof/>
          </w:rPr>
          <w:t>General and Cross-Topic Questions (GCT)</w:t>
        </w:r>
        <w:r>
          <w:rPr>
            <w:noProof/>
            <w:webHidden/>
          </w:rPr>
          <w:tab/>
        </w:r>
        <w:r>
          <w:rPr>
            <w:noProof/>
            <w:webHidden/>
          </w:rPr>
          <w:fldChar w:fldCharType="begin"/>
        </w:r>
        <w:r>
          <w:rPr>
            <w:noProof/>
            <w:webHidden/>
          </w:rPr>
          <w:instrText xml:space="preserve"> PAGEREF _Toc235991256 \h </w:instrText>
        </w:r>
        <w:r>
          <w:rPr>
            <w:noProof/>
            <w:webHidden/>
          </w:rPr>
        </w:r>
        <w:r>
          <w:rPr>
            <w:noProof/>
            <w:webHidden/>
          </w:rPr>
          <w:fldChar w:fldCharType="separate"/>
        </w:r>
        <w:r>
          <w:rPr>
            <w:noProof/>
            <w:webHidden/>
          </w:rPr>
          <w:t>27</w:t>
        </w:r>
        <w:r>
          <w:rPr>
            <w:noProof/>
            <w:webHidden/>
          </w:rPr>
          <w:fldChar w:fldCharType="end"/>
        </w:r>
      </w:hyperlink>
    </w:p>
    <w:p w14:paraId="1AA2DD98" w14:textId="2C47AC4C" w:rsidR="000C683E" w:rsidRDefault="000C683E">
      <w:pPr>
        <w:pStyle w:val="TOC1"/>
        <w:rPr>
          <w:rFonts w:asciiTheme="minorHAnsi" w:eastAsiaTheme="minorEastAsia" w:hAnsiTheme="minorHAnsi" w:cstheme="minorBidi"/>
          <w:b w:val="0"/>
          <w:noProof/>
          <w:kern w:val="2"/>
          <w:szCs w:val="24"/>
          <w14:ligatures w14:val="standardContextual"/>
        </w:rPr>
      </w:pPr>
      <w:hyperlink w:anchor="_Toc235991257" w:history="1">
        <w:r w:rsidRPr="00006E03">
          <w:rPr>
            <w:rStyle w:val="Hyperlink"/>
            <w:rFonts w:cs="Arial"/>
            <w:noProof/>
          </w:rPr>
          <w:t>Habitats Regulations Assessment (HRA)</w:t>
        </w:r>
        <w:r>
          <w:rPr>
            <w:noProof/>
            <w:webHidden/>
          </w:rPr>
          <w:tab/>
        </w:r>
        <w:r>
          <w:rPr>
            <w:noProof/>
            <w:webHidden/>
          </w:rPr>
          <w:fldChar w:fldCharType="begin"/>
        </w:r>
        <w:r>
          <w:rPr>
            <w:noProof/>
            <w:webHidden/>
          </w:rPr>
          <w:instrText xml:space="preserve"> PAGEREF _Toc235991257 \h </w:instrText>
        </w:r>
        <w:r>
          <w:rPr>
            <w:noProof/>
            <w:webHidden/>
          </w:rPr>
        </w:r>
        <w:r>
          <w:rPr>
            <w:noProof/>
            <w:webHidden/>
          </w:rPr>
          <w:fldChar w:fldCharType="separate"/>
        </w:r>
        <w:r>
          <w:rPr>
            <w:noProof/>
            <w:webHidden/>
          </w:rPr>
          <w:t>28</w:t>
        </w:r>
        <w:r>
          <w:rPr>
            <w:noProof/>
            <w:webHidden/>
          </w:rPr>
          <w:fldChar w:fldCharType="end"/>
        </w:r>
      </w:hyperlink>
    </w:p>
    <w:p w14:paraId="751BD992" w14:textId="0A3A109F" w:rsidR="000C683E" w:rsidRDefault="000C683E">
      <w:pPr>
        <w:pStyle w:val="TOC1"/>
        <w:rPr>
          <w:rFonts w:asciiTheme="minorHAnsi" w:eastAsiaTheme="minorEastAsia" w:hAnsiTheme="minorHAnsi" w:cstheme="minorBidi"/>
          <w:b w:val="0"/>
          <w:noProof/>
          <w:kern w:val="2"/>
          <w:szCs w:val="24"/>
          <w14:ligatures w14:val="standardContextual"/>
        </w:rPr>
      </w:pPr>
      <w:hyperlink w:anchor="_Toc235991258" w:history="1">
        <w:r w:rsidRPr="00006E03">
          <w:rPr>
            <w:rStyle w:val="Hyperlink"/>
            <w:rFonts w:cs="Arial"/>
            <w:noProof/>
          </w:rPr>
          <w:t>Health and Wellbeing (HW)</w:t>
        </w:r>
        <w:r>
          <w:rPr>
            <w:noProof/>
            <w:webHidden/>
          </w:rPr>
          <w:tab/>
        </w:r>
        <w:r>
          <w:rPr>
            <w:noProof/>
            <w:webHidden/>
          </w:rPr>
          <w:fldChar w:fldCharType="begin"/>
        </w:r>
        <w:r>
          <w:rPr>
            <w:noProof/>
            <w:webHidden/>
          </w:rPr>
          <w:instrText xml:space="preserve"> PAGEREF _Toc235991258 \h </w:instrText>
        </w:r>
        <w:r>
          <w:rPr>
            <w:noProof/>
            <w:webHidden/>
          </w:rPr>
        </w:r>
        <w:r>
          <w:rPr>
            <w:noProof/>
            <w:webHidden/>
          </w:rPr>
          <w:fldChar w:fldCharType="separate"/>
        </w:r>
        <w:r>
          <w:rPr>
            <w:noProof/>
            <w:webHidden/>
          </w:rPr>
          <w:t>28</w:t>
        </w:r>
        <w:r>
          <w:rPr>
            <w:noProof/>
            <w:webHidden/>
          </w:rPr>
          <w:fldChar w:fldCharType="end"/>
        </w:r>
      </w:hyperlink>
    </w:p>
    <w:p w14:paraId="4876AF93" w14:textId="3ABCDA76" w:rsidR="000C683E" w:rsidRDefault="000C683E">
      <w:pPr>
        <w:pStyle w:val="TOC1"/>
        <w:rPr>
          <w:rFonts w:asciiTheme="minorHAnsi" w:eastAsiaTheme="minorEastAsia" w:hAnsiTheme="minorHAnsi" w:cstheme="minorBidi"/>
          <w:b w:val="0"/>
          <w:noProof/>
          <w:kern w:val="2"/>
          <w:szCs w:val="24"/>
          <w14:ligatures w14:val="standardContextual"/>
        </w:rPr>
      </w:pPr>
      <w:hyperlink w:anchor="_Toc235991259" w:history="1">
        <w:r w:rsidRPr="00006E03">
          <w:rPr>
            <w:rStyle w:val="Hyperlink"/>
            <w:rFonts w:cs="Arial"/>
            <w:noProof/>
          </w:rPr>
          <w:t>Landscape and Visual (LV)</w:t>
        </w:r>
        <w:r>
          <w:rPr>
            <w:noProof/>
            <w:webHidden/>
          </w:rPr>
          <w:tab/>
        </w:r>
        <w:r>
          <w:rPr>
            <w:noProof/>
            <w:webHidden/>
          </w:rPr>
          <w:fldChar w:fldCharType="begin"/>
        </w:r>
        <w:r>
          <w:rPr>
            <w:noProof/>
            <w:webHidden/>
          </w:rPr>
          <w:instrText xml:space="preserve"> PAGEREF _Toc235991259 \h </w:instrText>
        </w:r>
        <w:r>
          <w:rPr>
            <w:noProof/>
            <w:webHidden/>
          </w:rPr>
        </w:r>
        <w:r>
          <w:rPr>
            <w:noProof/>
            <w:webHidden/>
          </w:rPr>
          <w:fldChar w:fldCharType="separate"/>
        </w:r>
        <w:r>
          <w:rPr>
            <w:noProof/>
            <w:webHidden/>
          </w:rPr>
          <w:t>29</w:t>
        </w:r>
        <w:r>
          <w:rPr>
            <w:noProof/>
            <w:webHidden/>
          </w:rPr>
          <w:fldChar w:fldCharType="end"/>
        </w:r>
      </w:hyperlink>
    </w:p>
    <w:p w14:paraId="0C3A65DC" w14:textId="2B3EAABE" w:rsidR="000C683E" w:rsidRDefault="000C683E">
      <w:pPr>
        <w:pStyle w:val="TOC1"/>
        <w:rPr>
          <w:rFonts w:asciiTheme="minorHAnsi" w:eastAsiaTheme="minorEastAsia" w:hAnsiTheme="minorHAnsi" w:cstheme="minorBidi"/>
          <w:b w:val="0"/>
          <w:noProof/>
          <w:kern w:val="2"/>
          <w:szCs w:val="24"/>
          <w14:ligatures w14:val="standardContextual"/>
        </w:rPr>
      </w:pPr>
      <w:hyperlink w:anchor="_Toc235991260" w:history="1">
        <w:r w:rsidRPr="00006E03">
          <w:rPr>
            <w:rStyle w:val="Hyperlink"/>
            <w:rFonts w:cs="Arial"/>
            <w:noProof/>
          </w:rPr>
          <w:t>Land Use, Soils and Food Security (LSF)</w:t>
        </w:r>
        <w:r>
          <w:rPr>
            <w:noProof/>
            <w:webHidden/>
          </w:rPr>
          <w:tab/>
        </w:r>
        <w:r>
          <w:rPr>
            <w:noProof/>
            <w:webHidden/>
          </w:rPr>
          <w:fldChar w:fldCharType="begin"/>
        </w:r>
        <w:r>
          <w:rPr>
            <w:noProof/>
            <w:webHidden/>
          </w:rPr>
          <w:instrText xml:space="preserve"> PAGEREF _Toc235991260 \h </w:instrText>
        </w:r>
        <w:r>
          <w:rPr>
            <w:noProof/>
            <w:webHidden/>
          </w:rPr>
        </w:r>
        <w:r>
          <w:rPr>
            <w:noProof/>
            <w:webHidden/>
          </w:rPr>
          <w:fldChar w:fldCharType="separate"/>
        </w:r>
        <w:r>
          <w:rPr>
            <w:noProof/>
            <w:webHidden/>
          </w:rPr>
          <w:t>32</w:t>
        </w:r>
        <w:r>
          <w:rPr>
            <w:noProof/>
            <w:webHidden/>
          </w:rPr>
          <w:fldChar w:fldCharType="end"/>
        </w:r>
      </w:hyperlink>
    </w:p>
    <w:p w14:paraId="37625907" w14:textId="270CCB3D" w:rsidR="000C683E" w:rsidRDefault="000C683E">
      <w:pPr>
        <w:pStyle w:val="TOC1"/>
        <w:rPr>
          <w:rFonts w:asciiTheme="minorHAnsi" w:eastAsiaTheme="minorEastAsia" w:hAnsiTheme="minorHAnsi" w:cstheme="minorBidi"/>
          <w:b w:val="0"/>
          <w:noProof/>
          <w:kern w:val="2"/>
          <w:szCs w:val="24"/>
          <w14:ligatures w14:val="standardContextual"/>
        </w:rPr>
      </w:pPr>
      <w:hyperlink w:anchor="_Toc235991261" w:history="1">
        <w:r w:rsidRPr="00006E03">
          <w:rPr>
            <w:rStyle w:val="Hyperlink"/>
            <w:rFonts w:cs="Arial"/>
            <w:noProof/>
          </w:rPr>
          <w:t>Noise and Vibration (NV)</w:t>
        </w:r>
        <w:r>
          <w:rPr>
            <w:noProof/>
            <w:webHidden/>
          </w:rPr>
          <w:tab/>
        </w:r>
        <w:r>
          <w:rPr>
            <w:noProof/>
            <w:webHidden/>
          </w:rPr>
          <w:fldChar w:fldCharType="begin"/>
        </w:r>
        <w:r>
          <w:rPr>
            <w:noProof/>
            <w:webHidden/>
          </w:rPr>
          <w:instrText xml:space="preserve"> PAGEREF _Toc235991261 \h </w:instrText>
        </w:r>
        <w:r>
          <w:rPr>
            <w:noProof/>
            <w:webHidden/>
          </w:rPr>
        </w:r>
        <w:r>
          <w:rPr>
            <w:noProof/>
            <w:webHidden/>
          </w:rPr>
          <w:fldChar w:fldCharType="separate"/>
        </w:r>
        <w:r>
          <w:rPr>
            <w:noProof/>
            <w:webHidden/>
          </w:rPr>
          <w:t>32</w:t>
        </w:r>
        <w:r>
          <w:rPr>
            <w:noProof/>
            <w:webHidden/>
          </w:rPr>
          <w:fldChar w:fldCharType="end"/>
        </w:r>
      </w:hyperlink>
    </w:p>
    <w:p w14:paraId="52FE2C8C" w14:textId="41C5E76B" w:rsidR="000C683E" w:rsidRDefault="000C683E">
      <w:pPr>
        <w:pStyle w:val="TOC1"/>
        <w:rPr>
          <w:rFonts w:asciiTheme="minorHAnsi" w:eastAsiaTheme="minorEastAsia" w:hAnsiTheme="minorHAnsi" w:cstheme="minorBidi"/>
          <w:b w:val="0"/>
          <w:noProof/>
          <w:kern w:val="2"/>
          <w:szCs w:val="24"/>
          <w14:ligatures w14:val="standardContextual"/>
        </w:rPr>
      </w:pPr>
      <w:hyperlink w:anchor="_Toc235991262" w:history="1">
        <w:r w:rsidRPr="00006E03">
          <w:rPr>
            <w:rStyle w:val="Hyperlink"/>
            <w:rFonts w:cs="Arial"/>
            <w:noProof/>
          </w:rPr>
          <w:t>Resources and Waste Management (RWM)</w:t>
        </w:r>
        <w:r>
          <w:rPr>
            <w:noProof/>
            <w:webHidden/>
          </w:rPr>
          <w:tab/>
        </w:r>
        <w:r>
          <w:rPr>
            <w:noProof/>
            <w:webHidden/>
          </w:rPr>
          <w:fldChar w:fldCharType="begin"/>
        </w:r>
        <w:r>
          <w:rPr>
            <w:noProof/>
            <w:webHidden/>
          </w:rPr>
          <w:instrText xml:space="preserve"> PAGEREF _Toc235991262 \h </w:instrText>
        </w:r>
        <w:r>
          <w:rPr>
            <w:noProof/>
            <w:webHidden/>
          </w:rPr>
        </w:r>
        <w:r>
          <w:rPr>
            <w:noProof/>
            <w:webHidden/>
          </w:rPr>
          <w:fldChar w:fldCharType="separate"/>
        </w:r>
        <w:r>
          <w:rPr>
            <w:noProof/>
            <w:webHidden/>
          </w:rPr>
          <w:t>33</w:t>
        </w:r>
        <w:r>
          <w:rPr>
            <w:noProof/>
            <w:webHidden/>
          </w:rPr>
          <w:fldChar w:fldCharType="end"/>
        </w:r>
      </w:hyperlink>
    </w:p>
    <w:p w14:paraId="7BFFC9E0" w14:textId="58058671" w:rsidR="000C683E" w:rsidRDefault="000C683E">
      <w:pPr>
        <w:pStyle w:val="TOC1"/>
        <w:rPr>
          <w:rFonts w:asciiTheme="minorHAnsi" w:eastAsiaTheme="minorEastAsia" w:hAnsiTheme="minorHAnsi" w:cstheme="minorBidi"/>
          <w:b w:val="0"/>
          <w:noProof/>
          <w:kern w:val="2"/>
          <w:szCs w:val="24"/>
          <w14:ligatures w14:val="standardContextual"/>
        </w:rPr>
      </w:pPr>
      <w:hyperlink w:anchor="_Toc235991263" w:history="1">
        <w:r w:rsidRPr="00006E03">
          <w:rPr>
            <w:rStyle w:val="Hyperlink"/>
            <w:rFonts w:cs="Arial"/>
            <w:noProof/>
          </w:rPr>
          <w:t>Socio-Economics (SE)</w:t>
        </w:r>
        <w:r>
          <w:rPr>
            <w:noProof/>
            <w:webHidden/>
          </w:rPr>
          <w:tab/>
        </w:r>
        <w:r>
          <w:rPr>
            <w:noProof/>
            <w:webHidden/>
          </w:rPr>
          <w:fldChar w:fldCharType="begin"/>
        </w:r>
        <w:r>
          <w:rPr>
            <w:noProof/>
            <w:webHidden/>
          </w:rPr>
          <w:instrText xml:space="preserve"> PAGEREF _Toc235991263 \h </w:instrText>
        </w:r>
        <w:r>
          <w:rPr>
            <w:noProof/>
            <w:webHidden/>
          </w:rPr>
        </w:r>
        <w:r>
          <w:rPr>
            <w:noProof/>
            <w:webHidden/>
          </w:rPr>
          <w:fldChar w:fldCharType="separate"/>
        </w:r>
        <w:r>
          <w:rPr>
            <w:noProof/>
            <w:webHidden/>
          </w:rPr>
          <w:t>33</w:t>
        </w:r>
        <w:r>
          <w:rPr>
            <w:noProof/>
            <w:webHidden/>
          </w:rPr>
          <w:fldChar w:fldCharType="end"/>
        </w:r>
      </w:hyperlink>
    </w:p>
    <w:p w14:paraId="1EF0A078" w14:textId="0D398061" w:rsidR="000C683E" w:rsidRDefault="000C683E">
      <w:pPr>
        <w:pStyle w:val="TOC1"/>
        <w:rPr>
          <w:rFonts w:asciiTheme="minorHAnsi" w:eastAsiaTheme="minorEastAsia" w:hAnsiTheme="minorHAnsi" w:cstheme="minorBidi"/>
          <w:b w:val="0"/>
          <w:noProof/>
          <w:kern w:val="2"/>
          <w:szCs w:val="24"/>
          <w14:ligatures w14:val="standardContextual"/>
        </w:rPr>
      </w:pPr>
      <w:hyperlink w:anchor="_Toc235991264" w:history="1">
        <w:r w:rsidRPr="00006E03">
          <w:rPr>
            <w:rStyle w:val="Hyperlink"/>
            <w:rFonts w:cs="Arial"/>
            <w:noProof/>
          </w:rPr>
          <w:t>Transportation, Traffic and Highway Safety (TT)</w:t>
        </w:r>
        <w:r>
          <w:rPr>
            <w:noProof/>
            <w:webHidden/>
          </w:rPr>
          <w:tab/>
        </w:r>
        <w:r>
          <w:rPr>
            <w:noProof/>
            <w:webHidden/>
          </w:rPr>
          <w:fldChar w:fldCharType="begin"/>
        </w:r>
        <w:r>
          <w:rPr>
            <w:noProof/>
            <w:webHidden/>
          </w:rPr>
          <w:instrText xml:space="preserve"> PAGEREF _Toc235991264 \h </w:instrText>
        </w:r>
        <w:r>
          <w:rPr>
            <w:noProof/>
            <w:webHidden/>
          </w:rPr>
        </w:r>
        <w:r>
          <w:rPr>
            <w:noProof/>
            <w:webHidden/>
          </w:rPr>
          <w:fldChar w:fldCharType="separate"/>
        </w:r>
        <w:r>
          <w:rPr>
            <w:noProof/>
            <w:webHidden/>
          </w:rPr>
          <w:t>36</w:t>
        </w:r>
        <w:r>
          <w:rPr>
            <w:noProof/>
            <w:webHidden/>
          </w:rPr>
          <w:fldChar w:fldCharType="end"/>
        </w:r>
      </w:hyperlink>
    </w:p>
    <w:p w14:paraId="1048EC72" w14:textId="5643F703" w:rsidR="000C683E" w:rsidRDefault="000C683E">
      <w:pPr>
        <w:pStyle w:val="TOC1"/>
        <w:rPr>
          <w:rFonts w:asciiTheme="minorHAnsi" w:eastAsiaTheme="minorEastAsia" w:hAnsiTheme="minorHAnsi" w:cstheme="minorBidi"/>
          <w:b w:val="0"/>
          <w:noProof/>
          <w:kern w:val="2"/>
          <w:szCs w:val="24"/>
          <w14:ligatures w14:val="standardContextual"/>
        </w:rPr>
      </w:pPr>
      <w:hyperlink w:anchor="_Toc235991265" w:history="1">
        <w:r w:rsidRPr="00006E03">
          <w:rPr>
            <w:rStyle w:val="Hyperlink"/>
            <w:rFonts w:cs="Arial"/>
            <w:noProof/>
          </w:rPr>
          <w:t>Other Environmental Matters (OEM)</w:t>
        </w:r>
        <w:r>
          <w:rPr>
            <w:noProof/>
            <w:webHidden/>
          </w:rPr>
          <w:tab/>
        </w:r>
        <w:r>
          <w:rPr>
            <w:noProof/>
            <w:webHidden/>
          </w:rPr>
          <w:fldChar w:fldCharType="begin"/>
        </w:r>
        <w:r>
          <w:rPr>
            <w:noProof/>
            <w:webHidden/>
          </w:rPr>
          <w:instrText xml:space="preserve"> PAGEREF _Toc235991265 \h </w:instrText>
        </w:r>
        <w:r>
          <w:rPr>
            <w:noProof/>
            <w:webHidden/>
          </w:rPr>
        </w:r>
        <w:r>
          <w:rPr>
            <w:noProof/>
            <w:webHidden/>
          </w:rPr>
          <w:fldChar w:fldCharType="separate"/>
        </w:r>
        <w:r>
          <w:rPr>
            <w:noProof/>
            <w:webHidden/>
          </w:rPr>
          <w:t>41</w:t>
        </w:r>
        <w:r>
          <w:rPr>
            <w:noProof/>
            <w:webHidden/>
          </w:rPr>
          <w:fldChar w:fldCharType="end"/>
        </w:r>
      </w:hyperlink>
    </w:p>
    <w:p w14:paraId="53C58DC2" w14:textId="58A38484" w:rsidR="000339C3" w:rsidRDefault="00F01BDD" w:rsidP="00E87805">
      <w:pPr>
        <w:pStyle w:val="TOC1"/>
      </w:pPr>
      <w:r w:rsidRPr="008137D2">
        <w:fldChar w:fldCharType="end"/>
      </w:r>
    </w:p>
    <w:p w14:paraId="53C58DC3" w14:textId="77777777" w:rsidR="00722501" w:rsidRPr="00112E51" w:rsidRDefault="00722501" w:rsidP="00112E51">
      <w:pPr>
        <w:pStyle w:val="TOC1"/>
        <w:sectPr w:rsidR="00722501" w:rsidRPr="00112E51" w:rsidSect="00112E51">
          <w:pgSz w:w="16838" w:h="11906" w:orient="landscape"/>
          <w:pgMar w:top="1418" w:right="851" w:bottom="851" w:left="851" w:header="425" w:footer="425" w:gutter="0"/>
          <w:cols w:num="2" w:space="567"/>
          <w:docGrid w:linePitch="360"/>
        </w:sectPr>
      </w:pPr>
    </w:p>
    <w:tbl>
      <w:tblPr>
        <w:tblW w:w="4690"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
        <w:tblDescription w:val=""/>
      </w:tblPr>
      <w:tblGrid>
        <w:gridCol w:w="1418"/>
        <w:gridCol w:w="4111"/>
        <w:gridCol w:w="16584"/>
      </w:tblGrid>
      <w:tr w:rsidR="001168CC" w:rsidRPr="008C59AE" w14:paraId="53C58DCC" w14:textId="77777777" w:rsidTr="00C21491">
        <w:trPr>
          <w:tblHeader/>
        </w:trPr>
        <w:tc>
          <w:tcPr>
            <w:tcW w:w="1418" w:type="dxa"/>
            <w:tcBorders>
              <w:top w:val="single" w:sz="4" w:space="0" w:color="auto"/>
              <w:left w:val="single" w:sz="4" w:space="0" w:color="auto"/>
              <w:bottom w:val="single" w:sz="4" w:space="0" w:color="FFFFFF" w:themeColor="background1"/>
              <w:right w:val="single" w:sz="4" w:space="0" w:color="FFFFFF" w:themeColor="background1"/>
            </w:tcBorders>
            <w:shd w:val="clear" w:color="auto" w:fill="000000"/>
          </w:tcPr>
          <w:p w14:paraId="53C58DC6" w14:textId="2D45F997" w:rsidR="00547CD9" w:rsidRPr="006901D9" w:rsidRDefault="00F240D8" w:rsidP="00C96FF5">
            <w:pPr>
              <w:pStyle w:val="TableTextBold"/>
              <w:rPr>
                <w:rFonts w:cs="Arial"/>
                <w:szCs w:val="24"/>
              </w:rPr>
            </w:pPr>
            <w:r w:rsidRPr="006901D9">
              <w:rPr>
                <w:rFonts w:cs="Arial"/>
                <w:szCs w:val="24"/>
                <w:highlight w:val="black"/>
              </w:rPr>
              <w:lastRenderedPageBreak/>
              <w:t>ExQ</w:t>
            </w:r>
            <w:r w:rsidR="007D6CA5">
              <w:rPr>
                <w:rFonts w:cs="Arial"/>
                <w:szCs w:val="24"/>
              </w:rPr>
              <w:t>2</w:t>
            </w:r>
          </w:p>
        </w:tc>
        <w:tc>
          <w:tcPr>
            <w:tcW w:w="4111"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0000"/>
          </w:tcPr>
          <w:p w14:paraId="53C58DC9" w14:textId="7253C795" w:rsidR="004A73BC" w:rsidRPr="006901D9" w:rsidRDefault="00547CD9" w:rsidP="00C96FF5">
            <w:pPr>
              <w:pStyle w:val="TableTextBold"/>
              <w:rPr>
                <w:rFonts w:cs="Arial"/>
                <w:szCs w:val="24"/>
              </w:rPr>
            </w:pPr>
            <w:r w:rsidRPr="006901D9">
              <w:rPr>
                <w:rFonts w:cs="Arial"/>
                <w:szCs w:val="24"/>
              </w:rPr>
              <w:t>Question to:</w:t>
            </w:r>
          </w:p>
        </w:tc>
        <w:tc>
          <w:tcPr>
            <w:tcW w:w="16584" w:type="dxa"/>
            <w:tcBorders>
              <w:top w:val="single" w:sz="4" w:space="0" w:color="auto"/>
              <w:left w:val="single" w:sz="4" w:space="0" w:color="FFFFFF" w:themeColor="background1"/>
              <w:bottom w:val="single" w:sz="4" w:space="0" w:color="FFFFFF" w:themeColor="background1"/>
              <w:right w:val="single" w:sz="4" w:space="0" w:color="auto"/>
            </w:tcBorders>
            <w:shd w:val="clear" w:color="auto" w:fill="000000"/>
          </w:tcPr>
          <w:p w14:paraId="53C58DCB" w14:textId="74CF4C61" w:rsidR="00547CD9" w:rsidRPr="006901D9" w:rsidRDefault="00547CD9" w:rsidP="00112E51">
            <w:pPr>
              <w:pStyle w:val="TableTextBold"/>
              <w:rPr>
                <w:rFonts w:cs="Arial"/>
                <w:b w:val="0"/>
                <w:szCs w:val="24"/>
              </w:rPr>
            </w:pPr>
            <w:r w:rsidRPr="006901D9">
              <w:rPr>
                <w:rFonts w:cs="Arial"/>
                <w:szCs w:val="24"/>
              </w:rPr>
              <w:t>Question:</w:t>
            </w:r>
          </w:p>
        </w:tc>
      </w:tr>
      <w:tr w:rsidR="00175A8B" w:rsidRPr="0076273A" w14:paraId="14583D03" w14:textId="77777777" w:rsidTr="00DB6F7A">
        <w:tc>
          <w:tcPr>
            <w:tcW w:w="22113" w:type="dxa"/>
            <w:gridSpan w:val="3"/>
            <w:tcBorders>
              <w:top w:val="single" w:sz="4" w:space="0" w:color="FFFFFF" w:themeColor="background1"/>
            </w:tcBorders>
            <w:shd w:val="clear" w:color="auto" w:fill="D9D9D9" w:themeFill="background1" w:themeFillShade="D9"/>
          </w:tcPr>
          <w:p w14:paraId="4BF515F5" w14:textId="0FE76F86" w:rsidR="00175A8B" w:rsidRPr="009D69F3" w:rsidRDefault="009E057C" w:rsidP="00DA2C2C">
            <w:pPr>
              <w:jc w:val="center"/>
              <w:rPr>
                <w:b/>
              </w:rPr>
            </w:pPr>
            <w:r w:rsidRPr="009D69F3">
              <w:rPr>
                <w:b/>
              </w:rPr>
              <w:t xml:space="preserve">The Applicant and all other IPs are </w:t>
            </w:r>
            <w:r w:rsidR="00324484" w:rsidRPr="009D69F3">
              <w:rPr>
                <w:b/>
              </w:rPr>
              <w:t xml:space="preserve">reminded that </w:t>
            </w:r>
            <w:r w:rsidR="00630F2C" w:rsidRPr="009D69F3">
              <w:rPr>
                <w:b/>
              </w:rPr>
              <w:t>unless otherwise stated within individual questions,</w:t>
            </w:r>
            <w:r w:rsidR="00324484" w:rsidRPr="009D69F3">
              <w:rPr>
                <w:b/>
              </w:rPr>
              <w:t xml:space="preserve"> </w:t>
            </w:r>
            <w:r w:rsidR="00B064BF" w:rsidRPr="009D69F3">
              <w:rPr>
                <w:b/>
              </w:rPr>
              <w:t>the</w:t>
            </w:r>
            <w:r w:rsidR="00324484" w:rsidRPr="009D69F3">
              <w:rPr>
                <w:b/>
              </w:rPr>
              <w:t xml:space="preserve"> responses to these questions are required to be submitted at deadline 5 of the examination, which is Frida</w:t>
            </w:r>
            <w:r w:rsidR="00630F2C" w:rsidRPr="009D69F3">
              <w:rPr>
                <w:b/>
              </w:rPr>
              <w:t>y 7 August 2026</w:t>
            </w:r>
            <w:r w:rsidR="00B064BF" w:rsidRPr="009D69F3">
              <w:rPr>
                <w:b/>
              </w:rPr>
              <w:t xml:space="preserve">. This is to ensure that the </w:t>
            </w:r>
            <w:proofErr w:type="spellStart"/>
            <w:r w:rsidR="00B064BF" w:rsidRPr="009D69F3">
              <w:rPr>
                <w:b/>
              </w:rPr>
              <w:t>ExA</w:t>
            </w:r>
            <w:proofErr w:type="spellEnd"/>
            <w:r w:rsidR="00B064BF" w:rsidRPr="009D69F3">
              <w:rPr>
                <w:b/>
              </w:rPr>
              <w:t xml:space="preserve"> can</w:t>
            </w:r>
            <w:r w:rsidR="00EE2419" w:rsidRPr="009D69F3">
              <w:rPr>
                <w:b/>
              </w:rPr>
              <w:t xml:space="preserve"> review the responses sufficiently in advance of </w:t>
            </w:r>
            <w:r w:rsidR="009E2A34" w:rsidRPr="009D69F3">
              <w:rPr>
                <w:b/>
              </w:rPr>
              <w:t xml:space="preserve">its requirement to notify </w:t>
            </w:r>
            <w:r w:rsidR="00CB342B" w:rsidRPr="009D69F3">
              <w:rPr>
                <w:b/>
              </w:rPr>
              <w:t xml:space="preserve">which topics/ issues will be </w:t>
            </w:r>
            <w:r w:rsidR="00FC7FC1" w:rsidRPr="009D69F3">
              <w:rPr>
                <w:b/>
              </w:rPr>
              <w:t>covered further in issue specific hearings in September 2026. Delays to the submission of responses,</w:t>
            </w:r>
            <w:r w:rsidR="00CF4134" w:rsidRPr="009D69F3">
              <w:rPr>
                <w:b/>
              </w:rPr>
              <w:t xml:space="preserve"> </w:t>
            </w:r>
            <w:r w:rsidR="0058632C" w:rsidRPr="009D69F3">
              <w:rPr>
                <w:b/>
              </w:rPr>
              <w:t xml:space="preserve">will hinder the ability of the </w:t>
            </w:r>
            <w:proofErr w:type="spellStart"/>
            <w:r w:rsidR="0058632C" w:rsidRPr="009D69F3">
              <w:rPr>
                <w:b/>
              </w:rPr>
              <w:t>ExA</w:t>
            </w:r>
            <w:proofErr w:type="spellEnd"/>
            <w:r w:rsidR="0058632C" w:rsidRPr="009D69F3">
              <w:rPr>
                <w:b/>
              </w:rPr>
              <w:t xml:space="preserve"> to </w:t>
            </w:r>
            <w:r w:rsidR="00805AD7" w:rsidRPr="009D69F3">
              <w:rPr>
                <w:b/>
              </w:rPr>
              <w:t xml:space="preserve">properly examine areas that remain of concern or </w:t>
            </w:r>
            <w:r w:rsidR="0064085D">
              <w:rPr>
                <w:b/>
                <w:bCs/>
              </w:rPr>
              <w:t xml:space="preserve">are </w:t>
            </w:r>
            <w:r w:rsidR="00805AD7" w:rsidRPr="009D69F3">
              <w:rPr>
                <w:b/>
              </w:rPr>
              <w:t>still in dispute in the latter stage of the examination.</w:t>
            </w:r>
            <w:r w:rsidR="00805AD7">
              <w:rPr>
                <w:b/>
              </w:rPr>
              <w:t xml:space="preserve"> </w:t>
            </w:r>
            <w:r w:rsidR="00196C29">
              <w:rPr>
                <w:b/>
                <w:bCs/>
              </w:rPr>
              <w:t xml:space="preserve">If any party feels that it needs further time to provide a response then it is required to </w:t>
            </w:r>
            <w:r w:rsidR="00D65128">
              <w:rPr>
                <w:b/>
                <w:bCs/>
              </w:rPr>
              <w:t>speak to the case team in the first instance</w:t>
            </w:r>
            <w:r w:rsidR="006E7D4C">
              <w:rPr>
                <w:b/>
                <w:bCs/>
              </w:rPr>
              <w:t>;</w:t>
            </w:r>
            <w:r w:rsidR="00441F39">
              <w:rPr>
                <w:b/>
                <w:bCs/>
              </w:rPr>
              <w:t xml:space="preserve"> however</w:t>
            </w:r>
            <w:r w:rsidR="006E7D4C">
              <w:rPr>
                <w:b/>
                <w:bCs/>
              </w:rPr>
              <w:t>,</w:t>
            </w:r>
            <w:r w:rsidR="00441F39">
              <w:rPr>
                <w:b/>
                <w:bCs/>
              </w:rPr>
              <w:t xml:space="preserve"> all parties should assume that </w:t>
            </w:r>
            <w:r w:rsidR="00D45D93">
              <w:rPr>
                <w:b/>
                <w:bCs/>
              </w:rPr>
              <w:t xml:space="preserve">requests for </w:t>
            </w:r>
            <w:r w:rsidR="00DD7593">
              <w:rPr>
                <w:b/>
                <w:bCs/>
              </w:rPr>
              <w:t xml:space="preserve">late submissions </w:t>
            </w:r>
            <w:r w:rsidR="00A378E9">
              <w:rPr>
                <w:b/>
                <w:bCs/>
              </w:rPr>
              <w:t>are likely to be refused except</w:t>
            </w:r>
            <w:r w:rsidR="00DD7593">
              <w:rPr>
                <w:b/>
                <w:bCs/>
              </w:rPr>
              <w:t xml:space="preserve"> in exceptional circumstances.</w:t>
            </w:r>
          </w:p>
        </w:tc>
      </w:tr>
      <w:tr w:rsidR="008C59AE" w:rsidRPr="0076273A" w14:paraId="53C58DE8" w14:textId="77777777" w:rsidTr="00C21491">
        <w:tc>
          <w:tcPr>
            <w:tcW w:w="22113" w:type="dxa"/>
            <w:gridSpan w:val="3"/>
            <w:tcBorders>
              <w:top w:val="single" w:sz="4" w:space="0" w:color="FFFFFF" w:themeColor="background1"/>
            </w:tcBorders>
          </w:tcPr>
          <w:p w14:paraId="53C58DE7" w14:textId="39EB8D14" w:rsidR="008C59AE" w:rsidRPr="005060D5" w:rsidRDefault="00DF7E82" w:rsidP="00D42E50">
            <w:pPr>
              <w:pStyle w:val="Heading1"/>
              <w:numPr>
                <w:ilvl w:val="0"/>
                <w:numId w:val="0"/>
              </w:numPr>
            </w:pPr>
            <w:bookmarkStart w:id="0" w:name="_Toc235991247"/>
            <w:r w:rsidRPr="005060D5">
              <w:t xml:space="preserve">Air Quality and </w:t>
            </w:r>
            <w:r w:rsidR="00A371C1" w:rsidRPr="005060D5">
              <w:t>E</w:t>
            </w:r>
            <w:r w:rsidRPr="005060D5">
              <w:t>missions</w:t>
            </w:r>
            <w:r w:rsidR="00814D18" w:rsidRPr="005060D5">
              <w:t xml:space="preserve"> (AQ)</w:t>
            </w:r>
            <w:bookmarkEnd w:id="0"/>
          </w:p>
        </w:tc>
      </w:tr>
      <w:tr w:rsidR="009B3DFE" w:rsidRPr="00D015EE" w14:paraId="1653A010" w14:textId="77777777" w:rsidTr="00C21491">
        <w:tc>
          <w:tcPr>
            <w:tcW w:w="1418" w:type="dxa"/>
            <w:shd w:val="clear" w:color="auto" w:fill="FFFFFF" w:themeFill="background1"/>
          </w:tcPr>
          <w:p w14:paraId="41168FA6" w14:textId="31FE6A1C" w:rsidR="009B3DFE" w:rsidRPr="006901D9" w:rsidRDefault="009B3DFE">
            <w:pPr>
              <w:pStyle w:val="Heading3"/>
              <w:numPr>
                <w:ilvl w:val="0"/>
                <w:numId w:val="0"/>
              </w:numPr>
              <w:rPr>
                <w:rFonts w:cs="Arial"/>
                <w:szCs w:val="24"/>
                <w:highlight w:val="yellow"/>
              </w:rPr>
            </w:pPr>
            <w:r w:rsidRPr="006901D9">
              <w:rPr>
                <w:rFonts w:cs="Arial"/>
                <w:szCs w:val="24"/>
              </w:rPr>
              <w:t>AQ</w:t>
            </w:r>
            <w:r w:rsidR="007D6CA5">
              <w:rPr>
                <w:rFonts w:cs="Arial"/>
                <w:szCs w:val="24"/>
              </w:rPr>
              <w:t>2</w:t>
            </w:r>
            <w:r w:rsidRPr="006901D9">
              <w:rPr>
                <w:rFonts w:cs="Arial"/>
                <w:szCs w:val="24"/>
              </w:rPr>
              <w:t>.</w:t>
            </w:r>
            <w:r w:rsidR="00280AFD" w:rsidRPr="006901D9">
              <w:rPr>
                <w:rFonts w:cs="Arial"/>
                <w:szCs w:val="24"/>
              </w:rPr>
              <w:t>1</w:t>
            </w:r>
          </w:p>
        </w:tc>
        <w:tc>
          <w:tcPr>
            <w:tcW w:w="4111" w:type="dxa"/>
            <w:shd w:val="clear" w:color="auto" w:fill="FFFFFF" w:themeFill="background1"/>
          </w:tcPr>
          <w:p w14:paraId="06F0DBFE" w14:textId="671DDF43" w:rsidR="009B3DFE" w:rsidRPr="006901D9" w:rsidRDefault="00701D1E">
            <w:pPr>
              <w:rPr>
                <w:rFonts w:cs="Arial"/>
                <w:szCs w:val="24"/>
                <w:highlight w:val="yellow"/>
              </w:rPr>
            </w:pPr>
            <w:r w:rsidRPr="00701D1E">
              <w:rPr>
                <w:rFonts w:cs="Arial"/>
                <w:szCs w:val="24"/>
              </w:rPr>
              <w:t>Dorset and Wiltshire Fire and Rescue Service</w:t>
            </w:r>
          </w:p>
        </w:tc>
        <w:tc>
          <w:tcPr>
            <w:tcW w:w="16584" w:type="dxa"/>
            <w:shd w:val="clear" w:color="auto" w:fill="FFFFFF" w:themeFill="background1"/>
          </w:tcPr>
          <w:p w14:paraId="40251ECF" w14:textId="3EE9C76E" w:rsidR="004949E6" w:rsidRPr="004949E6" w:rsidRDefault="004949E6" w:rsidP="004949E6">
            <w:pPr>
              <w:rPr>
                <w:rFonts w:cs="Arial"/>
                <w:b/>
                <w:bCs/>
                <w:szCs w:val="24"/>
              </w:rPr>
            </w:pPr>
            <w:r w:rsidRPr="004949E6">
              <w:rPr>
                <w:rFonts w:cs="Arial"/>
                <w:b/>
                <w:bCs/>
                <w:szCs w:val="24"/>
              </w:rPr>
              <w:t>B</w:t>
            </w:r>
            <w:r w:rsidR="00AA60F5">
              <w:rPr>
                <w:rFonts w:cs="Arial"/>
                <w:b/>
                <w:bCs/>
                <w:szCs w:val="24"/>
              </w:rPr>
              <w:t xml:space="preserve">attery </w:t>
            </w:r>
            <w:r w:rsidRPr="004949E6">
              <w:rPr>
                <w:rFonts w:cs="Arial"/>
                <w:b/>
                <w:bCs/>
                <w:szCs w:val="24"/>
              </w:rPr>
              <w:t>E</w:t>
            </w:r>
            <w:r w:rsidR="00AA60F5">
              <w:rPr>
                <w:rFonts w:cs="Arial"/>
                <w:b/>
                <w:bCs/>
                <w:szCs w:val="24"/>
              </w:rPr>
              <w:t xml:space="preserve">nergy </w:t>
            </w:r>
            <w:r w:rsidRPr="004949E6">
              <w:rPr>
                <w:rFonts w:cs="Arial"/>
                <w:b/>
                <w:bCs/>
                <w:szCs w:val="24"/>
              </w:rPr>
              <w:t>S</w:t>
            </w:r>
            <w:r w:rsidR="00AA60F5">
              <w:rPr>
                <w:rFonts w:cs="Arial"/>
                <w:b/>
                <w:bCs/>
                <w:szCs w:val="24"/>
              </w:rPr>
              <w:t>torage System (</w:t>
            </w:r>
            <w:r w:rsidRPr="004949E6">
              <w:rPr>
                <w:rFonts w:cs="Arial"/>
                <w:b/>
                <w:bCs/>
                <w:szCs w:val="24"/>
              </w:rPr>
              <w:t>BESS</w:t>
            </w:r>
            <w:r w:rsidR="00AA60F5">
              <w:rPr>
                <w:rFonts w:cs="Arial"/>
                <w:b/>
                <w:bCs/>
                <w:szCs w:val="24"/>
              </w:rPr>
              <w:t>)</w:t>
            </w:r>
            <w:r w:rsidRPr="004949E6">
              <w:rPr>
                <w:rFonts w:cs="Arial"/>
                <w:b/>
                <w:bCs/>
                <w:szCs w:val="24"/>
              </w:rPr>
              <w:t xml:space="preserve"> Thermal Runway Event</w:t>
            </w:r>
          </w:p>
          <w:p w14:paraId="7E0A5C5F" w14:textId="2265DB15" w:rsidR="00701D1E" w:rsidRPr="004949E6" w:rsidRDefault="00701D1E" w:rsidP="00433495">
            <w:pPr>
              <w:pStyle w:val="QuestionMainBodyText"/>
            </w:pPr>
            <w:r w:rsidRPr="004949E6">
              <w:t xml:space="preserve">Dorset and Wiltshire Fire and </w:t>
            </w:r>
            <w:r w:rsidRPr="00433495">
              <w:t>Rescue</w:t>
            </w:r>
            <w:r w:rsidRPr="004949E6">
              <w:t xml:space="preserve"> Service are requested to consider the applicant’s response to the Examining Authority’s </w:t>
            </w:r>
            <w:r w:rsidR="007D7662">
              <w:t>(</w:t>
            </w:r>
            <w:proofErr w:type="spellStart"/>
            <w:r w:rsidR="007D7662">
              <w:t>ExA’s</w:t>
            </w:r>
            <w:proofErr w:type="spellEnd"/>
            <w:r w:rsidR="007D7662">
              <w:t xml:space="preserve">) </w:t>
            </w:r>
            <w:r w:rsidR="00C858DF">
              <w:t>ExQ1</w:t>
            </w:r>
            <w:r w:rsidR="004949E6" w:rsidRPr="004949E6">
              <w:t xml:space="preserve"> specifically AQ1.</w:t>
            </w:r>
            <w:r w:rsidR="004949E6" w:rsidRPr="006F4B4A">
              <w:t>3 [</w:t>
            </w:r>
            <w:hyperlink r:id="rId20" w:history="1">
              <w:r w:rsidR="00AE4C87" w:rsidRPr="00C416D7">
                <w:rPr>
                  <w:rStyle w:val="Hyperlink"/>
                  <w:rFonts w:cs="Arial"/>
                  <w:szCs w:val="24"/>
                </w:rPr>
                <w:t>REP3-128</w:t>
              </w:r>
            </w:hyperlink>
            <w:r w:rsidR="004949E6" w:rsidRPr="004949E6">
              <w:t>]</w:t>
            </w:r>
            <w:r w:rsidR="00365BEF">
              <w:t>,</w:t>
            </w:r>
            <w:r w:rsidR="004949E6" w:rsidRPr="004949E6">
              <w:t xml:space="preserve"> and in </w:t>
            </w:r>
            <w:r w:rsidR="007C4150">
              <w:t xml:space="preserve">addition to </w:t>
            </w:r>
            <w:r w:rsidR="004949E6" w:rsidRPr="004949E6">
              <w:t>doing so provide a response to the following:</w:t>
            </w:r>
            <w:r w:rsidRPr="004949E6">
              <w:t xml:space="preserve"> </w:t>
            </w:r>
          </w:p>
          <w:p w14:paraId="3E680D36" w14:textId="04646DD2" w:rsidR="00701D1E" w:rsidRPr="006F4B4A" w:rsidRDefault="00AA60F5" w:rsidP="007F2611">
            <w:pPr>
              <w:pStyle w:val="ListParagraph"/>
              <w:numPr>
                <w:ilvl w:val="0"/>
                <w:numId w:val="13"/>
              </w:numPr>
              <w:ind w:left="465" w:hanging="465"/>
              <w:contextualSpacing w:val="0"/>
              <w:rPr>
                <w:rFonts w:cs="Arial"/>
                <w:szCs w:val="24"/>
              </w:rPr>
            </w:pPr>
            <w:r>
              <w:rPr>
                <w:rFonts w:cs="Arial"/>
                <w:szCs w:val="24"/>
              </w:rPr>
              <w:t>During a thermal runway event a</w:t>
            </w:r>
            <w:r w:rsidR="00701D1E" w:rsidRPr="006F4B4A">
              <w:rPr>
                <w:rFonts w:cs="Arial"/>
                <w:szCs w:val="24"/>
              </w:rPr>
              <w:t xml:space="preserve">dvise where </w:t>
            </w:r>
            <w:proofErr w:type="gramStart"/>
            <w:r w:rsidR="007C0187">
              <w:rPr>
                <w:rFonts w:cs="Arial"/>
                <w:szCs w:val="24"/>
              </w:rPr>
              <w:t>would the</w:t>
            </w:r>
            <w:r w:rsidR="00701D1E" w:rsidRPr="006F4B4A">
              <w:rPr>
                <w:rFonts w:cs="Arial"/>
                <w:szCs w:val="24"/>
              </w:rPr>
              <w:t xml:space="preserve"> secondary water source</w:t>
            </w:r>
            <w:proofErr w:type="gramEnd"/>
            <w:r w:rsidR="00701D1E" w:rsidRPr="006F4B4A">
              <w:rPr>
                <w:rFonts w:cs="Arial"/>
                <w:szCs w:val="24"/>
              </w:rPr>
              <w:t xml:space="preserve"> come from once the on-site water storage units are empty</w:t>
            </w:r>
            <w:r w:rsidR="007C0187">
              <w:rPr>
                <w:rFonts w:cs="Arial"/>
                <w:szCs w:val="24"/>
              </w:rPr>
              <w:t>.</w:t>
            </w:r>
            <w:r w:rsidR="00701D1E" w:rsidRPr="006F4B4A">
              <w:rPr>
                <w:rFonts w:cs="Arial"/>
                <w:szCs w:val="24"/>
              </w:rPr>
              <w:t xml:space="preserve"> </w:t>
            </w:r>
          </w:p>
          <w:p w14:paraId="69A2F9F7" w14:textId="281CFEDE" w:rsidR="00513999" w:rsidRDefault="006F4B4A" w:rsidP="007F2611">
            <w:pPr>
              <w:pStyle w:val="ListParagraph"/>
              <w:numPr>
                <w:ilvl w:val="0"/>
                <w:numId w:val="13"/>
              </w:numPr>
              <w:ind w:left="465" w:hanging="465"/>
              <w:contextualSpacing w:val="0"/>
              <w:rPr>
                <w:rFonts w:cs="Arial"/>
                <w:szCs w:val="24"/>
              </w:rPr>
            </w:pPr>
            <w:r w:rsidRPr="006F4B4A">
              <w:rPr>
                <w:rFonts w:cs="Arial"/>
                <w:szCs w:val="24"/>
              </w:rPr>
              <w:t>P</w:t>
            </w:r>
            <w:r w:rsidR="00701D1E" w:rsidRPr="006F4B4A">
              <w:rPr>
                <w:rFonts w:cs="Arial"/>
                <w:szCs w:val="24"/>
              </w:rPr>
              <w:t xml:space="preserve">rovide detail on how many fire appliances </w:t>
            </w:r>
            <w:r w:rsidR="00B52DB7">
              <w:rPr>
                <w:rFonts w:cs="Arial"/>
                <w:szCs w:val="24"/>
              </w:rPr>
              <w:t>the fire service</w:t>
            </w:r>
            <w:r w:rsidR="00701D1E" w:rsidRPr="006F4B4A">
              <w:rPr>
                <w:rFonts w:cs="Arial"/>
                <w:szCs w:val="24"/>
              </w:rPr>
              <w:t xml:space="preserve"> would have available at any one time in the likely event of a fire at either a single or multiple containers</w:t>
            </w:r>
            <w:r w:rsidR="007C0187">
              <w:rPr>
                <w:rFonts w:cs="Arial"/>
                <w:szCs w:val="24"/>
              </w:rPr>
              <w:t xml:space="preserve"> and would this be sufficient to </w:t>
            </w:r>
            <w:r w:rsidR="00513999">
              <w:rPr>
                <w:rFonts w:cs="Arial"/>
                <w:szCs w:val="24"/>
              </w:rPr>
              <w:t>deal with any thermal runway event</w:t>
            </w:r>
          </w:p>
          <w:p w14:paraId="3937375C" w14:textId="2815B4A9" w:rsidR="009B3DFE" w:rsidRPr="006F4B4A" w:rsidRDefault="00513999" w:rsidP="007F2611">
            <w:pPr>
              <w:pStyle w:val="ListParagraph"/>
              <w:numPr>
                <w:ilvl w:val="0"/>
                <w:numId w:val="13"/>
              </w:numPr>
              <w:ind w:left="465" w:hanging="465"/>
              <w:contextualSpacing w:val="0"/>
              <w:rPr>
                <w:rFonts w:cs="Arial"/>
                <w:szCs w:val="24"/>
              </w:rPr>
            </w:pPr>
            <w:r>
              <w:rPr>
                <w:rFonts w:cs="Arial"/>
                <w:szCs w:val="24"/>
              </w:rPr>
              <w:t>W</w:t>
            </w:r>
            <w:r w:rsidR="00701D1E" w:rsidRPr="006F4B4A">
              <w:rPr>
                <w:rFonts w:cs="Arial"/>
                <w:szCs w:val="24"/>
              </w:rPr>
              <w:t xml:space="preserve">hether </w:t>
            </w:r>
            <w:r w:rsidR="00597590">
              <w:rPr>
                <w:rFonts w:cs="Arial"/>
                <w:szCs w:val="24"/>
              </w:rPr>
              <w:t>the fire service</w:t>
            </w:r>
            <w:r w:rsidR="00701D1E" w:rsidRPr="006F4B4A">
              <w:rPr>
                <w:rFonts w:cs="Arial"/>
                <w:szCs w:val="24"/>
              </w:rPr>
              <w:t xml:space="preserve"> has had any discussions with the applicant and/</w:t>
            </w:r>
            <w:r w:rsidR="00597590">
              <w:rPr>
                <w:rFonts w:cs="Arial"/>
                <w:szCs w:val="24"/>
              </w:rPr>
              <w:t xml:space="preserve"> </w:t>
            </w:r>
            <w:r w:rsidR="00701D1E" w:rsidRPr="006F4B4A">
              <w:rPr>
                <w:rFonts w:cs="Arial"/>
                <w:szCs w:val="24"/>
              </w:rPr>
              <w:t>or local highway authority about emergency access routes to the BESS enclosure.</w:t>
            </w:r>
          </w:p>
        </w:tc>
      </w:tr>
      <w:tr w:rsidR="004E176C" w:rsidRPr="008C59AE" w14:paraId="240D3A6F" w14:textId="77777777" w:rsidTr="00C21491">
        <w:tc>
          <w:tcPr>
            <w:tcW w:w="22113" w:type="dxa"/>
            <w:gridSpan w:val="3"/>
          </w:tcPr>
          <w:p w14:paraId="79EA13F9" w14:textId="7DAAB975" w:rsidR="004E176C" w:rsidRPr="006901D9" w:rsidRDefault="00022020" w:rsidP="00814D18">
            <w:pPr>
              <w:pStyle w:val="Heading1"/>
              <w:numPr>
                <w:ilvl w:val="0"/>
                <w:numId w:val="0"/>
              </w:numPr>
              <w:rPr>
                <w:rFonts w:cs="Arial"/>
                <w:b w:val="0"/>
                <w:szCs w:val="24"/>
              </w:rPr>
            </w:pPr>
            <w:bookmarkStart w:id="1" w:name="_Toc235991248"/>
            <w:r w:rsidRPr="006901D9">
              <w:rPr>
                <w:rFonts w:cs="Arial"/>
                <w:szCs w:val="24"/>
              </w:rPr>
              <w:t>Assessment of Alternatives</w:t>
            </w:r>
            <w:r w:rsidR="00814D18" w:rsidRPr="006901D9">
              <w:rPr>
                <w:rFonts w:cs="Arial"/>
                <w:szCs w:val="24"/>
              </w:rPr>
              <w:t xml:space="preserve"> (A</w:t>
            </w:r>
            <w:r w:rsidR="00130807" w:rsidRPr="006901D9">
              <w:rPr>
                <w:rFonts w:cs="Arial"/>
                <w:szCs w:val="24"/>
              </w:rPr>
              <w:t>LT</w:t>
            </w:r>
            <w:r w:rsidR="00814D18" w:rsidRPr="006901D9">
              <w:rPr>
                <w:rFonts w:cs="Arial"/>
                <w:szCs w:val="24"/>
              </w:rPr>
              <w:t>)</w:t>
            </w:r>
            <w:bookmarkEnd w:id="1"/>
          </w:p>
        </w:tc>
      </w:tr>
      <w:tr w:rsidR="00085F3D" w:rsidRPr="008C59AE" w14:paraId="4F238D8A" w14:textId="77777777" w:rsidTr="00C21491">
        <w:tc>
          <w:tcPr>
            <w:tcW w:w="1418" w:type="dxa"/>
            <w:shd w:val="clear" w:color="auto" w:fill="FFFFFF" w:themeFill="background1"/>
          </w:tcPr>
          <w:p w14:paraId="2A877B48" w14:textId="0E671F64" w:rsidR="00085F3D" w:rsidRPr="006901D9" w:rsidRDefault="00085F3D" w:rsidP="00085F3D">
            <w:pPr>
              <w:pStyle w:val="Heading3"/>
              <w:numPr>
                <w:ilvl w:val="0"/>
                <w:numId w:val="0"/>
              </w:numPr>
              <w:rPr>
                <w:rFonts w:cs="Arial"/>
                <w:szCs w:val="24"/>
              </w:rPr>
            </w:pPr>
            <w:r w:rsidRPr="006901D9">
              <w:rPr>
                <w:rFonts w:cs="Arial"/>
                <w:szCs w:val="24"/>
              </w:rPr>
              <w:t>ALT</w:t>
            </w:r>
            <w:r>
              <w:rPr>
                <w:rFonts w:cs="Arial"/>
                <w:szCs w:val="24"/>
              </w:rPr>
              <w:t>2</w:t>
            </w:r>
            <w:r w:rsidRPr="006901D9">
              <w:rPr>
                <w:rFonts w:cs="Arial"/>
                <w:szCs w:val="24"/>
              </w:rPr>
              <w:t>.1</w:t>
            </w:r>
          </w:p>
        </w:tc>
        <w:tc>
          <w:tcPr>
            <w:tcW w:w="4111" w:type="dxa"/>
          </w:tcPr>
          <w:p w14:paraId="2A915385" w14:textId="629D234C" w:rsidR="00085F3D" w:rsidRPr="006901D9" w:rsidRDefault="00085F3D" w:rsidP="00085F3D">
            <w:pPr>
              <w:rPr>
                <w:rFonts w:cs="Arial"/>
                <w:szCs w:val="24"/>
              </w:rPr>
            </w:pPr>
            <w:r w:rsidRPr="00092316">
              <w:rPr>
                <w:rFonts w:cs="Arial"/>
                <w:szCs w:val="24"/>
              </w:rPr>
              <w:t xml:space="preserve">The </w:t>
            </w:r>
            <w:r>
              <w:rPr>
                <w:rFonts w:cs="Arial"/>
                <w:szCs w:val="24"/>
              </w:rPr>
              <w:t>A</w:t>
            </w:r>
            <w:r w:rsidRPr="00092316">
              <w:rPr>
                <w:rFonts w:cs="Arial"/>
                <w:szCs w:val="24"/>
              </w:rPr>
              <w:t>pplicant</w:t>
            </w:r>
          </w:p>
        </w:tc>
        <w:tc>
          <w:tcPr>
            <w:tcW w:w="16584" w:type="dxa"/>
          </w:tcPr>
          <w:p w14:paraId="415FFF2A" w14:textId="697C6D5A" w:rsidR="00085F3D" w:rsidRPr="00092316" w:rsidRDefault="00085F3D" w:rsidP="00085F3D">
            <w:pPr>
              <w:pStyle w:val="QuestionMainBodyTextBold"/>
              <w:rPr>
                <w:rFonts w:cs="Arial"/>
                <w:b w:val="0"/>
                <w:szCs w:val="24"/>
              </w:rPr>
            </w:pPr>
            <w:r>
              <w:rPr>
                <w:rFonts w:cs="Arial"/>
                <w:szCs w:val="24"/>
              </w:rPr>
              <w:t xml:space="preserve">Site Selection Process – Consistency </w:t>
            </w:r>
            <w:r w:rsidR="000F005C">
              <w:rPr>
                <w:rFonts w:cs="Arial"/>
                <w:szCs w:val="24"/>
              </w:rPr>
              <w:t>Q</w:t>
            </w:r>
            <w:r>
              <w:rPr>
                <w:rFonts w:cs="Arial"/>
                <w:szCs w:val="24"/>
              </w:rPr>
              <w:t>1</w:t>
            </w:r>
          </w:p>
          <w:p w14:paraId="271E4400" w14:textId="1BBA053E" w:rsidR="00085F3D" w:rsidRPr="006901D9" w:rsidRDefault="00085F3D" w:rsidP="00085F3D">
            <w:pPr>
              <w:pStyle w:val="ListBullet"/>
              <w:numPr>
                <w:ilvl w:val="0"/>
                <w:numId w:val="0"/>
              </w:numPr>
              <w:rPr>
                <w:rFonts w:cs="Arial"/>
                <w:szCs w:val="24"/>
              </w:rPr>
            </w:pPr>
            <w:r>
              <w:rPr>
                <w:rFonts w:cs="Arial"/>
                <w:szCs w:val="24"/>
              </w:rPr>
              <w:t>The applicant’s Technical Note on Site Selection Assessment [</w:t>
            </w:r>
            <w:hyperlink r:id="rId21" w:history="1">
              <w:r w:rsidRPr="00C416D7">
                <w:rPr>
                  <w:rStyle w:val="Hyperlink"/>
                  <w:rFonts w:cs="Arial"/>
                  <w:szCs w:val="24"/>
                </w:rPr>
                <w:t>REP2-043</w:t>
              </w:r>
            </w:hyperlink>
            <w:r>
              <w:rPr>
                <w:rFonts w:cs="Arial"/>
                <w:szCs w:val="24"/>
              </w:rPr>
              <w:t xml:space="preserve">] sets out, in </w:t>
            </w:r>
            <w:r w:rsidR="00C11144">
              <w:rPr>
                <w:rFonts w:cs="Arial"/>
                <w:szCs w:val="24"/>
              </w:rPr>
              <w:t>T</w:t>
            </w:r>
            <w:r>
              <w:rPr>
                <w:rFonts w:cs="Arial"/>
                <w:szCs w:val="24"/>
              </w:rPr>
              <w:t>able 4</w:t>
            </w:r>
            <w:r w:rsidR="002758E7">
              <w:rPr>
                <w:rFonts w:cs="Arial"/>
                <w:szCs w:val="24"/>
              </w:rPr>
              <w:t>-</w:t>
            </w:r>
            <w:r>
              <w:rPr>
                <w:rFonts w:cs="Arial"/>
                <w:szCs w:val="24"/>
              </w:rPr>
              <w:t xml:space="preserve">1, areas of newly drawn Potential Development Areas (PDAs) with all constraints removed. However, it neglects to provide a figure for PDA 10 (the site subject of this application) on the basis that the document focuses on alternatives to the current site. However, the </w:t>
            </w:r>
            <w:proofErr w:type="spellStart"/>
            <w:r>
              <w:rPr>
                <w:rFonts w:cs="Arial"/>
                <w:szCs w:val="24"/>
              </w:rPr>
              <w:t>ExA</w:t>
            </w:r>
            <w:proofErr w:type="spellEnd"/>
            <w:r>
              <w:rPr>
                <w:rFonts w:cs="Arial"/>
                <w:szCs w:val="24"/>
              </w:rPr>
              <w:t xml:space="preserve"> </w:t>
            </w:r>
            <w:r w:rsidR="008C199A">
              <w:rPr>
                <w:rFonts w:cs="Arial"/>
                <w:szCs w:val="24"/>
              </w:rPr>
              <w:t>requires</w:t>
            </w:r>
            <w:r>
              <w:rPr>
                <w:rFonts w:cs="Arial"/>
                <w:szCs w:val="24"/>
              </w:rPr>
              <w:t xml:space="preserve"> </w:t>
            </w:r>
            <w:r w:rsidR="006A668C">
              <w:rPr>
                <w:rFonts w:cs="Arial"/>
                <w:szCs w:val="24"/>
              </w:rPr>
              <w:t>T</w:t>
            </w:r>
            <w:r>
              <w:rPr>
                <w:rFonts w:cs="Arial"/>
                <w:szCs w:val="24"/>
              </w:rPr>
              <w:t xml:space="preserve">able 4-1 </w:t>
            </w:r>
            <w:r w:rsidR="008C199A">
              <w:rPr>
                <w:rFonts w:cs="Arial"/>
                <w:szCs w:val="24"/>
              </w:rPr>
              <w:t>to</w:t>
            </w:r>
            <w:r>
              <w:rPr>
                <w:rFonts w:cs="Arial"/>
                <w:szCs w:val="24"/>
              </w:rPr>
              <w:t xml:space="preserve"> be updated to include PDA 10 to provide an overall comparison between sites to ensure </w:t>
            </w:r>
            <w:r w:rsidR="00582CBD">
              <w:rPr>
                <w:rFonts w:cs="Arial"/>
                <w:szCs w:val="24"/>
              </w:rPr>
              <w:t xml:space="preserve">that </w:t>
            </w:r>
            <w:r>
              <w:rPr>
                <w:rFonts w:cs="Arial"/>
                <w:szCs w:val="24"/>
              </w:rPr>
              <w:t xml:space="preserve">a consistent site selection process </w:t>
            </w:r>
            <w:r w:rsidR="00BA5459">
              <w:rPr>
                <w:rFonts w:cs="Arial"/>
                <w:szCs w:val="24"/>
              </w:rPr>
              <w:t>was</w:t>
            </w:r>
            <w:r>
              <w:rPr>
                <w:rFonts w:cs="Arial"/>
                <w:szCs w:val="24"/>
              </w:rPr>
              <w:t xml:space="preserve"> undertaken. </w:t>
            </w:r>
          </w:p>
        </w:tc>
      </w:tr>
      <w:tr w:rsidR="00085F3D" w:rsidRPr="008C59AE" w14:paraId="3E493EC0" w14:textId="77777777" w:rsidTr="00C21491">
        <w:tc>
          <w:tcPr>
            <w:tcW w:w="1418" w:type="dxa"/>
            <w:shd w:val="clear" w:color="auto" w:fill="FFFFFF" w:themeFill="background1"/>
          </w:tcPr>
          <w:p w14:paraId="21F9C34C" w14:textId="243F214B" w:rsidR="00085F3D" w:rsidRPr="006901D9" w:rsidRDefault="00085F3D" w:rsidP="00085F3D">
            <w:pPr>
              <w:pStyle w:val="Heading3"/>
              <w:numPr>
                <w:ilvl w:val="0"/>
                <w:numId w:val="0"/>
              </w:numPr>
              <w:rPr>
                <w:rFonts w:cs="Arial"/>
                <w:szCs w:val="24"/>
              </w:rPr>
            </w:pPr>
            <w:r w:rsidRPr="006901D9">
              <w:rPr>
                <w:rFonts w:cs="Arial"/>
                <w:szCs w:val="24"/>
              </w:rPr>
              <w:t>ALT</w:t>
            </w:r>
            <w:r>
              <w:rPr>
                <w:rFonts w:cs="Arial"/>
                <w:szCs w:val="24"/>
              </w:rPr>
              <w:t>2</w:t>
            </w:r>
            <w:r w:rsidRPr="006901D9">
              <w:rPr>
                <w:rFonts w:cs="Arial"/>
                <w:szCs w:val="24"/>
              </w:rPr>
              <w:t>.2</w:t>
            </w:r>
          </w:p>
        </w:tc>
        <w:tc>
          <w:tcPr>
            <w:tcW w:w="4111" w:type="dxa"/>
          </w:tcPr>
          <w:p w14:paraId="05C5FE20" w14:textId="3BC68888" w:rsidR="00085F3D" w:rsidRPr="006901D9" w:rsidRDefault="00085F3D" w:rsidP="00085F3D">
            <w:pPr>
              <w:rPr>
                <w:rFonts w:cs="Arial"/>
                <w:szCs w:val="24"/>
              </w:rPr>
            </w:pPr>
            <w:r>
              <w:rPr>
                <w:rFonts w:cs="Arial"/>
                <w:szCs w:val="24"/>
              </w:rPr>
              <w:t>The Applicant</w:t>
            </w:r>
          </w:p>
        </w:tc>
        <w:tc>
          <w:tcPr>
            <w:tcW w:w="16584" w:type="dxa"/>
          </w:tcPr>
          <w:p w14:paraId="4A70A6D7" w14:textId="657C0C75" w:rsidR="00085F3D" w:rsidRDefault="00085F3D" w:rsidP="00085F3D">
            <w:pPr>
              <w:pStyle w:val="QuestionMainBodyTextBold"/>
              <w:rPr>
                <w:rFonts w:cs="Arial"/>
                <w:szCs w:val="24"/>
              </w:rPr>
            </w:pPr>
            <w:r>
              <w:rPr>
                <w:rFonts w:cs="Arial"/>
                <w:szCs w:val="24"/>
              </w:rPr>
              <w:t xml:space="preserve">Site Selection Process – Consistency </w:t>
            </w:r>
            <w:r w:rsidR="000F005C">
              <w:rPr>
                <w:rFonts w:cs="Arial"/>
                <w:szCs w:val="24"/>
              </w:rPr>
              <w:t>Q</w:t>
            </w:r>
            <w:r>
              <w:rPr>
                <w:rFonts w:cs="Arial"/>
                <w:szCs w:val="24"/>
              </w:rPr>
              <w:t>2</w:t>
            </w:r>
          </w:p>
          <w:p w14:paraId="5EBD7359" w14:textId="3DA6E5A7" w:rsidR="00085F3D" w:rsidRDefault="00085F3D" w:rsidP="00085F3D">
            <w:pPr>
              <w:pStyle w:val="QuestionMainBodyTextBold"/>
              <w:rPr>
                <w:rFonts w:cs="Arial"/>
                <w:b w:val="0"/>
                <w:bCs w:val="0"/>
                <w:szCs w:val="24"/>
              </w:rPr>
            </w:pPr>
            <w:r w:rsidRPr="00557C18">
              <w:rPr>
                <w:rFonts w:cs="Arial"/>
                <w:b w:val="0"/>
                <w:bCs w:val="0"/>
                <w:szCs w:val="24"/>
              </w:rPr>
              <w:t xml:space="preserve">It is not clear to the </w:t>
            </w:r>
            <w:proofErr w:type="spellStart"/>
            <w:r w:rsidR="00D56434">
              <w:rPr>
                <w:rFonts w:cs="Arial"/>
                <w:b w:val="0"/>
                <w:bCs w:val="0"/>
                <w:szCs w:val="24"/>
              </w:rPr>
              <w:t>ExA</w:t>
            </w:r>
            <w:proofErr w:type="spellEnd"/>
            <w:r w:rsidRPr="00557C18">
              <w:rPr>
                <w:rFonts w:cs="Arial"/>
                <w:b w:val="0"/>
                <w:bCs w:val="0"/>
                <w:szCs w:val="24"/>
              </w:rPr>
              <w:t xml:space="preserve"> that a consistent approach </w:t>
            </w:r>
            <w:r>
              <w:rPr>
                <w:rFonts w:cs="Arial"/>
                <w:b w:val="0"/>
                <w:bCs w:val="0"/>
                <w:szCs w:val="24"/>
              </w:rPr>
              <w:t>has been</w:t>
            </w:r>
            <w:r w:rsidRPr="00557C18">
              <w:rPr>
                <w:rFonts w:cs="Arial"/>
                <w:b w:val="0"/>
                <w:bCs w:val="0"/>
                <w:szCs w:val="24"/>
              </w:rPr>
              <w:t xml:space="preserve"> applied to the site selection process given that the current site contains environmental constraints used to justify the exclusion of other sites, i.e. flood risk, ecology, cultural heritage and landscape. This is particularly prominent through the applicant’s Technical Note on Site Selection Assessment</w:t>
            </w:r>
            <w:r>
              <w:rPr>
                <w:rFonts w:cs="Arial"/>
                <w:b w:val="0"/>
                <w:bCs w:val="0"/>
                <w:szCs w:val="24"/>
              </w:rPr>
              <w:t xml:space="preserve"> [</w:t>
            </w:r>
            <w:hyperlink r:id="rId22" w:history="1">
              <w:r w:rsidRPr="00C416D7">
                <w:rPr>
                  <w:rStyle w:val="Hyperlink"/>
                  <w:rFonts w:cs="Arial"/>
                  <w:b w:val="0"/>
                  <w:szCs w:val="24"/>
                </w:rPr>
                <w:t>REP2-043</w:t>
              </w:r>
            </w:hyperlink>
            <w:r>
              <w:rPr>
                <w:rFonts w:cs="Arial"/>
                <w:b w:val="0"/>
                <w:bCs w:val="0"/>
                <w:szCs w:val="24"/>
              </w:rPr>
              <w:t xml:space="preserve">] as </w:t>
            </w:r>
            <w:r w:rsidR="00C530F3">
              <w:rPr>
                <w:rFonts w:cs="Arial"/>
                <w:b w:val="0"/>
                <w:bCs w:val="0"/>
                <w:szCs w:val="24"/>
              </w:rPr>
              <w:t xml:space="preserve">highlighted by the </w:t>
            </w:r>
            <w:proofErr w:type="spellStart"/>
            <w:r w:rsidR="00C530F3">
              <w:rPr>
                <w:rFonts w:cs="Arial"/>
                <w:b w:val="0"/>
                <w:bCs w:val="0"/>
                <w:szCs w:val="24"/>
              </w:rPr>
              <w:t>ExA</w:t>
            </w:r>
            <w:proofErr w:type="spellEnd"/>
            <w:r w:rsidR="00C530F3">
              <w:rPr>
                <w:rFonts w:cs="Arial"/>
                <w:b w:val="0"/>
                <w:bCs w:val="0"/>
                <w:szCs w:val="24"/>
              </w:rPr>
              <w:t xml:space="preserve"> in</w:t>
            </w:r>
            <w:r>
              <w:rPr>
                <w:rFonts w:cs="Arial"/>
                <w:b w:val="0"/>
                <w:bCs w:val="0"/>
                <w:szCs w:val="24"/>
              </w:rPr>
              <w:t xml:space="preserve"> ExQ</w:t>
            </w:r>
            <w:r w:rsidR="00B67EBD">
              <w:rPr>
                <w:rFonts w:cs="Arial"/>
                <w:b w:val="0"/>
                <w:bCs w:val="0"/>
                <w:szCs w:val="24"/>
              </w:rPr>
              <w:t>1</w:t>
            </w:r>
            <w:r>
              <w:rPr>
                <w:rFonts w:cs="Arial"/>
                <w:b w:val="0"/>
                <w:bCs w:val="0"/>
                <w:szCs w:val="24"/>
              </w:rPr>
              <w:t xml:space="preserve"> ALT1.1</w:t>
            </w:r>
            <w:r w:rsidRPr="00557C18">
              <w:rPr>
                <w:rFonts w:cs="Arial"/>
                <w:b w:val="0"/>
                <w:bCs w:val="0"/>
                <w:szCs w:val="24"/>
              </w:rPr>
              <w:t xml:space="preserve">. </w:t>
            </w:r>
            <w:r>
              <w:rPr>
                <w:rFonts w:cs="Arial"/>
                <w:b w:val="0"/>
                <w:bCs w:val="0"/>
                <w:szCs w:val="24"/>
              </w:rPr>
              <w:t xml:space="preserve">Furthermore, it is not clear whether those sites assessed at stages 1 - 4 were then re-assessed with the more flexible criteria identified at stages 5 and 6 in the applicant’s search assessment. </w:t>
            </w:r>
          </w:p>
          <w:p w14:paraId="17B2B7FE" w14:textId="4D92C4C8" w:rsidR="00085F3D" w:rsidRPr="006901D9" w:rsidRDefault="00085F3D" w:rsidP="00085F3D">
            <w:pPr>
              <w:rPr>
                <w:rFonts w:cs="Arial"/>
                <w:szCs w:val="24"/>
              </w:rPr>
            </w:pPr>
            <w:r>
              <w:rPr>
                <w:rFonts w:cs="Arial"/>
                <w:szCs w:val="24"/>
              </w:rPr>
              <w:t xml:space="preserve">The applicant is asked to provide a table showing the information on each PDA considered in </w:t>
            </w:r>
            <w:r w:rsidR="00FC3BD4">
              <w:rPr>
                <w:rFonts w:cs="Arial"/>
                <w:szCs w:val="24"/>
              </w:rPr>
              <w:t>the Environmental Statement (</w:t>
            </w:r>
            <w:r>
              <w:rPr>
                <w:rFonts w:cs="Arial"/>
                <w:szCs w:val="24"/>
              </w:rPr>
              <w:t>ES</w:t>
            </w:r>
            <w:r w:rsidR="00FC3BD4">
              <w:rPr>
                <w:rFonts w:cs="Arial"/>
                <w:szCs w:val="24"/>
              </w:rPr>
              <w:t>)</w:t>
            </w:r>
            <w:r>
              <w:rPr>
                <w:rFonts w:cs="Arial"/>
                <w:szCs w:val="24"/>
              </w:rPr>
              <w:t xml:space="preserve"> Chapter 4 [</w:t>
            </w:r>
            <w:hyperlink r:id="rId23" w:history="1">
              <w:r w:rsidRPr="00C416D7">
                <w:rPr>
                  <w:rStyle w:val="Hyperlink"/>
                  <w:rFonts w:cs="Arial"/>
                  <w:szCs w:val="24"/>
                </w:rPr>
                <w:t>APP-056</w:t>
              </w:r>
            </w:hyperlink>
            <w:r>
              <w:rPr>
                <w:rFonts w:cs="Arial"/>
                <w:szCs w:val="24"/>
              </w:rPr>
              <w:t>], Appendix 4-1 Site Selection Assessment Report [</w:t>
            </w:r>
            <w:hyperlink r:id="rId24" w:history="1">
              <w:r w:rsidRPr="00C416D7">
                <w:rPr>
                  <w:rStyle w:val="Hyperlink"/>
                  <w:rFonts w:cs="Arial"/>
                  <w:szCs w:val="24"/>
                </w:rPr>
                <w:t>APP-185</w:t>
              </w:r>
            </w:hyperlink>
            <w:r>
              <w:rPr>
                <w:rFonts w:cs="Arial"/>
                <w:szCs w:val="24"/>
              </w:rPr>
              <w:t>] and Technical Note on Site Selection Assessment [</w:t>
            </w:r>
            <w:hyperlink r:id="rId25" w:history="1">
              <w:r w:rsidRPr="00C416D7">
                <w:rPr>
                  <w:rStyle w:val="Hyperlink"/>
                  <w:rFonts w:cs="Arial"/>
                  <w:szCs w:val="24"/>
                </w:rPr>
                <w:t>REP2-043</w:t>
              </w:r>
            </w:hyperlink>
            <w:r>
              <w:rPr>
                <w:rFonts w:cs="Arial"/>
                <w:szCs w:val="24"/>
              </w:rPr>
              <w:t xml:space="preserve">] with a concise commentary as to the key differences and why each site was discarded resulting in the current </w:t>
            </w:r>
            <w:r w:rsidR="007277EB">
              <w:rPr>
                <w:rFonts w:cs="Arial"/>
                <w:szCs w:val="24"/>
              </w:rPr>
              <w:t>Order limits</w:t>
            </w:r>
            <w:r>
              <w:rPr>
                <w:rFonts w:cs="Arial"/>
                <w:szCs w:val="24"/>
              </w:rPr>
              <w:t xml:space="preserve">. </w:t>
            </w:r>
          </w:p>
        </w:tc>
      </w:tr>
      <w:tr w:rsidR="00085F3D" w:rsidRPr="008C59AE" w14:paraId="2859AD15" w14:textId="77777777" w:rsidTr="00C21491">
        <w:tc>
          <w:tcPr>
            <w:tcW w:w="1418" w:type="dxa"/>
            <w:shd w:val="clear" w:color="auto" w:fill="FFFFFF" w:themeFill="background1"/>
          </w:tcPr>
          <w:p w14:paraId="35168942" w14:textId="30A5012A" w:rsidR="00085F3D" w:rsidRPr="006901D9" w:rsidRDefault="00085F3D" w:rsidP="00085F3D">
            <w:pPr>
              <w:pStyle w:val="Heading3"/>
              <w:numPr>
                <w:ilvl w:val="0"/>
                <w:numId w:val="0"/>
              </w:numPr>
              <w:rPr>
                <w:rFonts w:cs="Arial"/>
                <w:szCs w:val="24"/>
              </w:rPr>
            </w:pPr>
            <w:r w:rsidRPr="006901D9">
              <w:rPr>
                <w:rFonts w:cs="Arial"/>
                <w:szCs w:val="24"/>
              </w:rPr>
              <w:t>ALT</w:t>
            </w:r>
            <w:r>
              <w:rPr>
                <w:rFonts w:cs="Arial"/>
                <w:szCs w:val="24"/>
              </w:rPr>
              <w:t>2</w:t>
            </w:r>
            <w:r w:rsidRPr="006901D9">
              <w:rPr>
                <w:rFonts w:cs="Arial"/>
                <w:szCs w:val="24"/>
              </w:rPr>
              <w:t>.3</w:t>
            </w:r>
          </w:p>
        </w:tc>
        <w:tc>
          <w:tcPr>
            <w:tcW w:w="4111" w:type="dxa"/>
          </w:tcPr>
          <w:p w14:paraId="3C9C7DF2" w14:textId="6925AD90" w:rsidR="00085F3D" w:rsidRPr="006901D9" w:rsidRDefault="00085F3D" w:rsidP="00085F3D">
            <w:pPr>
              <w:rPr>
                <w:rFonts w:cs="Arial"/>
                <w:szCs w:val="24"/>
              </w:rPr>
            </w:pPr>
            <w:r>
              <w:rPr>
                <w:rFonts w:cs="Arial"/>
                <w:szCs w:val="24"/>
              </w:rPr>
              <w:t>The Applicant</w:t>
            </w:r>
          </w:p>
        </w:tc>
        <w:tc>
          <w:tcPr>
            <w:tcW w:w="16584" w:type="dxa"/>
          </w:tcPr>
          <w:p w14:paraId="65804FD7" w14:textId="62F6C8E8" w:rsidR="00085F3D" w:rsidRDefault="00085F3D" w:rsidP="00085F3D">
            <w:pPr>
              <w:pStyle w:val="QuestionMainBodyTextBold"/>
              <w:rPr>
                <w:rFonts w:cs="Arial"/>
                <w:szCs w:val="24"/>
              </w:rPr>
            </w:pPr>
            <w:r>
              <w:rPr>
                <w:rFonts w:cs="Arial"/>
                <w:szCs w:val="24"/>
              </w:rPr>
              <w:t xml:space="preserve">Site Selection Process – Consistency </w:t>
            </w:r>
            <w:r w:rsidR="000F005C">
              <w:rPr>
                <w:rFonts w:cs="Arial"/>
                <w:szCs w:val="24"/>
              </w:rPr>
              <w:t>Q</w:t>
            </w:r>
            <w:r>
              <w:rPr>
                <w:rFonts w:cs="Arial"/>
                <w:szCs w:val="24"/>
              </w:rPr>
              <w:t>3</w:t>
            </w:r>
          </w:p>
          <w:p w14:paraId="5A988601" w14:textId="075E4C15" w:rsidR="00085F3D" w:rsidRPr="006901D9" w:rsidRDefault="00085F3D" w:rsidP="00085F3D">
            <w:pPr>
              <w:rPr>
                <w:rFonts w:cs="Arial"/>
                <w:szCs w:val="24"/>
              </w:rPr>
            </w:pPr>
            <w:r w:rsidRPr="00DE21D8">
              <w:rPr>
                <w:rFonts w:cs="Arial"/>
                <w:szCs w:val="24"/>
              </w:rPr>
              <w:t xml:space="preserve">In </w:t>
            </w:r>
            <w:r w:rsidR="008C0352">
              <w:rPr>
                <w:rFonts w:cs="Arial"/>
                <w:szCs w:val="24"/>
              </w:rPr>
              <w:t xml:space="preserve">the </w:t>
            </w:r>
            <w:r w:rsidRPr="00DE21D8">
              <w:rPr>
                <w:rFonts w:cs="Arial"/>
                <w:szCs w:val="24"/>
              </w:rPr>
              <w:t>ES Chapter 4</w:t>
            </w:r>
            <w:r>
              <w:rPr>
                <w:rFonts w:cs="Arial"/>
                <w:szCs w:val="24"/>
              </w:rPr>
              <w:t xml:space="preserve"> [</w:t>
            </w:r>
            <w:hyperlink r:id="rId26" w:history="1">
              <w:r w:rsidRPr="00C416D7">
                <w:rPr>
                  <w:rStyle w:val="Hyperlink"/>
                  <w:rFonts w:cs="Arial"/>
                  <w:szCs w:val="24"/>
                </w:rPr>
                <w:t>APP</w:t>
              </w:r>
              <w:bookmarkStart w:id="2" w:name="_Hlt235805447"/>
              <w:bookmarkStart w:id="3" w:name="_Hlt235805448"/>
              <w:r w:rsidRPr="00C416D7">
                <w:rPr>
                  <w:rStyle w:val="Hyperlink"/>
                  <w:rFonts w:cs="Arial"/>
                  <w:szCs w:val="24"/>
                </w:rPr>
                <w:t>-</w:t>
              </w:r>
              <w:bookmarkEnd w:id="2"/>
              <w:bookmarkEnd w:id="3"/>
              <w:r w:rsidRPr="00C416D7">
                <w:rPr>
                  <w:rStyle w:val="Hyperlink"/>
                  <w:rFonts w:cs="Arial"/>
                  <w:szCs w:val="24"/>
                </w:rPr>
                <w:t>056</w:t>
              </w:r>
            </w:hyperlink>
            <w:r>
              <w:rPr>
                <w:rFonts w:cs="Arial"/>
                <w:szCs w:val="24"/>
              </w:rPr>
              <w:t xml:space="preserve">], </w:t>
            </w:r>
            <w:r w:rsidRPr="00DE21D8">
              <w:rPr>
                <w:rFonts w:cs="Arial"/>
                <w:szCs w:val="24"/>
              </w:rPr>
              <w:t>it is not clear that a consistent methodology was applied to the cable route corridor</w:t>
            </w:r>
            <w:r>
              <w:rPr>
                <w:rFonts w:cs="Arial"/>
                <w:szCs w:val="24"/>
              </w:rPr>
              <w:t xml:space="preserve"> </w:t>
            </w:r>
            <w:r w:rsidR="00650898">
              <w:rPr>
                <w:rFonts w:cs="Arial"/>
                <w:szCs w:val="24"/>
              </w:rPr>
              <w:t>(CRC)</w:t>
            </w:r>
            <w:r>
              <w:rPr>
                <w:rFonts w:cs="Arial"/>
                <w:szCs w:val="24"/>
              </w:rPr>
              <w:t xml:space="preserve"> selection process</w:t>
            </w:r>
            <w:r w:rsidRPr="00DE21D8">
              <w:rPr>
                <w:rFonts w:cs="Arial"/>
                <w:szCs w:val="24"/>
              </w:rPr>
              <w:t xml:space="preserve">. Paragraph 4.6.4 appears to add an additional criterion </w:t>
            </w:r>
            <w:r w:rsidR="00BD2BB7">
              <w:rPr>
                <w:rFonts w:cs="Arial"/>
                <w:szCs w:val="24"/>
              </w:rPr>
              <w:t xml:space="preserve">(road verge) </w:t>
            </w:r>
            <w:r w:rsidRPr="00DE21D8">
              <w:rPr>
                <w:rFonts w:cs="Arial"/>
                <w:szCs w:val="24"/>
              </w:rPr>
              <w:t>to allow a further route to be considered. The applicant is asked to explain why the use of road verge was added to cater for Route 4, and if the use of the road verge was considered for any other route</w:t>
            </w:r>
            <w:r>
              <w:rPr>
                <w:rFonts w:cs="Arial"/>
                <w:szCs w:val="24"/>
              </w:rPr>
              <w:t>, and if not, why not</w:t>
            </w:r>
            <w:r w:rsidRPr="00DE21D8">
              <w:rPr>
                <w:rFonts w:cs="Arial"/>
                <w:szCs w:val="24"/>
              </w:rPr>
              <w:t xml:space="preserve">. </w:t>
            </w:r>
          </w:p>
        </w:tc>
      </w:tr>
      <w:tr w:rsidR="00085F3D" w:rsidRPr="008C59AE" w14:paraId="5659251A" w14:textId="77777777" w:rsidTr="00C21491">
        <w:tc>
          <w:tcPr>
            <w:tcW w:w="1418" w:type="dxa"/>
            <w:shd w:val="clear" w:color="auto" w:fill="FFFFFF" w:themeFill="background1"/>
          </w:tcPr>
          <w:p w14:paraId="25C9E5C5" w14:textId="0943FC7A" w:rsidR="00085F3D" w:rsidRPr="006901D9" w:rsidRDefault="00085F3D" w:rsidP="00085F3D">
            <w:pPr>
              <w:pStyle w:val="Heading3"/>
              <w:numPr>
                <w:ilvl w:val="0"/>
                <w:numId w:val="0"/>
              </w:numPr>
              <w:rPr>
                <w:rFonts w:cs="Arial"/>
                <w:szCs w:val="24"/>
              </w:rPr>
            </w:pPr>
            <w:r w:rsidRPr="006901D9">
              <w:rPr>
                <w:rFonts w:cs="Arial"/>
                <w:szCs w:val="24"/>
              </w:rPr>
              <w:t>ALT</w:t>
            </w:r>
            <w:r>
              <w:rPr>
                <w:rFonts w:cs="Arial"/>
                <w:szCs w:val="24"/>
              </w:rPr>
              <w:t>2</w:t>
            </w:r>
            <w:r w:rsidRPr="006901D9">
              <w:rPr>
                <w:rFonts w:cs="Arial"/>
                <w:szCs w:val="24"/>
              </w:rPr>
              <w:t>.4</w:t>
            </w:r>
          </w:p>
        </w:tc>
        <w:tc>
          <w:tcPr>
            <w:tcW w:w="4111" w:type="dxa"/>
          </w:tcPr>
          <w:p w14:paraId="4D8087CA" w14:textId="0D1530D1" w:rsidR="00085F3D" w:rsidRPr="006901D9" w:rsidRDefault="00085F3D" w:rsidP="00085F3D">
            <w:pPr>
              <w:rPr>
                <w:rFonts w:cs="Arial"/>
                <w:szCs w:val="24"/>
              </w:rPr>
            </w:pPr>
            <w:r>
              <w:rPr>
                <w:rFonts w:cs="Arial"/>
                <w:szCs w:val="24"/>
              </w:rPr>
              <w:t>The Applicant</w:t>
            </w:r>
          </w:p>
        </w:tc>
        <w:tc>
          <w:tcPr>
            <w:tcW w:w="16584" w:type="dxa"/>
          </w:tcPr>
          <w:p w14:paraId="00FE6EE3" w14:textId="30865568" w:rsidR="00085F3D" w:rsidRDefault="00085F3D" w:rsidP="00085F3D">
            <w:pPr>
              <w:pStyle w:val="QuestionMainBodyTextBold"/>
              <w:rPr>
                <w:rFonts w:cs="Arial"/>
                <w:szCs w:val="24"/>
              </w:rPr>
            </w:pPr>
            <w:r>
              <w:rPr>
                <w:rFonts w:cs="Arial"/>
                <w:szCs w:val="24"/>
              </w:rPr>
              <w:t xml:space="preserve">Site Selection Process – Consistency </w:t>
            </w:r>
            <w:r w:rsidR="000F005C">
              <w:rPr>
                <w:rFonts w:cs="Arial"/>
                <w:szCs w:val="24"/>
              </w:rPr>
              <w:t>Q</w:t>
            </w:r>
            <w:r>
              <w:rPr>
                <w:rFonts w:cs="Arial"/>
                <w:szCs w:val="24"/>
              </w:rPr>
              <w:t>4</w:t>
            </w:r>
          </w:p>
          <w:p w14:paraId="3BF0AD57" w14:textId="0DEC1AFA" w:rsidR="00085F3D" w:rsidRPr="00B30135" w:rsidRDefault="00085F3D" w:rsidP="00085F3D">
            <w:pPr>
              <w:pStyle w:val="QuestionMainBodyTextBold"/>
              <w:rPr>
                <w:rFonts w:cs="Arial"/>
                <w:b w:val="0"/>
                <w:bCs w:val="0"/>
                <w:szCs w:val="24"/>
              </w:rPr>
            </w:pPr>
            <w:r w:rsidRPr="00B30135">
              <w:rPr>
                <w:rFonts w:cs="Arial"/>
                <w:b w:val="0"/>
                <w:bCs w:val="0"/>
                <w:szCs w:val="24"/>
              </w:rPr>
              <w:t>E</w:t>
            </w:r>
            <w:r>
              <w:rPr>
                <w:rFonts w:cs="Arial"/>
                <w:b w:val="0"/>
                <w:bCs w:val="0"/>
                <w:szCs w:val="24"/>
              </w:rPr>
              <w:t>S</w:t>
            </w:r>
            <w:r w:rsidRPr="00B30135">
              <w:rPr>
                <w:rFonts w:cs="Arial"/>
                <w:b w:val="0"/>
                <w:bCs w:val="0"/>
                <w:szCs w:val="24"/>
              </w:rPr>
              <w:t xml:space="preserve"> Chapter 4</w:t>
            </w:r>
            <w:r>
              <w:rPr>
                <w:rFonts w:cs="Arial"/>
                <w:b w:val="0"/>
                <w:bCs w:val="0"/>
                <w:szCs w:val="24"/>
              </w:rPr>
              <w:t xml:space="preserve"> [</w:t>
            </w:r>
            <w:hyperlink r:id="rId27" w:history="1">
              <w:r w:rsidRPr="00C416D7">
                <w:rPr>
                  <w:rStyle w:val="Hyperlink"/>
                  <w:rFonts w:cs="Arial"/>
                  <w:b w:val="0"/>
                  <w:szCs w:val="24"/>
                </w:rPr>
                <w:t>APP-056</w:t>
              </w:r>
            </w:hyperlink>
            <w:r>
              <w:rPr>
                <w:rFonts w:cs="Arial"/>
                <w:b w:val="0"/>
                <w:bCs w:val="0"/>
                <w:szCs w:val="24"/>
              </w:rPr>
              <w:t xml:space="preserve">] </w:t>
            </w:r>
            <w:r w:rsidRPr="00B30135">
              <w:rPr>
                <w:rFonts w:cs="Arial"/>
                <w:b w:val="0"/>
                <w:bCs w:val="0"/>
                <w:szCs w:val="24"/>
              </w:rPr>
              <w:t>sets out why land at Melksham was discounted for the location of the BESS Area. However, it is not clear what weighting was applied to those concerns bulleted in paragraph</w:t>
            </w:r>
            <w:r w:rsidR="00A56C6A">
              <w:rPr>
                <w:rFonts w:cs="Arial"/>
                <w:b w:val="0"/>
                <w:bCs w:val="0"/>
                <w:szCs w:val="24"/>
              </w:rPr>
              <w:t>s</w:t>
            </w:r>
            <w:r w:rsidRPr="00B30135">
              <w:rPr>
                <w:rFonts w:cs="Arial"/>
                <w:b w:val="0"/>
                <w:bCs w:val="0"/>
                <w:szCs w:val="24"/>
              </w:rPr>
              <w:t xml:space="preserve"> 4.7.3</w:t>
            </w:r>
            <w:r>
              <w:rPr>
                <w:rFonts w:cs="Arial"/>
                <w:b w:val="0"/>
                <w:bCs w:val="0"/>
                <w:szCs w:val="24"/>
              </w:rPr>
              <w:t xml:space="preserve"> and 4.7.4</w:t>
            </w:r>
            <w:r w:rsidRPr="00B30135">
              <w:rPr>
                <w:rFonts w:cs="Arial"/>
                <w:b w:val="0"/>
                <w:bCs w:val="0"/>
                <w:szCs w:val="24"/>
              </w:rPr>
              <w:t xml:space="preserve"> </w:t>
            </w:r>
            <w:r>
              <w:rPr>
                <w:rFonts w:cs="Arial"/>
                <w:b w:val="0"/>
                <w:bCs w:val="0"/>
                <w:szCs w:val="24"/>
              </w:rPr>
              <w:t xml:space="preserve">that led to Melksham being discounted over the environmental concerns </w:t>
            </w:r>
            <w:r w:rsidRPr="00B30135">
              <w:rPr>
                <w:rFonts w:cs="Arial"/>
                <w:b w:val="0"/>
                <w:bCs w:val="0"/>
                <w:szCs w:val="24"/>
              </w:rPr>
              <w:t xml:space="preserve">of siting the BESS Area at Lime Down D. </w:t>
            </w:r>
          </w:p>
          <w:p w14:paraId="56E62653" w14:textId="375E812C" w:rsidR="00085F3D" w:rsidRPr="00CB7023" w:rsidRDefault="00085F3D" w:rsidP="00085F3D">
            <w:pPr>
              <w:rPr>
                <w:rFonts w:cs="Arial"/>
                <w:b/>
                <w:bCs/>
                <w:szCs w:val="24"/>
              </w:rPr>
            </w:pPr>
            <w:r w:rsidRPr="00B30135">
              <w:rPr>
                <w:rFonts w:cs="Arial"/>
                <w:szCs w:val="24"/>
              </w:rPr>
              <w:t xml:space="preserve">The applicant is asked to provide further detail as to the weighting that was applied </w:t>
            </w:r>
            <w:r w:rsidR="00285303">
              <w:rPr>
                <w:rFonts w:cs="Arial"/>
                <w:szCs w:val="24"/>
              </w:rPr>
              <w:t>when</w:t>
            </w:r>
            <w:r w:rsidRPr="00B30135">
              <w:rPr>
                <w:rFonts w:cs="Arial"/>
                <w:szCs w:val="24"/>
              </w:rPr>
              <w:t xml:space="preserve"> weighing up siting the BESS at Melksham </w:t>
            </w:r>
            <w:r w:rsidR="007703A7">
              <w:rPr>
                <w:rFonts w:cs="Arial"/>
                <w:szCs w:val="24"/>
              </w:rPr>
              <w:t>or</w:t>
            </w:r>
            <w:r w:rsidRPr="00B30135">
              <w:rPr>
                <w:rFonts w:cs="Arial"/>
                <w:szCs w:val="24"/>
              </w:rPr>
              <w:t xml:space="preserve"> at Lime Down D.</w:t>
            </w:r>
            <w:r>
              <w:rPr>
                <w:rFonts w:cs="Arial"/>
                <w:szCs w:val="24"/>
              </w:rPr>
              <w:t xml:space="preserve"> </w:t>
            </w:r>
          </w:p>
        </w:tc>
      </w:tr>
      <w:tr w:rsidR="00C850FD" w:rsidRPr="008C59AE" w14:paraId="454932CE" w14:textId="77777777" w:rsidTr="00C21491">
        <w:tc>
          <w:tcPr>
            <w:tcW w:w="22113" w:type="dxa"/>
            <w:gridSpan w:val="3"/>
          </w:tcPr>
          <w:p w14:paraId="39D541C7" w14:textId="77777777" w:rsidR="00C850FD" w:rsidRPr="00092316" w:rsidRDefault="00C850FD">
            <w:pPr>
              <w:pStyle w:val="Heading1"/>
              <w:numPr>
                <w:ilvl w:val="0"/>
                <w:numId w:val="0"/>
              </w:numPr>
            </w:pPr>
            <w:bookmarkStart w:id="4" w:name="_Toc235991249"/>
            <w:r>
              <w:t>Compulsory Acquisition and Land Rights (CA)</w:t>
            </w:r>
            <w:bookmarkEnd w:id="4"/>
          </w:p>
        </w:tc>
      </w:tr>
      <w:tr w:rsidR="00C850FD" w:rsidRPr="008C59AE" w14:paraId="63FBBF6F" w14:textId="77777777" w:rsidTr="00C21491">
        <w:tc>
          <w:tcPr>
            <w:tcW w:w="1418" w:type="dxa"/>
            <w:shd w:val="clear" w:color="auto" w:fill="FFFFFF" w:themeFill="background1"/>
          </w:tcPr>
          <w:p w14:paraId="242ED591" w14:textId="2B441EE3" w:rsidR="00C850FD" w:rsidRPr="003B4959" w:rsidRDefault="00C850FD">
            <w:pPr>
              <w:pStyle w:val="Heading3"/>
              <w:numPr>
                <w:ilvl w:val="0"/>
                <w:numId w:val="0"/>
              </w:numPr>
              <w:rPr>
                <w:rFonts w:cs="Arial"/>
                <w:szCs w:val="24"/>
              </w:rPr>
            </w:pPr>
            <w:r w:rsidRPr="003B4959">
              <w:rPr>
                <w:rFonts w:cs="Arial"/>
                <w:szCs w:val="24"/>
              </w:rPr>
              <w:t>CA</w:t>
            </w:r>
            <w:r w:rsidR="00CB7023" w:rsidRPr="003B4959">
              <w:rPr>
                <w:rFonts w:cs="Arial"/>
                <w:szCs w:val="24"/>
              </w:rPr>
              <w:t>2</w:t>
            </w:r>
            <w:r w:rsidR="00334E5E" w:rsidRPr="003B4959">
              <w:rPr>
                <w:rFonts w:cs="Arial"/>
                <w:szCs w:val="24"/>
              </w:rPr>
              <w:t>.1</w:t>
            </w:r>
          </w:p>
        </w:tc>
        <w:tc>
          <w:tcPr>
            <w:tcW w:w="4111" w:type="dxa"/>
            <w:shd w:val="clear" w:color="auto" w:fill="FFFFFF" w:themeFill="background1"/>
          </w:tcPr>
          <w:p w14:paraId="33C3CF27" w14:textId="1DE6ED14" w:rsidR="00C850FD" w:rsidRPr="006901D9" w:rsidRDefault="00DA40A1">
            <w:pPr>
              <w:rPr>
                <w:rFonts w:cs="Arial"/>
                <w:szCs w:val="24"/>
              </w:rPr>
            </w:pPr>
            <w:r>
              <w:rPr>
                <w:rFonts w:cs="Arial"/>
                <w:szCs w:val="24"/>
              </w:rPr>
              <w:t>The Applicant</w:t>
            </w:r>
          </w:p>
        </w:tc>
        <w:tc>
          <w:tcPr>
            <w:tcW w:w="16584" w:type="dxa"/>
            <w:shd w:val="clear" w:color="auto" w:fill="FFFFFF" w:themeFill="background1"/>
          </w:tcPr>
          <w:p w14:paraId="72E4188A" w14:textId="049576F1" w:rsidR="00DA40A1" w:rsidRPr="00EF3432" w:rsidRDefault="00DA40A1">
            <w:pPr>
              <w:pStyle w:val="QuestionMainBodyTextBold"/>
              <w:rPr>
                <w:rFonts w:cs="Arial"/>
                <w:szCs w:val="24"/>
              </w:rPr>
            </w:pPr>
            <w:r w:rsidRPr="00EF3432">
              <w:rPr>
                <w:rFonts w:cs="Arial"/>
                <w:szCs w:val="24"/>
              </w:rPr>
              <w:t>Land and Rights</w:t>
            </w:r>
            <w:r w:rsidR="00DE581C" w:rsidRPr="00EF3432">
              <w:rPr>
                <w:rFonts w:cs="Arial"/>
                <w:szCs w:val="24"/>
              </w:rPr>
              <w:t xml:space="preserve"> Negotiations Tracker</w:t>
            </w:r>
            <w:r w:rsidR="004803CF">
              <w:rPr>
                <w:rFonts w:cs="Arial"/>
                <w:szCs w:val="24"/>
              </w:rPr>
              <w:t xml:space="preserve"> Q1</w:t>
            </w:r>
          </w:p>
          <w:p w14:paraId="5B9AFD7E" w14:textId="6FCBC559" w:rsidR="00541DF4" w:rsidRPr="00B65E78" w:rsidRDefault="00112988">
            <w:pPr>
              <w:pStyle w:val="QuestionMainBodyTextBold"/>
              <w:rPr>
                <w:rFonts w:cs="Arial"/>
                <w:b w:val="0"/>
                <w:color w:val="1F497D" w:themeColor="text2"/>
                <w:szCs w:val="24"/>
              </w:rPr>
            </w:pPr>
            <w:r w:rsidRPr="00DA40A1">
              <w:rPr>
                <w:rFonts w:cs="Arial"/>
                <w:b w:val="0"/>
                <w:szCs w:val="24"/>
              </w:rPr>
              <w:t xml:space="preserve">The </w:t>
            </w:r>
            <w:proofErr w:type="spellStart"/>
            <w:r w:rsidRPr="00DA40A1">
              <w:rPr>
                <w:rFonts w:cs="Arial"/>
                <w:b w:val="0"/>
                <w:szCs w:val="24"/>
              </w:rPr>
              <w:t>ExA</w:t>
            </w:r>
            <w:proofErr w:type="spellEnd"/>
            <w:r w:rsidRPr="00DA40A1">
              <w:rPr>
                <w:rFonts w:cs="Arial"/>
                <w:b w:val="0"/>
                <w:szCs w:val="24"/>
              </w:rPr>
              <w:t xml:space="preserve"> notes that </w:t>
            </w:r>
            <w:r w:rsidR="006564D2" w:rsidRPr="00DA40A1">
              <w:rPr>
                <w:rFonts w:cs="Arial"/>
                <w:b w:val="0"/>
                <w:szCs w:val="24"/>
              </w:rPr>
              <w:t xml:space="preserve">the colour key for the Land and Rights Tracker </w:t>
            </w:r>
            <w:r w:rsidR="00935B1F" w:rsidRPr="00DA40A1">
              <w:rPr>
                <w:rFonts w:cs="Arial"/>
                <w:b w:val="0"/>
                <w:bCs w:val="0"/>
                <w:szCs w:val="24"/>
              </w:rPr>
              <w:t>[</w:t>
            </w:r>
            <w:hyperlink r:id="rId28" w:history="1">
              <w:r w:rsidR="00935B1F" w:rsidRPr="001308B1">
                <w:rPr>
                  <w:rStyle w:val="Hyperlink"/>
                  <w:rFonts w:cs="Arial"/>
                  <w:b w:val="0"/>
                  <w:szCs w:val="24"/>
                </w:rPr>
                <w:t>REP4-</w:t>
              </w:r>
              <w:r w:rsidR="00DA40A1" w:rsidRPr="001308B1">
                <w:rPr>
                  <w:rStyle w:val="Hyperlink"/>
                  <w:rFonts w:cs="Arial"/>
                  <w:b w:val="0"/>
                  <w:szCs w:val="24"/>
                </w:rPr>
                <w:t>008</w:t>
              </w:r>
            </w:hyperlink>
            <w:r w:rsidR="00DA40A1" w:rsidRPr="00DA40A1">
              <w:rPr>
                <w:rFonts w:cs="Arial"/>
                <w:b w:val="0"/>
                <w:bCs w:val="0"/>
                <w:szCs w:val="24"/>
              </w:rPr>
              <w:t xml:space="preserve">] </w:t>
            </w:r>
            <w:r w:rsidR="00C1466A" w:rsidRPr="00DA40A1">
              <w:rPr>
                <w:rFonts w:cs="Arial"/>
                <w:b w:val="0"/>
                <w:szCs w:val="24"/>
              </w:rPr>
              <w:t xml:space="preserve">states that cells shaded </w:t>
            </w:r>
            <w:r w:rsidR="007D58B8" w:rsidRPr="00DA40A1">
              <w:rPr>
                <w:rFonts w:cs="Arial"/>
                <w:b w:val="0"/>
                <w:szCs w:val="24"/>
              </w:rPr>
              <w:t xml:space="preserve">light </w:t>
            </w:r>
            <w:r w:rsidR="00C1466A" w:rsidRPr="00DA40A1">
              <w:rPr>
                <w:rFonts w:cs="Arial"/>
                <w:b w:val="0"/>
                <w:szCs w:val="24"/>
              </w:rPr>
              <w:t>grey mean</w:t>
            </w:r>
            <w:r w:rsidR="0008263C" w:rsidRPr="00DA40A1">
              <w:rPr>
                <w:rFonts w:cs="Arial"/>
                <w:b w:val="0"/>
                <w:szCs w:val="24"/>
              </w:rPr>
              <w:t>s</w:t>
            </w:r>
            <w:r w:rsidR="007D58B8" w:rsidRPr="00DA40A1">
              <w:rPr>
                <w:rFonts w:cs="Arial"/>
                <w:b w:val="0"/>
                <w:szCs w:val="24"/>
              </w:rPr>
              <w:t xml:space="preserve"> that </w:t>
            </w:r>
            <w:r w:rsidR="0008263C" w:rsidRPr="00DA40A1">
              <w:rPr>
                <w:rFonts w:cs="Arial"/>
                <w:b w:val="0"/>
                <w:szCs w:val="24"/>
              </w:rPr>
              <w:t>n</w:t>
            </w:r>
            <w:r w:rsidR="007D58B8" w:rsidRPr="00DA40A1">
              <w:rPr>
                <w:rFonts w:cs="Arial"/>
                <w:b w:val="0"/>
                <w:szCs w:val="24"/>
              </w:rPr>
              <w:t xml:space="preserve">o voluntary agreement </w:t>
            </w:r>
            <w:r w:rsidR="0008263C" w:rsidRPr="00DA40A1">
              <w:rPr>
                <w:rFonts w:cs="Arial"/>
                <w:b w:val="0"/>
                <w:szCs w:val="24"/>
              </w:rPr>
              <w:t>is</w:t>
            </w:r>
            <w:r w:rsidR="007D58B8" w:rsidRPr="00DA40A1">
              <w:rPr>
                <w:rFonts w:cs="Arial"/>
                <w:b w:val="0"/>
                <w:szCs w:val="24"/>
              </w:rPr>
              <w:t xml:space="preserve"> being sought</w:t>
            </w:r>
            <w:r w:rsidR="0008263C" w:rsidRPr="00DA40A1">
              <w:rPr>
                <w:rFonts w:cs="Arial"/>
                <w:b w:val="0"/>
                <w:szCs w:val="24"/>
              </w:rPr>
              <w:t xml:space="preserve">. </w:t>
            </w:r>
            <w:r w:rsidR="0008263C" w:rsidRPr="00DA40A1">
              <w:rPr>
                <w:rFonts w:cs="Arial"/>
                <w:b w:val="0"/>
                <w:bCs w:val="0"/>
                <w:szCs w:val="24"/>
              </w:rPr>
              <w:t xml:space="preserve">However, </w:t>
            </w:r>
            <w:r w:rsidR="00756199" w:rsidRPr="00DA40A1">
              <w:rPr>
                <w:rFonts w:cs="Arial"/>
                <w:b w:val="0"/>
                <w:bCs w:val="0"/>
                <w:szCs w:val="24"/>
              </w:rPr>
              <w:t xml:space="preserve">the applicant’s summary of negotiations </w:t>
            </w:r>
            <w:r w:rsidR="00756199">
              <w:rPr>
                <w:rFonts w:cs="Arial"/>
                <w:b w:val="0"/>
                <w:bCs w:val="0"/>
                <w:szCs w:val="24"/>
              </w:rPr>
              <w:t>column</w:t>
            </w:r>
            <w:r w:rsidR="0008263C" w:rsidRPr="00DA40A1">
              <w:rPr>
                <w:rFonts w:cs="Arial"/>
                <w:b w:val="0"/>
                <w:szCs w:val="24"/>
              </w:rPr>
              <w:t xml:space="preserve"> </w:t>
            </w:r>
            <w:r w:rsidR="00F04848">
              <w:rPr>
                <w:rFonts w:cs="Arial"/>
                <w:b w:val="0"/>
                <w:szCs w:val="24"/>
              </w:rPr>
              <w:t xml:space="preserve">in Part 1 </w:t>
            </w:r>
            <w:r w:rsidR="00012B36">
              <w:rPr>
                <w:rFonts w:cs="Arial"/>
                <w:b w:val="0"/>
                <w:szCs w:val="24"/>
              </w:rPr>
              <w:t xml:space="preserve">of the Tracker </w:t>
            </w:r>
            <w:r w:rsidR="0008263C" w:rsidRPr="00DA40A1">
              <w:rPr>
                <w:rFonts w:cs="Arial"/>
                <w:b w:val="0"/>
                <w:szCs w:val="24"/>
              </w:rPr>
              <w:t xml:space="preserve">for all the </w:t>
            </w:r>
            <w:r w:rsidR="0073486B" w:rsidRPr="00DA40A1">
              <w:rPr>
                <w:rFonts w:cs="Arial"/>
                <w:b w:val="0"/>
                <w:szCs w:val="24"/>
              </w:rPr>
              <w:t xml:space="preserve">affected persons/ plots </w:t>
            </w:r>
            <w:r w:rsidR="00CC1081" w:rsidRPr="00DA40A1">
              <w:rPr>
                <w:rFonts w:cs="Arial"/>
                <w:b w:val="0"/>
                <w:szCs w:val="24"/>
              </w:rPr>
              <w:t xml:space="preserve">which have been </w:t>
            </w:r>
            <w:r w:rsidR="00CC1081" w:rsidRPr="00DA40A1">
              <w:rPr>
                <w:rFonts w:cs="Arial"/>
                <w:b w:val="0"/>
                <w:szCs w:val="24"/>
              </w:rPr>
              <w:lastRenderedPageBreak/>
              <w:t xml:space="preserve">shaded light grey, </w:t>
            </w:r>
            <w:r w:rsidR="00B65E78" w:rsidRPr="00DA40A1">
              <w:rPr>
                <w:rFonts w:cs="Arial"/>
                <w:b w:val="0"/>
                <w:bCs w:val="0"/>
                <w:szCs w:val="24"/>
              </w:rPr>
              <w:t>state</w:t>
            </w:r>
            <w:r w:rsidR="00FB4913">
              <w:rPr>
                <w:rFonts w:cs="Arial"/>
                <w:b w:val="0"/>
                <w:bCs w:val="0"/>
                <w:szCs w:val="24"/>
              </w:rPr>
              <w:t>s</w:t>
            </w:r>
            <w:r w:rsidR="00B65E78" w:rsidRPr="00DA40A1">
              <w:rPr>
                <w:rFonts w:cs="Arial"/>
                <w:b w:val="0"/>
                <w:szCs w:val="24"/>
              </w:rPr>
              <w:t xml:space="preserve"> that</w:t>
            </w:r>
            <w:r w:rsidR="00B65E78" w:rsidRPr="00DA40A1">
              <w:rPr>
                <w:rFonts w:cs="Arial"/>
                <w:b w:val="0"/>
                <w:i/>
                <w:szCs w:val="24"/>
              </w:rPr>
              <w:t xml:space="preserve"> the applicant if </w:t>
            </w:r>
            <w:r w:rsidR="00935B1F" w:rsidRPr="00DA40A1">
              <w:rPr>
                <w:rFonts w:cs="Arial"/>
                <w:b w:val="0"/>
                <w:i/>
                <w:szCs w:val="24"/>
              </w:rPr>
              <w:t>confident</w:t>
            </w:r>
            <w:r w:rsidR="00B65E78" w:rsidRPr="00DA40A1">
              <w:rPr>
                <w:rFonts w:cs="Arial"/>
                <w:b w:val="0"/>
                <w:i/>
                <w:szCs w:val="24"/>
              </w:rPr>
              <w:t xml:space="preserve"> that temporary access rights can be voluntarily agreed</w:t>
            </w:r>
            <w:r w:rsidR="00FB4913">
              <w:rPr>
                <w:rFonts w:cs="Arial"/>
                <w:b w:val="0"/>
                <w:bCs w:val="0"/>
                <w:szCs w:val="24"/>
              </w:rPr>
              <w:t xml:space="preserve">. </w:t>
            </w:r>
            <w:r w:rsidR="00D65F2B">
              <w:rPr>
                <w:rFonts w:cs="Arial"/>
                <w:b w:val="0"/>
                <w:bCs w:val="0"/>
                <w:szCs w:val="24"/>
              </w:rPr>
              <w:t xml:space="preserve">The </w:t>
            </w:r>
            <w:proofErr w:type="spellStart"/>
            <w:r w:rsidR="00D65F2B">
              <w:rPr>
                <w:rFonts w:cs="Arial"/>
                <w:b w:val="0"/>
                <w:bCs w:val="0"/>
                <w:szCs w:val="24"/>
              </w:rPr>
              <w:t>ExA</w:t>
            </w:r>
            <w:proofErr w:type="spellEnd"/>
            <w:r w:rsidR="00D65F2B">
              <w:rPr>
                <w:rFonts w:cs="Arial"/>
                <w:b w:val="0"/>
                <w:bCs w:val="0"/>
                <w:szCs w:val="24"/>
              </w:rPr>
              <w:t xml:space="preserve"> </w:t>
            </w:r>
            <w:r w:rsidR="0027713E">
              <w:rPr>
                <w:rFonts w:cs="Arial"/>
                <w:b w:val="0"/>
                <w:bCs w:val="0"/>
                <w:szCs w:val="24"/>
              </w:rPr>
              <w:t xml:space="preserve">seeks clarification </w:t>
            </w:r>
            <w:r w:rsidR="007F414D">
              <w:rPr>
                <w:rFonts w:cs="Arial"/>
                <w:b w:val="0"/>
                <w:bCs w:val="0"/>
                <w:szCs w:val="24"/>
              </w:rPr>
              <w:t xml:space="preserve">on how the applicant can be confident of voluntarily agreeing </w:t>
            </w:r>
            <w:r w:rsidR="00EE5BFE">
              <w:rPr>
                <w:rFonts w:cs="Arial"/>
                <w:b w:val="0"/>
                <w:bCs w:val="0"/>
                <w:szCs w:val="24"/>
              </w:rPr>
              <w:t>temporary access rights if no voluntary agreements are being sought with the affected persons</w:t>
            </w:r>
            <w:r w:rsidR="00841019">
              <w:rPr>
                <w:rFonts w:cs="Arial"/>
                <w:b w:val="0"/>
                <w:bCs w:val="0"/>
                <w:szCs w:val="24"/>
              </w:rPr>
              <w:t>.</w:t>
            </w:r>
          </w:p>
        </w:tc>
      </w:tr>
      <w:tr w:rsidR="00C850FD" w:rsidRPr="008C59AE" w14:paraId="25BB62E0" w14:textId="77777777" w:rsidTr="00C21491">
        <w:tc>
          <w:tcPr>
            <w:tcW w:w="1418" w:type="dxa"/>
            <w:shd w:val="clear" w:color="auto" w:fill="FFFFFF" w:themeFill="background1"/>
          </w:tcPr>
          <w:p w14:paraId="4BEBFE68" w14:textId="1087661F" w:rsidR="00C850FD" w:rsidRPr="003B4959" w:rsidRDefault="00C850FD">
            <w:pPr>
              <w:pStyle w:val="Heading3"/>
              <w:numPr>
                <w:ilvl w:val="0"/>
                <w:numId w:val="0"/>
              </w:numPr>
              <w:rPr>
                <w:rFonts w:cs="Arial"/>
                <w:szCs w:val="24"/>
              </w:rPr>
            </w:pPr>
            <w:r w:rsidRPr="003B4959">
              <w:rPr>
                <w:rFonts w:cs="Arial"/>
                <w:szCs w:val="24"/>
              </w:rPr>
              <w:lastRenderedPageBreak/>
              <w:t>CA</w:t>
            </w:r>
            <w:r w:rsidR="00CB7023" w:rsidRPr="003B4959">
              <w:rPr>
                <w:rFonts w:cs="Arial"/>
                <w:szCs w:val="24"/>
              </w:rPr>
              <w:t>2</w:t>
            </w:r>
            <w:r w:rsidR="00334E5E" w:rsidRPr="003B4959">
              <w:rPr>
                <w:rFonts w:cs="Arial"/>
                <w:szCs w:val="24"/>
              </w:rPr>
              <w:t>.2</w:t>
            </w:r>
          </w:p>
        </w:tc>
        <w:tc>
          <w:tcPr>
            <w:tcW w:w="4111" w:type="dxa"/>
            <w:shd w:val="clear" w:color="auto" w:fill="FFFFFF" w:themeFill="background1"/>
          </w:tcPr>
          <w:p w14:paraId="378BCA00" w14:textId="463FA4FA" w:rsidR="00C850FD" w:rsidRPr="006901D9" w:rsidRDefault="00EF3432">
            <w:pPr>
              <w:rPr>
                <w:rFonts w:cs="Arial"/>
                <w:szCs w:val="24"/>
              </w:rPr>
            </w:pPr>
            <w:r>
              <w:rPr>
                <w:rFonts w:cs="Arial"/>
                <w:szCs w:val="24"/>
              </w:rPr>
              <w:t>The Applicant</w:t>
            </w:r>
          </w:p>
        </w:tc>
        <w:tc>
          <w:tcPr>
            <w:tcW w:w="16584" w:type="dxa"/>
            <w:shd w:val="clear" w:color="auto" w:fill="FFFFFF" w:themeFill="background1"/>
          </w:tcPr>
          <w:p w14:paraId="49807609" w14:textId="64FF258B" w:rsidR="004803CF" w:rsidRPr="00EF3432" w:rsidRDefault="004803CF" w:rsidP="004803CF">
            <w:pPr>
              <w:pStyle w:val="QuestionMainBodyTextBold"/>
              <w:rPr>
                <w:rFonts w:cs="Arial"/>
                <w:szCs w:val="24"/>
              </w:rPr>
            </w:pPr>
            <w:r w:rsidRPr="00EF3432">
              <w:rPr>
                <w:rFonts w:cs="Arial"/>
                <w:szCs w:val="24"/>
              </w:rPr>
              <w:t>Land and Rights Negotiations Tracker</w:t>
            </w:r>
            <w:r>
              <w:rPr>
                <w:rFonts w:cs="Arial"/>
                <w:szCs w:val="24"/>
              </w:rPr>
              <w:t xml:space="preserve"> Q2</w:t>
            </w:r>
          </w:p>
          <w:p w14:paraId="38EE36DC" w14:textId="4EEDDAEE" w:rsidR="00C850FD" w:rsidRPr="00685726" w:rsidRDefault="00E2740B" w:rsidP="00E02CF0">
            <w:pPr>
              <w:pStyle w:val="QuestionMainBodyTextBold"/>
              <w:rPr>
                <w:rFonts w:cs="Arial"/>
                <w:b w:val="0"/>
                <w:szCs w:val="24"/>
              </w:rPr>
            </w:pPr>
            <w:r>
              <w:rPr>
                <w:rFonts w:cs="Arial"/>
                <w:b w:val="0"/>
                <w:bCs w:val="0"/>
                <w:szCs w:val="24"/>
              </w:rPr>
              <w:t>I</w:t>
            </w:r>
            <w:r w:rsidR="001308B1">
              <w:rPr>
                <w:rFonts w:cs="Arial"/>
                <w:b w:val="0"/>
                <w:bCs w:val="0"/>
                <w:szCs w:val="24"/>
              </w:rPr>
              <w:t xml:space="preserve">n Part 2 of the </w:t>
            </w:r>
            <w:r w:rsidR="001308B1" w:rsidRPr="00DA40A1">
              <w:rPr>
                <w:rFonts w:cs="Arial"/>
                <w:b w:val="0"/>
                <w:bCs w:val="0"/>
                <w:szCs w:val="24"/>
              </w:rPr>
              <w:t>Land and Rights Tracker [</w:t>
            </w:r>
            <w:hyperlink r:id="rId29" w:history="1">
              <w:r w:rsidR="001308B1" w:rsidRPr="001308B1">
                <w:rPr>
                  <w:rStyle w:val="Hyperlink"/>
                  <w:rFonts w:cs="Arial"/>
                  <w:b w:val="0"/>
                  <w:bCs w:val="0"/>
                  <w:szCs w:val="24"/>
                </w:rPr>
                <w:t>REP4-008</w:t>
              </w:r>
            </w:hyperlink>
            <w:r w:rsidR="001308B1" w:rsidRPr="00DA40A1">
              <w:rPr>
                <w:rFonts w:cs="Arial"/>
                <w:b w:val="0"/>
                <w:bCs w:val="0"/>
                <w:szCs w:val="24"/>
              </w:rPr>
              <w:t>]</w:t>
            </w:r>
            <w:r w:rsidR="009655BD">
              <w:rPr>
                <w:rFonts w:cs="Arial"/>
                <w:b w:val="0"/>
                <w:bCs w:val="0"/>
                <w:szCs w:val="24"/>
              </w:rPr>
              <w:t>,</w:t>
            </w:r>
            <w:r w:rsidR="004F2369">
              <w:rPr>
                <w:rFonts w:cs="Arial"/>
                <w:b w:val="0"/>
                <w:bCs w:val="0"/>
                <w:szCs w:val="24"/>
              </w:rPr>
              <w:t xml:space="preserve"> the applicant list</w:t>
            </w:r>
            <w:r w:rsidR="00187926">
              <w:rPr>
                <w:rFonts w:cs="Arial"/>
                <w:b w:val="0"/>
                <w:bCs w:val="0"/>
                <w:szCs w:val="24"/>
              </w:rPr>
              <w:t>s</w:t>
            </w:r>
            <w:r w:rsidR="004F2369">
              <w:rPr>
                <w:rFonts w:cs="Arial"/>
                <w:b w:val="0"/>
                <w:bCs w:val="0"/>
                <w:szCs w:val="24"/>
              </w:rPr>
              <w:t xml:space="preserve"> the </w:t>
            </w:r>
            <w:r w:rsidR="008768B6">
              <w:rPr>
                <w:rFonts w:cs="Arial"/>
                <w:b w:val="0"/>
                <w:bCs w:val="0"/>
                <w:szCs w:val="24"/>
              </w:rPr>
              <w:t>statutory undertakers who may have apparatus and interest in various parcels of land</w:t>
            </w:r>
            <w:r w:rsidR="00A2202C">
              <w:rPr>
                <w:rFonts w:cs="Arial"/>
                <w:b w:val="0"/>
                <w:bCs w:val="0"/>
                <w:szCs w:val="24"/>
              </w:rPr>
              <w:t>, however, for many of these</w:t>
            </w:r>
            <w:r w:rsidR="008768B6">
              <w:rPr>
                <w:rFonts w:cs="Arial"/>
                <w:b w:val="0"/>
                <w:bCs w:val="0"/>
                <w:szCs w:val="24"/>
              </w:rPr>
              <w:t xml:space="preserve"> </w:t>
            </w:r>
            <w:r w:rsidR="00DC7009">
              <w:rPr>
                <w:rFonts w:cs="Arial"/>
                <w:b w:val="0"/>
                <w:bCs w:val="0"/>
                <w:szCs w:val="24"/>
              </w:rPr>
              <w:t>(for example</w:t>
            </w:r>
            <w:r w:rsidR="009655BD">
              <w:rPr>
                <w:rFonts w:cs="Arial"/>
                <w:b w:val="0"/>
                <w:bCs w:val="0"/>
                <w:szCs w:val="24"/>
              </w:rPr>
              <w:t>,</w:t>
            </w:r>
            <w:r w:rsidR="00DC7009">
              <w:rPr>
                <w:rFonts w:cs="Arial"/>
                <w:b w:val="0"/>
                <w:bCs w:val="0"/>
                <w:szCs w:val="24"/>
              </w:rPr>
              <w:t xml:space="preserve"> </w:t>
            </w:r>
            <w:r w:rsidR="00210DC8">
              <w:rPr>
                <w:rFonts w:cs="Arial"/>
                <w:b w:val="0"/>
                <w:bCs w:val="0"/>
                <w:szCs w:val="24"/>
              </w:rPr>
              <w:t>but not limited</w:t>
            </w:r>
            <w:r w:rsidR="009655BD">
              <w:rPr>
                <w:rFonts w:cs="Arial"/>
                <w:b w:val="0"/>
                <w:bCs w:val="0"/>
                <w:szCs w:val="24"/>
              </w:rPr>
              <w:t>,</w:t>
            </w:r>
            <w:r w:rsidR="00210DC8">
              <w:rPr>
                <w:rFonts w:cs="Arial"/>
                <w:b w:val="0"/>
                <w:bCs w:val="0"/>
                <w:szCs w:val="24"/>
              </w:rPr>
              <w:t xml:space="preserve"> to </w:t>
            </w:r>
            <w:r w:rsidR="00DC7009">
              <w:rPr>
                <w:rFonts w:cs="Arial"/>
                <w:b w:val="0"/>
                <w:bCs w:val="0"/>
                <w:szCs w:val="24"/>
              </w:rPr>
              <w:t>C.A. Telecom Limited</w:t>
            </w:r>
            <w:r w:rsidR="00CC1AF2">
              <w:rPr>
                <w:rFonts w:cs="Arial"/>
                <w:b w:val="0"/>
                <w:bCs w:val="0"/>
                <w:szCs w:val="24"/>
              </w:rPr>
              <w:t xml:space="preserve">, </w:t>
            </w:r>
            <w:proofErr w:type="spellStart"/>
            <w:r w:rsidR="00CC1AF2">
              <w:rPr>
                <w:rFonts w:cs="Arial"/>
                <w:b w:val="0"/>
                <w:bCs w:val="0"/>
                <w:szCs w:val="24"/>
              </w:rPr>
              <w:t>Melskham</w:t>
            </w:r>
            <w:proofErr w:type="spellEnd"/>
            <w:r w:rsidR="00CC1AF2">
              <w:rPr>
                <w:rFonts w:cs="Arial"/>
                <w:b w:val="0"/>
                <w:bCs w:val="0"/>
                <w:szCs w:val="24"/>
              </w:rPr>
              <w:t xml:space="preserve"> East Storage Limited</w:t>
            </w:r>
            <w:r w:rsidR="00210DC8">
              <w:rPr>
                <w:rFonts w:cs="Arial"/>
                <w:b w:val="0"/>
                <w:bCs w:val="0"/>
                <w:szCs w:val="24"/>
              </w:rPr>
              <w:t xml:space="preserve">, </w:t>
            </w:r>
            <w:r w:rsidR="00DF7E5A">
              <w:rPr>
                <w:rFonts w:cs="Arial"/>
                <w:b w:val="0"/>
                <w:bCs w:val="0"/>
                <w:szCs w:val="24"/>
              </w:rPr>
              <w:t xml:space="preserve">Southern Electric Power Distribution plc, </w:t>
            </w:r>
            <w:r w:rsidR="00210DC8">
              <w:rPr>
                <w:rFonts w:cs="Arial"/>
                <w:b w:val="0"/>
                <w:bCs w:val="0"/>
                <w:szCs w:val="24"/>
              </w:rPr>
              <w:t xml:space="preserve">etc.) </w:t>
            </w:r>
            <w:r w:rsidR="00FE4CA3">
              <w:rPr>
                <w:rFonts w:cs="Arial"/>
                <w:b w:val="0"/>
                <w:bCs w:val="0"/>
                <w:szCs w:val="24"/>
              </w:rPr>
              <w:t xml:space="preserve">the applicant’s summary of negotiations cells </w:t>
            </w:r>
            <w:r w:rsidR="005F792C">
              <w:rPr>
                <w:rFonts w:cs="Arial"/>
                <w:b w:val="0"/>
                <w:bCs w:val="0"/>
                <w:szCs w:val="24"/>
              </w:rPr>
              <w:t xml:space="preserve">merely state </w:t>
            </w:r>
            <w:r w:rsidR="005F792C" w:rsidRPr="00593A7C">
              <w:rPr>
                <w:rFonts w:cs="Arial"/>
                <w:b w:val="0"/>
                <w:i/>
                <w:szCs w:val="24"/>
              </w:rPr>
              <w:t>n/</w:t>
            </w:r>
            <w:r w:rsidR="005F792C">
              <w:rPr>
                <w:rFonts w:cs="Arial"/>
                <w:b w:val="0"/>
                <w:i/>
                <w:szCs w:val="24"/>
              </w:rPr>
              <w:t>a</w:t>
            </w:r>
            <w:r w:rsidR="00593A7C">
              <w:rPr>
                <w:rFonts w:cs="Arial"/>
                <w:b w:val="0"/>
                <w:bCs w:val="0"/>
                <w:szCs w:val="24"/>
              </w:rPr>
              <w:t>, while th</w:t>
            </w:r>
            <w:r w:rsidR="00211635">
              <w:rPr>
                <w:rFonts w:cs="Arial"/>
                <w:b w:val="0"/>
                <w:bCs w:val="0"/>
                <w:szCs w:val="24"/>
              </w:rPr>
              <w:t xml:space="preserve">e </w:t>
            </w:r>
            <w:r w:rsidR="00A56897">
              <w:rPr>
                <w:rFonts w:cs="Arial"/>
                <w:b w:val="0"/>
                <w:bCs w:val="0"/>
                <w:szCs w:val="24"/>
              </w:rPr>
              <w:t xml:space="preserve">protective provision status cells state that the </w:t>
            </w:r>
            <w:r w:rsidR="005A7D2E">
              <w:rPr>
                <w:rFonts w:cs="Arial"/>
                <w:b w:val="0"/>
                <w:bCs w:val="0"/>
                <w:szCs w:val="24"/>
              </w:rPr>
              <w:t xml:space="preserve">relevant undertaker </w:t>
            </w:r>
            <w:r w:rsidR="00685726">
              <w:rPr>
                <w:rFonts w:cs="Arial"/>
                <w:b w:val="0"/>
                <w:bCs w:val="0"/>
                <w:szCs w:val="24"/>
              </w:rPr>
              <w:t xml:space="preserve">would have the benefit </w:t>
            </w:r>
            <w:r w:rsidR="00E175F2">
              <w:rPr>
                <w:rFonts w:cs="Arial"/>
                <w:b w:val="0"/>
                <w:bCs w:val="0"/>
                <w:szCs w:val="24"/>
              </w:rPr>
              <w:t xml:space="preserve">of protective provisions set out in </w:t>
            </w:r>
            <w:r w:rsidR="008A0736">
              <w:rPr>
                <w:rFonts w:cs="Arial"/>
                <w:b w:val="0"/>
                <w:bCs w:val="0"/>
                <w:szCs w:val="24"/>
              </w:rPr>
              <w:t xml:space="preserve">relevant parts of </w:t>
            </w:r>
            <w:r w:rsidR="002F091A">
              <w:rPr>
                <w:rFonts w:cs="Arial"/>
                <w:b w:val="0"/>
                <w:bCs w:val="0"/>
                <w:szCs w:val="24"/>
              </w:rPr>
              <w:t xml:space="preserve">Schedule 15 of the </w:t>
            </w:r>
            <w:proofErr w:type="spellStart"/>
            <w:r w:rsidR="002F091A">
              <w:rPr>
                <w:rFonts w:cs="Arial"/>
                <w:b w:val="0"/>
                <w:bCs w:val="0"/>
                <w:szCs w:val="24"/>
              </w:rPr>
              <w:t>dDCO</w:t>
            </w:r>
            <w:proofErr w:type="spellEnd"/>
            <w:r w:rsidR="002F091A">
              <w:rPr>
                <w:rFonts w:cs="Arial"/>
                <w:b w:val="0"/>
                <w:bCs w:val="0"/>
                <w:szCs w:val="24"/>
              </w:rPr>
              <w:t xml:space="preserve"> but </w:t>
            </w:r>
            <w:r w:rsidR="005A7D2E">
              <w:rPr>
                <w:rFonts w:cs="Arial"/>
                <w:b w:val="0"/>
                <w:bCs w:val="0"/>
                <w:i/>
                <w:iCs/>
                <w:szCs w:val="24"/>
              </w:rPr>
              <w:t xml:space="preserve">has not requested </w:t>
            </w:r>
            <w:r w:rsidR="00685726">
              <w:rPr>
                <w:rFonts w:cs="Arial"/>
                <w:b w:val="0"/>
                <w:bCs w:val="0"/>
                <w:i/>
                <w:iCs/>
                <w:szCs w:val="24"/>
              </w:rPr>
              <w:t>bespoke protective provisions</w:t>
            </w:r>
            <w:r w:rsidR="00685726">
              <w:rPr>
                <w:rFonts w:cs="Arial"/>
                <w:b w:val="0"/>
                <w:bCs w:val="0"/>
                <w:szCs w:val="24"/>
              </w:rPr>
              <w:t xml:space="preserve">. The </w:t>
            </w:r>
            <w:proofErr w:type="spellStart"/>
            <w:r w:rsidR="00685726">
              <w:rPr>
                <w:rFonts w:cs="Arial"/>
                <w:b w:val="0"/>
                <w:bCs w:val="0"/>
                <w:szCs w:val="24"/>
              </w:rPr>
              <w:t>ExA</w:t>
            </w:r>
            <w:proofErr w:type="spellEnd"/>
            <w:r w:rsidR="00685726">
              <w:rPr>
                <w:rFonts w:cs="Arial"/>
                <w:b w:val="0"/>
                <w:bCs w:val="0"/>
                <w:szCs w:val="24"/>
              </w:rPr>
              <w:t xml:space="preserve"> </w:t>
            </w:r>
            <w:r w:rsidR="00B93563">
              <w:rPr>
                <w:rFonts w:cs="Arial"/>
                <w:b w:val="0"/>
                <w:bCs w:val="0"/>
                <w:szCs w:val="24"/>
              </w:rPr>
              <w:t xml:space="preserve">seeks </w:t>
            </w:r>
            <w:r w:rsidR="00717366">
              <w:rPr>
                <w:rFonts w:cs="Arial"/>
                <w:b w:val="0"/>
                <w:bCs w:val="0"/>
                <w:szCs w:val="24"/>
              </w:rPr>
              <w:t>confirmation</w:t>
            </w:r>
            <w:r w:rsidR="00B93563">
              <w:rPr>
                <w:rFonts w:cs="Arial"/>
                <w:b w:val="0"/>
                <w:bCs w:val="0"/>
                <w:szCs w:val="24"/>
              </w:rPr>
              <w:t xml:space="preserve"> from the applicant that th</w:t>
            </w:r>
            <w:r w:rsidR="00307133">
              <w:rPr>
                <w:rFonts w:cs="Arial"/>
                <w:b w:val="0"/>
                <w:bCs w:val="0"/>
                <w:szCs w:val="24"/>
              </w:rPr>
              <w:t>e</w:t>
            </w:r>
            <w:r w:rsidR="00B93563">
              <w:rPr>
                <w:rFonts w:cs="Arial"/>
                <w:b w:val="0"/>
                <w:bCs w:val="0"/>
                <w:szCs w:val="24"/>
              </w:rPr>
              <w:t xml:space="preserve"> </w:t>
            </w:r>
            <w:r w:rsidR="00CE09F1">
              <w:rPr>
                <w:rFonts w:cs="Arial"/>
                <w:b w:val="0"/>
                <w:bCs w:val="0"/>
                <w:szCs w:val="24"/>
              </w:rPr>
              <w:t xml:space="preserve">statutory undertakers </w:t>
            </w:r>
            <w:r w:rsidR="000E2C45">
              <w:rPr>
                <w:rFonts w:cs="Arial"/>
                <w:b w:val="0"/>
                <w:bCs w:val="0"/>
                <w:szCs w:val="24"/>
              </w:rPr>
              <w:t>which</w:t>
            </w:r>
            <w:r w:rsidR="00307133">
              <w:rPr>
                <w:rFonts w:cs="Arial"/>
                <w:b w:val="0"/>
                <w:bCs w:val="0"/>
                <w:szCs w:val="24"/>
              </w:rPr>
              <w:t xml:space="preserve"> have not </w:t>
            </w:r>
            <w:r w:rsidR="000E2C45">
              <w:rPr>
                <w:rFonts w:cs="Arial"/>
                <w:b w:val="0"/>
                <w:bCs w:val="0"/>
                <w:szCs w:val="24"/>
              </w:rPr>
              <w:t xml:space="preserve">requested bespoke provisions have been consulted </w:t>
            </w:r>
            <w:r w:rsidR="003A54F5">
              <w:rPr>
                <w:rFonts w:cs="Arial"/>
                <w:b w:val="0"/>
                <w:bCs w:val="0"/>
                <w:szCs w:val="24"/>
              </w:rPr>
              <w:t>and communicated with</w:t>
            </w:r>
            <w:r w:rsidR="00517ECA">
              <w:rPr>
                <w:rFonts w:cs="Arial"/>
                <w:b w:val="0"/>
                <w:bCs w:val="0"/>
                <w:szCs w:val="24"/>
              </w:rPr>
              <w:t xml:space="preserve"> in advance of and during this examination</w:t>
            </w:r>
            <w:r w:rsidR="008355CD">
              <w:rPr>
                <w:rFonts w:cs="Arial"/>
                <w:b w:val="0"/>
                <w:bCs w:val="0"/>
                <w:szCs w:val="24"/>
              </w:rPr>
              <w:t xml:space="preserve"> so that they are aware of the </w:t>
            </w:r>
            <w:r w:rsidR="009D12B5">
              <w:rPr>
                <w:rFonts w:cs="Arial"/>
                <w:b w:val="0"/>
                <w:bCs w:val="0"/>
                <w:szCs w:val="24"/>
              </w:rPr>
              <w:t xml:space="preserve">general </w:t>
            </w:r>
            <w:r w:rsidR="007E1AE9">
              <w:rPr>
                <w:rFonts w:cs="Arial"/>
                <w:b w:val="0"/>
                <w:bCs w:val="0"/>
                <w:szCs w:val="24"/>
              </w:rPr>
              <w:t>draft protective provisions.</w:t>
            </w:r>
          </w:p>
        </w:tc>
      </w:tr>
      <w:tr w:rsidR="00C850FD" w:rsidRPr="008C59AE" w14:paraId="77C556A0" w14:textId="77777777" w:rsidTr="00C21491">
        <w:tc>
          <w:tcPr>
            <w:tcW w:w="1418" w:type="dxa"/>
            <w:shd w:val="clear" w:color="auto" w:fill="FFFFFF" w:themeFill="background1"/>
          </w:tcPr>
          <w:p w14:paraId="20CCF3C2" w14:textId="0DDE3570" w:rsidR="00C850FD" w:rsidRPr="003B4959" w:rsidRDefault="00C850FD">
            <w:pPr>
              <w:pStyle w:val="Heading3"/>
              <w:numPr>
                <w:ilvl w:val="0"/>
                <w:numId w:val="0"/>
              </w:numPr>
              <w:rPr>
                <w:rFonts w:cs="Arial"/>
                <w:szCs w:val="24"/>
              </w:rPr>
            </w:pPr>
            <w:r w:rsidRPr="003B4959">
              <w:rPr>
                <w:rFonts w:cs="Arial"/>
                <w:szCs w:val="24"/>
              </w:rPr>
              <w:t>CA</w:t>
            </w:r>
            <w:r w:rsidR="00CB7023" w:rsidRPr="003B4959">
              <w:rPr>
                <w:rFonts w:cs="Arial"/>
                <w:szCs w:val="24"/>
              </w:rPr>
              <w:t>2</w:t>
            </w:r>
            <w:r w:rsidR="00334E5E" w:rsidRPr="003B4959">
              <w:rPr>
                <w:rFonts w:cs="Arial"/>
                <w:szCs w:val="24"/>
              </w:rPr>
              <w:t>.3</w:t>
            </w:r>
          </w:p>
        </w:tc>
        <w:tc>
          <w:tcPr>
            <w:tcW w:w="4111" w:type="dxa"/>
            <w:shd w:val="clear" w:color="auto" w:fill="FFFFFF" w:themeFill="background1"/>
          </w:tcPr>
          <w:p w14:paraId="71B01EC8" w14:textId="44838DED" w:rsidR="00C850FD" w:rsidRPr="006901D9" w:rsidRDefault="00E2740B">
            <w:pPr>
              <w:rPr>
                <w:rFonts w:cs="Arial"/>
                <w:szCs w:val="24"/>
              </w:rPr>
            </w:pPr>
            <w:r>
              <w:rPr>
                <w:rFonts w:cs="Arial"/>
                <w:szCs w:val="24"/>
              </w:rPr>
              <w:t>The Applicant</w:t>
            </w:r>
          </w:p>
        </w:tc>
        <w:tc>
          <w:tcPr>
            <w:tcW w:w="16584" w:type="dxa"/>
            <w:shd w:val="clear" w:color="auto" w:fill="FFFFFF" w:themeFill="background1"/>
          </w:tcPr>
          <w:p w14:paraId="56B7C4CA" w14:textId="7995FD3B" w:rsidR="004803CF" w:rsidRPr="00EF3432" w:rsidRDefault="004803CF" w:rsidP="004803CF">
            <w:pPr>
              <w:pStyle w:val="QuestionMainBodyTextBold"/>
              <w:rPr>
                <w:rFonts w:cs="Arial"/>
                <w:szCs w:val="24"/>
              </w:rPr>
            </w:pPr>
            <w:r w:rsidRPr="00EF3432">
              <w:rPr>
                <w:rFonts w:cs="Arial"/>
                <w:szCs w:val="24"/>
              </w:rPr>
              <w:t>Land and Rights Negotiations Tracker</w:t>
            </w:r>
            <w:r>
              <w:rPr>
                <w:rFonts w:cs="Arial"/>
                <w:szCs w:val="24"/>
              </w:rPr>
              <w:t xml:space="preserve"> Q</w:t>
            </w:r>
            <w:r w:rsidR="009D2215">
              <w:rPr>
                <w:rFonts w:cs="Arial"/>
                <w:szCs w:val="24"/>
              </w:rPr>
              <w:t>3</w:t>
            </w:r>
          </w:p>
          <w:p w14:paraId="684D47B8" w14:textId="653BB223" w:rsidR="00C850FD" w:rsidRPr="006901D9" w:rsidRDefault="00555B31">
            <w:pPr>
              <w:pStyle w:val="QuestionMainBodyTextBold"/>
              <w:rPr>
                <w:rFonts w:cs="Arial"/>
                <w:b w:val="0"/>
                <w:szCs w:val="24"/>
              </w:rPr>
            </w:pPr>
            <w:r w:rsidRPr="00D63D5B">
              <w:rPr>
                <w:rFonts w:cs="Arial"/>
                <w:b w:val="0"/>
                <w:szCs w:val="24"/>
              </w:rPr>
              <w:t xml:space="preserve">Part </w:t>
            </w:r>
            <w:r w:rsidR="008F52B3" w:rsidRPr="00D63D5B">
              <w:rPr>
                <w:rFonts w:cs="Arial"/>
                <w:b w:val="0"/>
                <w:szCs w:val="24"/>
              </w:rPr>
              <w:t>3</w:t>
            </w:r>
            <w:r w:rsidRPr="00D63D5B">
              <w:rPr>
                <w:rFonts w:cs="Arial"/>
                <w:b w:val="0"/>
                <w:szCs w:val="24"/>
              </w:rPr>
              <w:t xml:space="preserve"> of the Land and Rights Tracker [</w:t>
            </w:r>
            <w:hyperlink r:id="rId30" w:history="1">
              <w:r w:rsidRPr="00D63D5B">
                <w:rPr>
                  <w:rStyle w:val="Hyperlink"/>
                  <w:rFonts w:cs="Arial"/>
                  <w:b w:val="0"/>
                  <w:szCs w:val="24"/>
                </w:rPr>
                <w:t>REP4-008</w:t>
              </w:r>
            </w:hyperlink>
            <w:r w:rsidRPr="00D63D5B">
              <w:rPr>
                <w:rFonts w:cs="Arial"/>
                <w:b w:val="0"/>
                <w:szCs w:val="24"/>
              </w:rPr>
              <w:t xml:space="preserve">] </w:t>
            </w:r>
            <w:r w:rsidR="003F5D17" w:rsidRPr="00D63D5B">
              <w:rPr>
                <w:rFonts w:cs="Arial"/>
                <w:b w:val="0"/>
                <w:szCs w:val="24"/>
              </w:rPr>
              <w:t xml:space="preserve">was inserted by </w:t>
            </w:r>
            <w:r w:rsidRPr="00D63D5B">
              <w:rPr>
                <w:rFonts w:cs="Arial"/>
                <w:b w:val="0"/>
                <w:szCs w:val="24"/>
              </w:rPr>
              <w:t>the applicant</w:t>
            </w:r>
            <w:r>
              <w:rPr>
                <w:rFonts w:cs="Arial"/>
                <w:b w:val="0"/>
                <w:bCs w:val="0"/>
                <w:szCs w:val="24"/>
              </w:rPr>
              <w:t xml:space="preserve"> </w:t>
            </w:r>
            <w:r w:rsidR="003F5D17">
              <w:rPr>
                <w:rFonts w:cs="Arial"/>
                <w:b w:val="0"/>
                <w:bCs w:val="0"/>
                <w:szCs w:val="24"/>
              </w:rPr>
              <w:t>at deadline 3 in response to ExQ1 CA</w:t>
            </w:r>
            <w:r w:rsidR="00946EE3">
              <w:rPr>
                <w:rFonts w:cs="Arial"/>
                <w:b w:val="0"/>
                <w:bCs w:val="0"/>
                <w:szCs w:val="24"/>
              </w:rPr>
              <w:t xml:space="preserve">1.18. </w:t>
            </w:r>
            <w:r w:rsidR="00154BB1">
              <w:rPr>
                <w:rFonts w:cs="Arial"/>
                <w:b w:val="0"/>
                <w:bCs w:val="0"/>
                <w:szCs w:val="24"/>
              </w:rPr>
              <w:t xml:space="preserve">The </w:t>
            </w:r>
            <w:proofErr w:type="spellStart"/>
            <w:r w:rsidR="00154BB1">
              <w:rPr>
                <w:rFonts w:cs="Arial"/>
                <w:b w:val="0"/>
                <w:bCs w:val="0"/>
                <w:szCs w:val="24"/>
              </w:rPr>
              <w:t>ExA</w:t>
            </w:r>
            <w:proofErr w:type="spellEnd"/>
            <w:r w:rsidR="00154BB1">
              <w:rPr>
                <w:rFonts w:cs="Arial"/>
                <w:b w:val="0"/>
                <w:bCs w:val="0"/>
                <w:szCs w:val="24"/>
              </w:rPr>
              <w:t xml:space="preserve"> notes, however, that</w:t>
            </w:r>
            <w:r w:rsidR="003047AE">
              <w:rPr>
                <w:rFonts w:cs="Arial"/>
                <w:b w:val="0"/>
                <w:bCs w:val="0"/>
                <w:szCs w:val="24"/>
              </w:rPr>
              <w:t xml:space="preserve"> the summary of negotiations column was not updated at deadline 4</w:t>
            </w:r>
            <w:r w:rsidR="00E83592">
              <w:rPr>
                <w:rFonts w:cs="Arial"/>
                <w:b w:val="0"/>
                <w:bCs w:val="0"/>
                <w:szCs w:val="24"/>
              </w:rPr>
              <w:t xml:space="preserve">, and requests </w:t>
            </w:r>
            <w:r w:rsidR="00407D6C">
              <w:rPr>
                <w:rFonts w:cs="Arial"/>
                <w:b w:val="0"/>
                <w:bCs w:val="0"/>
                <w:szCs w:val="24"/>
              </w:rPr>
              <w:t xml:space="preserve">that the applicant </w:t>
            </w:r>
            <w:r w:rsidR="000B3EB1">
              <w:rPr>
                <w:rFonts w:cs="Arial"/>
                <w:b w:val="0"/>
                <w:bCs w:val="0"/>
                <w:szCs w:val="24"/>
              </w:rPr>
              <w:t xml:space="preserve">updates this at deadline 5. While the </w:t>
            </w:r>
            <w:proofErr w:type="spellStart"/>
            <w:r w:rsidR="000B3EB1">
              <w:rPr>
                <w:rFonts w:cs="Arial"/>
                <w:b w:val="0"/>
                <w:bCs w:val="0"/>
                <w:szCs w:val="24"/>
              </w:rPr>
              <w:t>ExA</w:t>
            </w:r>
            <w:proofErr w:type="spellEnd"/>
            <w:r w:rsidR="000B3EB1">
              <w:rPr>
                <w:rFonts w:cs="Arial"/>
                <w:b w:val="0"/>
                <w:bCs w:val="0"/>
                <w:szCs w:val="24"/>
              </w:rPr>
              <w:t xml:space="preserve"> appreciates that </w:t>
            </w:r>
            <w:r w:rsidR="00E42BA2">
              <w:rPr>
                <w:rFonts w:cs="Arial"/>
                <w:b w:val="0"/>
                <w:bCs w:val="0"/>
                <w:szCs w:val="24"/>
              </w:rPr>
              <w:t xml:space="preserve">the applicant’s negotiations are primarily with the landowner, rather than tenants or leaseholders, the </w:t>
            </w:r>
            <w:proofErr w:type="spellStart"/>
            <w:r w:rsidR="00E42BA2">
              <w:rPr>
                <w:rFonts w:cs="Arial"/>
                <w:b w:val="0"/>
                <w:bCs w:val="0"/>
                <w:szCs w:val="24"/>
              </w:rPr>
              <w:t>ExA</w:t>
            </w:r>
            <w:proofErr w:type="spellEnd"/>
            <w:r w:rsidR="00E42BA2">
              <w:rPr>
                <w:rFonts w:cs="Arial"/>
                <w:b w:val="0"/>
                <w:bCs w:val="0"/>
                <w:szCs w:val="24"/>
              </w:rPr>
              <w:t xml:space="preserve"> is seeking </w:t>
            </w:r>
            <w:r w:rsidR="009A6141">
              <w:rPr>
                <w:rFonts w:cs="Arial"/>
                <w:b w:val="0"/>
                <w:bCs w:val="0"/>
                <w:szCs w:val="24"/>
              </w:rPr>
              <w:t>a greater level of detail in the summary of negotiations column to evidence active dialogue with the affected persons</w:t>
            </w:r>
            <w:r w:rsidR="000027AD">
              <w:rPr>
                <w:rFonts w:cs="Arial"/>
                <w:b w:val="0"/>
                <w:bCs w:val="0"/>
                <w:szCs w:val="24"/>
              </w:rPr>
              <w:t xml:space="preserve">, and it is seeking for the status of negotiations column to be colour coded as per the </w:t>
            </w:r>
            <w:r w:rsidR="00E27E97">
              <w:rPr>
                <w:rFonts w:cs="Arial"/>
                <w:b w:val="0"/>
                <w:bCs w:val="0"/>
                <w:szCs w:val="24"/>
              </w:rPr>
              <w:t>colour key</w:t>
            </w:r>
            <w:r w:rsidR="000F4C32" w:rsidRPr="00D63D5B">
              <w:rPr>
                <w:rFonts w:cs="Arial"/>
                <w:b w:val="0"/>
                <w:bCs w:val="0"/>
                <w:szCs w:val="24"/>
              </w:rPr>
              <w:t xml:space="preserve"> used in Part 1. This is to provide the </w:t>
            </w:r>
            <w:proofErr w:type="spellStart"/>
            <w:r w:rsidR="000F4C32" w:rsidRPr="00D63D5B">
              <w:rPr>
                <w:rFonts w:cs="Arial"/>
                <w:b w:val="0"/>
                <w:bCs w:val="0"/>
                <w:szCs w:val="24"/>
              </w:rPr>
              <w:t>ExA</w:t>
            </w:r>
            <w:proofErr w:type="spellEnd"/>
            <w:r w:rsidR="000F4C32" w:rsidRPr="00D63D5B">
              <w:rPr>
                <w:rFonts w:cs="Arial"/>
                <w:b w:val="0"/>
                <w:bCs w:val="0"/>
                <w:szCs w:val="24"/>
              </w:rPr>
              <w:t xml:space="preserve"> with </w:t>
            </w:r>
            <w:r w:rsidR="000501C5" w:rsidRPr="00D63D5B">
              <w:rPr>
                <w:rFonts w:cs="Arial"/>
                <w:b w:val="0"/>
                <w:bCs w:val="0"/>
                <w:szCs w:val="24"/>
              </w:rPr>
              <w:t>a greater understanding of the progress being made.</w:t>
            </w:r>
          </w:p>
        </w:tc>
      </w:tr>
      <w:tr w:rsidR="0070543A" w:rsidRPr="008C59AE" w14:paraId="2A534E33" w14:textId="77777777" w:rsidTr="00C21491">
        <w:tc>
          <w:tcPr>
            <w:tcW w:w="1418" w:type="dxa"/>
            <w:shd w:val="clear" w:color="auto" w:fill="FFFFFF" w:themeFill="background1"/>
          </w:tcPr>
          <w:p w14:paraId="4D604701" w14:textId="3BA2CF03" w:rsidR="0070543A" w:rsidRPr="003B4959" w:rsidRDefault="0070543A" w:rsidP="0070543A">
            <w:pPr>
              <w:pStyle w:val="Heading3"/>
              <w:numPr>
                <w:ilvl w:val="0"/>
                <w:numId w:val="0"/>
              </w:numPr>
              <w:rPr>
                <w:rFonts w:cs="Arial"/>
                <w:szCs w:val="24"/>
              </w:rPr>
            </w:pPr>
            <w:r w:rsidRPr="003B4959">
              <w:rPr>
                <w:rFonts w:cs="Arial"/>
                <w:szCs w:val="24"/>
              </w:rPr>
              <w:t>CA2.4</w:t>
            </w:r>
          </w:p>
        </w:tc>
        <w:tc>
          <w:tcPr>
            <w:tcW w:w="4111" w:type="dxa"/>
            <w:shd w:val="clear" w:color="auto" w:fill="FFFFFF" w:themeFill="background1"/>
          </w:tcPr>
          <w:p w14:paraId="0190BF38" w14:textId="57658D0D" w:rsidR="0070543A" w:rsidRDefault="00147C88" w:rsidP="0070543A">
            <w:pPr>
              <w:rPr>
                <w:rFonts w:cs="Arial"/>
                <w:szCs w:val="24"/>
              </w:rPr>
            </w:pPr>
            <w:r>
              <w:rPr>
                <w:rFonts w:cs="Arial"/>
                <w:szCs w:val="24"/>
              </w:rPr>
              <w:t>The Applicant</w:t>
            </w:r>
          </w:p>
        </w:tc>
        <w:tc>
          <w:tcPr>
            <w:tcW w:w="16584" w:type="dxa"/>
            <w:shd w:val="clear" w:color="auto" w:fill="FFFFFF" w:themeFill="background1"/>
          </w:tcPr>
          <w:p w14:paraId="2C51D410" w14:textId="0EC5CD9D" w:rsidR="0070543A" w:rsidRDefault="0070543A" w:rsidP="0070543A">
            <w:pPr>
              <w:pStyle w:val="QuestionMainBodyTextBold"/>
              <w:rPr>
                <w:rFonts w:cs="Arial"/>
                <w:bCs w:val="0"/>
                <w:szCs w:val="24"/>
              </w:rPr>
            </w:pPr>
            <w:r w:rsidRPr="000F0461">
              <w:rPr>
                <w:rFonts w:cs="Arial"/>
                <w:bCs w:val="0"/>
                <w:szCs w:val="24"/>
              </w:rPr>
              <w:t>Negotiations</w:t>
            </w:r>
            <w:r w:rsidR="00CD7AC1">
              <w:rPr>
                <w:rFonts w:cs="Arial"/>
                <w:bCs w:val="0"/>
                <w:szCs w:val="24"/>
              </w:rPr>
              <w:t xml:space="preserve"> Q1</w:t>
            </w:r>
          </w:p>
          <w:p w14:paraId="29047042" w14:textId="64792161" w:rsidR="0070543A" w:rsidRPr="00EF3432" w:rsidRDefault="00917703" w:rsidP="00A20178">
            <w:pPr>
              <w:pStyle w:val="QuestionMainBodyTextBold"/>
              <w:rPr>
                <w:rFonts w:cs="Arial"/>
                <w:szCs w:val="24"/>
              </w:rPr>
            </w:pPr>
            <w:r>
              <w:rPr>
                <w:rFonts w:cs="Arial"/>
                <w:b w:val="0"/>
                <w:szCs w:val="24"/>
              </w:rPr>
              <w:t xml:space="preserve">The </w:t>
            </w:r>
            <w:proofErr w:type="spellStart"/>
            <w:r>
              <w:rPr>
                <w:rFonts w:cs="Arial"/>
                <w:b w:val="0"/>
                <w:szCs w:val="24"/>
              </w:rPr>
              <w:t>ExA</w:t>
            </w:r>
            <w:proofErr w:type="spellEnd"/>
            <w:r>
              <w:rPr>
                <w:rFonts w:cs="Arial"/>
                <w:b w:val="0"/>
                <w:szCs w:val="24"/>
              </w:rPr>
              <w:t xml:space="preserve"> acknowledges the applicant’s comments at </w:t>
            </w:r>
            <w:r w:rsidR="00884A16" w:rsidRPr="00884A16">
              <w:rPr>
                <w:rFonts w:cs="Arial"/>
                <w:b w:val="0"/>
                <w:bCs w:val="0"/>
                <w:szCs w:val="24"/>
              </w:rPr>
              <w:t xml:space="preserve">Compulsory Acquisition Hearing </w:t>
            </w:r>
            <w:r w:rsidR="00A878F7">
              <w:rPr>
                <w:rFonts w:cs="Arial"/>
                <w:b w:val="0"/>
                <w:bCs w:val="0"/>
                <w:szCs w:val="24"/>
              </w:rPr>
              <w:t xml:space="preserve">1 </w:t>
            </w:r>
            <w:r w:rsidR="00884A16" w:rsidRPr="00884A16">
              <w:rPr>
                <w:rFonts w:cs="Arial"/>
                <w:b w:val="0"/>
                <w:bCs w:val="0"/>
                <w:szCs w:val="24"/>
              </w:rPr>
              <w:t>(CAH1) on 30 June 2026</w:t>
            </w:r>
            <w:r w:rsidR="00F01AA1">
              <w:rPr>
                <w:rFonts w:cs="Arial"/>
                <w:b w:val="0"/>
                <w:bCs w:val="0"/>
                <w:szCs w:val="24"/>
              </w:rPr>
              <w:t xml:space="preserve"> that </w:t>
            </w:r>
            <w:proofErr w:type="gramStart"/>
            <w:r w:rsidR="00F01AA1">
              <w:rPr>
                <w:rFonts w:cs="Arial"/>
                <w:b w:val="0"/>
                <w:bCs w:val="0"/>
                <w:szCs w:val="24"/>
              </w:rPr>
              <w:t>a number of</w:t>
            </w:r>
            <w:proofErr w:type="gramEnd"/>
            <w:r w:rsidR="00F01AA1">
              <w:rPr>
                <w:rFonts w:cs="Arial"/>
                <w:b w:val="0"/>
                <w:bCs w:val="0"/>
                <w:szCs w:val="24"/>
              </w:rPr>
              <w:t xml:space="preserve"> landowner</w:t>
            </w:r>
            <w:r w:rsidR="008E3AD5">
              <w:rPr>
                <w:rFonts w:cs="Arial"/>
                <w:b w:val="0"/>
                <w:bCs w:val="0"/>
                <w:szCs w:val="24"/>
              </w:rPr>
              <w:t>s</w:t>
            </w:r>
            <w:r w:rsidR="00F01AA1">
              <w:rPr>
                <w:rFonts w:cs="Arial"/>
                <w:b w:val="0"/>
                <w:bCs w:val="0"/>
                <w:szCs w:val="24"/>
              </w:rPr>
              <w:t xml:space="preserve">, particularly along the </w:t>
            </w:r>
            <w:r w:rsidR="006E5EEB">
              <w:rPr>
                <w:rFonts w:cs="Arial"/>
                <w:b w:val="0"/>
                <w:bCs w:val="0"/>
                <w:szCs w:val="24"/>
              </w:rPr>
              <w:t>CRC</w:t>
            </w:r>
            <w:r w:rsidR="007E3CD3">
              <w:rPr>
                <w:rFonts w:cs="Arial"/>
                <w:b w:val="0"/>
                <w:bCs w:val="0"/>
                <w:szCs w:val="24"/>
              </w:rPr>
              <w:t>, have an in-</w:t>
            </w:r>
            <w:proofErr w:type="gramStart"/>
            <w:r w:rsidR="007E3CD3">
              <w:rPr>
                <w:rFonts w:cs="Arial"/>
                <w:b w:val="0"/>
                <w:bCs w:val="0"/>
                <w:szCs w:val="24"/>
              </w:rPr>
              <w:t>principle</w:t>
            </w:r>
            <w:proofErr w:type="gramEnd"/>
            <w:r w:rsidR="007E3CD3">
              <w:rPr>
                <w:rFonts w:cs="Arial"/>
                <w:b w:val="0"/>
                <w:bCs w:val="0"/>
                <w:szCs w:val="24"/>
              </w:rPr>
              <w:t xml:space="preserve"> objection to the scheme and therefore may be unwilling to enter into a voluntary agreement</w:t>
            </w:r>
            <w:r w:rsidR="00A20178">
              <w:rPr>
                <w:rFonts w:cs="Arial"/>
                <w:b w:val="0"/>
                <w:bCs w:val="0"/>
                <w:szCs w:val="24"/>
              </w:rPr>
              <w:t xml:space="preserve">. However, </w:t>
            </w:r>
            <w:r w:rsidR="00A878F7">
              <w:rPr>
                <w:rFonts w:cs="Arial"/>
                <w:b w:val="0"/>
                <w:bCs w:val="0"/>
                <w:szCs w:val="24"/>
              </w:rPr>
              <w:t>there have been</w:t>
            </w:r>
            <w:r w:rsidR="0070543A" w:rsidRPr="000F0461">
              <w:rPr>
                <w:rFonts w:cs="Arial"/>
                <w:b w:val="0"/>
                <w:szCs w:val="24"/>
              </w:rPr>
              <w:t xml:space="preserve"> </w:t>
            </w:r>
            <w:r w:rsidR="00D77430">
              <w:rPr>
                <w:rFonts w:cs="Arial"/>
                <w:b w:val="0"/>
                <w:szCs w:val="24"/>
              </w:rPr>
              <w:t xml:space="preserve">multiple </w:t>
            </w:r>
            <w:r w:rsidR="0070543A">
              <w:rPr>
                <w:rFonts w:cs="Arial"/>
                <w:b w:val="0"/>
                <w:szCs w:val="24"/>
              </w:rPr>
              <w:t xml:space="preserve">representations </w:t>
            </w:r>
            <w:r w:rsidR="0042044D">
              <w:rPr>
                <w:rFonts w:cs="Arial"/>
                <w:b w:val="0"/>
                <w:szCs w:val="24"/>
              </w:rPr>
              <w:t xml:space="preserve">from affected persons </w:t>
            </w:r>
            <w:r w:rsidR="0070543A">
              <w:rPr>
                <w:rFonts w:cs="Arial"/>
                <w:b w:val="0"/>
                <w:szCs w:val="24"/>
              </w:rPr>
              <w:t xml:space="preserve">(including some orally made at CAH1) that </w:t>
            </w:r>
            <w:r w:rsidR="00D16368">
              <w:rPr>
                <w:rFonts w:cs="Arial"/>
                <w:b w:val="0"/>
                <w:szCs w:val="24"/>
              </w:rPr>
              <w:t>identify</w:t>
            </w:r>
            <w:r w:rsidR="0070543A">
              <w:rPr>
                <w:rFonts w:cs="Arial"/>
                <w:b w:val="0"/>
                <w:szCs w:val="24"/>
              </w:rPr>
              <w:t xml:space="preserve"> lack of engagement from the applicant</w:t>
            </w:r>
            <w:r w:rsidR="00B6676C">
              <w:rPr>
                <w:rFonts w:cs="Arial"/>
                <w:b w:val="0"/>
                <w:szCs w:val="24"/>
              </w:rPr>
              <w:t xml:space="preserve"> for the </w:t>
            </w:r>
            <w:r w:rsidR="00887E0F">
              <w:rPr>
                <w:rFonts w:cs="Arial"/>
                <w:b w:val="0"/>
                <w:szCs w:val="24"/>
              </w:rPr>
              <w:t>private</w:t>
            </w:r>
            <w:r w:rsidR="00B6676C">
              <w:rPr>
                <w:rFonts w:cs="Arial"/>
                <w:b w:val="0"/>
                <w:szCs w:val="24"/>
              </w:rPr>
              <w:t xml:space="preserve"> loss </w:t>
            </w:r>
            <w:r w:rsidR="00887E0F">
              <w:rPr>
                <w:rFonts w:cs="Arial"/>
                <w:b w:val="0"/>
                <w:szCs w:val="24"/>
              </w:rPr>
              <w:t>of land or rights</w:t>
            </w:r>
            <w:r w:rsidR="00A878F7">
              <w:rPr>
                <w:rFonts w:cs="Arial"/>
                <w:b w:val="0"/>
                <w:szCs w:val="24"/>
              </w:rPr>
              <w:t>,</w:t>
            </w:r>
            <w:r w:rsidR="00FB72E9">
              <w:rPr>
                <w:rFonts w:cs="Arial"/>
                <w:b w:val="0"/>
                <w:szCs w:val="24"/>
              </w:rPr>
              <w:t xml:space="preserve"> or the lack of meaningful engagement </w:t>
            </w:r>
            <w:r w:rsidR="0042044D">
              <w:rPr>
                <w:rFonts w:cs="Arial"/>
                <w:b w:val="0"/>
                <w:szCs w:val="24"/>
              </w:rPr>
              <w:t xml:space="preserve">on alternative proposals that </w:t>
            </w:r>
            <w:r w:rsidR="00CE09C9">
              <w:rPr>
                <w:rFonts w:cs="Arial"/>
                <w:b w:val="0"/>
                <w:szCs w:val="24"/>
              </w:rPr>
              <w:t>they believe could reduce the effect of the proposed development on their land (and farm businesses in some cases)</w:t>
            </w:r>
            <w:r w:rsidR="00B814A7">
              <w:rPr>
                <w:rFonts w:cs="Arial"/>
                <w:b w:val="0"/>
                <w:szCs w:val="24"/>
              </w:rPr>
              <w:t>. C</w:t>
            </w:r>
            <w:r w:rsidR="0070543A">
              <w:rPr>
                <w:rFonts w:cs="Arial"/>
                <w:b w:val="0"/>
                <w:szCs w:val="24"/>
              </w:rPr>
              <w:t xml:space="preserve">an you convince the </w:t>
            </w:r>
            <w:proofErr w:type="spellStart"/>
            <w:r w:rsidR="0070543A">
              <w:rPr>
                <w:rFonts w:cs="Arial"/>
                <w:b w:val="0"/>
                <w:szCs w:val="24"/>
              </w:rPr>
              <w:t>ExA</w:t>
            </w:r>
            <w:proofErr w:type="spellEnd"/>
            <w:r w:rsidR="0070543A">
              <w:rPr>
                <w:rFonts w:cs="Arial"/>
                <w:b w:val="0"/>
                <w:szCs w:val="24"/>
              </w:rPr>
              <w:t xml:space="preserve"> that you have sought to acquire land and rights by negotiation wherever practicable</w:t>
            </w:r>
            <w:r w:rsidR="00C32B37">
              <w:rPr>
                <w:rFonts w:cs="Arial"/>
                <w:b w:val="0"/>
                <w:szCs w:val="24"/>
              </w:rPr>
              <w:t xml:space="preserve"> and only </w:t>
            </w:r>
            <w:r w:rsidR="00A701D7">
              <w:rPr>
                <w:rFonts w:cs="Arial"/>
                <w:b w:val="0"/>
                <w:szCs w:val="24"/>
              </w:rPr>
              <w:t>enough land to facilitate the development</w:t>
            </w:r>
            <w:r w:rsidR="0070543A">
              <w:rPr>
                <w:rFonts w:cs="Arial"/>
                <w:b w:val="0"/>
                <w:szCs w:val="24"/>
              </w:rPr>
              <w:t xml:space="preserve">, in line with the guidance related to the procedures for the </w:t>
            </w:r>
            <w:r w:rsidR="0049064E">
              <w:rPr>
                <w:rFonts w:cs="Arial"/>
                <w:b w:val="0"/>
                <w:szCs w:val="24"/>
              </w:rPr>
              <w:t>compulsory acquisition (</w:t>
            </w:r>
            <w:r w:rsidR="0070543A">
              <w:rPr>
                <w:rFonts w:cs="Arial"/>
                <w:b w:val="0"/>
                <w:szCs w:val="24"/>
              </w:rPr>
              <w:t>CA</w:t>
            </w:r>
            <w:r w:rsidR="0049064E">
              <w:rPr>
                <w:rFonts w:cs="Arial"/>
                <w:b w:val="0"/>
                <w:szCs w:val="24"/>
              </w:rPr>
              <w:t>)</w:t>
            </w:r>
            <w:r w:rsidR="0070543A">
              <w:rPr>
                <w:rFonts w:cs="Arial"/>
                <w:b w:val="0"/>
                <w:szCs w:val="24"/>
              </w:rPr>
              <w:t xml:space="preserve"> of land. Provide a general justification, and specific justification for all the affected parties </w:t>
            </w:r>
            <w:r w:rsidR="00622E56">
              <w:rPr>
                <w:rFonts w:cs="Arial"/>
                <w:b w:val="0"/>
                <w:szCs w:val="24"/>
              </w:rPr>
              <w:t>listed in ExQ1 CA1.22 to CA1.</w:t>
            </w:r>
            <w:r w:rsidR="00FE779D">
              <w:rPr>
                <w:rFonts w:cs="Arial"/>
                <w:b w:val="0"/>
                <w:szCs w:val="24"/>
              </w:rPr>
              <w:t>33 [</w:t>
            </w:r>
            <w:hyperlink r:id="rId31" w:history="1">
              <w:r w:rsidR="00FE779D" w:rsidRPr="001C2616">
                <w:rPr>
                  <w:rStyle w:val="Hyperlink"/>
                  <w:rFonts w:cs="Arial"/>
                  <w:b w:val="0"/>
                  <w:szCs w:val="24"/>
                </w:rPr>
                <w:t>PD</w:t>
              </w:r>
              <w:r w:rsidR="001C2616" w:rsidRPr="001C2616">
                <w:rPr>
                  <w:rStyle w:val="Hyperlink"/>
                  <w:rFonts w:cs="Arial"/>
                  <w:b w:val="0"/>
                  <w:szCs w:val="24"/>
                </w:rPr>
                <w:t>-010</w:t>
              </w:r>
            </w:hyperlink>
            <w:r w:rsidR="00D1412A">
              <w:rPr>
                <w:rFonts w:cs="Arial"/>
                <w:b w:val="0"/>
                <w:szCs w:val="24"/>
              </w:rPr>
              <w:t>], many of whom spoke at CAH1</w:t>
            </w:r>
            <w:r w:rsidR="0070543A">
              <w:rPr>
                <w:rFonts w:cs="Arial"/>
                <w:b w:val="0"/>
                <w:szCs w:val="24"/>
              </w:rPr>
              <w:t>. Note that signposting to the Land and Rights Tracker status of negotiations column will not suffice.</w:t>
            </w:r>
          </w:p>
        </w:tc>
      </w:tr>
      <w:tr w:rsidR="00CD7AC1" w:rsidRPr="008C59AE" w14:paraId="0F3B3FB5" w14:textId="77777777" w:rsidTr="00C21491">
        <w:tc>
          <w:tcPr>
            <w:tcW w:w="1418" w:type="dxa"/>
            <w:shd w:val="clear" w:color="auto" w:fill="FFFFFF" w:themeFill="background1"/>
          </w:tcPr>
          <w:p w14:paraId="14C48407" w14:textId="3F5F8EFC" w:rsidR="00CD7AC1" w:rsidRDefault="00CD7AC1" w:rsidP="0070543A">
            <w:pPr>
              <w:pStyle w:val="Heading3"/>
              <w:numPr>
                <w:ilvl w:val="0"/>
                <w:numId w:val="0"/>
              </w:numPr>
              <w:rPr>
                <w:rFonts w:cs="Arial"/>
                <w:szCs w:val="24"/>
              </w:rPr>
            </w:pPr>
            <w:r>
              <w:rPr>
                <w:rFonts w:cs="Arial"/>
                <w:szCs w:val="24"/>
              </w:rPr>
              <w:t>CA2.5</w:t>
            </w:r>
          </w:p>
        </w:tc>
        <w:tc>
          <w:tcPr>
            <w:tcW w:w="4111" w:type="dxa"/>
            <w:shd w:val="clear" w:color="auto" w:fill="FFFFFF" w:themeFill="background1"/>
          </w:tcPr>
          <w:p w14:paraId="5209AFF9" w14:textId="7C7EE252" w:rsidR="00CD7AC1" w:rsidRDefault="00CD7AC1" w:rsidP="0070543A">
            <w:pPr>
              <w:rPr>
                <w:rFonts w:cs="Arial"/>
                <w:szCs w:val="24"/>
              </w:rPr>
            </w:pPr>
            <w:r>
              <w:rPr>
                <w:rFonts w:cs="Arial"/>
                <w:szCs w:val="24"/>
              </w:rPr>
              <w:t>Any Affected Persons</w:t>
            </w:r>
          </w:p>
        </w:tc>
        <w:tc>
          <w:tcPr>
            <w:tcW w:w="16584" w:type="dxa"/>
            <w:shd w:val="clear" w:color="auto" w:fill="FFFFFF" w:themeFill="background1"/>
          </w:tcPr>
          <w:p w14:paraId="5E53CC93" w14:textId="77777777" w:rsidR="00CD7AC1" w:rsidRPr="00CD7AC1" w:rsidRDefault="00CD7AC1" w:rsidP="0070543A">
            <w:pPr>
              <w:rPr>
                <w:rFonts w:cs="Arial"/>
                <w:b/>
                <w:bCs/>
                <w:szCs w:val="24"/>
              </w:rPr>
            </w:pPr>
            <w:r w:rsidRPr="00CD7AC1">
              <w:rPr>
                <w:rFonts w:cs="Arial"/>
                <w:b/>
                <w:bCs/>
                <w:szCs w:val="24"/>
              </w:rPr>
              <w:t>Negotiations Q2</w:t>
            </w:r>
          </w:p>
          <w:p w14:paraId="58B0BC78" w14:textId="3AAB32C6" w:rsidR="00CD7AC1" w:rsidRPr="00CD7AC1" w:rsidRDefault="00CD7AC1" w:rsidP="0070543A">
            <w:pPr>
              <w:rPr>
                <w:rFonts w:cs="Arial"/>
                <w:szCs w:val="24"/>
              </w:rPr>
            </w:pPr>
            <w:proofErr w:type="gramStart"/>
            <w:r>
              <w:rPr>
                <w:rFonts w:cs="Arial"/>
                <w:szCs w:val="24"/>
              </w:rPr>
              <w:t>In light of</w:t>
            </w:r>
            <w:proofErr w:type="gramEnd"/>
            <w:r>
              <w:rPr>
                <w:rFonts w:cs="Arial"/>
                <w:szCs w:val="24"/>
              </w:rPr>
              <w:t xml:space="preserve"> ExQ2 CA2.4 put to the applicant, the </w:t>
            </w:r>
            <w:proofErr w:type="spellStart"/>
            <w:r>
              <w:rPr>
                <w:rFonts w:cs="Arial"/>
                <w:szCs w:val="24"/>
              </w:rPr>
              <w:t>ExA</w:t>
            </w:r>
            <w:proofErr w:type="spellEnd"/>
            <w:r>
              <w:rPr>
                <w:rFonts w:cs="Arial"/>
                <w:szCs w:val="24"/>
              </w:rPr>
              <w:t xml:space="preserve"> </w:t>
            </w:r>
            <w:r w:rsidR="00AB496B">
              <w:rPr>
                <w:rFonts w:cs="Arial"/>
                <w:szCs w:val="24"/>
              </w:rPr>
              <w:t xml:space="preserve">invites affected persons to submit </w:t>
            </w:r>
            <w:r w:rsidR="0054310C">
              <w:rPr>
                <w:rFonts w:cs="Arial"/>
                <w:szCs w:val="24"/>
              </w:rPr>
              <w:t xml:space="preserve">comments </w:t>
            </w:r>
            <w:r w:rsidR="00F22134">
              <w:rPr>
                <w:rFonts w:cs="Arial"/>
                <w:szCs w:val="24"/>
              </w:rPr>
              <w:t xml:space="preserve">at deadline 6 </w:t>
            </w:r>
            <w:r w:rsidR="0095474E">
              <w:rPr>
                <w:rFonts w:cs="Arial"/>
                <w:szCs w:val="24"/>
              </w:rPr>
              <w:t xml:space="preserve">(Friday 21 August 2026) </w:t>
            </w:r>
            <w:r w:rsidR="0054310C">
              <w:rPr>
                <w:rFonts w:cs="Arial"/>
                <w:szCs w:val="24"/>
              </w:rPr>
              <w:t xml:space="preserve">on the applicant’s </w:t>
            </w:r>
            <w:r w:rsidR="00EF3F5D">
              <w:rPr>
                <w:rFonts w:cs="Arial"/>
                <w:szCs w:val="24"/>
              </w:rPr>
              <w:t xml:space="preserve">response </w:t>
            </w:r>
            <w:r w:rsidR="00F22134">
              <w:rPr>
                <w:rFonts w:cs="Arial"/>
                <w:szCs w:val="24"/>
              </w:rPr>
              <w:t>to that question</w:t>
            </w:r>
            <w:r w:rsidR="0095474E">
              <w:rPr>
                <w:rFonts w:cs="Arial"/>
                <w:szCs w:val="24"/>
              </w:rPr>
              <w:t xml:space="preserve">. </w:t>
            </w:r>
            <w:r w:rsidR="006A541C">
              <w:rPr>
                <w:rFonts w:cs="Arial"/>
                <w:szCs w:val="24"/>
              </w:rPr>
              <w:t>Affected persons may</w:t>
            </w:r>
            <w:r w:rsidR="00B16C6D">
              <w:rPr>
                <w:rFonts w:cs="Arial"/>
                <w:szCs w:val="24"/>
              </w:rPr>
              <w:t>, at the same time, wish to</w:t>
            </w:r>
            <w:r w:rsidR="0015039F">
              <w:rPr>
                <w:rFonts w:cs="Arial"/>
                <w:szCs w:val="24"/>
              </w:rPr>
              <w:t xml:space="preserve"> </w:t>
            </w:r>
            <w:r w:rsidR="00CE2A7C">
              <w:rPr>
                <w:rFonts w:cs="Arial"/>
                <w:szCs w:val="24"/>
              </w:rPr>
              <w:t xml:space="preserve">summarise their unresolved </w:t>
            </w:r>
            <w:r w:rsidR="00AB496B">
              <w:rPr>
                <w:rFonts w:cs="Arial"/>
                <w:szCs w:val="24"/>
              </w:rPr>
              <w:t xml:space="preserve">positions on </w:t>
            </w:r>
            <w:r w:rsidR="00F84852">
              <w:rPr>
                <w:rFonts w:cs="Arial"/>
                <w:szCs w:val="24"/>
              </w:rPr>
              <w:t>the implications of the CA and Temporary Possession powers</w:t>
            </w:r>
            <w:r w:rsidR="00C318DA">
              <w:rPr>
                <w:rFonts w:cs="Arial"/>
                <w:szCs w:val="24"/>
              </w:rPr>
              <w:t xml:space="preserve"> affecting their land, their rights or their businesses</w:t>
            </w:r>
            <w:r w:rsidR="00CE2A7C">
              <w:rPr>
                <w:rFonts w:cs="Arial"/>
                <w:szCs w:val="24"/>
              </w:rPr>
              <w:t xml:space="preserve"> (although </w:t>
            </w:r>
            <w:r w:rsidR="00D7492B">
              <w:rPr>
                <w:rFonts w:cs="Arial"/>
                <w:szCs w:val="24"/>
              </w:rPr>
              <w:t>note that t</w:t>
            </w:r>
            <w:r w:rsidR="00D0622D">
              <w:rPr>
                <w:rFonts w:cs="Arial"/>
                <w:szCs w:val="24"/>
              </w:rPr>
              <w:t>here is no need to repeat previous submissions which have been submitted into the examination</w:t>
            </w:r>
            <w:r w:rsidR="00D7492B">
              <w:rPr>
                <w:rFonts w:cs="Arial"/>
                <w:szCs w:val="24"/>
              </w:rPr>
              <w:t>).</w:t>
            </w:r>
            <w:r w:rsidR="006E6D44">
              <w:rPr>
                <w:rFonts w:cs="Arial"/>
                <w:szCs w:val="24"/>
              </w:rPr>
              <w:t xml:space="preserve"> </w:t>
            </w:r>
          </w:p>
        </w:tc>
      </w:tr>
      <w:tr w:rsidR="003E32C1" w:rsidRPr="008C59AE" w14:paraId="07D1E666" w14:textId="77777777" w:rsidTr="00C21491">
        <w:tc>
          <w:tcPr>
            <w:tcW w:w="1418" w:type="dxa"/>
            <w:shd w:val="clear" w:color="auto" w:fill="FFFFFF" w:themeFill="background1"/>
          </w:tcPr>
          <w:p w14:paraId="118E3D04" w14:textId="3EA39A68" w:rsidR="003E32C1" w:rsidRPr="004A4D14" w:rsidRDefault="003E32C1" w:rsidP="0070543A">
            <w:pPr>
              <w:pStyle w:val="Heading3"/>
              <w:numPr>
                <w:ilvl w:val="0"/>
                <w:numId w:val="0"/>
              </w:numPr>
              <w:rPr>
                <w:rFonts w:cs="Arial"/>
                <w:szCs w:val="24"/>
              </w:rPr>
            </w:pPr>
            <w:r w:rsidRPr="004A4D14">
              <w:rPr>
                <w:rFonts w:cs="Arial"/>
                <w:szCs w:val="24"/>
              </w:rPr>
              <w:t>CA2.</w:t>
            </w:r>
            <w:r w:rsidR="00CD7AC1" w:rsidRPr="004A4D14">
              <w:rPr>
                <w:rFonts w:cs="Arial"/>
                <w:szCs w:val="24"/>
              </w:rPr>
              <w:t>6</w:t>
            </w:r>
          </w:p>
        </w:tc>
        <w:tc>
          <w:tcPr>
            <w:tcW w:w="4111" w:type="dxa"/>
            <w:shd w:val="clear" w:color="auto" w:fill="FFFFFF" w:themeFill="background1"/>
          </w:tcPr>
          <w:p w14:paraId="18C770B0" w14:textId="70A12F00" w:rsidR="003E32C1" w:rsidRDefault="003E32C1" w:rsidP="0070543A">
            <w:pPr>
              <w:rPr>
                <w:rFonts w:cs="Arial"/>
                <w:szCs w:val="24"/>
              </w:rPr>
            </w:pPr>
            <w:r>
              <w:rPr>
                <w:rFonts w:cs="Arial"/>
                <w:szCs w:val="24"/>
              </w:rPr>
              <w:t>The Applicant</w:t>
            </w:r>
          </w:p>
        </w:tc>
        <w:tc>
          <w:tcPr>
            <w:tcW w:w="16584" w:type="dxa"/>
            <w:shd w:val="clear" w:color="auto" w:fill="FFFFFF" w:themeFill="background1"/>
          </w:tcPr>
          <w:p w14:paraId="7AD5FE6A" w14:textId="77777777" w:rsidR="003E32C1" w:rsidRDefault="00CE3F46" w:rsidP="0070543A">
            <w:pPr>
              <w:rPr>
                <w:rFonts w:cs="Arial"/>
                <w:szCs w:val="24"/>
              </w:rPr>
            </w:pPr>
            <w:r>
              <w:rPr>
                <w:rFonts w:cs="Arial"/>
                <w:b/>
                <w:bCs/>
                <w:szCs w:val="24"/>
              </w:rPr>
              <w:t>Continuance of Farming</w:t>
            </w:r>
          </w:p>
          <w:p w14:paraId="280D96B4" w14:textId="2CC2B78F" w:rsidR="00CE3F46" w:rsidRDefault="00CE3F46" w:rsidP="0070543A">
            <w:pPr>
              <w:rPr>
                <w:rFonts w:cs="Arial"/>
                <w:szCs w:val="24"/>
              </w:rPr>
            </w:pPr>
            <w:r>
              <w:rPr>
                <w:rFonts w:cs="Arial"/>
                <w:szCs w:val="24"/>
              </w:rPr>
              <w:t xml:space="preserve">At CAH1 the </w:t>
            </w:r>
            <w:proofErr w:type="spellStart"/>
            <w:r>
              <w:rPr>
                <w:rFonts w:cs="Arial"/>
                <w:szCs w:val="24"/>
              </w:rPr>
              <w:t>ExA</w:t>
            </w:r>
            <w:proofErr w:type="spellEnd"/>
            <w:r>
              <w:rPr>
                <w:rFonts w:cs="Arial"/>
                <w:szCs w:val="24"/>
              </w:rPr>
              <w:t xml:space="preserve"> asked the applicant </w:t>
            </w:r>
            <w:r w:rsidR="00352A2F">
              <w:rPr>
                <w:rFonts w:cs="Arial"/>
                <w:szCs w:val="24"/>
              </w:rPr>
              <w:t xml:space="preserve">to what extent the applicant would be assisting </w:t>
            </w:r>
            <w:r w:rsidR="00B532C8">
              <w:rPr>
                <w:rFonts w:cs="Arial"/>
                <w:szCs w:val="24"/>
              </w:rPr>
              <w:t>tenant farmers</w:t>
            </w:r>
            <w:r w:rsidR="00333CA3">
              <w:rPr>
                <w:rFonts w:cs="Arial"/>
                <w:szCs w:val="24"/>
              </w:rPr>
              <w:t>/ leaseholders</w:t>
            </w:r>
            <w:r w:rsidR="00B532C8">
              <w:rPr>
                <w:rFonts w:cs="Arial"/>
                <w:szCs w:val="24"/>
              </w:rPr>
              <w:t xml:space="preserve"> look for alternative land</w:t>
            </w:r>
            <w:r w:rsidR="007F3E6F">
              <w:rPr>
                <w:rFonts w:cs="Arial"/>
                <w:szCs w:val="24"/>
              </w:rPr>
              <w:t xml:space="preserve"> should those affected persons wish to continue farming in the area. The applicant </w:t>
            </w:r>
            <w:r w:rsidR="002A654B">
              <w:rPr>
                <w:rFonts w:cs="Arial"/>
                <w:szCs w:val="24"/>
              </w:rPr>
              <w:t>explained that under the terms of the contractual arrangements</w:t>
            </w:r>
            <w:r w:rsidR="00A948B7">
              <w:rPr>
                <w:rFonts w:cs="Arial"/>
                <w:szCs w:val="24"/>
              </w:rPr>
              <w:t>, responsibility rests with the landowner</w:t>
            </w:r>
            <w:r w:rsidR="006D4320">
              <w:rPr>
                <w:rFonts w:cs="Arial"/>
                <w:szCs w:val="24"/>
              </w:rPr>
              <w:t xml:space="preserve">, although the applicant is </w:t>
            </w:r>
            <w:proofErr w:type="gramStart"/>
            <w:r w:rsidR="006D4320">
              <w:rPr>
                <w:rFonts w:cs="Arial"/>
                <w:szCs w:val="24"/>
              </w:rPr>
              <w:t>providing assistance</w:t>
            </w:r>
            <w:proofErr w:type="gramEnd"/>
            <w:r w:rsidR="006D4320">
              <w:rPr>
                <w:rFonts w:cs="Arial"/>
                <w:szCs w:val="24"/>
              </w:rPr>
              <w:t xml:space="preserve"> through reimbursement of legal fees and support with administrative requirements.</w:t>
            </w:r>
            <w:r w:rsidR="00FB4E33">
              <w:rPr>
                <w:rFonts w:cs="Arial"/>
                <w:szCs w:val="24"/>
              </w:rPr>
              <w:t xml:space="preserve"> However, the applicant clarified that </w:t>
            </w:r>
            <w:r w:rsidR="00110452">
              <w:rPr>
                <w:rFonts w:cs="Arial"/>
                <w:szCs w:val="24"/>
              </w:rPr>
              <w:t>if CA powers are exercised then the responsibility would rest with the applicant</w:t>
            </w:r>
            <w:r w:rsidR="00693AFD">
              <w:rPr>
                <w:rFonts w:cs="Arial"/>
                <w:szCs w:val="24"/>
              </w:rPr>
              <w:t>.</w:t>
            </w:r>
          </w:p>
          <w:p w14:paraId="363AC630" w14:textId="23E9DF2D" w:rsidR="006D4320" w:rsidRPr="00CE3F46" w:rsidRDefault="006D4320" w:rsidP="0070543A">
            <w:pPr>
              <w:rPr>
                <w:rFonts w:cs="Arial"/>
                <w:szCs w:val="24"/>
              </w:rPr>
            </w:pPr>
            <w:r>
              <w:rPr>
                <w:rFonts w:cs="Arial"/>
                <w:szCs w:val="24"/>
              </w:rPr>
              <w:t xml:space="preserve">The applicant is asked to </w:t>
            </w:r>
            <w:r w:rsidR="00D42822">
              <w:rPr>
                <w:rFonts w:cs="Arial"/>
                <w:szCs w:val="24"/>
              </w:rPr>
              <w:t xml:space="preserve">explain </w:t>
            </w:r>
            <w:r w:rsidR="00333CA3">
              <w:rPr>
                <w:rFonts w:cs="Arial"/>
                <w:szCs w:val="24"/>
              </w:rPr>
              <w:t>how these responsibilities have been communicated with the tenant farmers/ leaseholders</w:t>
            </w:r>
            <w:r w:rsidR="00E02D99">
              <w:rPr>
                <w:rFonts w:cs="Arial"/>
                <w:szCs w:val="24"/>
              </w:rPr>
              <w:t xml:space="preserve"> so that they are aware of what assistance is available to them.</w:t>
            </w:r>
          </w:p>
        </w:tc>
      </w:tr>
      <w:tr w:rsidR="0070543A" w:rsidRPr="008C59AE" w14:paraId="2F7DBBF3" w14:textId="77777777" w:rsidTr="00C21491">
        <w:tc>
          <w:tcPr>
            <w:tcW w:w="1418" w:type="dxa"/>
            <w:shd w:val="clear" w:color="auto" w:fill="FFFFFF" w:themeFill="background1"/>
          </w:tcPr>
          <w:p w14:paraId="2C0D4695" w14:textId="469DD6C7" w:rsidR="0070543A" w:rsidRPr="004A4D14" w:rsidRDefault="0070543A" w:rsidP="0070543A">
            <w:pPr>
              <w:pStyle w:val="Heading3"/>
              <w:numPr>
                <w:ilvl w:val="0"/>
                <w:numId w:val="0"/>
              </w:numPr>
              <w:rPr>
                <w:rFonts w:cs="Arial"/>
                <w:szCs w:val="24"/>
              </w:rPr>
            </w:pPr>
            <w:r w:rsidRPr="004A4D14">
              <w:rPr>
                <w:rFonts w:cs="Arial"/>
                <w:szCs w:val="24"/>
              </w:rPr>
              <w:t>CA2.</w:t>
            </w:r>
            <w:r w:rsidR="004A4D14" w:rsidRPr="004A4D14">
              <w:rPr>
                <w:rFonts w:cs="Arial"/>
                <w:szCs w:val="24"/>
              </w:rPr>
              <w:t>7</w:t>
            </w:r>
          </w:p>
        </w:tc>
        <w:tc>
          <w:tcPr>
            <w:tcW w:w="4111" w:type="dxa"/>
            <w:shd w:val="clear" w:color="auto" w:fill="FFFFFF" w:themeFill="background1"/>
          </w:tcPr>
          <w:p w14:paraId="14597F80" w14:textId="33F7AA07"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3ABE5673" w14:textId="33BB49C2" w:rsidR="0070543A" w:rsidRDefault="0070543A" w:rsidP="0070543A">
            <w:pPr>
              <w:rPr>
                <w:rFonts w:cs="Arial"/>
                <w:b/>
                <w:bCs/>
                <w:szCs w:val="24"/>
              </w:rPr>
            </w:pPr>
            <w:r>
              <w:rPr>
                <w:rFonts w:cs="Arial"/>
                <w:b/>
                <w:bCs/>
                <w:szCs w:val="24"/>
              </w:rPr>
              <w:t>Notice Period for Temporary Possession (Article 31 of Draft Development Consent Order)</w:t>
            </w:r>
          </w:p>
          <w:p w14:paraId="05E7FA66" w14:textId="30D89925" w:rsidR="0070543A" w:rsidRPr="006901D9" w:rsidRDefault="0070543A" w:rsidP="0070543A">
            <w:pPr>
              <w:pStyle w:val="QuestionMainBodyTextBold"/>
              <w:rPr>
                <w:rFonts w:cs="Arial"/>
                <w:b w:val="0"/>
                <w:bCs w:val="0"/>
                <w:szCs w:val="24"/>
              </w:rPr>
            </w:pPr>
            <w:r>
              <w:rPr>
                <w:rFonts w:cs="Arial"/>
                <w:b w:val="0"/>
                <w:bCs w:val="0"/>
                <w:szCs w:val="24"/>
              </w:rPr>
              <w:t>Article 31(3) of the draft Development Consent Order (</w:t>
            </w:r>
            <w:proofErr w:type="spellStart"/>
            <w:r>
              <w:rPr>
                <w:rFonts w:cs="Arial"/>
                <w:b w:val="0"/>
                <w:bCs w:val="0"/>
                <w:szCs w:val="24"/>
              </w:rPr>
              <w:t>dDCO</w:t>
            </w:r>
            <w:proofErr w:type="spellEnd"/>
            <w:r>
              <w:rPr>
                <w:rFonts w:cs="Arial"/>
                <w:b w:val="0"/>
                <w:bCs w:val="0"/>
                <w:szCs w:val="24"/>
              </w:rPr>
              <w:t xml:space="preserve">) requires only 14 days’ notice to be given to a landowner/ occupier before entering on and taking temporary possession of land. The </w:t>
            </w:r>
            <w:proofErr w:type="spellStart"/>
            <w:r>
              <w:rPr>
                <w:rFonts w:cs="Arial"/>
                <w:b w:val="0"/>
                <w:bCs w:val="0"/>
                <w:szCs w:val="24"/>
              </w:rPr>
              <w:t>ExA</w:t>
            </w:r>
            <w:proofErr w:type="spellEnd"/>
            <w:r>
              <w:rPr>
                <w:rFonts w:cs="Arial"/>
                <w:b w:val="0"/>
                <w:bCs w:val="0"/>
                <w:szCs w:val="24"/>
              </w:rPr>
              <w:t xml:space="preserve"> notes that the notice period included in other made Orders (not least </w:t>
            </w:r>
            <w:r w:rsidRPr="00715AB9">
              <w:rPr>
                <w:rFonts w:cs="Arial"/>
                <w:b w:val="0"/>
                <w:szCs w:val="24"/>
              </w:rPr>
              <w:t>The Springwell Solar Farm Order 2026</w:t>
            </w:r>
            <w:r>
              <w:rPr>
                <w:rFonts w:cs="Arial"/>
                <w:b w:val="0"/>
                <w:szCs w:val="24"/>
              </w:rPr>
              <w:t xml:space="preserve">, The Dean Moor Solar Farm Order 2026, </w:t>
            </w:r>
            <w:r w:rsidR="00EB4C83">
              <w:rPr>
                <w:rFonts w:cs="Arial"/>
                <w:b w:val="0"/>
                <w:szCs w:val="24"/>
              </w:rPr>
              <w:t xml:space="preserve">and </w:t>
            </w:r>
            <w:r w:rsidR="00763609">
              <w:rPr>
                <w:rFonts w:cs="Arial"/>
                <w:b w:val="0"/>
                <w:szCs w:val="24"/>
              </w:rPr>
              <w:t>T</w:t>
            </w:r>
            <w:r w:rsidR="00A2324D">
              <w:rPr>
                <w:rFonts w:cs="Arial"/>
                <w:b w:val="0"/>
                <w:szCs w:val="24"/>
              </w:rPr>
              <w:t>he</w:t>
            </w:r>
            <w:r>
              <w:rPr>
                <w:rFonts w:cs="Arial"/>
                <w:b w:val="0"/>
                <w:szCs w:val="24"/>
              </w:rPr>
              <w:t xml:space="preserve"> Peartree Hill Solar Farm Order 2026) is 28 days. The applicant is requested to replace 14 days with 28 days in its next revision of the </w:t>
            </w:r>
            <w:proofErr w:type="spellStart"/>
            <w:r>
              <w:rPr>
                <w:rFonts w:cs="Arial"/>
                <w:b w:val="0"/>
                <w:szCs w:val="24"/>
              </w:rPr>
              <w:t>dDCO</w:t>
            </w:r>
            <w:proofErr w:type="spellEnd"/>
            <w:r>
              <w:rPr>
                <w:rFonts w:cs="Arial"/>
                <w:b w:val="0"/>
                <w:szCs w:val="24"/>
              </w:rPr>
              <w:t xml:space="preserve"> or justify why a shorter period is appropriate in this case</w:t>
            </w:r>
            <w:r>
              <w:rPr>
                <w:rFonts w:cs="Arial"/>
                <w:b w:val="0"/>
                <w:bCs w:val="0"/>
                <w:szCs w:val="24"/>
              </w:rPr>
              <w:t>.</w:t>
            </w:r>
          </w:p>
        </w:tc>
      </w:tr>
      <w:tr w:rsidR="0070543A" w:rsidRPr="008C59AE" w14:paraId="7050CB0A" w14:textId="77777777" w:rsidTr="00C21491">
        <w:tc>
          <w:tcPr>
            <w:tcW w:w="1418" w:type="dxa"/>
            <w:shd w:val="clear" w:color="auto" w:fill="FFFFFF" w:themeFill="background1"/>
          </w:tcPr>
          <w:p w14:paraId="4A3DA3A7" w14:textId="6F78E961" w:rsidR="0070543A" w:rsidRPr="004A4D14" w:rsidRDefault="0070543A" w:rsidP="0070543A">
            <w:pPr>
              <w:pStyle w:val="Heading3"/>
              <w:numPr>
                <w:ilvl w:val="0"/>
                <w:numId w:val="0"/>
              </w:numPr>
              <w:rPr>
                <w:rFonts w:cs="Arial"/>
                <w:szCs w:val="24"/>
              </w:rPr>
            </w:pPr>
            <w:r w:rsidRPr="004A4D14">
              <w:rPr>
                <w:rFonts w:cs="Arial"/>
                <w:szCs w:val="24"/>
              </w:rPr>
              <w:t>CA2.</w:t>
            </w:r>
            <w:r w:rsidR="004A4D14" w:rsidRPr="004A4D14">
              <w:rPr>
                <w:rFonts w:cs="Arial"/>
                <w:szCs w:val="24"/>
              </w:rPr>
              <w:t>8</w:t>
            </w:r>
          </w:p>
        </w:tc>
        <w:tc>
          <w:tcPr>
            <w:tcW w:w="4111" w:type="dxa"/>
            <w:shd w:val="clear" w:color="auto" w:fill="FFFFFF" w:themeFill="background1"/>
          </w:tcPr>
          <w:p w14:paraId="1E5C938B" w14:textId="1868CB72" w:rsidR="0070543A" w:rsidRDefault="002E14A5" w:rsidP="0070543A">
            <w:pPr>
              <w:rPr>
                <w:rFonts w:cs="Arial"/>
                <w:szCs w:val="24"/>
              </w:rPr>
            </w:pPr>
            <w:r>
              <w:rPr>
                <w:rFonts w:cs="Arial"/>
                <w:szCs w:val="24"/>
              </w:rPr>
              <w:t>The Applicant</w:t>
            </w:r>
            <w:r w:rsidR="00461D0D">
              <w:rPr>
                <w:rFonts w:cs="Arial"/>
                <w:szCs w:val="24"/>
              </w:rPr>
              <w:tab/>
            </w:r>
          </w:p>
          <w:p w14:paraId="39BC2059" w14:textId="0BE19677" w:rsidR="0070543A" w:rsidRDefault="0070543A" w:rsidP="00DB4DA5">
            <w:pPr>
              <w:rPr>
                <w:rFonts w:cs="Arial"/>
                <w:szCs w:val="24"/>
              </w:rPr>
            </w:pPr>
          </w:p>
        </w:tc>
        <w:tc>
          <w:tcPr>
            <w:tcW w:w="16584" w:type="dxa"/>
            <w:shd w:val="clear" w:color="auto" w:fill="FFFFFF" w:themeFill="background1"/>
          </w:tcPr>
          <w:p w14:paraId="347B225E" w14:textId="77777777" w:rsidR="0070543A" w:rsidRDefault="0070543A" w:rsidP="0053789A">
            <w:pPr>
              <w:rPr>
                <w:rFonts w:cs="Arial"/>
                <w:b/>
                <w:bCs/>
                <w:szCs w:val="24"/>
              </w:rPr>
            </w:pPr>
            <w:r>
              <w:rPr>
                <w:rFonts w:cs="Arial"/>
                <w:b/>
                <w:bCs/>
                <w:szCs w:val="24"/>
              </w:rPr>
              <w:t>Restoration of Drainage Associated with Temporary Possession of Land</w:t>
            </w:r>
          </w:p>
          <w:p w14:paraId="57C1DCAD" w14:textId="2989FD45" w:rsidR="0070543A" w:rsidRDefault="0070543A" w:rsidP="00963DC3">
            <w:pPr>
              <w:spacing w:after="120"/>
              <w:rPr>
                <w:rFonts w:cs="Arial"/>
                <w:szCs w:val="24"/>
              </w:rPr>
            </w:pPr>
            <w:r>
              <w:rPr>
                <w:rFonts w:cs="Arial"/>
                <w:szCs w:val="24"/>
              </w:rPr>
              <w:t xml:space="preserve">In ExQ1 CA1.13 the </w:t>
            </w:r>
            <w:proofErr w:type="spellStart"/>
            <w:r>
              <w:rPr>
                <w:rFonts w:cs="Arial"/>
                <w:szCs w:val="24"/>
              </w:rPr>
              <w:t>ExA</w:t>
            </w:r>
            <w:proofErr w:type="spellEnd"/>
            <w:r>
              <w:rPr>
                <w:rFonts w:cs="Arial"/>
                <w:szCs w:val="24"/>
              </w:rPr>
              <w:t xml:space="preserve"> enquired </w:t>
            </w:r>
            <w:r w:rsidR="00EB4C83">
              <w:rPr>
                <w:rFonts w:cs="Arial"/>
                <w:szCs w:val="24"/>
              </w:rPr>
              <w:t>about</w:t>
            </w:r>
            <w:r>
              <w:rPr>
                <w:rFonts w:cs="Arial"/>
                <w:szCs w:val="24"/>
              </w:rPr>
              <w:t xml:space="preserve"> the powers in Article 31(5)(a), which allow the undertaker not to have to reinstate certain structures, plant vegetation and drainage, etc. which may be removed from land during construction of the scheme, </w:t>
            </w:r>
            <w:r w:rsidR="008A005F">
              <w:rPr>
                <w:rFonts w:cs="Arial"/>
                <w:szCs w:val="24"/>
              </w:rPr>
              <w:t xml:space="preserve">and whether those powers </w:t>
            </w:r>
            <w:r>
              <w:rPr>
                <w:rFonts w:cs="Arial"/>
                <w:szCs w:val="24"/>
              </w:rPr>
              <w:t>are proportionate having regard to the potential impacts on affected persons. The applicant’s response that a blanket reinstatement obligation may not be appropriate in all cases is noted [</w:t>
            </w:r>
            <w:hyperlink r:id="rId32" w:history="1">
              <w:r w:rsidRPr="00F905E0">
                <w:rPr>
                  <w:rStyle w:val="Hyperlink"/>
                  <w:rFonts w:cs="Arial"/>
                  <w:szCs w:val="24"/>
                </w:rPr>
                <w:t>REP3-128</w:t>
              </w:r>
            </w:hyperlink>
            <w:r>
              <w:rPr>
                <w:rFonts w:cs="Arial"/>
                <w:szCs w:val="24"/>
              </w:rPr>
              <w:t xml:space="preserve">], however, at </w:t>
            </w:r>
            <w:r w:rsidR="00884A16">
              <w:rPr>
                <w:rFonts w:cs="Arial"/>
                <w:szCs w:val="24"/>
              </w:rPr>
              <w:t>CAH1</w:t>
            </w:r>
            <w:r>
              <w:rPr>
                <w:rFonts w:cs="Arial"/>
                <w:szCs w:val="24"/>
              </w:rPr>
              <w:t xml:space="preserve"> the matter of drainage was raised by several affected persons, who were concerned that existing drainage may be </w:t>
            </w:r>
            <w:r>
              <w:rPr>
                <w:rFonts w:cs="Arial"/>
                <w:szCs w:val="24"/>
              </w:rPr>
              <w:lastRenderedPageBreak/>
              <w:t xml:space="preserve">altered/ removed or would not perform the same function when the land is handed back. The applicant’s representative </w:t>
            </w:r>
            <w:r w:rsidRPr="001072B8">
              <w:rPr>
                <w:rFonts w:cs="Arial"/>
                <w:szCs w:val="24"/>
              </w:rPr>
              <w:t>explained that the heads of terms contain drainage provisions, including a commitment to appoint an independent drainage consultant to assist with the design process.</w:t>
            </w:r>
            <w:r>
              <w:rPr>
                <w:rFonts w:cs="Arial"/>
                <w:szCs w:val="24"/>
              </w:rPr>
              <w:t xml:space="preserve"> The applicant also clarified that there was a commitment in ES Chapter 11 (</w:t>
            </w:r>
            <w:r w:rsidRPr="007C19DE">
              <w:rPr>
                <w:rFonts w:cs="Arial"/>
                <w:szCs w:val="24"/>
              </w:rPr>
              <w:t>Hydrology, Flood Risk and Drainage</w:t>
            </w:r>
            <w:r>
              <w:rPr>
                <w:rFonts w:cs="Arial"/>
                <w:szCs w:val="24"/>
              </w:rPr>
              <w:t>) for an independent drainage engineer</w:t>
            </w:r>
            <w:r w:rsidR="009D2CF6">
              <w:rPr>
                <w:rFonts w:cs="Arial"/>
                <w:szCs w:val="24"/>
              </w:rPr>
              <w:t>,</w:t>
            </w:r>
            <w:r w:rsidR="003F20B1">
              <w:rPr>
                <w:rFonts w:cs="Arial"/>
                <w:szCs w:val="24"/>
              </w:rPr>
              <w:t xml:space="preserve"> whilst also agreeing to </w:t>
            </w:r>
            <w:r w:rsidR="003A4F5B">
              <w:rPr>
                <w:rFonts w:cs="Arial"/>
                <w:szCs w:val="24"/>
              </w:rPr>
              <w:t xml:space="preserve">look </w:t>
            </w:r>
            <w:r w:rsidR="000D077A">
              <w:rPr>
                <w:rFonts w:cs="Arial"/>
                <w:szCs w:val="24"/>
              </w:rPr>
              <w:t>at whether some additional wording could be included in</w:t>
            </w:r>
            <w:r w:rsidR="00AF6433">
              <w:rPr>
                <w:rFonts w:cs="Arial"/>
                <w:szCs w:val="24"/>
              </w:rPr>
              <w:t xml:space="preserve"> </w:t>
            </w:r>
            <w:r w:rsidR="00AF6433" w:rsidRPr="00AF6433">
              <w:rPr>
                <w:rFonts w:cs="Arial"/>
                <w:szCs w:val="24"/>
              </w:rPr>
              <w:t xml:space="preserve">the </w:t>
            </w:r>
            <w:r w:rsidR="006C7E62" w:rsidRPr="007F7C1E">
              <w:rPr>
                <w:rFonts w:cs="Arial"/>
                <w:szCs w:val="24"/>
              </w:rPr>
              <w:t>outline Construction Environmental Management Plan</w:t>
            </w:r>
            <w:r w:rsidR="006C7E62">
              <w:rPr>
                <w:rFonts w:cs="Arial"/>
                <w:szCs w:val="24"/>
              </w:rPr>
              <w:t>,</w:t>
            </w:r>
            <w:r w:rsidR="006C7E62" w:rsidRPr="006404E0">
              <w:rPr>
                <w:rFonts w:cs="Arial"/>
                <w:szCs w:val="24"/>
              </w:rPr>
              <w:t xml:space="preserve"> </w:t>
            </w:r>
            <w:r w:rsidR="006404E0" w:rsidRPr="006404E0">
              <w:rPr>
                <w:rFonts w:cs="Arial"/>
                <w:szCs w:val="24"/>
              </w:rPr>
              <w:t>such that there</w:t>
            </w:r>
            <w:r w:rsidR="00AF6433">
              <w:rPr>
                <w:rFonts w:cs="Arial"/>
                <w:szCs w:val="24"/>
              </w:rPr>
              <w:t xml:space="preserve"> </w:t>
            </w:r>
            <w:r w:rsidR="002D174A">
              <w:rPr>
                <w:rFonts w:cs="Arial"/>
                <w:szCs w:val="24"/>
              </w:rPr>
              <w:t>would be</w:t>
            </w:r>
            <w:r w:rsidR="006404E0" w:rsidRPr="006404E0">
              <w:rPr>
                <w:rFonts w:cs="Arial"/>
                <w:szCs w:val="24"/>
              </w:rPr>
              <w:t xml:space="preserve"> reassurance that </w:t>
            </w:r>
            <w:r w:rsidR="00001899">
              <w:rPr>
                <w:rFonts w:cs="Arial"/>
                <w:szCs w:val="24"/>
              </w:rPr>
              <w:t xml:space="preserve">concerns would be addressed if an affected party did not </w:t>
            </w:r>
            <w:r w:rsidR="006404E0" w:rsidRPr="006404E0">
              <w:rPr>
                <w:rFonts w:cs="Arial"/>
                <w:szCs w:val="24"/>
              </w:rPr>
              <w:t>want to sign the voluntary agreement</w:t>
            </w:r>
            <w:r w:rsidR="00001899">
              <w:rPr>
                <w:rFonts w:cs="Arial"/>
                <w:szCs w:val="24"/>
              </w:rPr>
              <w:t>.</w:t>
            </w:r>
          </w:p>
          <w:p w14:paraId="52F726C3" w14:textId="08D44219" w:rsidR="00411C17" w:rsidRDefault="0070543A" w:rsidP="00963DC3">
            <w:pPr>
              <w:spacing w:after="120"/>
              <w:rPr>
                <w:rFonts w:cs="Arial"/>
                <w:szCs w:val="24"/>
              </w:rPr>
            </w:pPr>
            <w:r>
              <w:rPr>
                <w:rFonts w:cs="Arial"/>
                <w:szCs w:val="24"/>
              </w:rPr>
              <w:t xml:space="preserve">The </w:t>
            </w:r>
            <w:proofErr w:type="spellStart"/>
            <w:r>
              <w:rPr>
                <w:rFonts w:cs="Arial"/>
                <w:szCs w:val="24"/>
              </w:rPr>
              <w:t>ExA</w:t>
            </w:r>
            <w:proofErr w:type="spellEnd"/>
            <w:r>
              <w:rPr>
                <w:rFonts w:cs="Arial"/>
                <w:szCs w:val="24"/>
              </w:rPr>
              <w:t xml:space="preserve"> has reviewed the latest version of ES Chapter 11 [</w:t>
            </w:r>
            <w:hyperlink r:id="rId33" w:history="1">
              <w:r w:rsidRPr="00663C36">
                <w:rPr>
                  <w:rStyle w:val="Hyperlink"/>
                  <w:rFonts w:cs="Arial"/>
                  <w:szCs w:val="24"/>
                </w:rPr>
                <w:t>REP4-012</w:t>
              </w:r>
            </w:hyperlink>
            <w:r>
              <w:rPr>
                <w:rFonts w:cs="Arial"/>
                <w:szCs w:val="24"/>
              </w:rPr>
              <w:t xml:space="preserve">] and could not find any reference to affected persons being able to avail themselves of the services of an independent drainage engineer, but in any event the </w:t>
            </w:r>
            <w:proofErr w:type="spellStart"/>
            <w:r>
              <w:rPr>
                <w:rFonts w:cs="Arial"/>
                <w:szCs w:val="24"/>
              </w:rPr>
              <w:t>ExA</w:t>
            </w:r>
            <w:proofErr w:type="spellEnd"/>
            <w:r>
              <w:rPr>
                <w:rFonts w:cs="Arial"/>
                <w:szCs w:val="24"/>
              </w:rPr>
              <w:t xml:space="preserve"> considers that any such commitment, along with a commitment to inspect</w:t>
            </w:r>
            <w:r w:rsidRPr="004A43E2">
              <w:rPr>
                <w:rFonts w:cs="Arial"/>
                <w:szCs w:val="24"/>
              </w:rPr>
              <w:t xml:space="preserve"> existing drainage infrastructure pre and post construction</w:t>
            </w:r>
            <w:r>
              <w:rPr>
                <w:rFonts w:cs="Arial"/>
                <w:szCs w:val="24"/>
              </w:rPr>
              <w:t xml:space="preserve">, is best placed in a management plan, which the Council would have to approve. </w:t>
            </w:r>
          </w:p>
          <w:p w14:paraId="1DF0BE94" w14:textId="7002EC22" w:rsidR="009C4C1A" w:rsidRDefault="0070543A" w:rsidP="00963DC3">
            <w:pPr>
              <w:pStyle w:val="ListParagraph"/>
              <w:numPr>
                <w:ilvl w:val="0"/>
                <w:numId w:val="46"/>
              </w:numPr>
              <w:spacing w:after="120"/>
              <w:ind w:left="738" w:hanging="738"/>
              <w:contextualSpacing w:val="0"/>
              <w:rPr>
                <w:rFonts w:cs="Arial"/>
                <w:szCs w:val="24"/>
              </w:rPr>
            </w:pPr>
            <w:r w:rsidRPr="007F7C1E">
              <w:rPr>
                <w:rFonts w:cs="Arial"/>
                <w:szCs w:val="24"/>
              </w:rPr>
              <w:t xml:space="preserve">The </w:t>
            </w:r>
            <w:proofErr w:type="spellStart"/>
            <w:r w:rsidRPr="007F7C1E">
              <w:rPr>
                <w:rFonts w:cs="Arial"/>
                <w:szCs w:val="24"/>
              </w:rPr>
              <w:t>ExA</w:t>
            </w:r>
            <w:proofErr w:type="spellEnd"/>
            <w:r w:rsidRPr="007F7C1E">
              <w:rPr>
                <w:rFonts w:cs="Arial"/>
                <w:szCs w:val="24"/>
              </w:rPr>
              <w:t xml:space="preserve"> acknowledges that the heads of terms may contain a commitment to appointing an independent drainage engineer, but not all affected persons have signed heads of terms, </w:t>
            </w:r>
            <w:r w:rsidR="00D3700A" w:rsidRPr="007F7C1E">
              <w:rPr>
                <w:rFonts w:cs="Arial"/>
                <w:szCs w:val="24"/>
              </w:rPr>
              <w:t xml:space="preserve">so </w:t>
            </w:r>
            <w:r w:rsidR="001764AF" w:rsidRPr="007F7C1E">
              <w:rPr>
                <w:rFonts w:cs="Arial"/>
                <w:szCs w:val="24"/>
              </w:rPr>
              <w:t xml:space="preserve">some additional drafting should be put forward </w:t>
            </w:r>
            <w:r w:rsidR="003A2EC4" w:rsidRPr="007F7C1E">
              <w:rPr>
                <w:rFonts w:cs="Arial"/>
                <w:szCs w:val="24"/>
              </w:rPr>
              <w:t xml:space="preserve">into the </w:t>
            </w:r>
            <w:proofErr w:type="spellStart"/>
            <w:r w:rsidR="007A2E39" w:rsidRPr="007F7C1E">
              <w:rPr>
                <w:rFonts w:cs="Arial"/>
                <w:szCs w:val="24"/>
              </w:rPr>
              <w:t>oCEMP</w:t>
            </w:r>
            <w:proofErr w:type="spellEnd"/>
            <w:r w:rsidR="002254AB" w:rsidRPr="007F7C1E">
              <w:rPr>
                <w:rFonts w:cs="Arial"/>
                <w:szCs w:val="24"/>
              </w:rPr>
              <w:t xml:space="preserve">. </w:t>
            </w:r>
          </w:p>
          <w:p w14:paraId="55B15929" w14:textId="0AC9A1CA" w:rsidR="0053789A" w:rsidRPr="009C4C1A" w:rsidRDefault="009C4C1A" w:rsidP="00963DC3">
            <w:pPr>
              <w:pStyle w:val="ListParagraph"/>
              <w:numPr>
                <w:ilvl w:val="0"/>
                <w:numId w:val="46"/>
              </w:numPr>
              <w:spacing w:after="120"/>
              <w:ind w:left="738" w:hanging="738"/>
              <w:contextualSpacing w:val="0"/>
              <w:rPr>
                <w:rFonts w:cs="Arial"/>
                <w:szCs w:val="24"/>
              </w:rPr>
            </w:pPr>
            <w:r>
              <w:rPr>
                <w:rFonts w:cs="Arial"/>
                <w:szCs w:val="24"/>
              </w:rPr>
              <w:t>A</w:t>
            </w:r>
            <w:r w:rsidR="0053789A" w:rsidRPr="009C4C1A">
              <w:rPr>
                <w:rFonts w:cs="Arial"/>
                <w:szCs w:val="24"/>
              </w:rPr>
              <w:t>s was highlighted at CAH1, damage done to drainage, particularly on agricultural land, may not become apparent for several years after the temporary use and hand back of the land, and there needs to be some recourse available to the landowner(s) at that time for any drainage damage to be rectified.</w:t>
            </w:r>
            <w:r w:rsidR="0067293F">
              <w:rPr>
                <w:rFonts w:cs="Arial"/>
                <w:szCs w:val="24"/>
              </w:rPr>
              <w:t xml:space="preserve"> </w:t>
            </w:r>
            <w:r w:rsidR="0081031A">
              <w:rPr>
                <w:rFonts w:cs="Arial"/>
                <w:szCs w:val="24"/>
              </w:rPr>
              <w:t xml:space="preserve">The applicant is therefore requested to consider whether </w:t>
            </w:r>
            <w:r w:rsidR="0067293F">
              <w:rPr>
                <w:rFonts w:cs="Arial"/>
                <w:szCs w:val="24"/>
              </w:rPr>
              <w:t xml:space="preserve">recourse provisions should be included in the </w:t>
            </w:r>
            <w:r w:rsidR="00217158">
              <w:rPr>
                <w:rFonts w:cs="Arial"/>
                <w:szCs w:val="24"/>
              </w:rPr>
              <w:t>outline Operational Environmental Management Plan</w:t>
            </w:r>
            <w:r w:rsidR="003A1CC9">
              <w:rPr>
                <w:rFonts w:cs="Arial"/>
                <w:szCs w:val="24"/>
              </w:rPr>
              <w:t xml:space="preserve"> (</w:t>
            </w:r>
            <w:proofErr w:type="spellStart"/>
            <w:r w:rsidR="003A1CC9">
              <w:rPr>
                <w:rFonts w:cs="Arial"/>
                <w:szCs w:val="24"/>
              </w:rPr>
              <w:t>oO</w:t>
            </w:r>
            <w:r w:rsidR="008463F0">
              <w:rPr>
                <w:rFonts w:cs="Arial"/>
                <w:szCs w:val="24"/>
              </w:rPr>
              <w:t>EMP</w:t>
            </w:r>
            <w:proofErr w:type="spellEnd"/>
            <w:r w:rsidR="008463F0">
              <w:rPr>
                <w:rFonts w:cs="Arial"/>
                <w:szCs w:val="24"/>
              </w:rPr>
              <w:t>)</w:t>
            </w:r>
            <w:r w:rsidR="000A37E1">
              <w:rPr>
                <w:rFonts w:cs="Arial"/>
                <w:szCs w:val="24"/>
              </w:rPr>
              <w:t>.</w:t>
            </w:r>
          </w:p>
          <w:p w14:paraId="791BA34C" w14:textId="38B6BE5A" w:rsidR="0070543A" w:rsidRPr="007F7C1E" w:rsidRDefault="002254AB" w:rsidP="00963DC3">
            <w:pPr>
              <w:pStyle w:val="ListParagraph"/>
              <w:numPr>
                <w:ilvl w:val="0"/>
                <w:numId w:val="46"/>
              </w:numPr>
              <w:spacing w:after="120"/>
              <w:ind w:left="738" w:hanging="738"/>
              <w:contextualSpacing w:val="0"/>
              <w:rPr>
                <w:rFonts w:cs="Arial"/>
                <w:szCs w:val="24"/>
              </w:rPr>
            </w:pPr>
            <w:r w:rsidRPr="007F7C1E">
              <w:rPr>
                <w:rFonts w:cs="Arial"/>
                <w:szCs w:val="24"/>
              </w:rPr>
              <w:t>T</w:t>
            </w:r>
            <w:r w:rsidR="0070543A" w:rsidRPr="007F7C1E">
              <w:rPr>
                <w:rFonts w:cs="Arial"/>
                <w:szCs w:val="24"/>
              </w:rPr>
              <w:t xml:space="preserve">he </w:t>
            </w:r>
            <w:proofErr w:type="spellStart"/>
            <w:r w:rsidR="0070543A" w:rsidRPr="007F7C1E">
              <w:rPr>
                <w:rFonts w:cs="Arial"/>
                <w:szCs w:val="24"/>
              </w:rPr>
              <w:t>ExA</w:t>
            </w:r>
            <w:proofErr w:type="spellEnd"/>
            <w:r w:rsidR="0070543A" w:rsidRPr="007F7C1E">
              <w:rPr>
                <w:rFonts w:cs="Arial"/>
                <w:szCs w:val="24"/>
              </w:rPr>
              <w:t xml:space="preserve"> also </w:t>
            </w:r>
            <w:r w:rsidRPr="007F7C1E">
              <w:rPr>
                <w:rFonts w:cs="Arial"/>
                <w:szCs w:val="24"/>
              </w:rPr>
              <w:t xml:space="preserve">seeks </w:t>
            </w:r>
            <w:r w:rsidR="00816882" w:rsidRPr="007F7C1E">
              <w:rPr>
                <w:rFonts w:cs="Arial"/>
                <w:szCs w:val="24"/>
              </w:rPr>
              <w:t>clarity on</w:t>
            </w:r>
            <w:r w:rsidR="0070543A" w:rsidRPr="007F7C1E">
              <w:rPr>
                <w:rFonts w:cs="Arial"/>
                <w:szCs w:val="24"/>
              </w:rPr>
              <w:t xml:space="preserve"> how </w:t>
            </w:r>
            <w:r w:rsidR="00816882" w:rsidRPr="007F7C1E">
              <w:rPr>
                <w:rFonts w:cs="Arial"/>
                <w:szCs w:val="24"/>
              </w:rPr>
              <w:t>an independent drainage engineer</w:t>
            </w:r>
            <w:r w:rsidR="0070543A" w:rsidRPr="007F7C1E">
              <w:rPr>
                <w:rFonts w:cs="Arial"/>
                <w:szCs w:val="24"/>
              </w:rPr>
              <w:t xml:space="preserve"> would be appointed, by whom, when and at whose cost? </w:t>
            </w:r>
          </w:p>
          <w:p w14:paraId="12DCC09C" w14:textId="41D7E48E" w:rsidR="00BD4AE5" w:rsidRDefault="00EB2B86" w:rsidP="00963DC3">
            <w:pPr>
              <w:spacing w:after="120"/>
              <w:rPr>
                <w:rFonts w:cs="Arial"/>
                <w:szCs w:val="24"/>
              </w:rPr>
            </w:pPr>
            <w:r>
              <w:rPr>
                <w:rFonts w:cs="Arial"/>
                <w:szCs w:val="24"/>
              </w:rPr>
              <w:t>Notwithstanding the above questions, t</w:t>
            </w:r>
            <w:r w:rsidR="0070543A">
              <w:rPr>
                <w:rFonts w:cs="Arial"/>
                <w:szCs w:val="24"/>
              </w:rPr>
              <w:t xml:space="preserve">he </w:t>
            </w:r>
            <w:proofErr w:type="spellStart"/>
            <w:r w:rsidR="0070543A">
              <w:rPr>
                <w:rFonts w:cs="Arial"/>
                <w:szCs w:val="24"/>
              </w:rPr>
              <w:t>ExA</w:t>
            </w:r>
            <w:proofErr w:type="spellEnd"/>
            <w:r w:rsidR="0070543A">
              <w:rPr>
                <w:rFonts w:cs="Arial"/>
                <w:szCs w:val="24"/>
              </w:rPr>
              <w:t xml:space="preserve"> continues to be concerned about the powers in Article 31(5)(a) not to reinstate any drainage removed if the landowner requires it. </w:t>
            </w:r>
            <w:r w:rsidR="004073AB">
              <w:rPr>
                <w:rFonts w:cs="Arial"/>
                <w:szCs w:val="24"/>
              </w:rPr>
              <w:t xml:space="preserve">The </w:t>
            </w:r>
            <w:proofErr w:type="spellStart"/>
            <w:r w:rsidR="004073AB">
              <w:rPr>
                <w:rFonts w:cs="Arial"/>
                <w:szCs w:val="24"/>
              </w:rPr>
              <w:t>ExA</w:t>
            </w:r>
            <w:proofErr w:type="spellEnd"/>
            <w:r w:rsidR="004073AB">
              <w:rPr>
                <w:rFonts w:cs="Arial"/>
                <w:szCs w:val="24"/>
              </w:rPr>
              <w:t xml:space="preserve"> notes that Revision </w:t>
            </w:r>
            <w:r w:rsidR="007A2E39">
              <w:rPr>
                <w:rFonts w:cs="Arial"/>
                <w:szCs w:val="24"/>
              </w:rPr>
              <w:t xml:space="preserve">5 of the </w:t>
            </w:r>
            <w:proofErr w:type="spellStart"/>
            <w:r w:rsidR="007A2E39">
              <w:rPr>
                <w:rFonts w:cs="Arial"/>
                <w:szCs w:val="24"/>
              </w:rPr>
              <w:t>oCEMP</w:t>
            </w:r>
            <w:proofErr w:type="spellEnd"/>
            <w:r w:rsidR="00A14666">
              <w:rPr>
                <w:rFonts w:cs="Arial"/>
                <w:szCs w:val="24"/>
              </w:rPr>
              <w:t xml:space="preserve"> [</w:t>
            </w:r>
            <w:hyperlink r:id="rId34" w:history="1">
              <w:r w:rsidR="00A14666" w:rsidRPr="00A14666">
                <w:rPr>
                  <w:rStyle w:val="Hyperlink"/>
                  <w:rFonts w:cs="Arial"/>
                  <w:szCs w:val="24"/>
                </w:rPr>
                <w:t>REP4-049</w:t>
              </w:r>
            </w:hyperlink>
            <w:r w:rsidR="00A14666">
              <w:rPr>
                <w:rFonts w:cs="Arial"/>
                <w:szCs w:val="24"/>
              </w:rPr>
              <w:t xml:space="preserve">] has included </w:t>
            </w:r>
            <w:r w:rsidR="001A4759">
              <w:rPr>
                <w:rFonts w:cs="Arial"/>
                <w:szCs w:val="24"/>
              </w:rPr>
              <w:t>some additional text in Table 5, which states:</w:t>
            </w:r>
          </w:p>
          <w:p w14:paraId="5B3024E4" w14:textId="2A229A7D" w:rsidR="001A4759" w:rsidRPr="001A4759" w:rsidRDefault="001A4759" w:rsidP="00963DC3">
            <w:pPr>
              <w:spacing w:after="120"/>
              <w:ind w:left="738"/>
              <w:rPr>
                <w:rFonts w:cs="Arial"/>
                <w:i/>
                <w:iCs/>
                <w:szCs w:val="24"/>
              </w:rPr>
            </w:pPr>
            <w:r w:rsidRPr="001A4759">
              <w:rPr>
                <w:rFonts w:cs="Arial"/>
                <w:i/>
                <w:iCs/>
                <w:szCs w:val="24"/>
              </w:rPr>
              <w:t xml:space="preserve">Within the cable installation working width, existing agricultural field drains identified in consultation with the landowner prior to the start of the relevant works, or encountered during those works, will be recorded. Where such drains are disturbed by the cable installation works, they will be reinstated, diverted or otherwise made good following completion of the relevant section of construction </w:t>
            </w:r>
            <w:proofErr w:type="gramStart"/>
            <w:r w:rsidRPr="001A4759">
              <w:rPr>
                <w:rFonts w:cs="Arial"/>
                <w:i/>
                <w:iCs/>
                <w:szCs w:val="24"/>
              </w:rPr>
              <w:t>so as to</w:t>
            </w:r>
            <w:proofErr w:type="gramEnd"/>
            <w:r w:rsidRPr="001A4759">
              <w:rPr>
                <w:rFonts w:cs="Arial"/>
                <w:i/>
                <w:iCs/>
                <w:szCs w:val="24"/>
              </w:rPr>
              <w:t xml:space="preserve"> maintain the affected field drainage function.</w:t>
            </w:r>
          </w:p>
          <w:p w14:paraId="0131D8A4" w14:textId="2DBB9AF9" w:rsidR="0070543A" w:rsidRPr="006E5CBC" w:rsidRDefault="00DB4DA5" w:rsidP="0053789A">
            <w:pPr>
              <w:rPr>
                <w:rFonts w:cs="Arial"/>
                <w:szCs w:val="24"/>
              </w:rPr>
            </w:pPr>
            <w:r>
              <w:rPr>
                <w:rFonts w:cs="Arial"/>
                <w:szCs w:val="24"/>
              </w:rPr>
              <w:t>4)</w:t>
            </w:r>
            <w:r>
              <w:rPr>
                <w:rFonts w:cs="Arial"/>
                <w:szCs w:val="24"/>
              </w:rPr>
              <w:tab/>
            </w:r>
            <w:r w:rsidR="00461D0D">
              <w:rPr>
                <w:rFonts w:cs="Arial"/>
                <w:szCs w:val="24"/>
              </w:rPr>
              <w:t>T</w:t>
            </w:r>
            <w:r w:rsidR="009216EC">
              <w:rPr>
                <w:rFonts w:cs="Arial"/>
                <w:szCs w:val="24"/>
              </w:rPr>
              <w:t xml:space="preserve">he </w:t>
            </w:r>
            <w:proofErr w:type="spellStart"/>
            <w:r w:rsidR="009216EC">
              <w:rPr>
                <w:rFonts w:cs="Arial"/>
                <w:szCs w:val="24"/>
              </w:rPr>
              <w:t>ExA</w:t>
            </w:r>
            <w:proofErr w:type="spellEnd"/>
            <w:r w:rsidR="009216EC">
              <w:rPr>
                <w:rFonts w:cs="Arial"/>
                <w:szCs w:val="24"/>
              </w:rPr>
              <w:t xml:space="preserve"> </w:t>
            </w:r>
            <w:r w:rsidR="0050256D">
              <w:rPr>
                <w:rFonts w:cs="Arial"/>
                <w:szCs w:val="24"/>
              </w:rPr>
              <w:t xml:space="preserve">seeks to understand </w:t>
            </w:r>
            <w:r w:rsidR="007F7C1E">
              <w:rPr>
                <w:rFonts w:cs="Arial"/>
                <w:szCs w:val="24"/>
              </w:rPr>
              <w:t xml:space="preserve">from the applicant if there are any contradictions between Article </w:t>
            </w:r>
            <w:r w:rsidR="00CA1C26">
              <w:rPr>
                <w:rFonts w:cs="Arial"/>
                <w:szCs w:val="24"/>
              </w:rPr>
              <w:t>31(5)(a)</w:t>
            </w:r>
            <w:r w:rsidR="007F7C1E">
              <w:rPr>
                <w:rFonts w:cs="Arial"/>
                <w:szCs w:val="24"/>
              </w:rPr>
              <w:t xml:space="preserve"> </w:t>
            </w:r>
            <w:r w:rsidR="00CA1C26">
              <w:rPr>
                <w:rFonts w:cs="Arial"/>
                <w:szCs w:val="24"/>
              </w:rPr>
              <w:t xml:space="preserve">not to reinstate any drainage </w:t>
            </w:r>
            <w:r w:rsidR="007A6D33">
              <w:rPr>
                <w:rFonts w:cs="Arial"/>
                <w:szCs w:val="24"/>
              </w:rPr>
              <w:t>a</w:t>
            </w:r>
            <w:r w:rsidR="007F7C1E">
              <w:rPr>
                <w:rFonts w:cs="Arial"/>
                <w:szCs w:val="24"/>
              </w:rPr>
              <w:t xml:space="preserve">nd the </w:t>
            </w:r>
            <w:r w:rsidR="007A6D33">
              <w:rPr>
                <w:rFonts w:cs="Arial"/>
                <w:szCs w:val="24"/>
              </w:rPr>
              <w:tab/>
            </w:r>
            <w:r w:rsidR="007F7C1E">
              <w:rPr>
                <w:rFonts w:cs="Arial"/>
                <w:szCs w:val="24"/>
              </w:rPr>
              <w:t xml:space="preserve">monitoring and mitigation measures </w:t>
            </w:r>
            <w:r w:rsidR="007A6D33">
              <w:rPr>
                <w:rFonts w:cs="Arial"/>
                <w:szCs w:val="24"/>
              </w:rPr>
              <w:t xml:space="preserve">now </w:t>
            </w:r>
            <w:r w:rsidR="007F7C1E">
              <w:rPr>
                <w:rFonts w:cs="Arial"/>
                <w:szCs w:val="24"/>
              </w:rPr>
              <w:t xml:space="preserve">included in Table </w:t>
            </w:r>
            <w:r w:rsidR="00CA1C26">
              <w:rPr>
                <w:rFonts w:cs="Arial"/>
                <w:szCs w:val="24"/>
              </w:rPr>
              <w:t>5</w:t>
            </w:r>
            <w:r w:rsidR="007F7C1E">
              <w:rPr>
                <w:rFonts w:cs="Arial"/>
                <w:szCs w:val="24"/>
              </w:rPr>
              <w:t xml:space="preserve"> of the </w:t>
            </w:r>
            <w:proofErr w:type="spellStart"/>
            <w:r w:rsidR="00CA1C26">
              <w:rPr>
                <w:rFonts w:cs="Arial"/>
                <w:szCs w:val="24"/>
              </w:rPr>
              <w:t>oCEMP</w:t>
            </w:r>
            <w:proofErr w:type="spellEnd"/>
            <w:r w:rsidR="00CA1C26">
              <w:rPr>
                <w:rFonts w:cs="Arial"/>
                <w:szCs w:val="24"/>
              </w:rPr>
              <w:t>.</w:t>
            </w:r>
          </w:p>
        </w:tc>
      </w:tr>
      <w:tr w:rsidR="0070543A" w:rsidRPr="008C59AE" w14:paraId="4AD6A591" w14:textId="77777777" w:rsidTr="00C21491">
        <w:tc>
          <w:tcPr>
            <w:tcW w:w="1418" w:type="dxa"/>
            <w:shd w:val="clear" w:color="auto" w:fill="FFFFFF" w:themeFill="background1"/>
          </w:tcPr>
          <w:p w14:paraId="65586C2D" w14:textId="1B5A6970" w:rsidR="0070543A" w:rsidRPr="004A4D14" w:rsidRDefault="0070543A" w:rsidP="0070543A">
            <w:pPr>
              <w:pStyle w:val="Heading3"/>
              <w:numPr>
                <w:ilvl w:val="0"/>
                <w:numId w:val="0"/>
              </w:numPr>
              <w:rPr>
                <w:rFonts w:cs="Arial"/>
                <w:szCs w:val="24"/>
              </w:rPr>
            </w:pPr>
            <w:r w:rsidRPr="004A4D14">
              <w:rPr>
                <w:rFonts w:cs="Arial"/>
                <w:szCs w:val="24"/>
              </w:rPr>
              <w:lastRenderedPageBreak/>
              <w:t>CA2.</w:t>
            </w:r>
            <w:r w:rsidR="004A4D14" w:rsidRPr="004A4D14">
              <w:rPr>
                <w:rFonts w:cs="Arial"/>
                <w:szCs w:val="24"/>
              </w:rPr>
              <w:t>9</w:t>
            </w:r>
          </w:p>
        </w:tc>
        <w:tc>
          <w:tcPr>
            <w:tcW w:w="4111" w:type="dxa"/>
            <w:shd w:val="clear" w:color="auto" w:fill="FFFFFF" w:themeFill="background1"/>
          </w:tcPr>
          <w:p w14:paraId="0C3AF9E1" w14:textId="77ABB2E9"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1CC9AEC2" w14:textId="77777777" w:rsidR="0070543A" w:rsidRDefault="0070543A" w:rsidP="0070543A">
            <w:pPr>
              <w:pStyle w:val="QuestionMainBodyTextBold"/>
              <w:rPr>
                <w:rFonts w:cs="Arial"/>
                <w:bCs w:val="0"/>
                <w:szCs w:val="24"/>
              </w:rPr>
            </w:pPr>
            <w:r w:rsidRPr="00B16BD0">
              <w:rPr>
                <w:rFonts w:cs="Arial"/>
                <w:bCs w:val="0"/>
                <w:szCs w:val="24"/>
              </w:rPr>
              <w:t>Scope and Purpose of Rights and Powers Sought</w:t>
            </w:r>
          </w:p>
          <w:p w14:paraId="5E8035B2" w14:textId="49FE3006" w:rsidR="0070543A" w:rsidRDefault="0070543A" w:rsidP="00963DC3">
            <w:pPr>
              <w:pStyle w:val="QuestionMainBodyTextBold"/>
              <w:spacing w:after="120"/>
              <w:rPr>
                <w:rFonts w:cs="Arial"/>
                <w:b w:val="0"/>
                <w:szCs w:val="24"/>
              </w:rPr>
            </w:pPr>
            <w:r>
              <w:rPr>
                <w:rFonts w:cs="Arial"/>
                <w:b w:val="0"/>
                <w:szCs w:val="24"/>
              </w:rPr>
              <w:t xml:space="preserve">In ExQ1 CA1.8 the </w:t>
            </w:r>
            <w:proofErr w:type="spellStart"/>
            <w:r>
              <w:rPr>
                <w:rFonts w:cs="Arial"/>
                <w:b w:val="0"/>
                <w:szCs w:val="24"/>
              </w:rPr>
              <w:t>ExA</w:t>
            </w:r>
            <w:proofErr w:type="spellEnd"/>
            <w:r>
              <w:rPr>
                <w:rFonts w:cs="Arial"/>
                <w:b w:val="0"/>
                <w:szCs w:val="24"/>
              </w:rPr>
              <w:t xml:space="preserve"> asked why the inclusion of Article 25, </w:t>
            </w:r>
            <w:r w:rsidR="006A424F">
              <w:rPr>
                <w:rFonts w:cs="Arial"/>
                <w:b w:val="0"/>
                <w:szCs w:val="24"/>
              </w:rPr>
              <w:t xml:space="preserve">paragraph </w:t>
            </w:r>
            <w:r>
              <w:rPr>
                <w:rFonts w:cs="Arial"/>
                <w:b w:val="0"/>
                <w:szCs w:val="24"/>
              </w:rPr>
              <w:t xml:space="preserve">(4), which was inserted into Revision 2 of the </w:t>
            </w:r>
            <w:proofErr w:type="spellStart"/>
            <w:r>
              <w:rPr>
                <w:rFonts w:cs="Arial"/>
                <w:b w:val="0"/>
                <w:szCs w:val="24"/>
              </w:rPr>
              <w:t>dDCO</w:t>
            </w:r>
            <w:proofErr w:type="spellEnd"/>
            <w:r>
              <w:rPr>
                <w:rFonts w:cs="Arial"/>
                <w:b w:val="0"/>
                <w:szCs w:val="24"/>
              </w:rPr>
              <w:t xml:space="preserve"> [</w:t>
            </w:r>
            <w:hyperlink r:id="rId35" w:history="1">
              <w:r w:rsidRPr="00AB6515">
                <w:rPr>
                  <w:rStyle w:val="Hyperlink"/>
                  <w:rFonts w:cs="Arial"/>
                  <w:b w:val="0"/>
                  <w:szCs w:val="24"/>
                </w:rPr>
                <w:t>REP1-008</w:t>
              </w:r>
            </w:hyperlink>
            <w:r>
              <w:rPr>
                <w:rFonts w:cs="Arial"/>
                <w:b w:val="0"/>
                <w:szCs w:val="24"/>
              </w:rPr>
              <w:t>], was necessary. The applicant’s position [</w:t>
            </w:r>
            <w:hyperlink r:id="rId36" w:history="1">
              <w:r w:rsidRPr="0089754E">
                <w:rPr>
                  <w:rStyle w:val="Hyperlink"/>
                  <w:rFonts w:cs="Arial"/>
                  <w:b w:val="0"/>
                  <w:szCs w:val="24"/>
                </w:rPr>
                <w:t>REP3-128</w:t>
              </w:r>
            </w:hyperlink>
            <w:r>
              <w:rPr>
                <w:rFonts w:cs="Arial"/>
                <w:b w:val="0"/>
                <w:szCs w:val="24"/>
              </w:rPr>
              <w:t xml:space="preserve">] is that there may be circumstances where the permanent acquisition or extinguishment of a private right or restrictive covenant is necessary,  and that unlike </w:t>
            </w:r>
            <w:r w:rsidR="007C33B5">
              <w:rPr>
                <w:rFonts w:cs="Arial"/>
                <w:b w:val="0"/>
                <w:szCs w:val="24"/>
              </w:rPr>
              <w:t>paragraphs</w:t>
            </w:r>
            <w:r>
              <w:rPr>
                <w:rFonts w:cs="Arial"/>
                <w:b w:val="0"/>
                <w:szCs w:val="24"/>
              </w:rPr>
              <w:t xml:space="preserve"> (1) – (3), which operate automatically, </w:t>
            </w:r>
            <w:r w:rsidR="007C33B5">
              <w:rPr>
                <w:rFonts w:cs="Arial"/>
                <w:b w:val="0"/>
                <w:szCs w:val="24"/>
              </w:rPr>
              <w:t xml:space="preserve">paragraph </w:t>
            </w:r>
            <w:r>
              <w:rPr>
                <w:rFonts w:cs="Arial"/>
                <w:b w:val="0"/>
                <w:szCs w:val="24"/>
              </w:rPr>
              <w:t xml:space="preserve">(4) is a notice-based mechanism which requires the applicant to make deliberate action to extinguish a right or covenant. </w:t>
            </w:r>
          </w:p>
          <w:p w14:paraId="0B8CD09D" w14:textId="2E3E1E7B" w:rsidR="0070543A" w:rsidRDefault="0070543A" w:rsidP="00963DC3">
            <w:pPr>
              <w:pStyle w:val="QuestionMainBodyTextBold"/>
              <w:spacing w:after="120"/>
              <w:rPr>
                <w:rFonts w:cs="Arial"/>
                <w:b w:val="0"/>
                <w:szCs w:val="24"/>
              </w:rPr>
            </w:pPr>
            <w:r>
              <w:rPr>
                <w:rFonts w:cs="Arial"/>
                <w:b w:val="0"/>
                <w:szCs w:val="24"/>
              </w:rPr>
              <w:t xml:space="preserve">The </w:t>
            </w:r>
            <w:proofErr w:type="spellStart"/>
            <w:r>
              <w:rPr>
                <w:rFonts w:cs="Arial"/>
                <w:b w:val="0"/>
                <w:szCs w:val="24"/>
              </w:rPr>
              <w:t>ExA</w:t>
            </w:r>
            <w:proofErr w:type="spellEnd"/>
            <w:r>
              <w:rPr>
                <w:rFonts w:cs="Arial"/>
                <w:b w:val="0"/>
                <w:szCs w:val="24"/>
              </w:rPr>
              <w:t xml:space="preserve"> is struggling to comprehend a situation where the powers in </w:t>
            </w:r>
            <w:r w:rsidR="001E24E5">
              <w:rPr>
                <w:rFonts w:cs="Arial"/>
                <w:b w:val="0"/>
                <w:szCs w:val="24"/>
              </w:rPr>
              <w:t xml:space="preserve">paragraph </w:t>
            </w:r>
            <w:r>
              <w:rPr>
                <w:rFonts w:cs="Arial"/>
                <w:b w:val="0"/>
                <w:szCs w:val="24"/>
              </w:rPr>
              <w:t xml:space="preserve">(4) would be necessary in addition to the powers already contained in </w:t>
            </w:r>
            <w:r w:rsidR="001E24E5">
              <w:rPr>
                <w:rFonts w:cs="Arial"/>
                <w:b w:val="0"/>
                <w:szCs w:val="24"/>
              </w:rPr>
              <w:t>paragraphs</w:t>
            </w:r>
            <w:r>
              <w:rPr>
                <w:rFonts w:cs="Arial"/>
                <w:b w:val="0"/>
                <w:szCs w:val="24"/>
              </w:rPr>
              <w:t xml:space="preserve"> (1) – (3), particularly as </w:t>
            </w:r>
            <w:r w:rsidR="001E24E5">
              <w:rPr>
                <w:rFonts w:cs="Arial"/>
                <w:b w:val="0"/>
                <w:szCs w:val="24"/>
              </w:rPr>
              <w:t>paragraphs</w:t>
            </w:r>
            <w:r>
              <w:rPr>
                <w:rFonts w:cs="Arial"/>
                <w:b w:val="0"/>
                <w:szCs w:val="24"/>
              </w:rPr>
              <w:t xml:space="preserve"> (1) – (3) all state that the powers of extinguishment of rights or covenants would only apply insofar as the continuance of those rights or covenants would be inconsistent with the exercise of compulsory acquisition powers. Thus, it seems to the </w:t>
            </w:r>
            <w:proofErr w:type="spellStart"/>
            <w:r>
              <w:rPr>
                <w:rFonts w:cs="Arial"/>
                <w:b w:val="0"/>
                <w:szCs w:val="24"/>
              </w:rPr>
              <w:t>ExA</w:t>
            </w:r>
            <w:proofErr w:type="spellEnd"/>
            <w:r>
              <w:rPr>
                <w:rFonts w:cs="Arial"/>
                <w:b w:val="0"/>
                <w:szCs w:val="24"/>
              </w:rPr>
              <w:t xml:space="preserve"> that the inclusion of </w:t>
            </w:r>
            <w:r w:rsidR="006610B1">
              <w:rPr>
                <w:rFonts w:cs="Arial"/>
                <w:b w:val="0"/>
                <w:szCs w:val="24"/>
              </w:rPr>
              <w:t xml:space="preserve">paragraph </w:t>
            </w:r>
            <w:r>
              <w:rPr>
                <w:rFonts w:cs="Arial"/>
                <w:b w:val="0"/>
                <w:szCs w:val="24"/>
              </w:rPr>
              <w:t>(4) provides carte blanche powers for the undertaker to permanently extinguish rights or covenants over any land subject to compulsory acquisition powers (permanent or temporary) without justification or necessity, irrespective of the included notice provision.</w:t>
            </w:r>
          </w:p>
          <w:p w14:paraId="3ED5FE21" w14:textId="3C4DF3B6" w:rsidR="008D6B8A" w:rsidRDefault="008D6B8A" w:rsidP="00963DC3">
            <w:pPr>
              <w:pStyle w:val="QuestionMainBodyTextBold"/>
              <w:spacing w:after="120"/>
              <w:rPr>
                <w:rFonts w:cs="Arial"/>
                <w:b w:val="0"/>
                <w:szCs w:val="24"/>
              </w:rPr>
            </w:pPr>
            <w:r>
              <w:rPr>
                <w:rFonts w:cs="Arial"/>
                <w:b w:val="0"/>
                <w:szCs w:val="24"/>
              </w:rPr>
              <w:t xml:space="preserve">The </w:t>
            </w:r>
            <w:proofErr w:type="spellStart"/>
            <w:r>
              <w:rPr>
                <w:rFonts w:cs="Arial"/>
                <w:b w:val="0"/>
                <w:szCs w:val="24"/>
              </w:rPr>
              <w:t>ExA</w:t>
            </w:r>
            <w:proofErr w:type="spellEnd"/>
            <w:r>
              <w:rPr>
                <w:rFonts w:cs="Arial"/>
                <w:b w:val="0"/>
                <w:szCs w:val="24"/>
              </w:rPr>
              <w:t xml:space="preserve"> also notes that </w:t>
            </w:r>
            <w:r w:rsidR="006610B1">
              <w:rPr>
                <w:rFonts w:cs="Arial"/>
                <w:b w:val="0"/>
                <w:szCs w:val="24"/>
              </w:rPr>
              <w:t>paragraph</w:t>
            </w:r>
            <w:r>
              <w:rPr>
                <w:rFonts w:cs="Arial"/>
                <w:b w:val="0"/>
                <w:szCs w:val="24"/>
              </w:rPr>
              <w:t xml:space="preserve"> (4) does not feature in other recently made Orders, such as </w:t>
            </w:r>
            <w:r w:rsidRPr="00715AB9">
              <w:rPr>
                <w:rFonts w:cs="Arial"/>
                <w:b w:val="0"/>
                <w:szCs w:val="24"/>
              </w:rPr>
              <w:t>The Springwell Solar Farm Order 2026</w:t>
            </w:r>
            <w:r>
              <w:rPr>
                <w:rFonts w:cs="Arial"/>
                <w:b w:val="0"/>
                <w:szCs w:val="24"/>
              </w:rPr>
              <w:t>, The Dean Moor Solar Farm Order 2026, or the Peartree Hill Solar Farm Order 2026.</w:t>
            </w:r>
          </w:p>
          <w:p w14:paraId="73CC70B8" w14:textId="029520E0" w:rsidR="0070543A" w:rsidRDefault="0070543A" w:rsidP="00803665">
            <w:pPr>
              <w:pStyle w:val="QuestionMainBodyTextBold"/>
              <w:numPr>
                <w:ilvl w:val="0"/>
                <w:numId w:val="64"/>
              </w:numPr>
              <w:ind w:hanging="720"/>
              <w:rPr>
                <w:rFonts w:cs="Arial"/>
                <w:b w:val="0"/>
                <w:szCs w:val="24"/>
              </w:rPr>
            </w:pPr>
            <w:r>
              <w:rPr>
                <w:rFonts w:cs="Arial"/>
                <w:b w:val="0"/>
                <w:szCs w:val="24"/>
              </w:rPr>
              <w:t xml:space="preserve">As a result, the applicant is required to fully justify why retention of Article 25, </w:t>
            </w:r>
            <w:r w:rsidR="006610B1">
              <w:rPr>
                <w:rFonts w:cs="Arial"/>
                <w:b w:val="0"/>
                <w:szCs w:val="24"/>
              </w:rPr>
              <w:t xml:space="preserve">paragraph </w:t>
            </w:r>
            <w:r>
              <w:rPr>
                <w:rFonts w:cs="Arial"/>
                <w:b w:val="0"/>
                <w:szCs w:val="24"/>
              </w:rPr>
              <w:t>(4) is necessary and how the powers contained in sub-</w:t>
            </w:r>
            <w:r w:rsidR="006610B1">
              <w:rPr>
                <w:rFonts w:cs="Arial"/>
                <w:b w:val="0"/>
                <w:szCs w:val="24"/>
              </w:rPr>
              <w:t>paragraphs</w:t>
            </w:r>
            <w:r>
              <w:rPr>
                <w:rFonts w:cs="Arial"/>
                <w:b w:val="0"/>
                <w:szCs w:val="24"/>
              </w:rPr>
              <w:t xml:space="preserve"> (1) – (3) are not sufficient.</w:t>
            </w:r>
          </w:p>
          <w:p w14:paraId="4D90E60F" w14:textId="78D2A0A5" w:rsidR="0070543A" w:rsidRPr="006901D9" w:rsidRDefault="0070543A" w:rsidP="00803665">
            <w:pPr>
              <w:pStyle w:val="QuestionMainBodyTextBold"/>
              <w:numPr>
                <w:ilvl w:val="0"/>
                <w:numId w:val="64"/>
              </w:numPr>
              <w:ind w:hanging="720"/>
              <w:rPr>
                <w:rFonts w:cs="Arial"/>
                <w:b w:val="0"/>
                <w:szCs w:val="24"/>
              </w:rPr>
            </w:pPr>
            <w:r>
              <w:rPr>
                <w:rFonts w:cs="Arial"/>
                <w:b w:val="0"/>
                <w:szCs w:val="24"/>
              </w:rPr>
              <w:t xml:space="preserve">If retention of Article 25 </w:t>
            </w:r>
            <w:r w:rsidR="006610B1">
              <w:rPr>
                <w:rFonts w:cs="Arial"/>
                <w:b w:val="0"/>
                <w:szCs w:val="24"/>
              </w:rPr>
              <w:t xml:space="preserve">paragraph </w:t>
            </w:r>
            <w:r>
              <w:rPr>
                <w:rFonts w:cs="Arial"/>
                <w:b w:val="0"/>
                <w:szCs w:val="24"/>
              </w:rPr>
              <w:t>(4) is considered and evidenced to be necessary, the applicant is asked to explain whether its powers would interfere with any of the provisions or requirements in Article 27 (Power to override easements and other rights), particularly compensation requirements?</w:t>
            </w:r>
          </w:p>
        </w:tc>
      </w:tr>
      <w:tr w:rsidR="0070543A" w:rsidRPr="008C59AE" w14:paraId="44721D12" w14:textId="77777777" w:rsidTr="00C21491">
        <w:tc>
          <w:tcPr>
            <w:tcW w:w="1418" w:type="dxa"/>
            <w:shd w:val="clear" w:color="auto" w:fill="FFFFFF" w:themeFill="background1"/>
          </w:tcPr>
          <w:p w14:paraId="331BBAEB" w14:textId="5A085800" w:rsidR="0070543A" w:rsidRPr="004A4D14" w:rsidRDefault="0070543A" w:rsidP="0070543A">
            <w:pPr>
              <w:pStyle w:val="Heading3"/>
              <w:numPr>
                <w:ilvl w:val="0"/>
                <w:numId w:val="0"/>
              </w:numPr>
              <w:rPr>
                <w:rFonts w:cs="Arial"/>
                <w:szCs w:val="24"/>
              </w:rPr>
            </w:pPr>
            <w:r w:rsidRPr="004A4D14">
              <w:rPr>
                <w:rFonts w:cs="Arial"/>
                <w:szCs w:val="24"/>
              </w:rPr>
              <w:t>CA2.</w:t>
            </w:r>
            <w:r w:rsidR="004A4D14" w:rsidRPr="004A4D14">
              <w:rPr>
                <w:rFonts w:cs="Arial"/>
                <w:szCs w:val="24"/>
              </w:rPr>
              <w:t>10</w:t>
            </w:r>
          </w:p>
        </w:tc>
        <w:tc>
          <w:tcPr>
            <w:tcW w:w="4111" w:type="dxa"/>
            <w:shd w:val="clear" w:color="auto" w:fill="FFFFFF" w:themeFill="background1"/>
          </w:tcPr>
          <w:p w14:paraId="4AAE8121" w14:textId="77777777" w:rsidR="0070543A" w:rsidRDefault="0070543A" w:rsidP="0070543A">
            <w:pPr>
              <w:rPr>
                <w:rFonts w:cs="Arial"/>
                <w:szCs w:val="24"/>
              </w:rPr>
            </w:pPr>
            <w:r>
              <w:rPr>
                <w:rFonts w:cs="Arial"/>
                <w:szCs w:val="24"/>
              </w:rPr>
              <w:t>The Applicant</w:t>
            </w:r>
          </w:p>
          <w:p w14:paraId="3B719B47" w14:textId="1C5A6415" w:rsidR="0070543A" w:rsidRPr="007230E5" w:rsidRDefault="0070543A" w:rsidP="0070543A">
            <w:pPr>
              <w:pStyle w:val="QuestionMainBodyTextBold"/>
              <w:rPr>
                <w:rFonts w:cs="Arial"/>
                <w:b w:val="0"/>
                <w:bCs w:val="0"/>
                <w:szCs w:val="24"/>
              </w:rPr>
            </w:pPr>
            <w:proofErr w:type="spellStart"/>
            <w:r w:rsidRPr="007230E5">
              <w:rPr>
                <w:rFonts w:cs="Arial"/>
                <w:b w:val="0"/>
                <w:bCs w:val="0"/>
                <w:szCs w:val="24"/>
              </w:rPr>
              <w:t>Grenergy</w:t>
            </w:r>
            <w:proofErr w:type="spellEnd"/>
            <w:r w:rsidRPr="007230E5">
              <w:rPr>
                <w:rFonts w:cs="Arial"/>
                <w:b w:val="0"/>
                <w:bCs w:val="0"/>
                <w:szCs w:val="24"/>
              </w:rPr>
              <w:t xml:space="preserve"> Renewables UK Limited</w:t>
            </w:r>
          </w:p>
          <w:p w14:paraId="49DEA409" w14:textId="105EC7FD" w:rsidR="0070543A" w:rsidRPr="006901D9" w:rsidRDefault="0070543A" w:rsidP="0070543A">
            <w:pPr>
              <w:rPr>
                <w:rFonts w:cs="Arial"/>
                <w:szCs w:val="24"/>
              </w:rPr>
            </w:pPr>
          </w:p>
        </w:tc>
        <w:tc>
          <w:tcPr>
            <w:tcW w:w="16584" w:type="dxa"/>
            <w:shd w:val="clear" w:color="auto" w:fill="FFFFFF" w:themeFill="background1"/>
          </w:tcPr>
          <w:p w14:paraId="268A271B" w14:textId="5F630C55" w:rsidR="0070543A" w:rsidRDefault="0070543A" w:rsidP="0070543A">
            <w:pPr>
              <w:pStyle w:val="QuestionMainBodyTextBold"/>
              <w:rPr>
                <w:rFonts w:cs="Arial"/>
                <w:szCs w:val="24"/>
              </w:rPr>
            </w:pPr>
            <w:proofErr w:type="spellStart"/>
            <w:r>
              <w:rPr>
                <w:rFonts w:cs="Arial"/>
                <w:szCs w:val="24"/>
              </w:rPr>
              <w:t>Grenergy</w:t>
            </w:r>
            <w:proofErr w:type="spellEnd"/>
            <w:r>
              <w:rPr>
                <w:rFonts w:cs="Arial"/>
                <w:szCs w:val="24"/>
              </w:rPr>
              <w:t xml:space="preserve"> Renewables UK Limited – Plot 15-014</w:t>
            </w:r>
          </w:p>
          <w:p w14:paraId="1310964A" w14:textId="7A3DB326" w:rsidR="0070543A" w:rsidRPr="005C06A6" w:rsidRDefault="0070543A" w:rsidP="0070543A">
            <w:pPr>
              <w:pStyle w:val="QuestionMainBodyTextBold"/>
              <w:rPr>
                <w:rFonts w:cs="Arial"/>
                <w:szCs w:val="24"/>
              </w:rPr>
            </w:pPr>
            <w:proofErr w:type="spellStart"/>
            <w:r w:rsidRPr="00EC2A35">
              <w:rPr>
                <w:rFonts w:cs="Arial"/>
                <w:b w:val="0"/>
                <w:bCs w:val="0"/>
                <w:szCs w:val="24"/>
              </w:rPr>
              <w:t>Grenergy</w:t>
            </w:r>
            <w:proofErr w:type="spellEnd"/>
            <w:r w:rsidRPr="00EC2A35">
              <w:rPr>
                <w:rFonts w:cs="Arial"/>
                <w:b w:val="0"/>
                <w:bCs w:val="0"/>
                <w:szCs w:val="24"/>
              </w:rPr>
              <w:t xml:space="preserve"> Renewables UK Limited</w:t>
            </w:r>
            <w:r>
              <w:rPr>
                <w:rFonts w:cs="Arial"/>
                <w:b w:val="0"/>
                <w:bCs w:val="0"/>
                <w:szCs w:val="24"/>
              </w:rPr>
              <w:t>’s interest in Plot 15-014 on the Land Plans [</w:t>
            </w:r>
            <w:hyperlink r:id="rId37" w:history="1">
              <w:r w:rsidRPr="008110EA">
                <w:rPr>
                  <w:rStyle w:val="Hyperlink"/>
                  <w:rFonts w:cs="Arial"/>
                  <w:b w:val="0"/>
                  <w:bCs w:val="0"/>
                  <w:szCs w:val="24"/>
                </w:rPr>
                <w:t>REP1-004</w:t>
              </w:r>
            </w:hyperlink>
            <w:r>
              <w:rPr>
                <w:rFonts w:cs="Arial"/>
                <w:b w:val="0"/>
                <w:bCs w:val="0"/>
                <w:szCs w:val="24"/>
              </w:rPr>
              <w:t>] was included in the Book of Reference at deadline 3 [</w:t>
            </w:r>
            <w:hyperlink r:id="rId38" w:history="1">
              <w:r w:rsidRPr="00157C99">
                <w:rPr>
                  <w:rStyle w:val="Hyperlink"/>
                  <w:rFonts w:cs="Arial"/>
                  <w:b w:val="0"/>
                  <w:bCs w:val="0"/>
                  <w:szCs w:val="24"/>
                </w:rPr>
                <w:t>REP3</w:t>
              </w:r>
              <w:r w:rsidRPr="00157C99">
                <w:rPr>
                  <w:rStyle w:val="Hyperlink"/>
                  <w:rFonts w:cs="Arial"/>
                  <w:b w:val="0"/>
                  <w:bCs w:val="0"/>
                  <w:szCs w:val="24"/>
                </w:rPr>
                <w:noBreakHyphen/>
                <w:t>009</w:t>
              </w:r>
            </w:hyperlink>
            <w:r>
              <w:rPr>
                <w:rFonts w:cs="Arial"/>
                <w:b w:val="0"/>
                <w:bCs w:val="0"/>
                <w:szCs w:val="24"/>
              </w:rPr>
              <w:t xml:space="preserve">]. </w:t>
            </w:r>
            <w:proofErr w:type="spellStart"/>
            <w:r>
              <w:rPr>
                <w:rFonts w:cs="Arial"/>
                <w:b w:val="0"/>
                <w:bCs w:val="0"/>
                <w:szCs w:val="24"/>
              </w:rPr>
              <w:t>Grenergy</w:t>
            </w:r>
            <w:proofErr w:type="spellEnd"/>
            <w:r>
              <w:rPr>
                <w:rFonts w:cs="Arial"/>
                <w:b w:val="0"/>
                <w:bCs w:val="0"/>
                <w:szCs w:val="24"/>
              </w:rPr>
              <w:t xml:space="preserve"> advised at deadline 3 [</w:t>
            </w:r>
            <w:hyperlink r:id="rId39" w:history="1">
              <w:r w:rsidRPr="00924631">
                <w:rPr>
                  <w:rStyle w:val="Hyperlink"/>
                  <w:rFonts w:cs="Arial"/>
                  <w:b w:val="0"/>
                  <w:bCs w:val="0"/>
                  <w:szCs w:val="24"/>
                </w:rPr>
                <w:t>REP3-156</w:t>
              </w:r>
            </w:hyperlink>
            <w:r>
              <w:rPr>
                <w:rFonts w:cs="Arial"/>
                <w:b w:val="0"/>
                <w:bCs w:val="0"/>
                <w:szCs w:val="24"/>
              </w:rPr>
              <w:t>] that it had met the applicant’s team and t</w:t>
            </w:r>
            <w:r w:rsidRPr="005C06A6">
              <w:rPr>
                <w:rFonts w:cs="Arial"/>
                <w:b w:val="0"/>
                <w:bCs w:val="0"/>
                <w:szCs w:val="24"/>
              </w:rPr>
              <w:t xml:space="preserve">he parties agreed to seek to enter into a cooperation agreement to resolve </w:t>
            </w:r>
            <w:proofErr w:type="spellStart"/>
            <w:r w:rsidRPr="005C06A6">
              <w:rPr>
                <w:rFonts w:cs="Arial"/>
                <w:b w:val="0"/>
                <w:bCs w:val="0"/>
                <w:szCs w:val="24"/>
              </w:rPr>
              <w:t>Grenergy’s</w:t>
            </w:r>
            <w:proofErr w:type="spellEnd"/>
            <w:r w:rsidRPr="005C06A6">
              <w:rPr>
                <w:rFonts w:cs="Arial"/>
                <w:b w:val="0"/>
                <w:bCs w:val="0"/>
                <w:szCs w:val="24"/>
              </w:rPr>
              <w:t xml:space="preserve"> concerns</w:t>
            </w:r>
            <w:r>
              <w:rPr>
                <w:rFonts w:cs="Arial"/>
                <w:b w:val="0"/>
                <w:bCs w:val="0"/>
                <w:szCs w:val="24"/>
              </w:rPr>
              <w:t>, but that a</w:t>
            </w:r>
            <w:r w:rsidRPr="005C06A6">
              <w:rPr>
                <w:rFonts w:cs="Arial"/>
                <w:b w:val="0"/>
                <w:bCs w:val="0"/>
                <w:szCs w:val="24"/>
              </w:rPr>
              <w:t xml:space="preserve"> draft agreement </w:t>
            </w:r>
            <w:r>
              <w:rPr>
                <w:rFonts w:cs="Arial"/>
                <w:b w:val="0"/>
                <w:bCs w:val="0"/>
                <w:szCs w:val="24"/>
              </w:rPr>
              <w:t>was</w:t>
            </w:r>
            <w:r w:rsidRPr="005C06A6">
              <w:rPr>
                <w:rFonts w:cs="Arial"/>
                <w:b w:val="0"/>
                <w:bCs w:val="0"/>
                <w:szCs w:val="24"/>
              </w:rPr>
              <w:t xml:space="preserve"> awaited from the </w:t>
            </w:r>
            <w:r>
              <w:rPr>
                <w:rFonts w:cs="Arial"/>
                <w:b w:val="0"/>
                <w:bCs w:val="0"/>
                <w:szCs w:val="24"/>
              </w:rPr>
              <w:t>a</w:t>
            </w:r>
            <w:r w:rsidRPr="005C06A6">
              <w:rPr>
                <w:rFonts w:cs="Arial"/>
                <w:b w:val="0"/>
                <w:bCs w:val="0"/>
                <w:szCs w:val="24"/>
              </w:rPr>
              <w:t>pplicant’s team.</w:t>
            </w:r>
          </w:p>
          <w:p w14:paraId="7D47BEDD" w14:textId="29CDDC7A" w:rsidR="0070543A" w:rsidRPr="001B19DD" w:rsidRDefault="0070543A" w:rsidP="0070543A">
            <w:pPr>
              <w:pStyle w:val="QuestionMainBodyTextBold"/>
              <w:rPr>
                <w:rFonts w:cs="Arial"/>
                <w:szCs w:val="24"/>
              </w:rPr>
            </w:pPr>
            <w:r>
              <w:rPr>
                <w:rFonts w:cs="Arial"/>
                <w:b w:val="0"/>
                <w:bCs w:val="0"/>
                <w:szCs w:val="24"/>
              </w:rPr>
              <w:lastRenderedPageBreak/>
              <w:t xml:space="preserve">Can both parties please update the </w:t>
            </w:r>
            <w:proofErr w:type="spellStart"/>
            <w:r>
              <w:rPr>
                <w:rFonts w:cs="Arial"/>
                <w:b w:val="0"/>
                <w:bCs w:val="0"/>
                <w:szCs w:val="24"/>
              </w:rPr>
              <w:t>ExA</w:t>
            </w:r>
            <w:proofErr w:type="spellEnd"/>
            <w:r>
              <w:rPr>
                <w:rFonts w:cs="Arial"/>
                <w:b w:val="0"/>
                <w:bCs w:val="0"/>
                <w:szCs w:val="24"/>
              </w:rPr>
              <w:t xml:space="preserve"> on the state of discussions between the parties.</w:t>
            </w:r>
          </w:p>
        </w:tc>
      </w:tr>
      <w:tr w:rsidR="0070543A" w:rsidRPr="008C59AE" w14:paraId="73D15FD7" w14:textId="77777777" w:rsidTr="00C21491">
        <w:tc>
          <w:tcPr>
            <w:tcW w:w="1418" w:type="dxa"/>
            <w:shd w:val="clear" w:color="auto" w:fill="FFFFFF" w:themeFill="background1"/>
          </w:tcPr>
          <w:p w14:paraId="5C55E6AE" w14:textId="2868474D" w:rsidR="0070543A" w:rsidRPr="004A4D14" w:rsidRDefault="0070543A" w:rsidP="0070543A">
            <w:pPr>
              <w:pStyle w:val="Heading3"/>
              <w:numPr>
                <w:ilvl w:val="0"/>
                <w:numId w:val="0"/>
              </w:numPr>
              <w:rPr>
                <w:rFonts w:cs="Arial"/>
                <w:szCs w:val="24"/>
              </w:rPr>
            </w:pPr>
            <w:r w:rsidRPr="004A4D14">
              <w:rPr>
                <w:rFonts w:cs="Arial"/>
                <w:szCs w:val="24"/>
              </w:rPr>
              <w:lastRenderedPageBreak/>
              <w:t>CA2.</w:t>
            </w:r>
            <w:r w:rsidR="004A4D14" w:rsidRPr="004A4D14">
              <w:rPr>
                <w:rFonts w:cs="Arial"/>
                <w:szCs w:val="24"/>
              </w:rPr>
              <w:t>11</w:t>
            </w:r>
          </w:p>
        </w:tc>
        <w:tc>
          <w:tcPr>
            <w:tcW w:w="4111" w:type="dxa"/>
            <w:shd w:val="clear" w:color="auto" w:fill="FFFFFF" w:themeFill="background1"/>
          </w:tcPr>
          <w:p w14:paraId="667F7787" w14:textId="22407DAB"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1280A003" w14:textId="77777777" w:rsidR="0070543A" w:rsidRDefault="0070543A" w:rsidP="0070543A">
            <w:pPr>
              <w:pStyle w:val="QuestionMainBodyTextBold"/>
              <w:spacing w:after="120"/>
              <w:rPr>
                <w:rFonts w:cs="Arial"/>
                <w:szCs w:val="24"/>
              </w:rPr>
            </w:pPr>
            <w:r w:rsidRPr="00530778">
              <w:rPr>
                <w:rFonts w:cs="Arial"/>
                <w:szCs w:val="24"/>
              </w:rPr>
              <w:t>Different Types of Agreements</w:t>
            </w:r>
          </w:p>
          <w:p w14:paraId="66B9752E" w14:textId="36E6F29A" w:rsidR="0070543A" w:rsidRPr="00707B79" w:rsidRDefault="0070543A" w:rsidP="0070543A">
            <w:pPr>
              <w:pStyle w:val="QuestionMainBodyTextBold"/>
              <w:spacing w:after="120"/>
              <w:rPr>
                <w:rFonts w:cs="Arial"/>
                <w:b w:val="0"/>
                <w:bCs w:val="0"/>
                <w:szCs w:val="24"/>
              </w:rPr>
            </w:pPr>
            <w:r>
              <w:rPr>
                <w:rFonts w:cs="Arial"/>
                <w:b w:val="0"/>
                <w:bCs w:val="0"/>
                <w:szCs w:val="24"/>
              </w:rPr>
              <w:t xml:space="preserve">The </w:t>
            </w:r>
            <w:proofErr w:type="spellStart"/>
            <w:r>
              <w:rPr>
                <w:rFonts w:cs="Arial"/>
                <w:b w:val="0"/>
                <w:bCs w:val="0"/>
                <w:szCs w:val="24"/>
              </w:rPr>
              <w:t>ExA</w:t>
            </w:r>
            <w:proofErr w:type="spellEnd"/>
            <w:r>
              <w:rPr>
                <w:rFonts w:cs="Arial"/>
                <w:b w:val="0"/>
                <w:bCs w:val="0"/>
                <w:szCs w:val="24"/>
              </w:rPr>
              <w:t xml:space="preserve"> seeks clarification on the difference between several terms that have been used in the various representations and submissions: such as options agreement, voluntary agreement, lease agreement and heads of terms. Provide an explanation in writing, the sequence in which these agreements might be reached during the DCO process and their status in the DCO process, clearly identifying which would be considerations in the examination, and which would be negotiated outside the scope of the examination; or signpost where this explanation can be found.</w:t>
            </w:r>
          </w:p>
        </w:tc>
      </w:tr>
      <w:tr w:rsidR="0070543A" w:rsidRPr="008C59AE" w14:paraId="6F0CDBBB" w14:textId="77777777">
        <w:tc>
          <w:tcPr>
            <w:tcW w:w="1418" w:type="dxa"/>
            <w:shd w:val="clear" w:color="auto" w:fill="FFFFFF" w:themeFill="background1"/>
          </w:tcPr>
          <w:p w14:paraId="72029D72" w14:textId="404CBB83" w:rsidR="0070543A" w:rsidRPr="004A4D14" w:rsidRDefault="0070543A" w:rsidP="0070543A">
            <w:pPr>
              <w:pStyle w:val="Heading3"/>
              <w:numPr>
                <w:ilvl w:val="0"/>
                <w:numId w:val="0"/>
              </w:numPr>
              <w:rPr>
                <w:rFonts w:cs="Arial"/>
                <w:szCs w:val="24"/>
              </w:rPr>
            </w:pPr>
            <w:r w:rsidRPr="004A4D14">
              <w:rPr>
                <w:rFonts w:cs="Arial"/>
                <w:szCs w:val="24"/>
              </w:rPr>
              <w:t>CA2.1</w:t>
            </w:r>
            <w:r w:rsidR="004A4D14" w:rsidRPr="004A4D14">
              <w:rPr>
                <w:rFonts w:cs="Arial"/>
                <w:szCs w:val="24"/>
              </w:rPr>
              <w:t>2</w:t>
            </w:r>
          </w:p>
        </w:tc>
        <w:tc>
          <w:tcPr>
            <w:tcW w:w="4111" w:type="dxa"/>
            <w:shd w:val="clear" w:color="auto" w:fill="FFFFFF" w:themeFill="background1"/>
          </w:tcPr>
          <w:p w14:paraId="695F25BB" w14:textId="77777777"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023778F0" w14:textId="77777777" w:rsidR="0070543A" w:rsidRDefault="0070543A" w:rsidP="0070543A">
            <w:pPr>
              <w:spacing w:after="120"/>
              <w:rPr>
                <w:rFonts w:cs="Arial"/>
                <w:b/>
                <w:bCs/>
                <w:szCs w:val="24"/>
              </w:rPr>
            </w:pPr>
            <w:r>
              <w:rPr>
                <w:rFonts w:cs="Arial"/>
                <w:b/>
                <w:bCs/>
                <w:szCs w:val="24"/>
              </w:rPr>
              <w:t>Other Consents and Agreements</w:t>
            </w:r>
          </w:p>
          <w:p w14:paraId="25274849" w14:textId="77777777" w:rsidR="0070543A" w:rsidRPr="00DF4375" w:rsidRDefault="0070543A" w:rsidP="0070543A">
            <w:pPr>
              <w:spacing w:after="120"/>
              <w:rPr>
                <w:rFonts w:cs="Arial"/>
                <w:szCs w:val="24"/>
              </w:rPr>
            </w:pPr>
            <w:r>
              <w:rPr>
                <w:rFonts w:cs="Arial"/>
                <w:szCs w:val="24"/>
              </w:rPr>
              <w:t>Section 11 of the Statement of Reasons [</w:t>
            </w:r>
            <w:hyperlink r:id="rId40" w:history="1">
              <w:r w:rsidRPr="00A554AA">
                <w:rPr>
                  <w:rStyle w:val="Hyperlink"/>
                  <w:rFonts w:cs="Arial"/>
                  <w:szCs w:val="24"/>
                </w:rPr>
                <w:t>APP-018</w:t>
              </w:r>
            </w:hyperlink>
            <w:r>
              <w:rPr>
                <w:rFonts w:cs="Arial"/>
                <w:szCs w:val="24"/>
              </w:rPr>
              <w:t>] states that t</w:t>
            </w:r>
            <w:r w:rsidRPr="00273742">
              <w:rPr>
                <w:rFonts w:cs="Arial"/>
                <w:szCs w:val="24"/>
              </w:rPr>
              <w:t xml:space="preserve">he </w:t>
            </w:r>
            <w:r>
              <w:rPr>
                <w:rFonts w:cs="Arial"/>
                <w:szCs w:val="24"/>
              </w:rPr>
              <w:t>a</w:t>
            </w:r>
            <w:r w:rsidRPr="00273742">
              <w:rPr>
                <w:rFonts w:cs="Arial"/>
                <w:szCs w:val="24"/>
              </w:rPr>
              <w:t>pplicant requires or may require various other consents, as well as a DCO, in order to build and operate the Scheme</w:t>
            </w:r>
            <w:r>
              <w:rPr>
                <w:rFonts w:cs="Arial"/>
                <w:szCs w:val="24"/>
              </w:rPr>
              <w:t xml:space="preserve"> and has set this information out in T</w:t>
            </w:r>
            <w:r w:rsidRPr="00273742">
              <w:rPr>
                <w:rFonts w:cs="Arial"/>
                <w:szCs w:val="24"/>
              </w:rPr>
              <w:t>he Consents and Agreements Position Statement [</w:t>
            </w:r>
            <w:hyperlink r:id="rId41" w:history="1">
              <w:r w:rsidRPr="002051E3">
                <w:rPr>
                  <w:rStyle w:val="Hyperlink"/>
                  <w:rFonts w:cs="Arial"/>
                  <w:szCs w:val="24"/>
                </w:rPr>
                <w:t>APP-272</w:t>
              </w:r>
            </w:hyperlink>
            <w:r>
              <w:rPr>
                <w:rFonts w:cs="Arial"/>
                <w:szCs w:val="24"/>
              </w:rPr>
              <w:t>]. Please indicate whether there are any changes to the status for each consent, licence and agreement listed within the Position Statement since the application was submitted, or if any additional consents, licences and agreements need to be added.</w:t>
            </w:r>
          </w:p>
        </w:tc>
      </w:tr>
      <w:tr w:rsidR="0070543A" w:rsidRPr="008C59AE" w14:paraId="3A1F2965" w14:textId="77777777" w:rsidTr="00FD437C">
        <w:tc>
          <w:tcPr>
            <w:tcW w:w="22113" w:type="dxa"/>
            <w:gridSpan w:val="3"/>
          </w:tcPr>
          <w:p w14:paraId="7F8F5E3C" w14:textId="0D88A462" w:rsidR="0070543A" w:rsidRPr="00092316" w:rsidRDefault="0070543A" w:rsidP="0070543A">
            <w:pPr>
              <w:pStyle w:val="Heading1"/>
              <w:numPr>
                <w:ilvl w:val="0"/>
                <w:numId w:val="0"/>
              </w:numPr>
            </w:pPr>
            <w:bookmarkStart w:id="5" w:name="_Toc235991250"/>
            <w:r>
              <w:t>Climate Change (CC)</w:t>
            </w:r>
            <w:bookmarkEnd w:id="5"/>
          </w:p>
        </w:tc>
      </w:tr>
      <w:tr w:rsidR="0070543A" w:rsidRPr="008C59AE" w14:paraId="4E58013C" w14:textId="77777777" w:rsidTr="00C21491">
        <w:tc>
          <w:tcPr>
            <w:tcW w:w="1418" w:type="dxa"/>
            <w:shd w:val="clear" w:color="auto" w:fill="FFFFFF" w:themeFill="background1"/>
          </w:tcPr>
          <w:p w14:paraId="3BC41BC5" w14:textId="42845030" w:rsidR="0070543A" w:rsidRPr="00F251BC" w:rsidRDefault="0070543A" w:rsidP="0070543A">
            <w:pPr>
              <w:pStyle w:val="Heading3"/>
              <w:numPr>
                <w:ilvl w:val="0"/>
                <w:numId w:val="0"/>
              </w:numPr>
              <w:rPr>
                <w:rFonts w:cs="Arial"/>
                <w:szCs w:val="24"/>
              </w:rPr>
            </w:pPr>
            <w:r w:rsidRPr="00F251BC">
              <w:rPr>
                <w:rFonts w:cs="Arial"/>
                <w:szCs w:val="24"/>
              </w:rPr>
              <w:t>CC</w:t>
            </w:r>
            <w:r>
              <w:rPr>
                <w:rFonts w:cs="Arial"/>
                <w:szCs w:val="24"/>
              </w:rPr>
              <w:t>2</w:t>
            </w:r>
            <w:r w:rsidRPr="00F251BC">
              <w:rPr>
                <w:rFonts w:cs="Arial"/>
                <w:szCs w:val="24"/>
              </w:rPr>
              <w:t>.1</w:t>
            </w:r>
          </w:p>
        </w:tc>
        <w:tc>
          <w:tcPr>
            <w:tcW w:w="4111" w:type="dxa"/>
          </w:tcPr>
          <w:p w14:paraId="6D6A2051" w14:textId="3BFE1766" w:rsidR="0070543A" w:rsidRPr="006901D9" w:rsidRDefault="0070543A" w:rsidP="0070543A">
            <w:pPr>
              <w:rPr>
                <w:rFonts w:cs="Arial"/>
                <w:szCs w:val="24"/>
              </w:rPr>
            </w:pPr>
            <w:r>
              <w:rPr>
                <w:rFonts w:cs="Arial"/>
                <w:szCs w:val="24"/>
              </w:rPr>
              <w:t>The Applicant</w:t>
            </w:r>
          </w:p>
        </w:tc>
        <w:tc>
          <w:tcPr>
            <w:tcW w:w="16584" w:type="dxa"/>
          </w:tcPr>
          <w:p w14:paraId="1DD46C10" w14:textId="77777777" w:rsidR="0070543A" w:rsidRDefault="0070543A" w:rsidP="0070543A">
            <w:pPr>
              <w:pStyle w:val="QuestionMainBodyTextBold"/>
              <w:rPr>
                <w:rFonts w:cs="Arial"/>
                <w:szCs w:val="24"/>
              </w:rPr>
            </w:pPr>
            <w:r>
              <w:rPr>
                <w:rFonts w:cs="Arial"/>
                <w:szCs w:val="24"/>
              </w:rPr>
              <w:t>Sulphur Hexafluoride (SF</w:t>
            </w:r>
            <w:r w:rsidRPr="000F0BB5">
              <w:rPr>
                <w:rFonts w:cs="Arial"/>
                <w:szCs w:val="24"/>
                <w:vertAlign w:val="subscript"/>
              </w:rPr>
              <w:t>6</w:t>
            </w:r>
            <w:r>
              <w:rPr>
                <w:rFonts w:cs="Arial"/>
                <w:szCs w:val="24"/>
              </w:rPr>
              <w:t>)</w:t>
            </w:r>
          </w:p>
          <w:p w14:paraId="79426AA4" w14:textId="165644F0" w:rsidR="0070543A" w:rsidRPr="00A4264C" w:rsidRDefault="0070543A" w:rsidP="0070543A">
            <w:pPr>
              <w:pStyle w:val="QuestionMainBodyTextBold"/>
              <w:rPr>
                <w:rFonts w:cs="Arial"/>
                <w:b w:val="0"/>
                <w:bCs w:val="0"/>
                <w:szCs w:val="24"/>
              </w:rPr>
            </w:pPr>
            <w:r w:rsidRPr="00A4264C">
              <w:rPr>
                <w:rFonts w:cs="Arial"/>
                <w:b w:val="0"/>
                <w:bCs w:val="0"/>
                <w:szCs w:val="24"/>
              </w:rPr>
              <w:t>The recent Secretary of State (SoS) decision</w:t>
            </w:r>
            <w:r>
              <w:rPr>
                <w:rFonts w:cs="Arial"/>
                <w:b w:val="0"/>
                <w:bCs w:val="0"/>
                <w:szCs w:val="24"/>
              </w:rPr>
              <w:t xml:space="preserve"> </w:t>
            </w:r>
            <w:r w:rsidRPr="00D451AD">
              <w:rPr>
                <w:rFonts w:cs="Arial"/>
                <w:b w:val="0"/>
                <w:bCs w:val="0"/>
                <w:szCs w:val="24"/>
              </w:rPr>
              <w:t>for</w:t>
            </w:r>
            <w:r w:rsidRPr="00A4264C">
              <w:rPr>
                <w:rFonts w:cs="Arial"/>
                <w:b w:val="0"/>
                <w:bCs w:val="0"/>
                <w:szCs w:val="24"/>
              </w:rPr>
              <w:t xml:space="preserve"> </w:t>
            </w:r>
            <w:r w:rsidRPr="00DF000A">
              <w:rPr>
                <w:rFonts w:cs="Arial"/>
                <w:b w:val="0"/>
                <w:bCs w:val="0"/>
                <w:szCs w:val="24"/>
              </w:rPr>
              <w:t xml:space="preserve">The </w:t>
            </w:r>
            <w:r w:rsidRPr="00DF000A">
              <w:rPr>
                <w:rFonts w:cs="Arial"/>
                <w:b w:val="0"/>
                <w:szCs w:val="24"/>
              </w:rPr>
              <w:t>Peartree Hill Solar Farm Order 2026</w:t>
            </w:r>
            <w:r>
              <w:rPr>
                <w:rFonts w:cs="Arial"/>
                <w:b w:val="0"/>
                <w:bCs w:val="0"/>
                <w:szCs w:val="24"/>
              </w:rPr>
              <w:t>,</w:t>
            </w:r>
            <w:r w:rsidRPr="00A4264C">
              <w:rPr>
                <w:rFonts w:cs="Arial"/>
                <w:b w:val="0"/>
                <w:bCs w:val="0"/>
                <w:szCs w:val="24"/>
              </w:rPr>
              <w:t xml:space="preserve"> </w:t>
            </w:r>
            <w:r>
              <w:rPr>
                <w:rFonts w:cs="Arial"/>
                <w:b w:val="0"/>
                <w:bCs w:val="0"/>
                <w:szCs w:val="24"/>
              </w:rPr>
              <w:t xml:space="preserve">secures the commitment from the applicant </w:t>
            </w:r>
            <w:r w:rsidRPr="00A4264C">
              <w:rPr>
                <w:rFonts w:cs="Arial"/>
                <w:b w:val="0"/>
                <w:bCs w:val="0"/>
                <w:szCs w:val="24"/>
              </w:rPr>
              <w:t>to avoid the use of SF</w:t>
            </w:r>
            <w:r w:rsidRPr="000F0BB5">
              <w:rPr>
                <w:rFonts w:cs="Arial"/>
                <w:b w:val="0"/>
                <w:szCs w:val="24"/>
                <w:vertAlign w:val="subscript"/>
              </w:rPr>
              <w:t>6</w:t>
            </w:r>
            <w:r w:rsidRPr="00A4264C">
              <w:rPr>
                <w:rFonts w:cs="Arial"/>
                <w:b w:val="0"/>
                <w:bCs w:val="0"/>
                <w:szCs w:val="24"/>
              </w:rPr>
              <w:t xml:space="preserve"> in switchgear components. This </w:t>
            </w:r>
            <w:r w:rsidR="00FC16E2">
              <w:rPr>
                <w:rFonts w:cs="Arial"/>
                <w:b w:val="0"/>
                <w:bCs w:val="0"/>
                <w:szCs w:val="24"/>
              </w:rPr>
              <w:t>wa</w:t>
            </w:r>
            <w:r w:rsidRPr="00A4264C">
              <w:rPr>
                <w:rFonts w:cs="Arial"/>
                <w:b w:val="0"/>
                <w:bCs w:val="0"/>
                <w:szCs w:val="24"/>
              </w:rPr>
              <w:t>s secured in th</w:t>
            </w:r>
            <w:r w:rsidR="00DB2F49">
              <w:rPr>
                <w:rFonts w:cs="Arial"/>
                <w:b w:val="0"/>
                <w:bCs w:val="0"/>
                <w:szCs w:val="24"/>
              </w:rPr>
              <w:t>at</w:t>
            </w:r>
            <w:r w:rsidRPr="00A4264C">
              <w:rPr>
                <w:rFonts w:cs="Arial"/>
                <w:b w:val="0"/>
                <w:bCs w:val="0"/>
                <w:szCs w:val="24"/>
              </w:rPr>
              <w:t xml:space="preserve"> applicant’s Design Parameters Document. </w:t>
            </w:r>
            <w:r>
              <w:rPr>
                <w:rFonts w:cs="Arial"/>
                <w:b w:val="0"/>
                <w:bCs w:val="0"/>
                <w:szCs w:val="24"/>
              </w:rPr>
              <w:t xml:space="preserve">Furthermore, the same commitment </w:t>
            </w:r>
            <w:r w:rsidR="00541E9A">
              <w:rPr>
                <w:rFonts w:cs="Arial"/>
                <w:b w:val="0"/>
                <w:bCs w:val="0"/>
                <w:szCs w:val="24"/>
              </w:rPr>
              <w:t>was</w:t>
            </w:r>
            <w:r>
              <w:rPr>
                <w:rFonts w:cs="Arial"/>
                <w:b w:val="0"/>
                <w:bCs w:val="0"/>
                <w:szCs w:val="24"/>
              </w:rPr>
              <w:t xml:space="preserve"> provided </w:t>
            </w:r>
            <w:r w:rsidRPr="00D451AD">
              <w:rPr>
                <w:rFonts w:cs="Arial"/>
                <w:b w:val="0"/>
                <w:bCs w:val="0"/>
                <w:szCs w:val="24"/>
              </w:rPr>
              <w:t>in</w:t>
            </w:r>
            <w:r>
              <w:rPr>
                <w:rFonts w:cs="Arial"/>
                <w:b w:val="0"/>
                <w:bCs w:val="0"/>
                <w:szCs w:val="24"/>
              </w:rPr>
              <w:t xml:space="preserve"> ES Chapter 14: Carbon and Climate Change</w:t>
            </w:r>
            <w:r w:rsidR="00541E9A">
              <w:rPr>
                <w:rFonts w:cs="Arial"/>
                <w:b w:val="0"/>
                <w:bCs w:val="0"/>
                <w:szCs w:val="24"/>
              </w:rPr>
              <w:t xml:space="preserve"> of</w:t>
            </w:r>
            <w:r w:rsidR="00541E9A">
              <w:t xml:space="preserve"> </w:t>
            </w:r>
            <w:r w:rsidRPr="00DF000A">
              <w:rPr>
                <w:rFonts w:cs="Arial"/>
                <w:b w:val="0"/>
                <w:bCs w:val="0"/>
                <w:szCs w:val="24"/>
              </w:rPr>
              <w:t xml:space="preserve">The </w:t>
            </w:r>
            <w:r w:rsidRPr="00DF000A">
              <w:rPr>
                <w:rFonts w:cs="Arial"/>
                <w:b w:val="0"/>
                <w:szCs w:val="24"/>
              </w:rPr>
              <w:t>One Earth Solar Farm Order 2026</w:t>
            </w:r>
            <w:r w:rsidR="00541E9A">
              <w:t>.</w:t>
            </w:r>
            <w:r>
              <w:t xml:space="preserve"> </w:t>
            </w:r>
            <w:r w:rsidRPr="00A4264C">
              <w:rPr>
                <w:rFonts w:cs="Arial"/>
                <w:b w:val="0"/>
                <w:bCs w:val="0"/>
                <w:szCs w:val="24"/>
              </w:rPr>
              <w:t xml:space="preserve">The approach is supported by NPS EN-5 paragraphs 2.9.59 to 2.9.64, 2.10.14, 2.10.15 and 2.11.17. </w:t>
            </w:r>
          </w:p>
          <w:p w14:paraId="1B66B5C5" w14:textId="4FDBD8ED" w:rsidR="0070543A" w:rsidRPr="00F84322" w:rsidRDefault="0070543A" w:rsidP="0070543A">
            <w:pPr>
              <w:pStyle w:val="QuestionMainBodyTextBold"/>
              <w:rPr>
                <w:rFonts w:cs="Arial"/>
                <w:b w:val="0"/>
                <w:szCs w:val="24"/>
              </w:rPr>
            </w:pPr>
            <w:r w:rsidRPr="00A4264C">
              <w:rPr>
                <w:rFonts w:cs="Arial"/>
                <w:b w:val="0"/>
                <w:bCs w:val="0"/>
                <w:szCs w:val="24"/>
              </w:rPr>
              <w:t xml:space="preserve">The applicant is requested to make the same commitment and update the necessary documents. If </w:t>
            </w:r>
            <w:r>
              <w:rPr>
                <w:rFonts w:cs="Arial"/>
                <w:b w:val="0"/>
                <w:bCs w:val="0"/>
                <w:szCs w:val="24"/>
              </w:rPr>
              <w:t>it</w:t>
            </w:r>
            <w:r w:rsidRPr="00A4264C">
              <w:rPr>
                <w:rFonts w:cs="Arial"/>
                <w:b w:val="0"/>
                <w:bCs w:val="0"/>
                <w:szCs w:val="24"/>
              </w:rPr>
              <w:t xml:space="preserve"> cannot make the same commitment, then </w:t>
            </w:r>
            <w:r>
              <w:rPr>
                <w:rFonts w:cs="Arial"/>
                <w:b w:val="0"/>
                <w:bCs w:val="0"/>
                <w:szCs w:val="24"/>
              </w:rPr>
              <w:t>it</w:t>
            </w:r>
            <w:r w:rsidRPr="00A4264C">
              <w:rPr>
                <w:rFonts w:cs="Arial"/>
                <w:b w:val="0"/>
                <w:bCs w:val="0"/>
                <w:szCs w:val="24"/>
              </w:rPr>
              <w:t xml:space="preserve"> should provide an explanation as to why not.</w:t>
            </w:r>
            <w:r>
              <w:rPr>
                <w:rFonts w:cs="Arial"/>
                <w:szCs w:val="24"/>
              </w:rPr>
              <w:t xml:space="preserve"> </w:t>
            </w:r>
          </w:p>
        </w:tc>
      </w:tr>
      <w:tr w:rsidR="0070543A" w:rsidRPr="008C59AE" w14:paraId="6586AB3F" w14:textId="77777777" w:rsidTr="00C21491">
        <w:tc>
          <w:tcPr>
            <w:tcW w:w="1418" w:type="dxa"/>
            <w:shd w:val="clear" w:color="auto" w:fill="FFFFFF" w:themeFill="background1"/>
          </w:tcPr>
          <w:p w14:paraId="5040EDD8" w14:textId="04A0BCB6" w:rsidR="0070543A" w:rsidRPr="00F251BC" w:rsidRDefault="0070543A" w:rsidP="0070543A">
            <w:pPr>
              <w:pStyle w:val="Heading3"/>
              <w:numPr>
                <w:ilvl w:val="0"/>
                <w:numId w:val="0"/>
              </w:numPr>
              <w:rPr>
                <w:rFonts w:cs="Arial"/>
                <w:szCs w:val="24"/>
              </w:rPr>
            </w:pPr>
            <w:r w:rsidRPr="00F251BC">
              <w:rPr>
                <w:rFonts w:cs="Arial"/>
                <w:szCs w:val="24"/>
              </w:rPr>
              <w:t>CC</w:t>
            </w:r>
            <w:r>
              <w:rPr>
                <w:rFonts w:cs="Arial"/>
                <w:szCs w:val="24"/>
              </w:rPr>
              <w:t>2</w:t>
            </w:r>
            <w:r w:rsidRPr="00F251BC">
              <w:rPr>
                <w:rFonts w:cs="Arial"/>
                <w:szCs w:val="24"/>
              </w:rPr>
              <w:t>.2</w:t>
            </w:r>
          </w:p>
        </w:tc>
        <w:tc>
          <w:tcPr>
            <w:tcW w:w="4111" w:type="dxa"/>
          </w:tcPr>
          <w:p w14:paraId="65F1568D" w14:textId="41290BAD" w:rsidR="0070543A" w:rsidRPr="006901D9" w:rsidRDefault="0070543A" w:rsidP="0070543A">
            <w:pPr>
              <w:rPr>
                <w:rFonts w:cs="Arial"/>
                <w:szCs w:val="24"/>
              </w:rPr>
            </w:pPr>
            <w:r>
              <w:rPr>
                <w:rFonts w:cs="Arial"/>
                <w:szCs w:val="24"/>
              </w:rPr>
              <w:t>The Applicant</w:t>
            </w:r>
          </w:p>
        </w:tc>
        <w:tc>
          <w:tcPr>
            <w:tcW w:w="16584" w:type="dxa"/>
          </w:tcPr>
          <w:p w14:paraId="5D62E42A" w14:textId="77777777" w:rsidR="0070543A" w:rsidRDefault="0070543A" w:rsidP="0070543A">
            <w:pPr>
              <w:pStyle w:val="QuestionMainBodyTextBold"/>
              <w:rPr>
                <w:rFonts w:cs="Arial"/>
                <w:szCs w:val="24"/>
              </w:rPr>
            </w:pPr>
            <w:r>
              <w:rPr>
                <w:rFonts w:cs="Arial"/>
                <w:szCs w:val="24"/>
              </w:rPr>
              <w:t>Climate Change/ GHG Emissions Calculations</w:t>
            </w:r>
          </w:p>
          <w:p w14:paraId="24075479" w14:textId="45A33B4D" w:rsidR="0070543A" w:rsidRPr="006B4039" w:rsidRDefault="0070543A" w:rsidP="00355F3F">
            <w:pPr>
              <w:pStyle w:val="QuestionMainBodyTextBold"/>
              <w:spacing w:after="120"/>
              <w:rPr>
                <w:rFonts w:cs="Arial"/>
                <w:b w:val="0"/>
                <w:szCs w:val="24"/>
              </w:rPr>
            </w:pPr>
            <w:r w:rsidRPr="006B4039">
              <w:rPr>
                <w:rFonts w:cs="Arial"/>
                <w:b w:val="0"/>
                <w:szCs w:val="24"/>
              </w:rPr>
              <w:t xml:space="preserve">The Universities of Derby and Exeter, through submissions by Stop Lime Down </w:t>
            </w:r>
            <w:r>
              <w:rPr>
                <w:rFonts w:cs="Arial"/>
                <w:b w:val="0"/>
                <w:szCs w:val="24"/>
              </w:rPr>
              <w:t>[</w:t>
            </w:r>
            <w:hyperlink r:id="rId42" w:history="1">
              <w:r w:rsidRPr="004B3003">
                <w:rPr>
                  <w:rStyle w:val="Hyperlink"/>
                  <w:rFonts w:cs="Arial"/>
                  <w:b w:val="0"/>
                  <w:szCs w:val="24"/>
                </w:rPr>
                <w:t>REP1-182</w:t>
              </w:r>
            </w:hyperlink>
            <w:r w:rsidRPr="006B4039">
              <w:rPr>
                <w:rFonts w:cs="Arial"/>
                <w:b w:val="0"/>
                <w:szCs w:val="24"/>
              </w:rPr>
              <w:t>] and Wiltshire Council [</w:t>
            </w:r>
            <w:hyperlink r:id="rId43" w:history="1">
              <w:r w:rsidRPr="004B3003">
                <w:rPr>
                  <w:rStyle w:val="Hyperlink"/>
                  <w:rFonts w:cs="Arial"/>
                  <w:b w:val="0"/>
                  <w:szCs w:val="24"/>
                </w:rPr>
                <w:t>REP1-138</w:t>
              </w:r>
            </w:hyperlink>
            <w:r w:rsidRPr="006B4039">
              <w:rPr>
                <w:rFonts w:cs="Arial"/>
                <w:b w:val="0"/>
                <w:szCs w:val="24"/>
              </w:rPr>
              <w:t xml:space="preserve">] respectively, advocate the use of Environmental Product Declarations (EPDs) to calculate greenhouse gas (GHG) emissions and derive a carbon payback period. The </w:t>
            </w:r>
            <w:r>
              <w:rPr>
                <w:rFonts w:cs="Arial"/>
                <w:b w:val="0"/>
                <w:szCs w:val="24"/>
              </w:rPr>
              <w:t>a</w:t>
            </w:r>
            <w:r w:rsidRPr="006B4039">
              <w:rPr>
                <w:rFonts w:cs="Arial"/>
                <w:b w:val="0"/>
                <w:szCs w:val="24"/>
              </w:rPr>
              <w:t>pplicant rejects this approach [</w:t>
            </w:r>
            <w:hyperlink r:id="rId44" w:history="1">
              <w:r w:rsidRPr="007D0098">
                <w:rPr>
                  <w:rStyle w:val="Hyperlink"/>
                  <w:rFonts w:cs="Arial"/>
                  <w:b w:val="0"/>
                  <w:szCs w:val="24"/>
                </w:rPr>
                <w:t>REP3-132</w:t>
              </w:r>
            </w:hyperlink>
            <w:r w:rsidRPr="006B4039">
              <w:rPr>
                <w:rFonts w:cs="Arial"/>
                <w:b w:val="0"/>
                <w:szCs w:val="24"/>
              </w:rPr>
              <w:t xml:space="preserve">]. However, a similar methodology was adopted in the recent Development Consent Orders </w:t>
            </w:r>
            <w:r>
              <w:rPr>
                <w:rFonts w:cs="Arial"/>
                <w:b w:val="0"/>
                <w:szCs w:val="24"/>
              </w:rPr>
              <w:t>(DCOs)</w:t>
            </w:r>
            <w:r w:rsidRPr="007D0098">
              <w:rPr>
                <w:rFonts w:cs="Arial"/>
                <w:b w:val="0"/>
                <w:szCs w:val="24"/>
              </w:rPr>
              <w:t xml:space="preserve"> for</w:t>
            </w:r>
            <w:r w:rsidRPr="006B4039">
              <w:rPr>
                <w:rFonts w:cs="Arial"/>
                <w:b w:val="0"/>
                <w:szCs w:val="24"/>
              </w:rPr>
              <w:t xml:space="preserve"> </w:t>
            </w:r>
            <w:r w:rsidRPr="0089742C">
              <w:rPr>
                <w:rFonts w:cs="Arial"/>
                <w:b w:val="0"/>
                <w:szCs w:val="24"/>
              </w:rPr>
              <w:t>The Peartree Hill Solar Farm Order 2026</w:t>
            </w:r>
            <w:r w:rsidRPr="002F3DCE">
              <w:rPr>
                <w:b w:val="0"/>
              </w:rPr>
              <w:t xml:space="preserve">, </w:t>
            </w:r>
            <w:r w:rsidRPr="0089742C">
              <w:rPr>
                <w:b w:val="0"/>
                <w:bCs w:val="0"/>
              </w:rPr>
              <w:t>The</w:t>
            </w:r>
            <w:r w:rsidRPr="0089742C">
              <w:t xml:space="preserve"> </w:t>
            </w:r>
            <w:r w:rsidRPr="0089742C">
              <w:rPr>
                <w:rFonts w:cs="Arial"/>
                <w:b w:val="0"/>
                <w:szCs w:val="24"/>
              </w:rPr>
              <w:t>One Earth Solar Farm Order 2026</w:t>
            </w:r>
            <w:r w:rsidRPr="006B4039">
              <w:rPr>
                <w:rFonts w:cs="Arial"/>
                <w:b w:val="0"/>
                <w:szCs w:val="24"/>
              </w:rPr>
              <w:t xml:space="preserve"> and </w:t>
            </w:r>
            <w:r w:rsidRPr="0089742C">
              <w:rPr>
                <w:rFonts w:cs="Arial"/>
                <w:b w:val="0"/>
                <w:szCs w:val="24"/>
              </w:rPr>
              <w:t>The Springwell Solar Farm Order 2026</w:t>
            </w:r>
            <w:r w:rsidRPr="006B4039">
              <w:rPr>
                <w:rFonts w:cs="Arial"/>
                <w:b w:val="0"/>
                <w:szCs w:val="24"/>
              </w:rPr>
              <w:t xml:space="preserve">. In those cases, carbon payback periods were provided, with </w:t>
            </w:r>
            <w:r w:rsidRPr="0089742C">
              <w:rPr>
                <w:rFonts w:cs="Arial"/>
                <w:b w:val="0"/>
                <w:szCs w:val="24"/>
              </w:rPr>
              <w:t>The Peartree Hill Solar Farm Order 2026</w:t>
            </w:r>
            <w:r w:rsidRPr="006B4039">
              <w:rPr>
                <w:rFonts w:cs="Arial"/>
                <w:b w:val="0"/>
                <w:szCs w:val="24"/>
              </w:rPr>
              <w:t xml:space="preserve"> estimating a payback period of 13 years, while both </w:t>
            </w:r>
            <w:r w:rsidRPr="0089742C">
              <w:rPr>
                <w:rFonts w:cs="Arial"/>
                <w:b w:val="0"/>
                <w:szCs w:val="24"/>
              </w:rPr>
              <w:t>The One Earth Solar Farm Order 2026</w:t>
            </w:r>
            <w:r>
              <w:rPr>
                <w:rFonts w:cs="Arial"/>
                <w:b w:val="0"/>
                <w:szCs w:val="24"/>
              </w:rPr>
              <w:t xml:space="preserve"> </w:t>
            </w:r>
            <w:r w:rsidRPr="006B4039">
              <w:rPr>
                <w:rFonts w:cs="Arial"/>
                <w:b w:val="0"/>
                <w:szCs w:val="24"/>
              </w:rPr>
              <w:t xml:space="preserve">and </w:t>
            </w:r>
            <w:r w:rsidRPr="0089742C">
              <w:rPr>
                <w:rFonts w:cs="Arial"/>
                <w:b w:val="0"/>
                <w:szCs w:val="24"/>
              </w:rPr>
              <w:t>The Springwell Solar Farm Order 2026</w:t>
            </w:r>
            <w:r>
              <w:rPr>
                <w:rFonts w:cs="Arial"/>
                <w:b w:val="0"/>
                <w:szCs w:val="24"/>
              </w:rPr>
              <w:t xml:space="preserve"> </w:t>
            </w:r>
            <w:r w:rsidRPr="006B4039">
              <w:rPr>
                <w:rFonts w:cs="Arial"/>
                <w:b w:val="0"/>
                <w:szCs w:val="24"/>
              </w:rPr>
              <w:t xml:space="preserve">reported payback periods of approximately </w:t>
            </w:r>
            <w:r w:rsidR="00543A5F">
              <w:rPr>
                <w:rFonts w:cs="Arial"/>
                <w:b w:val="0"/>
                <w:szCs w:val="24"/>
              </w:rPr>
              <w:t>3</w:t>
            </w:r>
            <w:r w:rsidRPr="006B4039">
              <w:rPr>
                <w:rFonts w:cs="Arial"/>
                <w:b w:val="0"/>
                <w:szCs w:val="24"/>
              </w:rPr>
              <w:t xml:space="preserve"> years. Although there is no universally accepted method for assessing the carbon impact of solar developments, a commonly used approach is to present a straightforward carbon payback figure. This is typically derived using a combination of </w:t>
            </w:r>
            <w:r>
              <w:rPr>
                <w:rFonts w:cs="Arial"/>
                <w:b w:val="0"/>
                <w:szCs w:val="24"/>
              </w:rPr>
              <w:t>EPDs</w:t>
            </w:r>
            <w:r w:rsidRPr="006B4039">
              <w:rPr>
                <w:rFonts w:cs="Arial"/>
                <w:b w:val="0"/>
                <w:szCs w:val="24"/>
              </w:rPr>
              <w:t>, peer-reviewed scientific literature, and carbon assessment tools such as One Click L</w:t>
            </w:r>
            <w:r>
              <w:rPr>
                <w:rFonts w:cs="Arial"/>
                <w:b w:val="0"/>
                <w:szCs w:val="24"/>
              </w:rPr>
              <w:t xml:space="preserve">ife </w:t>
            </w:r>
            <w:r w:rsidRPr="006B4039">
              <w:rPr>
                <w:rFonts w:cs="Arial"/>
                <w:b w:val="0"/>
                <w:szCs w:val="24"/>
              </w:rPr>
              <w:t>C</w:t>
            </w:r>
            <w:r>
              <w:rPr>
                <w:rFonts w:cs="Arial"/>
                <w:b w:val="0"/>
                <w:szCs w:val="24"/>
              </w:rPr>
              <w:t xml:space="preserve">ycle </w:t>
            </w:r>
            <w:r w:rsidRPr="006B4039">
              <w:rPr>
                <w:rFonts w:cs="Arial"/>
                <w:b w:val="0"/>
                <w:szCs w:val="24"/>
              </w:rPr>
              <w:t>A</w:t>
            </w:r>
            <w:r>
              <w:rPr>
                <w:rFonts w:cs="Arial"/>
                <w:b w:val="0"/>
                <w:szCs w:val="24"/>
              </w:rPr>
              <w:t>ssessment</w:t>
            </w:r>
            <w:r w:rsidRPr="007D0098">
              <w:rPr>
                <w:rFonts w:cs="Arial"/>
                <w:b w:val="0"/>
                <w:szCs w:val="24"/>
              </w:rPr>
              <w:t>.</w:t>
            </w:r>
          </w:p>
          <w:p w14:paraId="73C256C3" w14:textId="4098AAC2" w:rsidR="0070543A" w:rsidRDefault="0070543A" w:rsidP="00355F3F">
            <w:pPr>
              <w:pStyle w:val="QuestionMainBodyTextBold"/>
              <w:spacing w:after="120"/>
              <w:rPr>
                <w:rFonts w:cs="Arial"/>
                <w:b w:val="0"/>
                <w:szCs w:val="24"/>
              </w:rPr>
            </w:pPr>
            <w:r>
              <w:rPr>
                <w:rFonts w:cs="Arial"/>
                <w:b w:val="0"/>
                <w:szCs w:val="24"/>
              </w:rPr>
              <w:t>The provision of a payback year is clearly an approach the SoS has accepted in other DCOs, but it is acknowledged that</w:t>
            </w:r>
            <w:r w:rsidRPr="007D0098">
              <w:rPr>
                <w:rFonts w:cs="Arial"/>
                <w:b w:val="0"/>
                <w:szCs w:val="24"/>
              </w:rPr>
              <w:t xml:space="preserve"> </w:t>
            </w:r>
            <w:r>
              <w:rPr>
                <w:rFonts w:cs="Arial"/>
                <w:b w:val="0"/>
                <w:szCs w:val="24"/>
              </w:rPr>
              <w:t xml:space="preserve">it has not been provided in all cases, for example </w:t>
            </w:r>
            <w:r w:rsidRPr="0089742C">
              <w:rPr>
                <w:rFonts w:cs="Arial"/>
                <w:b w:val="0"/>
                <w:szCs w:val="24"/>
              </w:rPr>
              <w:t>The Dean Moor Solar Farm Order 2026</w:t>
            </w:r>
            <w:r>
              <w:rPr>
                <w:rFonts w:cs="Arial"/>
                <w:b w:val="0"/>
                <w:szCs w:val="24"/>
              </w:rPr>
              <w:t xml:space="preserve">. </w:t>
            </w:r>
          </w:p>
          <w:p w14:paraId="5BF7C8B6" w14:textId="0BF00CB3" w:rsidR="00551A7C" w:rsidRDefault="00FB62B1" w:rsidP="00355F3F">
            <w:pPr>
              <w:pStyle w:val="QuestionMainBodyTextBold"/>
              <w:spacing w:after="120"/>
              <w:rPr>
                <w:rFonts w:cs="Arial"/>
                <w:b w:val="0"/>
                <w:szCs w:val="24"/>
              </w:rPr>
            </w:pPr>
            <w:r>
              <w:rPr>
                <w:rFonts w:cs="Arial"/>
                <w:b w:val="0"/>
                <w:szCs w:val="24"/>
              </w:rPr>
              <w:t>Nevertheless, t</w:t>
            </w:r>
            <w:r w:rsidR="00551A7C">
              <w:rPr>
                <w:rFonts w:cs="Arial"/>
                <w:b w:val="0"/>
                <w:szCs w:val="24"/>
              </w:rPr>
              <w:t xml:space="preserve">he </w:t>
            </w:r>
            <w:r>
              <w:rPr>
                <w:rFonts w:cs="Arial"/>
                <w:b w:val="0"/>
                <w:szCs w:val="24"/>
              </w:rPr>
              <w:t>a</w:t>
            </w:r>
            <w:r w:rsidR="00551A7C">
              <w:rPr>
                <w:rFonts w:cs="Arial"/>
                <w:b w:val="0"/>
                <w:szCs w:val="24"/>
              </w:rPr>
              <w:t>pplicant is asked to respond to the following:</w:t>
            </w:r>
          </w:p>
          <w:p w14:paraId="75357E41" w14:textId="36979625" w:rsidR="0070543A" w:rsidRDefault="0070543A" w:rsidP="00355F3F">
            <w:pPr>
              <w:pStyle w:val="QuestionMainBodyTextBold"/>
              <w:numPr>
                <w:ilvl w:val="0"/>
                <w:numId w:val="47"/>
              </w:numPr>
              <w:spacing w:after="120"/>
              <w:ind w:left="596" w:hanging="567"/>
              <w:rPr>
                <w:rFonts w:cs="Arial"/>
                <w:b w:val="0"/>
                <w:szCs w:val="24"/>
              </w:rPr>
            </w:pPr>
            <w:r>
              <w:rPr>
                <w:rFonts w:cs="Arial"/>
                <w:b w:val="0"/>
                <w:szCs w:val="24"/>
              </w:rPr>
              <w:t>Given the detailed assessments submitted by Wiltshire Council and Stop Lime Down that query the climate benefits</w:t>
            </w:r>
            <w:r w:rsidR="00FB62B1">
              <w:rPr>
                <w:rFonts w:cs="Arial"/>
                <w:b w:val="0"/>
                <w:szCs w:val="24"/>
              </w:rPr>
              <w:t>,</w:t>
            </w:r>
            <w:r>
              <w:rPr>
                <w:rFonts w:cs="Arial"/>
                <w:b w:val="0"/>
                <w:szCs w:val="24"/>
              </w:rPr>
              <w:t xml:space="preserve"> the applicant is asked to provide </w:t>
            </w:r>
            <w:r w:rsidR="00FB62B1">
              <w:rPr>
                <w:rFonts w:cs="Arial"/>
                <w:b w:val="0"/>
                <w:szCs w:val="24"/>
              </w:rPr>
              <w:t>its</w:t>
            </w:r>
            <w:r>
              <w:rPr>
                <w:rFonts w:cs="Arial"/>
                <w:b w:val="0"/>
                <w:szCs w:val="24"/>
              </w:rPr>
              <w:t xml:space="preserve"> own payback figure, i.e. when the proposal will save more GHG emissions than it took to implement </w:t>
            </w:r>
            <w:r w:rsidR="00744197">
              <w:rPr>
                <w:rFonts w:cs="Arial"/>
                <w:b w:val="0"/>
                <w:szCs w:val="24"/>
              </w:rPr>
              <w:t xml:space="preserve">and periodically replace </w:t>
            </w:r>
            <w:r>
              <w:rPr>
                <w:rFonts w:cs="Arial"/>
                <w:b w:val="0"/>
                <w:szCs w:val="24"/>
              </w:rPr>
              <w:t xml:space="preserve">the </w:t>
            </w:r>
            <w:r w:rsidR="00EC0EA1">
              <w:rPr>
                <w:rFonts w:cs="Arial"/>
                <w:b w:val="0"/>
                <w:szCs w:val="24"/>
              </w:rPr>
              <w:t xml:space="preserve">main components of the </w:t>
            </w:r>
            <w:r>
              <w:rPr>
                <w:rFonts w:cs="Arial"/>
                <w:b w:val="0"/>
                <w:szCs w:val="24"/>
              </w:rPr>
              <w:t>development. However, it is appreciated that this is not necessarily an exact science and the applicant’s deadline 3 submission [</w:t>
            </w:r>
            <w:hyperlink r:id="rId45" w:history="1">
              <w:r w:rsidRPr="004B3003">
                <w:rPr>
                  <w:rStyle w:val="Hyperlink"/>
                  <w:rFonts w:cs="Arial"/>
                  <w:b w:val="0"/>
                  <w:szCs w:val="24"/>
                </w:rPr>
                <w:t>REP3</w:t>
              </w:r>
              <w:r w:rsidRPr="004B3003">
                <w:rPr>
                  <w:rStyle w:val="Hyperlink"/>
                  <w:rFonts w:cs="Arial"/>
                  <w:b w:val="0"/>
                  <w:szCs w:val="24"/>
                </w:rPr>
                <w:noBreakHyphen/>
                <w:t>132</w:t>
              </w:r>
            </w:hyperlink>
            <w:r>
              <w:rPr>
                <w:rFonts w:cs="Arial"/>
                <w:b w:val="0"/>
                <w:szCs w:val="24"/>
              </w:rPr>
              <w:t xml:space="preserve">] is noted. </w:t>
            </w:r>
          </w:p>
          <w:p w14:paraId="3286CF01" w14:textId="6D49D923" w:rsidR="0070543A" w:rsidRDefault="0070543A" w:rsidP="00355F3F">
            <w:pPr>
              <w:pStyle w:val="QuestionMainBodyTextBold"/>
              <w:numPr>
                <w:ilvl w:val="0"/>
                <w:numId w:val="47"/>
              </w:numPr>
              <w:spacing w:after="120"/>
              <w:ind w:left="596" w:hanging="567"/>
              <w:rPr>
                <w:rFonts w:cs="Arial"/>
                <w:b w:val="0"/>
                <w:szCs w:val="24"/>
              </w:rPr>
            </w:pPr>
            <w:r>
              <w:rPr>
                <w:rFonts w:cs="Arial"/>
                <w:b w:val="0"/>
                <w:szCs w:val="24"/>
              </w:rPr>
              <w:t>In addition to the provision of a payback figure, the applicant is requested to respond fully to the comments from Stop Lime Down’s deadline 4 submission [</w:t>
            </w:r>
            <w:hyperlink r:id="rId46" w:history="1">
              <w:r w:rsidRPr="004B3003">
                <w:rPr>
                  <w:rStyle w:val="Hyperlink"/>
                  <w:rFonts w:cs="Arial"/>
                  <w:b w:val="0"/>
                  <w:szCs w:val="24"/>
                </w:rPr>
                <w:t>REP4-132</w:t>
              </w:r>
            </w:hyperlink>
            <w:r>
              <w:rPr>
                <w:rFonts w:cs="Arial"/>
                <w:b w:val="0"/>
                <w:szCs w:val="24"/>
              </w:rPr>
              <w:t xml:space="preserve">] table 2.1 pages 172 – 176. We suggest that an additional column to this table would be the clearest method to provide this information and inform the </w:t>
            </w:r>
            <w:proofErr w:type="spellStart"/>
            <w:r>
              <w:rPr>
                <w:rFonts w:cs="Arial"/>
                <w:b w:val="0"/>
                <w:szCs w:val="24"/>
              </w:rPr>
              <w:t>ExA</w:t>
            </w:r>
            <w:proofErr w:type="spellEnd"/>
            <w:r>
              <w:rPr>
                <w:rFonts w:cs="Arial"/>
                <w:b w:val="0"/>
                <w:szCs w:val="24"/>
              </w:rPr>
              <w:t xml:space="preserve"> of the exact areas of disagreement. </w:t>
            </w:r>
          </w:p>
          <w:p w14:paraId="76924C51" w14:textId="19B82B5C" w:rsidR="0070543A" w:rsidRPr="00705951" w:rsidRDefault="0070543A" w:rsidP="00A12932">
            <w:pPr>
              <w:pStyle w:val="QuestionMainBodyTextBold"/>
              <w:numPr>
                <w:ilvl w:val="0"/>
                <w:numId w:val="47"/>
              </w:numPr>
              <w:ind w:left="596" w:hanging="567"/>
              <w:rPr>
                <w:rFonts w:cs="Arial"/>
                <w:b w:val="0"/>
                <w:szCs w:val="24"/>
              </w:rPr>
            </w:pPr>
            <w:r>
              <w:rPr>
                <w:rFonts w:cs="Arial"/>
                <w:b w:val="0"/>
                <w:szCs w:val="24"/>
              </w:rPr>
              <w:t>Finally, the applicant is asked to confirm the maximum number of solar PV panels they expect to install. ES Chapter 7 [</w:t>
            </w:r>
            <w:hyperlink r:id="rId47" w:history="1">
              <w:r w:rsidRPr="004B3003">
                <w:rPr>
                  <w:rStyle w:val="Hyperlink"/>
                  <w:rFonts w:cs="Arial"/>
                  <w:b w:val="0"/>
                  <w:szCs w:val="24"/>
                </w:rPr>
                <w:t>APP-059</w:t>
              </w:r>
            </w:hyperlink>
            <w:r>
              <w:rPr>
                <w:rFonts w:cs="Arial"/>
                <w:b w:val="0"/>
                <w:szCs w:val="24"/>
              </w:rPr>
              <w:t>] provides a figure of 598,260</w:t>
            </w:r>
            <w:r w:rsidRPr="000172C1">
              <w:rPr>
                <w:rFonts w:cs="Arial"/>
                <w:b w:val="0"/>
                <w:szCs w:val="24"/>
              </w:rPr>
              <w:t>. However, at deadline 3, the applicant’s Climate Change Sensitivity Assessment Report [</w:t>
            </w:r>
            <w:hyperlink r:id="rId48" w:history="1">
              <w:r w:rsidRPr="004B3003">
                <w:rPr>
                  <w:rStyle w:val="Hyperlink"/>
                  <w:rFonts w:cs="Arial"/>
                  <w:b w:val="0"/>
                  <w:szCs w:val="24"/>
                </w:rPr>
                <w:t>REP3-132</w:t>
              </w:r>
            </w:hyperlink>
            <w:r w:rsidRPr="000172C1">
              <w:rPr>
                <w:rFonts w:cs="Arial"/>
                <w:b w:val="0"/>
                <w:szCs w:val="24"/>
              </w:rPr>
              <w:t>]</w:t>
            </w:r>
            <w:r>
              <w:rPr>
                <w:rFonts w:cs="Arial"/>
                <w:b w:val="0"/>
                <w:szCs w:val="24"/>
              </w:rPr>
              <w:t xml:space="preserve"> </w:t>
            </w:r>
            <w:r w:rsidRPr="000172C1">
              <w:rPr>
                <w:rFonts w:cs="Arial"/>
                <w:b w:val="0"/>
                <w:szCs w:val="24"/>
              </w:rPr>
              <w:t xml:space="preserve">stated that </w:t>
            </w:r>
            <w:r w:rsidRPr="000172C1">
              <w:rPr>
                <w:rFonts w:cs="Arial"/>
                <w:b w:val="0"/>
                <w:i/>
                <w:iCs/>
                <w:szCs w:val="24"/>
              </w:rPr>
              <w:t>a notional figure of approximately 842,000 panels has been assumed, which reflects an estimated maximum achievable installed capacity of the Scheme within the defined design parameters</w:t>
            </w:r>
            <w:r w:rsidRPr="000172C1">
              <w:rPr>
                <w:rFonts w:cs="Arial"/>
                <w:b w:val="0"/>
                <w:szCs w:val="24"/>
              </w:rPr>
              <w:t>.</w:t>
            </w:r>
            <w:r w:rsidR="00F54FD9">
              <w:rPr>
                <w:rFonts w:cs="Arial"/>
                <w:b w:val="0"/>
                <w:szCs w:val="24"/>
              </w:rPr>
              <w:t xml:space="preserve"> Furthermore, the applicant cited a figure </w:t>
            </w:r>
            <w:r w:rsidR="009F4CF1">
              <w:rPr>
                <w:rFonts w:cs="Arial"/>
                <w:b w:val="0"/>
                <w:szCs w:val="24"/>
              </w:rPr>
              <w:t>of 864,000 at Issue</w:t>
            </w:r>
            <w:r w:rsidR="00206841">
              <w:rPr>
                <w:rFonts w:cs="Arial"/>
                <w:b w:val="0"/>
                <w:szCs w:val="24"/>
              </w:rPr>
              <w:t xml:space="preserve"> Specific Hearing 3</w:t>
            </w:r>
            <w:r w:rsidR="00D8673F">
              <w:rPr>
                <w:rFonts w:cs="Arial"/>
                <w:b w:val="0"/>
                <w:szCs w:val="24"/>
              </w:rPr>
              <w:t xml:space="preserve"> </w:t>
            </w:r>
            <w:r w:rsidR="00747867">
              <w:rPr>
                <w:rFonts w:cs="Arial"/>
                <w:b w:val="0"/>
                <w:szCs w:val="24"/>
              </w:rPr>
              <w:t xml:space="preserve">(ISH3) </w:t>
            </w:r>
            <w:r w:rsidR="00D8673F">
              <w:rPr>
                <w:rFonts w:cs="Arial"/>
                <w:b w:val="0"/>
                <w:szCs w:val="24"/>
              </w:rPr>
              <w:t>during the discussion on HGV trips.</w:t>
            </w:r>
            <w:r>
              <w:rPr>
                <w:rFonts w:cs="Arial"/>
                <w:b w:val="0"/>
                <w:szCs w:val="24"/>
              </w:rPr>
              <w:t xml:space="preserve"> The applicant is asked to explain this difference</w:t>
            </w:r>
            <w:r w:rsidR="00747867">
              <w:rPr>
                <w:rFonts w:cs="Arial"/>
                <w:b w:val="0"/>
                <w:szCs w:val="24"/>
              </w:rPr>
              <w:t xml:space="preserve">, </w:t>
            </w:r>
            <w:r>
              <w:rPr>
                <w:rFonts w:cs="Arial"/>
                <w:b w:val="0"/>
                <w:szCs w:val="24"/>
              </w:rPr>
              <w:t>update the relevant documentation using the correct figure</w:t>
            </w:r>
            <w:r w:rsidR="00747867">
              <w:rPr>
                <w:rFonts w:cs="Arial"/>
                <w:b w:val="0"/>
                <w:szCs w:val="24"/>
              </w:rPr>
              <w:t xml:space="preserve"> and clarify that it has informed the climate change assessment</w:t>
            </w:r>
            <w:r>
              <w:rPr>
                <w:rFonts w:cs="Arial"/>
                <w:b w:val="0"/>
                <w:szCs w:val="24"/>
              </w:rPr>
              <w:t xml:space="preserve">. </w:t>
            </w:r>
          </w:p>
        </w:tc>
      </w:tr>
      <w:tr w:rsidR="0070543A" w:rsidRPr="008C59AE" w14:paraId="5D27C8F7" w14:textId="77777777" w:rsidTr="00C21491">
        <w:tc>
          <w:tcPr>
            <w:tcW w:w="22113" w:type="dxa"/>
            <w:gridSpan w:val="3"/>
          </w:tcPr>
          <w:p w14:paraId="5DE2B432" w14:textId="7F75CDBE" w:rsidR="0070543A" w:rsidRDefault="0070543A" w:rsidP="0070543A">
            <w:pPr>
              <w:pStyle w:val="Heading1"/>
              <w:numPr>
                <w:ilvl w:val="0"/>
                <w:numId w:val="0"/>
              </w:numPr>
            </w:pPr>
            <w:bookmarkStart w:id="6" w:name="_Toc235991251"/>
            <w:r>
              <w:lastRenderedPageBreak/>
              <w:t>Cultural Heritage (CH)</w:t>
            </w:r>
            <w:bookmarkEnd w:id="6"/>
          </w:p>
        </w:tc>
      </w:tr>
      <w:tr w:rsidR="0070543A" w:rsidRPr="008C59AE" w14:paraId="2745356C" w14:textId="77777777" w:rsidTr="003C0DBB">
        <w:tc>
          <w:tcPr>
            <w:tcW w:w="22113" w:type="dxa"/>
            <w:gridSpan w:val="3"/>
            <w:shd w:val="clear" w:color="auto" w:fill="D9D9D9" w:themeFill="background1" w:themeFillShade="D9"/>
          </w:tcPr>
          <w:p w14:paraId="760B36E0" w14:textId="656E93FB" w:rsidR="0070543A" w:rsidRPr="0037032E" w:rsidRDefault="0070543A" w:rsidP="0070543A">
            <w:pPr>
              <w:pStyle w:val="QuestionMainBodyTextBold"/>
              <w:rPr>
                <w:rFonts w:cs="Arial"/>
                <w:bCs w:val="0"/>
                <w:iCs/>
                <w:szCs w:val="24"/>
              </w:rPr>
            </w:pPr>
            <w:r w:rsidRPr="0037032E">
              <w:rPr>
                <w:rFonts w:cs="Arial"/>
                <w:bCs w:val="0"/>
                <w:iCs/>
                <w:szCs w:val="24"/>
              </w:rPr>
              <w:t>Archaeology</w:t>
            </w:r>
          </w:p>
        </w:tc>
      </w:tr>
      <w:tr w:rsidR="0070543A" w:rsidRPr="008C59AE" w14:paraId="521A63E5" w14:textId="77777777" w:rsidTr="00C21491">
        <w:tc>
          <w:tcPr>
            <w:tcW w:w="1418" w:type="dxa"/>
            <w:shd w:val="clear" w:color="auto" w:fill="FFFFFF" w:themeFill="background1"/>
          </w:tcPr>
          <w:p w14:paraId="7BC59577" w14:textId="0B2A1AB8" w:rsidR="0070543A" w:rsidRPr="0037032E" w:rsidRDefault="0070543A" w:rsidP="0070543A">
            <w:pPr>
              <w:pStyle w:val="Heading3"/>
              <w:numPr>
                <w:ilvl w:val="0"/>
                <w:numId w:val="0"/>
              </w:numPr>
              <w:rPr>
                <w:rFonts w:cs="Arial"/>
                <w:iCs/>
                <w:szCs w:val="24"/>
              </w:rPr>
            </w:pPr>
            <w:r w:rsidRPr="0037032E">
              <w:rPr>
                <w:rFonts w:cs="Arial"/>
                <w:iCs/>
                <w:szCs w:val="24"/>
              </w:rPr>
              <w:t>CH2.1</w:t>
            </w:r>
          </w:p>
        </w:tc>
        <w:tc>
          <w:tcPr>
            <w:tcW w:w="4111" w:type="dxa"/>
            <w:shd w:val="clear" w:color="auto" w:fill="FFFFFF" w:themeFill="background1"/>
          </w:tcPr>
          <w:p w14:paraId="6603F1A3" w14:textId="15A34CA0" w:rsidR="0070543A" w:rsidRPr="0037032E" w:rsidRDefault="0070543A" w:rsidP="0070543A">
            <w:pPr>
              <w:rPr>
                <w:rFonts w:cs="Arial"/>
                <w:iCs/>
                <w:szCs w:val="24"/>
              </w:rPr>
            </w:pPr>
            <w:r w:rsidRPr="0037032E">
              <w:rPr>
                <w:rFonts w:cs="Arial"/>
                <w:iCs/>
                <w:szCs w:val="24"/>
              </w:rPr>
              <w:t>The Applicant</w:t>
            </w:r>
          </w:p>
        </w:tc>
        <w:tc>
          <w:tcPr>
            <w:tcW w:w="16584" w:type="dxa"/>
            <w:shd w:val="clear" w:color="auto" w:fill="FFFFFF" w:themeFill="background1"/>
          </w:tcPr>
          <w:p w14:paraId="58B23828" w14:textId="1EE6CC97" w:rsidR="0070543A" w:rsidRPr="0037032E" w:rsidRDefault="0070543A" w:rsidP="0070543A">
            <w:pPr>
              <w:pStyle w:val="QuestionMainBodyTextBold"/>
              <w:rPr>
                <w:rFonts w:cs="Arial"/>
                <w:bCs w:val="0"/>
                <w:iCs/>
                <w:szCs w:val="24"/>
              </w:rPr>
            </w:pPr>
            <w:r w:rsidRPr="0037032E">
              <w:rPr>
                <w:rFonts w:cs="Arial"/>
                <w:bCs w:val="0"/>
                <w:iCs/>
                <w:szCs w:val="24"/>
              </w:rPr>
              <w:t>Geophysical Survey for the Cable Route Corridor</w:t>
            </w:r>
          </w:p>
          <w:p w14:paraId="4059DA59" w14:textId="75ED1CC2" w:rsidR="0070543A" w:rsidRPr="0037032E" w:rsidRDefault="0070543A" w:rsidP="0070543A">
            <w:pPr>
              <w:pStyle w:val="QuestionMainBodyTextBold"/>
              <w:rPr>
                <w:rFonts w:cs="Arial"/>
                <w:b w:val="0"/>
                <w:iCs/>
                <w:szCs w:val="24"/>
              </w:rPr>
            </w:pPr>
            <w:r w:rsidRPr="0037032E">
              <w:rPr>
                <w:rFonts w:cs="Arial"/>
                <w:b w:val="0"/>
                <w:iCs/>
                <w:szCs w:val="24"/>
              </w:rPr>
              <w:t xml:space="preserve">The applicant is asked to provide an update of the outstanding Geophysical Surveys for the CRC. If the results of the outstanding surveys will not be completed within the timeframe of the examination, the applicant is asked to set out what controls would be put in place in the </w:t>
            </w:r>
            <w:r>
              <w:rPr>
                <w:rFonts w:cs="Arial"/>
                <w:b w:val="0"/>
                <w:iCs/>
                <w:szCs w:val="24"/>
              </w:rPr>
              <w:t>c</w:t>
            </w:r>
            <w:r w:rsidRPr="0037032E">
              <w:rPr>
                <w:rFonts w:cs="Arial"/>
                <w:b w:val="0"/>
                <w:iCs/>
                <w:szCs w:val="24"/>
              </w:rPr>
              <w:t xml:space="preserve">ontrol </w:t>
            </w:r>
            <w:r>
              <w:rPr>
                <w:rFonts w:cs="Arial"/>
                <w:b w:val="0"/>
                <w:iCs/>
                <w:szCs w:val="24"/>
              </w:rPr>
              <w:t>d</w:t>
            </w:r>
            <w:r w:rsidRPr="0037032E">
              <w:rPr>
                <w:rFonts w:cs="Arial"/>
                <w:b w:val="0"/>
                <w:iCs/>
                <w:szCs w:val="24"/>
              </w:rPr>
              <w:t xml:space="preserve">ocuments and </w:t>
            </w:r>
            <w:proofErr w:type="spellStart"/>
            <w:r>
              <w:rPr>
                <w:rFonts w:cs="Arial"/>
                <w:b w:val="0"/>
                <w:iCs/>
                <w:szCs w:val="24"/>
              </w:rPr>
              <w:t>dDCO</w:t>
            </w:r>
            <w:proofErr w:type="spellEnd"/>
            <w:r w:rsidRPr="0037032E">
              <w:rPr>
                <w:rFonts w:cs="Arial"/>
                <w:b w:val="0"/>
                <w:iCs/>
                <w:szCs w:val="24"/>
              </w:rPr>
              <w:t xml:space="preserve"> to ensure that </w:t>
            </w:r>
            <w:r>
              <w:rPr>
                <w:rFonts w:cs="Arial"/>
                <w:b w:val="0"/>
                <w:iCs/>
                <w:szCs w:val="24"/>
              </w:rPr>
              <w:t>a</w:t>
            </w:r>
            <w:r w:rsidRPr="0037032E">
              <w:rPr>
                <w:rFonts w:cs="Arial"/>
                <w:b w:val="0"/>
                <w:iCs/>
                <w:szCs w:val="24"/>
              </w:rPr>
              <w:t xml:space="preserve">rchaeological impacts are adequately dealt with. </w:t>
            </w:r>
          </w:p>
        </w:tc>
      </w:tr>
      <w:tr w:rsidR="0070543A" w:rsidRPr="008C59AE" w14:paraId="61F8B8EC" w14:textId="77777777" w:rsidTr="00C21491">
        <w:tc>
          <w:tcPr>
            <w:tcW w:w="1418" w:type="dxa"/>
            <w:shd w:val="clear" w:color="auto" w:fill="FFFFFF" w:themeFill="background1"/>
          </w:tcPr>
          <w:p w14:paraId="50434BD0" w14:textId="34B1F8B1" w:rsidR="0070543A" w:rsidRPr="00EE06A4" w:rsidRDefault="0070543A" w:rsidP="0070543A">
            <w:pPr>
              <w:pStyle w:val="Heading3"/>
              <w:numPr>
                <w:ilvl w:val="0"/>
                <w:numId w:val="0"/>
              </w:numPr>
              <w:rPr>
                <w:rFonts w:cs="Arial"/>
                <w:szCs w:val="24"/>
              </w:rPr>
            </w:pPr>
            <w:r w:rsidRPr="00EE06A4">
              <w:rPr>
                <w:rFonts w:cs="Arial"/>
                <w:szCs w:val="24"/>
              </w:rPr>
              <w:t>CH2.2</w:t>
            </w:r>
          </w:p>
        </w:tc>
        <w:tc>
          <w:tcPr>
            <w:tcW w:w="4111" w:type="dxa"/>
            <w:shd w:val="clear" w:color="auto" w:fill="FFFFFF" w:themeFill="background1"/>
          </w:tcPr>
          <w:p w14:paraId="40C0509D" w14:textId="232A5D3E" w:rsidR="0070543A" w:rsidRPr="00EE06A4" w:rsidRDefault="0070543A" w:rsidP="0070543A">
            <w:pPr>
              <w:rPr>
                <w:rFonts w:cs="Arial"/>
                <w:bCs/>
                <w:szCs w:val="24"/>
              </w:rPr>
            </w:pPr>
            <w:r w:rsidRPr="00EE06A4">
              <w:rPr>
                <w:rFonts w:cs="Arial"/>
                <w:bCs/>
                <w:szCs w:val="24"/>
              </w:rPr>
              <w:t>Wiltshire Council</w:t>
            </w:r>
          </w:p>
        </w:tc>
        <w:tc>
          <w:tcPr>
            <w:tcW w:w="16584" w:type="dxa"/>
            <w:shd w:val="clear" w:color="auto" w:fill="FFFFFF" w:themeFill="background1"/>
          </w:tcPr>
          <w:p w14:paraId="3B6AD700" w14:textId="77777777" w:rsidR="0070543A" w:rsidRPr="00EE06A4" w:rsidRDefault="0070543A" w:rsidP="0070543A">
            <w:pPr>
              <w:pStyle w:val="QuestionMainBodyTextBold"/>
              <w:rPr>
                <w:rFonts w:cs="Arial"/>
                <w:bCs w:val="0"/>
                <w:szCs w:val="24"/>
              </w:rPr>
            </w:pPr>
            <w:r w:rsidRPr="00EE06A4">
              <w:rPr>
                <w:rFonts w:cs="Arial"/>
                <w:bCs w:val="0"/>
                <w:szCs w:val="24"/>
              </w:rPr>
              <w:t>Concrete Feet</w:t>
            </w:r>
          </w:p>
          <w:p w14:paraId="38EF8664" w14:textId="34159988" w:rsidR="0070543A" w:rsidRPr="00EE06A4" w:rsidRDefault="0070543A" w:rsidP="0070543A">
            <w:pPr>
              <w:pStyle w:val="QuestionMainBodyTextBold"/>
              <w:rPr>
                <w:rFonts w:cs="Arial"/>
                <w:b w:val="0"/>
                <w:szCs w:val="24"/>
              </w:rPr>
            </w:pPr>
            <w:r w:rsidRPr="00EE06A4">
              <w:rPr>
                <w:rFonts w:cs="Arial"/>
                <w:b w:val="0"/>
                <w:szCs w:val="24"/>
              </w:rPr>
              <w:t xml:space="preserve">The </w:t>
            </w:r>
            <w:proofErr w:type="spellStart"/>
            <w:r w:rsidRPr="00EE06A4">
              <w:rPr>
                <w:rFonts w:cs="Arial"/>
                <w:b w:val="0"/>
                <w:szCs w:val="24"/>
              </w:rPr>
              <w:t>ExA</w:t>
            </w:r>
            <w:proofErr w:type="spellEnd"/>
            <w:r w:rsidRPr="00EE06A4">
              <w:rPr>
                <w:rFonts w:cs="Arial"/>
                <w:b w:val="0"/>
                <w:szCs w:val="24"/>
              </w:rPr>
              <w:t xml:space="preserve"> note that in Wiltshire Council’s </w:t>
            </w:r>
            <w:r w:rsidR="00543A5F">
              <w:rPr>
                <w:rFonts w:cs="Arial"/>
                <w:b w:val="0"/>
                <w:szCs w:val="24"/>
              </w:rPr>
              <w:t>relevant representation</w:t>
            </w:r>
            <w:r w:rsidRPr="00EE06A4">
              <w:rPr>
                <w:rFonts w:cs="Arial"/>
                <w:b w:val="0"/>
                <w:szCs w:val="24"/>
              </w:rPr>
              <w:t xml:space="preserve"> [</w:t>
            </w:r>
            <w:hyperlink r:id="rId49" w:history="1">
              <w:r w:rsidRPr="00451B8F">
                <w:rPr>
                  <w:rStyle w:val="Hyperlink"/>
                  <w:rFonts w:cs="Arial"/>
                  <w:b w:val="0"/>
                  <w:szCs w:val="24"/>
                </w:rPr>
                <w:t>RR-</w:t>
              </w:r>
              <w:r w:rsidRPr="00451B8F">
                <w:rPr>
                  <w:rStyle w:val="Hyperlink"/>
                </w:rPr>
                <w:t xml:space="preserve"> </w:t>
              </w:r>
              <w:r w:rsidRPr="00451B8F">
                <w:rPr>
                  <w:rStyle w:val="Hyperlink"/>
                  <w:rFonts w:cs="Arial"/>
                  <w:b w:val="0"/>
                  <w:szCs w:val="24"/>
                </w:rPr>
                <w:t>4934</w:t>
              </w:r>
            </w:hyperlink>
            <w:r w:rsidRPr="00EE06A4">
              <w:rPr>
                <w:rFonts w:cs="Arial"/>
                <w:b w:val="0"/>
                <w:szCs w:val="24"/>
              </w:rPr>
              <w:t xml:space="preserve">] it states that </w:t>
            </w:r>
            <w:r>
              <w:rPr>
                <w:rFonts w:cs="Arial"/>
                <w:b w:val="0"/>
                <w:szCs w:val="24"/>
              </w:rPr>
              <w:t>W</w:t>
            </w:r>
            <w:r w:rsidRPr="00EE06A4">
              <w:rPr>
                <w:rFonts w:cs="Arial"/>
                <w:b w:val="0"/>
                <w:szCs w:val="24"/>
              </w:rPr>
              <w:t xml:space="preserve">iltshire </w:t>
            </w:r>
            <w:r>
              <w:rPr>
                <w:rFonts w:cs="Arial"/>
                <w:b w:val="0"/>
                <w:szCs w:val="24"/>
              </w:rPr>
              <w:t>C</w:t>
            </w:r>
            <w:r w:rsidRPr="00EE06A4">
              <w:rPr>
                <w:rFonts w:cs="Arial"/>
                <w:b w:val="0"/>
                <w:szCs w:val="24"/>
              </w:rPr>
              <w:t xml:space="preserve">ouncil </w:t>
            </w:r>
            <w:r>
              <w:rPr>
                <w:rFonts w:cs="Arial"/>
                <w:b w:val="0"/>
                <w:szCs w:val="24"/>
              </w:rPr>
              <w:t>A</w:t>
            </w:r>
            <w:r w:rsidRPr="00EE06A4">
              <w:rPr>
                <w:rFonts w:cs="Arial"/>
                <w:b w:val="0"/>
                <w:szCs w:val="24"/>
              </w:rPr>
              <w:t xml:space="preserve">rchaeology </w:t>
            </w:r>
            <w:r>
              <w:rPr>
                <w:rFonts w:cs="Arial"/>
                <w:b w:val="0"/>
                <w:szCs w:val="24"/>
              </w:rPr>
              <w:t>S</w:t>
            </w:r>
            <w:r w:rsidRPr="00EE06A4">
              <w:rPr>
                <w:rFonts w:cs="Arial"/>
                <w:b w:val="0"/>
                <w:szCs w:val="24"/>
              </w:rPr>
              <w:t xml:space="preserve">ervice (WCAS) is not supportive of the use of concrete feet as it is considered that is too much risk for impacts upon sub surface archaeology from construction directly over it without mitigation. It also states that WCAS would wish to see panels located away from features in these circumstances so that any impact can be avoided. </w:t>
            </w:r>
          </w:p>
          <w:p w14:paraId="2CE18003" w14:textId="2D12A6AD" w:rsidR="0070543A" w:rsidRPr="00EE06A4" w:rsidRDefault="0070543A" w:rsidP="0070543A">
            <w:pPr>
              <w:pStyle w:val="QuestionMainBodyTextBold"/>
              <w:rPr>
                <w:rFonts w:cs="Arial"/>
                <w:b w:val="0"/>
                <w:szCs w:val="24"/>
              </w:rPr>
            </w:pPr>
            <w:r w:rsidRPr="00EE06A4">
              <w:rPr>
                <w:rFonts w:cs="Arial"/>
                <w:b w:val="0"/>
                <w:szCs w:val="24"/>
              </w:rPr>
              <w:t>Is Wiltshire Council able to specify any locations where concrete feet would not be appropriate and where it considers solar PV panels should be removed from the proposed development to prevent unacceptable impacts on sub surface archaeology?</w:t>
            </w:r>
          </w:p>
        </w:tc>
      </w:tr>
      <w:tr w:rsidR="0070543A" w:rsidRPr="008C59AE" w14:paraId="534151BB" w14:textId="77777777" w:rsidTr="00C21491">
        <w:tc>
          <w:tcPr>
            <w:tcW w:w="1418" w:type="dxa"/>
            <w:shd w:val="clear" w:color="auto" w:fill="FFFFFF" w:themeFill="background1"/>
          </w:tcPr>
          <w:p w14:paraId="79D43FC7" w14:textId="2C0DB6EC" w:rsidR="0070543A" w:rsidRPr="008E6C51" w:rsidRDefault="0070543A" w:rsidP="0070543A">
            <w:pPr>
              <w:pStyle w:val="Heading3"/>
              <w:numPr>
                <w:ilvl w:val="0"/>
                <w:numId w:val="0"/>
              </w:numPr>
              <w:rPr>
                <w:rFonts w:cs="Arial"/>
                <w:szCs w:val="24"/>
              </w:rPr>
            </w:pPr>
            <w:r w:rsidRPr="008E6C51">
              <w:rPr>
                <w:rFonts w:cs="Arial"/>
                <w:szCs w:val="24"/>
              </w:rPr>
              <w:t>CH2.3</w:t>
            </w:r>
          </w:p>
        </w:tc>
        <w:tc>
          <w:tcPr>
            <w:tcW w:w="4111" w:type="dxa"/>
            <w:shd w:val="clear" w:color="auto" w:fill="FFFFFF" w:themeFill="background1"/>
          </w:tcPr>
          <w:p w14:paraId="5E9FBB90" w14:textId="11B139E2" w:rsidR="0070543A" w:rsidRPr="008E6C51" w:rsidRDefault="0070543A" w:rsidP="0070543A">
            <w:pPr>
              <w:rPr>
                <w:rFonts w:cs="Arial"/>
                <w:szCs w:val="24"/>
              </w:rPr>
            </w:pPr>
            <w:r w:rsidRPr="008E6C51">
              <w:rPr>
                <w:rFonts w:cs="Arial"/>
                <w:szCs w:val="24"/>
              </w:rPr>
              <w:t>Stop Lime Down</w:t>
            </w:r>
          </w:p>
        </w:tc>
        <w:tc>
          <w:tcPr>
            <w:tcW w:w="16584" w:type="dxa"/>
            <w:shd w:val="clear" w:color="auto" w:fill="FFFFFF" w:themeFill="background1"/>
          </w:tcPr>
          <w:p w14:paraId="310B1F51" w14:textId="77777777" w:rsidR="0070543A" w:rsidRPr="008E6C51" w:rsidRDefault="0070543A" w:rsidP="0070543A">
            <w:pPr>
              <w:pStyle w:val="QuestionMainBodyTextBold"/>
              <w:rPr>
                <w:rFonts w:cs="Arial"/>
                <w:bCs w:val="0"/>
                <w:szCs w:val="24"/>
              </w:rPr>
            </w:pPr>
            <w:r w:rsidRPr="008E6C51">
              <w:rPr>
                <w:rFonts w:cs="Arial"/>
                <w:bCs w:val="0"/>
                <w:szCs w:val="24"/>
              </w:rPr>
              <w:t>Direct Impacts to the Fosse Way</w:t>
            </w:r>
          </w:p>
          <w:p w14:paraId="4ABDAF17" w14:textId="76B4CE45" w:rsidR="0070543A" w:rsidRDefault="0070543A" w:rsidP="0070543A">
            <w:pPr>
              <w:pStyle w:val="QuestionMainBodyTextBold"/>
              <w:rPr>
                <w:rFonts w:cs="Arial"/>
                <w:b w:val="0"/>
                <w:szCs w:val="24"/>
              </w:rPr>
            </w:pPr>
            <w:r w:rsidRPr="008E6C51">
              <w:rPr>
                <w:rFonts w:cs="Arial"/>
                <w:b w:val="0"/>
                <w:szCs w:val="24"/>
              </w:rPr>
              <w:t>Wiltshire Council’s response [</w:t>
            </w:r>
            <w:hyperlink r:id="rId50" w:history="1">
              <w:r w:rsidRPr="00EC4B15">
                <w:rPr>
                  <w:rStyle w:val="Hyperlink"/>
                  <w:rFonts w:cs="Arial"/>
                  <w:b w:val="0"/>
                  <w:szCs w:val="24"/>
                </w:rPr>
                <w:t>REP2-046</w:t>
              </w:r>
            </w:hyperlink>
            <w:r w:rsidRPr="008E6C51">
              <w:rPr>
                <w:rFonts w:cs="Arial"/>
                <w:b w:val="0"/>
                <w:szCs w:val="24"/>
              </w:rPr>
              <w:t>] to Stop Lime Down’s concerns regarding the direct impacts on the Fosse Way</w:t>
            </w:r>
            <w:r>
              <w:rPr>
                <w:rFonts w:cs="Arial"/>
                <w:b w:val="0"/>
                <w:szCs w:val="24"/>
              </w:rPr>
              <w:t xml:space="preserve"> stated that:</w:t>
            </w:r>
          </w:p>
          <w:p w14:paraId="7CE13F40" w14:textId="15695784" w:rsidR="0070543A" w:rsidRDefault="0070543A" w:rsidP="0070543A">
            <w:pPr>
              <w:pStyle w:val="QuestionMainBodyTextBold"/>
              <w:ind w:left="596"/>
              <w:rPr>
                <w:rFonts w:cs="Arial"/>
                <w:b w:val="0"/>
                <w:szCs w:val="24"/>
              </w:rPr>
            </w:pPr>
            <w:r w:rsidRPr="00C219D2">
              <w:rPr>
                <w:rFonts w:cs="Arial"/>
                <w:b w:val="0"/>
                <w:i/>
                <w:iCs/>
                <w:szCs w:val="24"/>
              </w:rPr>
              <w:t>Wiltshire Council Archaeology Service (WCAS) considers that there is no direct impact on the Roman road itself, which has already been heavily impacted by modern road construction.  Its relationship to the archaeological sites identified by the geophysical survey will remain unchanged if the solar farm is constructed, as the heritage assets to the southeast of the road are sub-surface features, so there will be no visual impact to their relationship, which is purely spatial. Those sites impacted by development will be preserved by record, knowledge which will add to understanding of the landscape.</w:t>
            </w:r>
          </w:p>
          <w:p w14:paraId="30EB7056" w14:textId="6A7723CC" w:rsidR="0070543A" w:rsidRPr="008E6C51" w:rsidRDefault="0070543A" w:rsidP="0070543A">
            <w:pPr>
              <w:pStyle w:val="QuestionMainBodyTextBold"/>
              <w:rPr>
                <w:rFonts w:cs="Arial"/>
                <w:b w:val="0"/>
                <w:szCs w:val="24"/>
              </w:rPr>
            </w:pPr>
            <w:r w:rsidRPr="008E6C51">
              <w:rPr>
                <w:rFonts w:cs="Arial"/>
                <w:b w:val="0"/>
                <w:szCs w:val="24"/>
              </w:rPr>
              <w:t xml:space="preserve">Stop Lime Down </w:t>
            </w:r>
            <w:r>
              <w:rPr>
                <w:rFonts w:cs="Arial"/>
                <w:b w:val="0"/>
                <w:szCs w:val="24"/>
              </w:rPr>
              <w:t>is</w:t>
            </w:r>
            <w:r w:rsidRPr="008E6C51">
              <w:rPr>
                <w:rFonts w:cs="Arial"/>
                <w:b w:val="0"/>
                <w:szCs w:val="24"/>
              </w:rPr>
              <w:t xml:space="preserve"> asked to </w:t>
            </w:r>
            <w:r>
              <w:rPr>
                <w:rFonts w:cs="Arial"/>
                <w:b w:val="0"/>
                <w:szCs w:val="24"/>
              </w:rPr>
              <w:t xml:space="preserve">respond to this and confirm if it maintains that there would be a </w:t>
            </w:r>
            <w:r w:rsidR="00AF2848">
              <w:rPr>
                <w:rFonts w:cs="Arial"/>
                <w:b w:val="0"/>
                <w:szCs w:val="24"/>
              </w:rPr>
              <w:t xml:space="preserve">direct </w:t>
            </w:r>
            <w:r>
              <w:rPr>
                <w:rFonts w:cs="Arial"/>
                <w:b w:val="0"/>
                <w:szCs w:val="24"/>
              </w:rPr>
              <w:t>moderate adverse (significant) effect on the Fosse Way?</w:t>
            </w:r>
          </w:p>
        </w:tc>
      </w:tr>
      <w:tr w:rsidR="0070543A" w:rsidRPr="008C59AE" w14:paraId="5A8EC6A0" w14:textId="77777777" w:rsidTr="00C21491">
        <w:tc>
          <w:tcPr>
            <w:tcW w:w="1418" w:type="dxa"/>
            <w:shd w:val="clear" w:color="auto" w:fill="FFFFFF" w:themeFill="background1"/>
          </w:tcPr>
          <w:p w14:paraId="1AE8A596" w14:textId="252F44F1" w:rsidR="0070543A" w:rsidRPr="00B94C8C" w:rsidRDefault="0070543A" w:rsidP="0070543A">
            <w:pPr>
              <w:pStyle w:val="Heading3"/>
              <w:numPr>
                <w:ilvl w:val="0"/>
                <w:numId w:val="0"/>
              </w:numPr>
              <w:rPr>
                <w:rFonts w:cs="Arial"/>
                <w:szCs w:val="24"/>
              </w:rPr>
            </w:pPr>
            <w:r w:rsidRPr="00B94C8C">
              <w:rPr>
                <w:rFonts w:cs="Arial"/>
                <w:szCs w:val="24"/>
              </w:rPr>
              <w:t>CH2.4</w:t>
            </w:r>
          </w:p>
        </w:tc>
        <w:tc>
          <w:tcPr>
            <w:tcW w:w="4111" w:type="dxa"/>
            <w:shd w:val="clear" w:color="auto" w:fill="FFFFFF" w:themeFill="background1"/>
          </w:tcPr>
          <w:p w14:paraId="6A252749" w14:textId="50027EC8" w:rsidR="0070543A" w:rsidRPr="00B94C8C" w:rsidRDefault="0070543A" w:rsidP="0070543A">
            <w:pPr>
              <w:rPr>
                <w:rFonts w:cs="Arial"/>
                <w:szCs w:val="24"/>
              </w:rPr>
            </w:pPr>
            <w:r>
              <w:rPr>
                <w:rFonts w:cs="Arial"/>
                <w:szCs w:val="24"/>
              </w:rPr>
              <w:t xml:space="preserve">The </w:t>
            </w:r>
            <w:r w:rsidRPr="00B94C8C">
              <w:rPr>
                <w:rFonts w:cs="Arial"/>
                <w:szCs w:val="24"/>
              </w:rPr>
              <w:t>Applicant</w:t>
            </w:r>
          </w:p>
        </w:tc>
        <w:tc>
          <w:tcPr>
            <w:tcW w:w="16584" w:type="dxa"/>
            <w:shd w:val="clear" w:color="auto" w:fill="FFFFFF" w:themeFill="background1"/>
          </w:tcPr>
          <w:p w14:paraId="21517AEC" w14:textId="3AACAD2B" w:rsidR="0070543A" w:rsidRPr="00B94C8C" w:rsidRDefault="0070543A" w:rsidP="0070543A">
            <w:pPr>
              <w:pStyle w:val="QuestionMainBodyTextBold"/>
              <w:rPr>
                <w:rFonts w:cs="Arial"/>
                <w:bCs w:val="0"/>
                <w:szCs w:val="24"/>
              </w:rPr>
            </w:pPr>
            <w:r>
              <w:rPr>
                <w:rFonts w:cs="Arial"/>
                <w:bCs w:val="0"/>
                <w:szCs w:val="24"/>
              </w:rPr>
              <w:t xml:space="preserve">Scheduled Monument - </w:t>
            </w:r>
            <w:r w:rsidRPr="00B94C8C">
              <w:rPr>
                <w:rFonts w:cs="Arial"/>
                <w:bCs w:val="0"/>
                <w:szCs w:val="24"/>
              </w:rPr>
              <w:t xml:space="preserve">Pillow Mound </w:t>
            </w:r>
          </w:p>
          <w:p w14:paraId="769DD06F" w14:textId="37034B83" w:rsidR="0070543A" w:rsidRPr="00B94C8C" w:rsidRDefault="0070543A" w:rsidP="0070543A">
            <w:pPr>
              <w:pStyle w:val="QuestionMainBodyTextBold"/>
              <w:rPr>
                <w:rFonts w:cs="Arial"/>
                <w:b w:val="0"/>
                <w:szCs w:val="24"/>
              </w:rPr>
            </w:pPr>
            <w:r w:rsidRPr="00B94C8C">
              <w:rPr>
                <w:rFonts w:cs="Arial"/>
                <w:b w:val="0"/>
                <w:szCs w:val="24"/>
              </w:rPr>
              <w:t xml:space="preserve">In Appendix C to its </w:t>
            </w:r>
            <w:r w:rsidR="00E34E74">
              <w:rPr>
                <w:rFonts w:cs="Arial"/>
                <w:b w:val="0"/>
                <w:szCs w:val="24"/>
              </w:rPr>
              <w:t>written representation (</w:t>
            </w:r>
            <w:r w:rsidRPr="00B94C8C">
              <w:rPr>
                <w:rFonts w:cs="Arial"/>
                <w:b w:val="0"/>
                <w:szCs w:val="24"/>
              </w:rPr>
              <w:t>WR</w:t>
            </w:r>
            <w:r w:rsidR="00E34E74">
              <w:rPr>
                <w:rFonts w:cs="Arial"/>
                <w:b w:val="0"/>
                <w:szCs w:val="24"/>
              </w:rPr>
              <w:t>)</w:t>
            </w:r>
            <w:r w:rsidRPr="00B94C8C">
              <w:rPr>
                <w:rFonts w:cs="Arial"/>
                <w:b w:val="0"/>
                <w:szCs w:val="24"/>
              </w:rPr>
              <w:t xml:space="preserve"> [</w:t>
            </w:r>
            <w:hyperlink r:id="rId51" w:history="1">
              <w:r w:rsidRPr="00B94C8C">
                <w:rPr>
                  <w:rStyle w:val="Hyperlink"/>
                  <w:rFonts w:cs="Arial"/>
                  <w:b w:val="0"/>
                  <w:szCs w:val="24"/>
                </w:rPr>
                <w:t>REP1-171</w:t>
              </w:r>
            </w:hyperlink>
            <w:r w:rsidRPr="00B94C8C">
              <w:rPr>
                <w:rFonts w:cs="Arial"/>
                <w:b w:val="0"/>
                <w:szCs w:val="24"/>
              </w:rPr>
              <w:t xml:space="preserve">], Stop Lime Down state that a reasonable worst case for the </w:t>
            </w:r>
            <w:r>
              <w:rPr>
                <w:rFonts w:cs="Arial"/>
                <w:b w:val="0"/>
                <w:szCs w:val="24"/>
              </w:rPr>
              <w:t>s</w:t>
            </w:r>
            <w:r w:rsidRPr="00B94C8C">
              <w:rPr>
                <w:rFonts w:cs="Arial"/>
                <w:b w:val="0"/>
                <w:szCs w:val="24"/>
              </w:rPr>
              <w:t xml:space="preserve">cheduled </w:t>
            </w:r>
            <w:r>
              <w:rPr>
                <w:rFonts w:cs="Arial"/>
                <w:b w:val="0"/>
                <w:szCs w:val="24"/>
              </w:rPr>
              <w:t>m</w:t>
            </w:r>
            <w:r w:rsidRPr="00B94C8C">
              <w:rPr>
                <w:rFonts w:cs="Arial"/>
                <w:b w:val="0"/>
                <w:szCs w:val="24"/>
              </w:rPr>
              <w:t xml:space="preserve">onument ‘Pillow mound 280m southwest of </w:t>
            </w:r>
            <w:proofErr w:type="spellStart"/>
            <w:r w:rsidRPr="00B94C8C">
              <w:rPr>
                <w:rFonts w:cs="Arial"/>
                <w:b w:val="0"/>
                <w:szCs w:val="24"/>
              </w:rPr>
              <w:t>Surrendell</w:t>
            </w:r>
            <w:proofErr w:type="spellEnd"/>
            <w:r w:rsidRPr="00B94C8C">
              <w:rPr>
                <w:rFonts w:cs="Arial"/>
                <w:b w:val="0"/>
                <w:szCs w:val="24"/>
              </w:rPr>
              <w:t xml:space="preserve"> Farm’ would be that </w:t>
            </w:r>
            <w:r>
              <w:rPr>
                <w:rFonts w:cs="Arial"/>
                <w:b w:val="0"/>
                <w:szCs w:val="24"/>
              </w:rPr>
              <w:t>Horizontal Directional Drilling (</w:t>
            </w:r>
            <w:r w:rsidRPr="00B94C8C">
              <w:rPr>
                <w:rFonts w:cs="Arial"/>
                <w:b w:val="0"/>
                <w:szCs w:val="24"/>
              </w:rPr>
              <w:t>HDD</w:t>
            </w:r>
            <w:r>
              <w:rPr>
                <w:rFonts w:cs="Arial"/>
                <w:b w:val="0"/>
                <w:szCs w:val="24"/>
              </w:rPr>
              <w:t>)</w:t>
            </w:r>
            <w:r w:rsidRPr="00B94C8C">
              <w:rPr>
                <w:rFonts w:cs="Arial"/>
                <w:b w:val="0"/>
                <w:szCs w:val="24"/>
              </w:rPr>
              <w:t xml:space="preserve"> is not viable in this location and a program of strip, map and sample (SMS) is undertaken. Stop Lime Down state that in this case, the residual effect of SMS would be moderate adverse (significant).</w:t>
            </w:r>
          </w:p>
          <w:p w14:paraId="008E7144" w14:textId="6B5F155A" w:rsidR="0070543A" w:rsidRPr="00B94C8C" w:rsidRDefault="0070543A" w:rsidP="00810639">
            <w:pPr>
              <w:pStyle w:val="QuestionMainBodyTextBold"/>
              <w:numPr>
                <w:ilvl w:val="0"/>
                <w:numId w:val="27"/>
              </w:numPr>
              <w:ind w:left="596" w:hanging="596"/>
              <w:rPr>
                <w:rFonts w:cs="Arial"/>
                <w:b w:val="0"/>
                <w:szCs w:val="24"/>
              </w:rPr>
            </w:pPr>
            <w:r>
              <w:rPr>
                <w:rFonts w:cs="Arial"/>
                <w:b w:val="0"/>
                <w:szCs w:val="24"/>
              </w:rPr>
              <w:t xml:space="preserve">Although the </w:t>
            </w:r>
            <w:proofErr w:type="spellStart"/>
            <w:r>
              <w:rPr>
                <w:rFonts w:cs="Arial"/>
                <w:b w:val="0"/>
                <w:szCs w:val="24"/>
              </w:rPr>
              <w:t>ExA</w:t>
            </w:r>
            <w:proofErr w:type="spellEnd"/>
            <w:r>
              <w:rPr>
                <w:rFonts w:cs="Arial"/>
                <w:b w:val="0"/>
                <w:szCs w:val="24"/>
              </w:rPr>
              <w:t xml:space="preserve"> note that the applicant has confirmed that </w:t>
            </w:r>
            <w:r w:rsidRPr="009208A2">
              <w:rPr>
                <w:rFonts w:cs="Arial"/>
                <w:b w:val="0"/>
                <w:szCs w:val="24"/>
              </w:rPr>
              <w:t xml:space="preserve">HDD is currently proposed </w:t>
            </w:r>
            <w:r w:rsidR="00E34E74">
              <w:rPr>
                <w:rFonts w:cs="Arial"/>
                <w:b w:val="0"/>
                <w:szCs w:val="24"/>
              </w:rPr>
              <w:t xml:space="preserve">in </w:t>
            </w:r>
            <w:r>
              <w:rPr>
                <w:rFonts w:cs="Arial"/>
                <w:b w:val="0"/>
                <w:szCs w:val="24"/>
              </w:rPr>
              <w:t>this location [</w:t>
            </w:r>
            <w:hyperlink r:id="rId52" w:history="1">
              <w:r w:rsidRPr="00FB1D2C">
                <w:rPr>
                  <w:rStyle w:val="Hyperlink"/>
                  <w:rFonts w:cs="Arial"/>
                  <w:b w:val="0"/>
                  <w:szCs w:val="24"/>
                </w:rPr>
                <w:t>REP3-129</w:t>
              </w:r>
            </w:hyperlink>
            <w:r>
              <w:rPr>
                <w:rFonts w:cs="Arial"/>
                <w:b w:val="0"/>
                <w:szCs w:val="24"/>
              </w:rPr>
              <w:t>], s</w:t>
            </w:r>
            <w:r w:rsidRPr="00B94C8C">
              <w:rPr>
                <w:rFonts w:cs="Arial"/>
                <w:b w:val="0"/>
                <w:szCs w:val="24"/>
              </w:rPr>
              <w:t xml:space="preserve">hould a reasonable worst case for the assessment of effect on this asset be that HDD is not possible and that a program of SMS would be undertaken? </w:t>
            </w:r>
          </w:p>
          <w:p w14:paraId="2E6101CC" w14:textId="5EDC3AF9" w:rsidR="0070543A" w:rsidRPr="00B94C8C" w:rsidRDefault="0070543A" w:rsidP="00810639">
            <w:pPr>
              <w:pStyle w:val="QuestionMainBodyTextBold"/>
              <w:numPr>
                <w:ilvl w:val="0"/>
                <w:numId w:val="27"/>
              </w:numPr>
              <w:ind w:left="596" w:hanging="596"/>
              <w:rPr>
                <w:rFonts w:cs="Arial"/>
                <w:b w:val="0"/>
                <w:szCs w:val="24"/>
              </w:rPr>
            </w:pPr>
            <w:r w:rsidRPr="00B94C8C">
              <w:rPr>
                <w:rFonts w:cs="Arial"/>
                <w:b w:val="0"/>
                <w:szCs w:val="24"/>
              </w:rPr>
              <w:t>What would be the residual effect on this asset if SMS is employed in this location?</w:t>
            </w:r>
          </w:p>
        </w:tc>
      </w:tr>
      <w:tr w:rsidR="0070543A" w:rsidRPr="008C59AE" w14:paraId="411E0E32" w14:textId="77777777" w:rsidTr="00C21491">
        <w:tc>
          <w:tcPr>
            <w:tcW w:w="1418" w:type="dxa"/>
            <w:shd w:val="clear" w:color="auto" w:fill="FFFFFF" w:themeFill="background1"/>
          </w:tcPr>
          <w:p w14:paraId="1D6EBE29" w14:textId="0912CAC7" w:rsidR="0070543A" w:rsidRPr="00F86D6F" w:rsidRDefault="0070543A" w:rsidP="0070543A">
            <w:pPr>
              <w:pStyle w:val="Heading3"/>
              <w:numPr>
                <w:ilvl w:val="0"/>
                <w:numId w:val="0"/>
              </w:numPr>
              <w:rPr>
                <w:rFonts w:cs="Arial"/>
                <w:szCs w:val="24"/>
              </w:rPr>
            </w:pPr>
            <w:r w:rsidRPr="00F86D6F">
              <w:rPr>
                <w:rFonts w:cs="Arial"/>
                <w:szCs w:val="24"/>
              </w:rPr>
              <w:t>CH2.5</w:t>
            </w:r>
          </w:p>
        </w:tc>
        <w:tc>
          <w:tcPr>
            <w:tcW w:w="4111" w:type="dxa"/>
            <w:shd w:val="clear" w:color="auto" w:fill="FFFFFF" w:themeFill="background1"/>
          </w:tcPr>
          <w:p w14:paraId="3C81F899" w14:textId="29316B21" w:rsidR="0070543A" w:rsidRPr="00F86D6F" w:rsidRDefault="0070543A" w:rsidP="0070543A">
            <w:pPr>
              <w:rPr>
                <w:rFonts w:cs="Arial"/>
                <w:iCs/>
                <w:szCs w:val="24"/>
              </w:rPr>
            </w:pPr>
            <w:r w:rsidRPr="00F86D6F">
              <w:rPr>
                <w:rFonts w:cs="Arial"/>
                <w:iCs/>
                <w:szCs w:val="24"/>
              </w:rPr>
              <w:t>Historic England</w:t>
            </w:r>
          </w:p>
        </w:tc>
        <w:tc>
          <w:tcPr>
            <w:tcW w:w="16584" w:type="dxa"/>
            <w:shd w:val="clear" w:color="auto" w:fill="FFFFFF" w:themeFill="background1"/>
          </w:tcPr>
          <w:p w14:paraId="5874065D" w14:textId="4A7B4F77" w:rsidR="0070543A" w:rsidRPr="00F86D6F" w:rsidRDefault="0070543A" w:rsidP="0070543A">
            <w:pPr>
              <w:pStyle w:val="QuestionMainBodyTextBold"/>
              <w:rPr>
                <w:rFonts w:cs="Arial"/>
                <w:bCs w:val="0"/>
                <w:iCs/>
                <w:szCs w:val="24"/>
              </w:rPr>
            </w:pPr>
            <w:r w:rsidRPr="00F86D6F">
              <w:rPr>
                <w:rFonts w:cs="Arial"/>
                <w:bCs w:val="0"/>
                <w:iCs/>
                <w:szCs w:val="24"/>
              </w:rPr>
              <w:t>Preservation by Record</w:t>
            </w:r>
            <w:r>
              <w:rPr>
                <w:rFonts w:cs="Arial"/>
                <w:bCs w:val="0"/>
                <w:iCs/>
                <w:szCs w:val="24"/>
              </w:rPr>
              <w:t xml:space="preserve"> – </w:t>
            </w:r>
            <w:r w:rsidR="00B5199D">
              <w:rPr>
                <w:rFonts w:cs="Arial"/>
                <w:bCs w:val="0"/>
                <w:iCs/>
                <w:szCs w:val="24"/>
              </w:rPr>
              <w:t>R</w:t>
            </w:r>
            <w:r w:rsidR="009A20C7">
              <w:rPr>
                <w:rFonts w:cs="Arial"/>
                <w:bCs w:val="0"/>
                <w:iCs/>
                <w:szCs w:val="24"/>
              </w:rPr>
              <w:t>eceptor</w:t>
            </w:r>
            <w:r>
              <w:rPr>
                <w:rFonts w:cs="Arial"/>
                <w:bCs w:val="0"/>
                <w:iCs/>
                <w:szCs w:val="24"/>
              </w:rPr>
              <w:t xml:space="preserve"> D24-01</w:t>
            </w:r>
          </w:p>
          <w:p w14:paraId="7CF4121C" w14:textId="54373C07" w:rsidR="0070543A" w:rsidRDefault="0070543A" w:rsidP="0070543A">
            <w:pPr>
              <w:pStyle w:val="QuestionMainBodyTextBold"/>
              <w:rPr>
                <w:rFonts w:cs="Arial"/>
                <w:b w:val="0"/>
                <w:iCs/>
                <w:szCs w:val="24"/>
              </w:rPr>
            </w:pPr>
            <w:r w:rsidRPr="00F86D6F">
              <w:rPr>
                <w:rFonts w:cs="Arial"/>
                <w:b w:val="0"/>
                <w:iCs/>
                <w:szCs w:val="24"/>
              </w:rPr>
              <w:t>In Appendix C to its WR [</w:t>
            </w:r>
            <w:hyperlink r:id="rId53" w:history="1">
              <w:r w:rsidRPr="00F86D6F">
                <w:rPr>
                  <w:rStyle w:val="Hyperlink"/>
                  <w:rFonts w:cs="Arial"/>
                  <w:b w:val="0"/>
                  <w:iCs/>
                  <w:szCs w:val="24"/>
                </w:rPr>
                <w:t>REP1-171</w:t>
              </w:r>
            </w:hyperlink>
            <w:r w:rsidRPr="00F86D6F">
              <w:rPr>
                <w:rFonts w:cs="Arial"/>
                <w:b w:val="0"/>
                <w:iCs/>
                <w:szCs w:val="24"/>
              </w:rPr>
              <w:t xml:space="preserve">], Stop Lime Down state that preservation by record, through its nature mitigates harm, it does not eliminate it to the extent assessed by the applicant. </w:t>
            </w:r>
            <w:r>
              <w:rPr>
                <w:rFonts w:cs="Arial"/>
                <w:b w:val="0"/>
                <w:iCs/>
                <w:szCs w:val="24"/>
              </w:rPr>
              <w:t xml:space="preserve">As such, Stop Lime Down consider that </w:t>
            </w:r>
            <w:r w:rsidRPr="00AB19B1">
              <w:rPr>
                <w:rFonts w:cs="Arial"/>
                <w:b w:val="0"/>
                <w:iCs/>
                <w:szCs w:val="24"/>
              </w:rPr>
              <w:t xml:space="preserve">for </w:t>
            </w:r>
            <w:r>
              <w:rPr>
                <w:rFonts w:cs="Arial"/>
                <w:b w:val="0"/>
                <w:iCs/>
                <w:szCs w:val="24"/>
              </w:rPr>
              <w:t xml:space="preserve">receptor </w:t>
            </w:r>
            <w:r w:rsidRPr="00AB19B1">
              <w:rPr>
                <w:rFonts w:cs="Arial"/>
                <w:b w:val="0"/>
                <w:iCs/>
                <w:szCs w:val="24"/>
              </w:rPr>
              <w:t xml:space="preserve">D24-01 the residual effect </w:t>
            </w:r>
            <w:r>
              <w:rPr>
                <w:rFonts w:cs="Arial"/>
                <w:b w:val="0"/>
                <w:iCs/>
                <w:szCs w:val="24"/>
              </w:rPr>
              <w:t>would</w:t>
            </w:r>
            <w:r w:rsidRPr="00AB19B1">
              <w:rPr>
                <w:rFonts w:cs="Arial"/>
                <w:b w:val="0"/>
                <w:iCs/>
                <w:szCs w:val="24"/>
              </w:rPr>
              <w:t xml:space="preserve"> be </w:t>
            </w:r>
            <w:r>
              <w:rPr>
                <w:rFonts w:cs="Arial"/>
                <w:b w:val="0"/>
                <w:iCs/>
                <w:szCs w:val="24"/>
              </w:rPr>
              <w:t>m</w:t>
            </w:r>
            <w:r w:rsidRPr="00AB19B1">
              <w:rPr>
                <w:rFonts w:cs="Arial"/>
                <w:b w:val="0"/>
                <w:iCs/>
                <w:szCs w:val="24"/>
              </w:rPr>
              <w:t xml:space="preserve">oderate </w:t>
            </w:r>
            <w:r>
              <w:rPr>
                <w:rFonts w:cs="Arial"/>
                <w:b w:val="0"/>
                <w:iCs/>
                <w:szCs w:val="24"/>
              </w:rPr>
              <w:t xml:space="preserve">adverse </w:t>
            </w:r>
            <w:r w:rsidRPr="00AB19B1">
              <w:rPr>
                <w:rFonts w:cs="Arial"/>
                <w:b w:val="0"/>
                <w:iCs/>
                <w:szCs w:val="24"/>
              </w:rPr>
              <w:t xml:space="preserve">(significant), and for other </w:t>
            </w:r>
            <w:r>
              <w:rPr>
                <w:rFonts w:cs="Arial"/>
                <w:b w:val="0"/>
                <w:iCs/>
                <w:szCs w:val="24"/>
              </w:rPr>
              <w:t>r</w:t>
            </w:r>
            <w:r w:rsidRPr="00AB19B1">
              <w:rPr>
                <w:rFonts w:cs="Arial"/>
                <w:b w:val="0"/>
                <w:iCs/>
                <w:szCs w:val="24"/>
              </w:rPr>
              <w:t xml:space="preserve">eceptors </w:t>
            </w:r>
            <w:r>
              <w:rPr>
                <w:rFonts w:cs="Arial"/>
                <w:b w:val="0"/>
                <w:iCs/>
                <w:szCs w:val="24"/>
              </w:rPr>
              <w:t>such as</w:t>
            </w:r>
            <w:r w:rsidRPr="00AB19B1">
              <w:rPr>
                <w:rFonts w:cs="Arial"/>
                <w:b w:val="0"/>
                <w:iCs/>
                <w:szCs w:val="24"/>
              </w:rPr>
              <w:t xml:space="preserve"> C13-01 and C29-01 </w:t>
            </w:r>
            <w:r>
              <w:rPr>
                <w:rFonts w:cs="Arial"/>
                <w:b w:val="0"/>
                <w:iCs/>
                <w:szCs w:val="24"/>
              </w:rPr>
              <w:t>it would</w:t>
            </w:r>
            <w:r w:rsidRPr="00AB19B1">
              <w:rPr>
                <w:rFonts w:cs="Arial"/>
                <w:b w:val="0"/>
                <w:iCs/>
                <w:szCs w:val="24"/>
              </w:rPr>
              <w:t xml:space="preserve"> be </w:t>
            </w:r>
            <w:r>
              <w:rPr>
                <w:rFonts w:cs="Arial"/>
                <w:b w:val="0"/>
                <w:iCs/>
                <w:szCs w:val="24"/>
              </w:rPr>
              <w:t>m</w:t>
            </w:r>
            <w:r w:rsidRPr="00AB19B1">
              <w:rPr>
                <w:rFonts w:cs="Arial"/>
                <w:b w:val="0"/>
                <w:iCs/>
                <w:szCs w:val="24"/>
              </w:rPr>
              <w:t>oderate/</w:t>
            </w:r>
            <w:r>
              <w:rPr>
                <w:rFonts w:cs="Arial"/>
                <w:b w:val="0"/>
                <w:iCs/>
                <w:szCs w:val="24"/>
              </w:rPr>
              <w:t xml:space="preserve"> m</w:t>
            </w:r>
            <w:r w:rsidRPr="00AB19B1">
              <w:rPr>
                <w:rFonts w:cs="Arial"/>
                <w:b w:val="0"/>
                <w:iCs/>
                <w:szCs w:val="24"/>
              </w:rPr>
              <w:t xml:space="preserve">inor. </w:t>
            </w:r>
          </w:p>
          <w:p w14:paraId="4D7F7ECD" w14:textId="1E3E5204" w:rsidR="0070543A" w:rsidRPr="00F86D6F" w:rsidRDefault="0070543A" w:rsidP="0070543A">
            <w:pPr>
              <w:pStyle w:val="QuestionMainBodyTextBold"/>
              <w:rPr>
                <w:rFonts w:cs="Arial"/>
                <w:b w:val="0"/>
                <w:iCs/>
                <w:szCs w:val="24"/>
              </w:rPr>
            </w:pPr>
            <w:r w:rsidRPr="00F86D6F">
              <w:rPr>
                <w:rFonts w:cs="Arial"/>
                <w:b w:val="0"/>
                <w:iCs/>
                <w:szCs w:val="24"/>
              </w:rPr>
              <w:t xml:space="preserve">On the other hand, WCAS </w:t>
            </w:r>
            <w:r>
              <w:rPr>
                <w:rFonts w:cs="Arial"/>
                <w:b w:val="0"/>
                <w:iCs/>
                <w:szCs w:val="24"/>
              </w:rPr>
              <w:t>[</w:t>
            </w:r>
            <w:hyperlink r:id="rId54" w:history="1">
              <w:r w:rsidRPr="00892BC5">
                <w:rPr>
                  <w:rStyle w:val="Hyperlink"/>
                  <w:rFonts w:cs="Arial"/>
                  <w:b w:val="0"/>
                  <w:iCs/>
                  <w:szCs w:val="24"/>
                </w:rPr>
                <w:t>REP2-046</w:t>
              </w:r>
            </w:hyperlink>
            <w:r>
              <w:rPr>
                <w:rFonts w:cs="Arial"/>
                <w:b w:val="0"/>
                <w:iCs/>
                <w:szCs w:val="24"/>
              </w:rPr>
              <w:t xml:space="preserve">] </w:t>
            </w:r>
            <w:r w:rsidRPr="00F86D6F">
              <w:rPr>
                <w:rFonts w:cs="Arial"/>
                <w:b w:val="0"/>
                <w:iCs/>
                <w:szCs w:val="24"/>
              </w:rPr>
              <w:t>consider that excavation of an archaeological site to Chartered Institute for Archaeologists (CIFA) and WCAS standards would substantially reduce the effect of impact upon archaeological sites of local and regional importance</w:t>
            </w:r>
            <w:r>
              <w:rPr>
                <w:rFonts w:cs="Arial"/>
                <w:b w:val="0"/>
                <w:iCs/>
                <w:szCs w:val="24"/>
              </w:rPr>
              <w:t xml:space="preserve"> such that there would be a negligible adverse effect.</w:t>
            </w:r>
          </w:p>
          <w:p w14:paraId="612AC6EB" w14:textId="42E37E9C" w:rsidR="0070543A" w:rsidRPr="00F86D6F" w:rsidRDefault="0070543A" w:rsidP="0070543A">
            <w:pPr>
              <w:pStyle w:val="QuestionMainBodyTextBold"/>
              <w:rPr>
                <w:rFonts w:cs="Arial"/>
                <w:b w:val="0"/>
                <w:iCs/>
                <w:color w:val="0070C0"/>
                <w:szCs w:val="24"/>
              </w:rPr>
            </w:pPr>
            <w:r w:rsidRPr="00F86D6F">
              <w:rPr>
                <w:rFonts w:cs="Arial"/>
                <w:b w:val="0"/>
                <w:iCs/>
                <w:szCs w:val="24"/>
              </w:rPr>
              <w:t xml:space="preserve">Historic England is asked to comment on the extent to which preservation by record can reduce </w:t>
            </w:r>
            <w:r>
              <w:rPr>
                <w:rFonts w:cs="Arial"/>
                <w:b w:val="0"/>
                <w:iCs/>
                <w:szCs w:val="24"/>
              </w:rPr>
              <w:t>the</w:t>
            </w:r>
            <w:r w:rsidRPr="00F86D6F">
              <w:rPr>
                <w:rFonts w:cs="Arial"/>
                <w:b w:val="0"/>
                <w:iCs/>
                <w:szCs w:val="24"/>
              </w:rPr>
              <w:t xml:space="preserve"> direct adverse effect on archaeology</w:t>
            </w:r>
            <w:r>
              <w:rPr>
                <w:rFonts w:cs="Arial"/>
                <w:b w:val="0"/>
                <w:iCs/>
                <w:szCs w:val="24"/>
              </w:rPr>
              <w:t xml:space="preserve"> at this receptor</w:t>
            </w:r>
            <w:r w:rsidRPr="00F86D6F">
              <w:rPr>
                <w:rFonts w:cs="Arial"/>
                <w:b w:val="0"/>
                <w:iCs/>
                <w:szCs w:val="24"/>
              </w:rPr>
              <w:t>?</w:t>
            </w:r>
          </w:p>
        </w:tc>
      </w:tr>
      <w:tr w:rsidR="0070543A" w:rsidRPr="008C59AE" w14:paraId="10C4EC59" w14:textId="77777777" w:rsidTr="00C21491">
        <w:tc>
          <w:tcPr>
            <w:tcW w:w="1418" w:type="dxa"/>
            <w:shd w:val="clear" w:color="auto" w:fill="FFFFFF" w:themeFill="background1"/>
          </w:tcPr>
          <w:p w14:paraId="11DFF82C" w14:textId="6D1530CA" w:rsidR="0070543A" w:rsidRPr="00F86D6F" w:rsidRDefault="0070543A" w:rsidP="0070543A">
            <w:pPr>
              <w:pStyle w:val="Heading3"/>
              <w:numPr>
                <w:ilvl w:val="0"/>
                <w:numId w:val="0"/>
              </w:numPr>
              <w:rPr>
                <w:rFonts w:cs="Arial"/>
                <w:szCs w:val="24"/>
              </w:rPr>
            </w:pPr>
            <w:r w:rsidRPr="00F86D6F">
              <w:rPr>
                <w:rFonts w:cs="Arial"/>
                <w:szCs w:val="24"/>
              </w:rPr>
              <w:t>CH2.</w:t>
            </w:r>
            <w:r>
              <w:rPr>
                <w:rFonts w:cs="Arial"/>
                <w:szCs w:val="24"/>
              </w:rPr>
              <w:t>6</w:t>
            </w:r>
          </w:p>
        </w:tc>
        <w:tc>
          <w:tcPr>
            <w:tcW w:w="4111" w:type="dxa"/>
            <w:shd w:val="clear" w:color="auto" w:fill="FFFFFF" w:themeFill="background1"/>
          </w:tcPr>
          <w:p w14:paraId="42FA91E9" w14:textId="60F7EE1E" w:rsidR="0070543A" w:rsidRDefault="0070543A" w:rsidP="0070543A">
            <w:pPr>
              <w:rPr>
                <w:rFonts w:cs="Arial"/>
                <w:iCs/>
                <w:szCs w:val="24"/>
              </w:rPr>
            </w:pPr>
            <w:r>
              <w:rPr>
                <w:rFonts w:cs="Arial"/>
                <w:iCs/>
                <w:szCs w:val="24"/>
              </w:rPr>
              <w:t xml:space="preserve">The Applicant </w:t>
            </w:r>
          </w:p>
          <w:p w14:paraId="4E0FF924" w14:textId="6B01E6A7" w:rsidR="0070543A" w:rsidRDefault="0070543A" w:rsidP="0070543A">
            <w:pPr>
              <w:rPr>
                <w:rFonts w:cs="Arial"/>
                <w:iCs/>
                <w:szCs w:val="24"/>
              </w:rPr>
            </w:pPr>
            <w:r>
              <w:rPr>
                <w:rFonts w:cs="Arial"/>
                <w:iCs/>
                <w:szCs w:val="24"/>
              </w:rPr>
              <w:t xml:space="preserve">Wiltshire Council </w:t>
            </w:r>
          </w:p>
          <w:p w14:paraId="28D441B0" w14:textId="77777777" w:rsidR="0070543A" w:rsidRDefault="0070543A" w:rsidP="0070543A">
            <w:pPr>
              <w:rPr>
                <w:rFonts w:cs="Arial"/>
                <w:iCs/>
                <w:szCs w:val="24"/>
              </w:rPr>
            </w:pPr>
            <w:r>
              <w:rPr>
                <w:rFonts w:cs="Arial"/>
                <w:iCs/>
                <w:szCs w:val="24"/>
              </w:rPr>
              <w:t>Historic England</w:t>
            </w:r>
          </w:p>
          <w:p w14:paraId="58407824" w14:textId="2ECDCE3F" w:rsidR="0070543A" w:rsidRPr="00F86D6F" w:rsidRDefault="0070543A" w:rsidP="0070543A">
            <w:pPr>
              <w:rPr>
                <w:rFonts w:cs="Arial"/>
                <w:iCs/>
                <w:szCs w:val="24"/>
              </w:rPr>
            </w:pPr>
          </w:p>
        </w:tc>
        <w:tc>
          <w:tcPr>
            <w:tcW w:w="16584" w:type="dxa"/>
            <w:shd w:val="clear" w:color="auto" w:fill="FFFFFF" w:themeFill="background1"/>
          </w:tcPr>
          <w:p w14:paraId="166996D8" w14:textId="076DE1F4" w:rsidR="0070543A" w:rsidRPr="00246999" w:rsidRDefault="0070543A" w:rsidP="0070543A">
            <w:pPr>
              <w:pStyle w:val="QuestionMainBodyTextBold"/>
              <w:rPr>
                <w:rFonts w:cs="Arial"/>
                <w:bCs w:val="0"/>
                <w:iCs/>
                <w:szCs w:val="24"/>
              </w:rPr>
            </w:pPr>
            <w:r>
              <w:rPr>
                <w:rFonts w:cs="Arial"/>
                <w:bCs w:val="0"/>
                <w:iCs/>
                <w:szCs w:val="24"/>
              </w:rPr>
              <w:t xml:space="preserve">Evaluation Trial Trenching Reports and the </w:t>
            </w:r>
            <w:r w:rsidRPr="00246999">
              <w:rPr>
                <w:rFonts w:cs="Arial"/>
                <w:bCs w:val="0"/>
                <w:iCs/>
                <w:szCs w:val="24"/>
              </w:rPr>
              <w:t>Outline Archaeological Mitigation Strategy</w:t>
            </w:r>
            <w:r w:rsidR="00E34E74">
              <w:rPr>
                <w:rFonts w:cs="Arial"/>
                <w:bCs w:val="0"/>
                <w:iCs/>
                <w:szCs w:val="24"/>
              </w:rPr>
              <w:t xml:space="preserve"> (</w:t>
            </w:r>
            <w:proofErr w:type="spellStart"/>
            <w:r w:rsidR="00E34E74">
              <w:rPr>
                <w:rFonts w:cs="Arial"/>
                <w:bCs w:val="0"/>
                <w:iCs/>
                <w:szCs w:val="24"/>
              </w:rPr>
              <w:t>oAMS</w:t>
            </w:r>
            <w:proofErr w:type="spellEnd"/>
            <w:r w:rsidR="00E34E74">
              <w:rPr>
                <w:rFonts w:cs="Arial"/>
                <w:bCs w:val="0"/>
                <w:iCs/>
                <w:szCs w:val="24"/>
              </w:rPr>
              <w:t>)</w:t>
            </w:r>
          </w:p>
          <w:p w14:paraId="08F4D3AD" w14:textId="4838FE1E" w:rsidR="0070543A" w:rsidRPr="00246999" w:rsidRDefault="0070543A" w:rsidP="00355F3F">
            <w:pPr>
              <w:rPr>
                <w:rFonts w:cs="Arial"/>
                <w:bCs/>
                <w:iCs/>
                <w:szCs w:val="24"/>
              </w:rPr>
            </w:pPr>
            <w:r w:rsidRPr="00246999">
              <w:rPr>
                <w:rFonts w:cs="Arial"/>
                <w:bCs/>
                <w:iCs/>
                <w:szCs w:val="24"/>
              </w:rPr>
              <w:t xml:space="preserve">The </w:t>
            </w:r>
            <w:proofErr w:type="spellStart"/>
            <w:r w:rsidRPr="00246999">
              <w:rPr>
                <w:rFonts w:cs="Arial"/>
                <w:bCs/>
                <w:iCs/>
                <w:szCs w:val="24"/>
              </w:rPr>
              <w:t>ExA</w:t>
            </w:r>
            <w:proofErr w:type="spellEnd"/>
            <w:r w:rsidRPr="00246999">
              <w:rPr>
                <w:rFonts w:cs="Arial"/>
                <w:bCs/>
                <w:iCs/>
                <w:szCs w:val="24"/>
              </w:rPr>
              <w:t xml:space="preserve"> note</w:t>
            </w:r>
            <w:r>
              <w:rPr>
                <w:rFonts w:cs="Arial"/>
                <w:bCs/>
                <w:iCs/>
                <w:szCs w:val="24"/>
              </w:rPr>
              <w:t xml:space="preserve"> from the </w:t>
            </w:r>
            <w:r w:rsidR="009F6DE2">
              <w:rPr>
                <w:rFonts w:cs="Arial"/>
                <w:bCs/>
                <w:iCs/>
                <w:szCs w:val="24"/>
              </w:rPr>
              <w:t>statement of common ground (</w:t>
            </w:r>
            <w:proofErr w:type="spellStart"/>
            <w:r>
              <w:rPr>
                <w:rFonts w:cs="Arial"/>
                <w:bCs/>
                <w:iCs/>
                <w:szCs w:val="24"/>
              </w:rPr>
              <w:t>SoCG</w:t>
            </w:r>
            <w:proofErr w:type="spellEnd"/>
            <w:r w:rsidR="009F6DE2">
              <w:rPr>
                <w:rFonts w:cs="Arial"/>
                <w:bCs/>
                <w:iCs/>
                <w:szCs w:val="24"/>
              </w:rPr>
              <w:t>)</w:t>
            </w:r>
            <w:r>
              <w:rPr>
                <w:rFonts w:cs="Arial"/>
                <w:bCs/>
                <w:iCs/>
                <w:szCs w:val="24"/>
              </w:rPr>
              <w:t xml:space="preserve"> between the applicant and both Wiltshire Council [</w:t>
            </w:r>
            <w:hyperlink r:id="rId55" w:history="1">
              <w:r w:rsidRPr="00AC6D8A">
                <w:rPr>
                  <w:rStyle w:val="Hyperlink"/>
                  <w:rFonts w:cs="Arial"/>
                  <w:bCs/>
                  <w:iCs/>
                  <w:szCs w:val="24"/>
                </w:rPr>
                <w:t>REP4-061</w:t>
              </w:r>
            </w:hyperlink>
            <w:r>
              <w:rPr>
                <w:rFonts w:cs="Arial"/>
                <w:bCs/>
                <w:iCs/>
                <w:szCs w:val="24"/>
              </w:rPr>
              <w:t>] and Historic England</w:t>
            </w:r>
            <w:r w:rsidRPr="00246999">
              <w:rPr>
                <w:rFonts w:cs="Arial"/>
                <w:bCs/>
                <w:iCs/>
                <w:szCs w:val="24"/>
              </w:rPr>
              <w:t xml:space="preserve"> </w:t>
            </w:r>
            <w:r>
              <w:rPr>
                <w:rFonts w:cs="Arial"/>
                <w:bCs/>
                <w:iCs/>
                <w:szCs w:val="24"/>
              </w:rPr>
              <w:t>[</w:t>
            </w:r>
            <w:hyperlink r:id="rId56" w:history="1">
              <w:r w:rsidRPr="005B2EE3">
                <w:rPr>
                  <w:rStyle w:val="Hyperlink"/>
                  <w:rFonts w:cs="Arial"/>
                  <w:bCs/>
                  <w:iCs/>
                  <w:szCs w:val="24"/>
                </w:rPr>
                <w:t>REP4-065</w:t>
              </w:r>
            </w:hyperlink>
            <w:r>
              <w:rPr>
                <w:rFonts w:cs="Arial"/>
                <w:bCs/>
                <w:iCs/>
                <w:szCs w:val="24"/>
              </w:rPr>
              <w:t xml:space="preserve">] </w:t>
            </w:r>
            <w:r w:rsidRPr="00246999">
              <w:rPr>
                <w:rFonts w:cs="Arial"/>
                <w:bCs/>
                <w:iCs/>
                <w:szCs w:val="24"/>
              </w:rPr>
              <w:t xml:space="preserve">that full evaluation trial trenching reports have been </w:t>
            </w:r>
            <w:r>
              <w:rPr>
                <w:rFonts w:cs="Arial"/>
                <w:bCs/>
                <w:iCs/>
                <w:szCs w:val="24"/>
              </w:rPr>
              <w:t>shared with these parties.</w:t>
            </w:r>
          </w:p>
          <w:p w14:paraId="07263B05" w14:textId="526A560A" w:rsidR="0070543A" w:rsidRPr="00246999" w:rsidRDefault="0070543A" w:rsidP="00355F3F">
            <w:pPr>
              <w:rPr>
                <w:rFonts w:cs="Arial"/>
                <w:bCs/>
                <w:iCs/>
                <w:szCs w:val="24"/>
                <w:u w:val="single"/>
              </w:rPr>
            </w:pPr>
            <w:r w:rsidRPr="00246999">
              <w:rPr>
                <w:rFonts w:cs="Arial"/>
                <w:bCs/>
                <w:iCs/>
                <w:szCs w:val="24"/>
                <w:u w:val="single"/>
              </w:rPr>
              <w:t>The Applicant</w:t>
            </w:r>
            <w:r w:rsidRPr="002F3DCE">
              <w:rPr>
                <w:rFonts w:cs="Arial"/>
                <w:bCs/>
                <w:iCs/>
                <w:szCs w:val="24"/>
              </w:rPr>
              <w:t>:</w:t>
            </w:r>
          </w:p>
          <w:p w14:paraId="5F85AD9A" w14:textId="49A504A5" w:rsidR="0070543A" w:rsidRPr="00246999" w:rsidRDefault="0070543A" w:rsidP="00355F3F">
            <w:pPr>
              <w:pStyle w:val="ListParagraph"/>
              <w:numPr>
                <w:ilvl w:val="0"/>
                <w:numId w:val="52"/>
              </w:numPr>
              <w:ind w:hanging="691"/>
              <w:contextualSpacing w:val="0"/>
              <w:rPr>
                <w:rFonts w:cs="Arial"/>
                <w:bCs/>
                <w:iCs/>
                <w:szCs w:val="24"/>
              </w:rPr>
            </w:pPr>
            <w:r>
              <w:rPr>
                <w:rFonts w:cs="Arial"/>
                <w:bCs/>
                <w:iCs/>
                <w:szCs w:val="24"/>
              </w:rPr>
              <w:t>The applicant is asked to</w:t>
            </w:r>
            <w:r w:rsidRPr="00246999">
              <w:rPr>
                <w:rFonts w:cs="Arial"/>
                <w:bCs/>
                <w:iCs/>
                <w:szCs w:val="24"/>
              </w:rPr>
              <w:t xml:space="preserve"> submit the full evaluation trial trenching reports into the examination.</w:t>
            </w:r>
          </w:p>
          <w:p w14:paraId="25505367" w14:textId="5473A449" w:rsidR="0070543A" w:rsidRPr="00246999" w:rsidRDefault="0070543A" w:rsidP="00355F3F">
            <w:pPr>
              <w:rPr>
                <w:rFonts w:cs="Arial"/>
                <w:bCs/>
                <w:iCs/>
                <w:szCs w:val="24"/>
                <w:u w:val="single"/>
              </w:rPr>
            </w:pPr>
            <w:r w:rsidRPr="00246999">
              <w:rPr>
                <w:rFonts w:cs="Arial"/>
                <w:bCs/>
                <w:iCs/>
                <w:szCs w:val="24"/>
                <w:u w:val="single"/>
              </w:rPr>
              <w:t>The Applicant, Wiltshire Council and Historic England</w:t>
            </w:r>
            <w:r w:rsidRPr="002F3DCE">
              <w:rPr>
                <w:rFonts w:cs="Arial"/>
                <w:bCs/>
                <w:iCs/>
                <w:szCs w:val="24"/>
              </w:rPr>
              <w:t>:</w:t>
            </w:r>
          </w:p>
          <w:p w14:paraId="3C4DD3D8" w14:textId="5F8D4F9E" w:rsidR="0070543A" w:rsidRPr="00246999" w:rsidRDefault="0070543A" w:rsidP="00A12932">
            <w:pPr>
              <w:pStyle w:val="QuestionMainBodyTextBold"/>
              <w:numPr>
                <w:ilvl w:val="0"/>
                <w:numId w:val="52"/>
              </w:numPr>
              <w:ind w:hanging="720"/>
              <w:rPr>
                <w:rFonts w:cs="Arial"/>
                <w:b w:val="0"/>
                <w:iCs/>
                <w:szCs w:val="24"/>
              </w:rPr>
            </w:pPr>
            <w:r w:rsidRPr="00246999">
              <w:rPr>
                <w:rFonts w:cs="Arial"/>
                <w:b w:val="0"/>
                <w:iCs/>
                <w:szCs w:val="24"/>
              </w:rPr>
              <w:lastRenderedPageBreak/>
              <w:t xml:space="preserve">The parties are each asked to provide an update of any discussions that have been undertaken in relation to the evaluation trial trenching reports and any resultant changes that would need to be made to the </w:t>
            </w:r>
            <w:proofErr w:type="spellStart"/>
            <w:r>
              <w:rPr>
                <w:rFonts w:cs="Arial"/>
                <w:b w:val="0"/>
                <w:iCs/>
                <w:szCs w:val="24"/>
              </w:rPr>
              <w:t>oAMS</w:t>
            </w:r>
            <w:proofErr w:type="spellEnd"/>
            <w:r>
              <w:rPr>
                <w:rFonts w:cs="Arial"/>
                <w:b w:val="0"/>
                <w:iCs/>
                <w:szCs w:val="24"/>
              </w:rPr>
              <w:t xml:space="preserve"> or </w:t>
            </w:r>
            <w:r w:rsidR="00A5126C">
              <w:rPr>
                <w:rFonts w:cs="Arial"/>
                <w:b w:val="0"/>
                <w:iCs/>
                <w:szCs w:val="24"/>
              </w:rPr>
              <w:t xml:space="preserve">Requirement </w:t>
            </w:r>
            <w:r>
              <w:rPr>
                <w:rFonts w:cs="Arial"/>
                <w:b w:val="0"/>
                <w:iCs/>
                <w:szCs w:val="24"/>
              </w:rPr>
              <w:t xml:space="preserve">12 of the </w:t>
            </w:r>
            <w:proofErr w:type="spellStart"/>
            <w:r>
              <w:rPr>
                <w:rFonts w:cs="Arial"/>
                <w:b w:val="0"/>
                <w:iCs/>
                <w:szCs w:val="24"/>
              </w:rPr>
              <w:t>dDCO</w:t>
            </w:r>
            <w:proofErr w:type="spellEnd"/>
            <w:r w:rsidRPr="00246999">
              <w:rPr>
                <w:rFonts w:cs="Arial"/>
                <w:b w:val="0"/>
                <w:iCs/>
                <w:szCs w:val="24"/>
              </w:rPr>
              <w:t>.</w:t>
            </w:r>
          </w:p>
        </w:tc>
      </w:tr>
      <w:tr w:rsidR="0070543A" w:rsidRPr="008C59AE" w14:paraId="1ECE9410" w14:textId="77777777" w:rsidTr="00A94289">
        <w:tc>
          <w:tcPr>
            <w:tcW w:w="22113" w:type="dxa"/>
            <w:gridSpan w:val="3"/>
            <w:shd w:val="clear" w:color="auto" w:fill="D9D9D9" w:themeFill="background1" w:themeFillShade="D9"/>
          </w:tcPr>
          <w:p w14:paraId="08BEE7C8" w14:textId="7AAE1D80" w:rsidR="0070543A" w:rsidRPr="00CD08FF" w:rsidRDefault="0070543A" w:rsidP="0070543A">
            <w:pPr>
              <w:pStyle w:val="QuestionMainBodyTextBold"/>
              <w:rPr>
                <w:rFonts w:cs="Arial"/>
                <w:bCs w:val="0"/>
                <w:iCs/>
                <w:color w:val="0070C0"/>
                <w:szCs w:val="24"/>
              </w:rPr>
            </w:pPr>
            <w:r w:rsidRPr="00CD08FF">
              <w:rPr>
                <w:rFonts w:cs="Arial"/>
                <w:bCs w:val="0"/>
                <w:iCs/>
                <w:szCs w:val="24"/>
              </w:rPr>
              <w:lastRenderedPageBreak/>
              <w:t>Built Heritage</w:t>
            </w:r>
          </w:p>
        </w:tc>
      </w:tr>
      <w:tr w:rsidR="0070543A" w:rsidRPr="008C59AE" w14:paraId="6DD3E68B" w14:textId="77777777" w:rsidTr="00C21491">
        <w:tc>
          <w:tcPr>
            <w:tcW w:w="1418" w:type="dxa"/>
            <w:shd w:val="clear" w:color="auto" w:fill="FFFFFF" w:themeFill="background1"/>
          </w:tcPr>
          <w:p w14:paraId="551B5920" w14:textId="49A9D130" w:rsidR="0070543A" w:rsidRPr="00CD08FF" w:rsidRDefault="0070543A" w:rsidP="0070543A">
            <w:pPr>
              <w:pStyle w:val="Heading3"/>
              <w:numPr>
                <w:ilvl w:val="0"/>
                <w:numId w:val="0"/>
              </w:numPr>
              <w:rPr>
                <w:rFonts w:cs="Arial"/>
                <w:iCs/>
                <w:szCs w:val="24"/>
              </w:rPr>
            </w:pPr>
            <w:r w:rsidRPr="00F86D6F">
              <w:rPr>
                <w:rFonts w:cs="Arial"/>
                <w:szCs w:val="24"/>
              </w:rPr>
              <w:t>CH2.</w:t>
            </w:r>
            <w:r>
              <w:rPr>
                <w:rFonts w:cs="Arial"/>
                <w:szCs w:val="24"/>
              </w:rPr>
              <w:t>7</w:t>
            </w:r>
          </w:p>
        </w:tc>
        <w:tc>
          <w:tcPr>
            <w:tcW w:w="4111" w:type="dxa"/>
            <w:shd w:val="clear" w:color="auto" w:fill="FFFFFF" w:themeFill="background1"/>
          </w:tcPr>
          <w:p w14:paraId="15370495" w14:textId="23C906E1" w:rsidR="0070543A" w:rsidRPr="00CD08FF" w:rsidRDefault="0070543A" w:rsidP="0070543A">
            <w:pPr>
              <w:rPr>
                <w:rFonts w:cs="Arial"/>
                <w:iCs/>
                <w:szCs w:val="24"/>
              </w:rPr>
            </w:pPr>
            <w:r w:rsidRPr="00CD08FF">
              <w:rPr>
                <w:rFonts w:cs="Arial"/>
                <w:iCs/>
                <w:szCs w:val="24"/>
              </w:rPr>
              <w:t>Applicant</w:t>
            </w:r>
          </w:p>
        </w:tc>
        <w:tc>
          <w:tcPr>
            <w:tcW w:w="16584" w:type="dxa"/>
            <w:shd w:val="clear" w:color="auto" w:fill="FFFFFF" w:themeFill="background1"/>
          </w:tcPr>
          <w:p w14:paraId="2F8831DF" w14:textId="7C7E71FA" w:rsidR="0070543A" w:rsidRPr="00CD08FF" w:rsidRDefault="0070543A" w:rsidP="0070543A">
            <w:pPr>
              <w:pStyle w:val="QuestionMainBodyTextBold"/>
              <w:rPr>
                <w:rFonts w:cs="Arial"/>
                <w:bCs w:val="0"/>
                <w:iCs/>
                <w:szCs w:val="24"/>
              </w:rPr>
            </w:pPr>
            <w:r w:rsidRPr="00CD08FF">
              <w:rPr>
                <w:rFonts w:cs="Arial"/>
                <w:bCs w:val="0"/>
                <w:iCs/>
                <w:szCs w:val="24"/>
              </w:rPr>
              <w:t xml:space="preserve">Direct Physical Impacts on Built Heritage </w:t>
            </w:r>
          </w:p>
          <w:p w14:paraId="7AB78771" w14:textId="5C709EFB" w:rsidR="0070543A" w:rsidRPr="00CD08FF" w:rsidRDefault="0070543A" w:rsidP="0070543A">
            <w:pPr>
              <w:pStyle w:val="QuestionMainBodyTextBold"/>
              <w:rPr>
                <w:rFonts w:cs="Arial"/>
                <w:b w:val="0"/>
                <w:iCs/>
                <w:szCs w:val="24"/>
              </w:rPr>
            </w:pPr>
            <w:r w:rsidRPr="00CD08FF">
              <w:rPr>
                <w:rFonts w:cs="Arial"/>
                <w:b w:val="0"/>
                <w:iCs/>
                <w:szCs w:val="24"/>
              </w:rPr>
              <w:t xml:space="preserve">The </w:t>
            </w:r>
            <w:proofErr w:type="spellStart"/>
            <w:r w:rsidRPr="00CD08FF">
              <w:rPr>
                <w:rFonts w:cs="Arial"/>
                <w:b w:val="0"/>
                <w:iCs/>
                <w:szCs w:val="24"/>
              </w:rPr>
              <w:t>ExA</w:t>
            </w:r>
            <w:proofErr w:type="spellEnd"/>
            <w:r w:rsidRPr="00CD08FF">
              <w:rPr>
                <w:rFonts w:cs="Arial"/>
                <w:b w:val="0"/>
                <w:iCs/>
                <w:szCs w:val="24"/>
              </w:rPr>
              <w:t xml:space="preserve"> notes the applicant’s response to ExQ1 CH1.11</w:t>
            </w:r>
            <w:r w:rsidR="009109E2">
              <w:rPr>
                <w:rFonts w:cs="Arial"/>
                <w:b w:val="0"/>
                <w:iCs/>
                <w:szCs w:val="24"/>
              </w:rPr>
              <w:t xml:space="preserve"> [</w:t>
            </w:r>
            <w:hyperlink r:id="rId57" w:history="1">
              <w:r w:rsidR="009109E2" w:rsidRPr="009109E2">
                <w:rPr>
                  <w:rStyle w:val="Hyperlink"/>
                  <w:rFonts w:cs="Arial"/>
                  <w:b w:val="0"/>
                  <w:bCs w:val="0"/>
                  <w:szCs w:val="24"/>
                </w:rPr>
                <w:t>REP3-128</w:t>
              </w:r>
            </w:hyperlink>
            <w:r w:rsidR="009109E2" w:rsidRPr="009109E2">
              <w:rPr>
                <w:b w:val="0"/>
                <w:bCs w:val="0"/>
              </w:rPr>
              <w:t>]</w:t>
            </w:r>
            <w:r w:rsidR="00E37330" w:rsidRPr="00CD08FF">
              <w:rPr>
                <w:rFonts w:cs="Arial"/>
                <w:b w:val="0"/>
                <w:iCs/>
                <w:szCs w:val="24"/>
              </w:rPr>
              <w:t>.</w:t>
            </w:r>
            <w:r w:rsidRPr="00CD08FF">
              <w:rPr>
                <w:rFonts w:cs="Arial"/>
                <w:b w:val="0"/>
                <w:iCs/>
                <w:szCs w:val="24"/>
              </w:rPr>
              <w:t xml:space="preserve"> The applicant is asked to confirm if the proposed routing of construction traffic set out in the outline Construction Traffic Management Plan</w:t>
            </w:r>
            <w:r>
              <w:rPr>
                <w:rFonts w:cs="Arial"/>
                <w:b w:val="0"/>
                <w:iCs/>
                <w:szCs w:val="24"/>
              </w:rPr>
              <w:t xml:space="preserve"> (</w:t>
            </w:r>
            <w:proofErr w:type="spellStart"/>
            <w:r>
              <w:rPr>
                <w:rFonts w:cs="Arial"/>
                <w:b w:val="0"/>
                <w:iCs/>
                <w:szCs w:val="24"/>
              </w:rPr>
              <w:t>oCTMP</w:t>
            </w:r>
            <w:proofErr w:type="spellEnd"/>
            <w:r>
              <w:rPr>
                <w:rFonts w:cs="Arial"/>
                <w:b w:val="0"/>
                <w:iCs/>
                <w:szCs w:val="24"/>
              </w:rPr>
              <w:t>)</w:t>
            </w:r>
            <w:r w:rsidRPr="00CD08FF">
              <w:rPr>
                <w:rFonts w:cs="Arial"/>
                <w:b w:val="0"/>
                <w:iCs/>
                <w:szCs w:val="24"/>
              </w:rPr>
              <w:t xml:space="preserve"> [</w:t>
            </w:r>
            <w:hyperlink r:id="rId58" w:history="1">
              <w:r w:rsidRPr="00E420EA">
                <w:rPr>
                  <w:rStyle w:val="Hyperlink"/>
                  <w:rFonts w:cs="Arial"/>
                  <w:b w:val="0"/>
                  <w:iCs/>
                  <w:szCs w:val="24"/>
                </w:rPr>
                <w:t>REP4-057</w:t>
              </w:r>
            </w:hyperlink>
            <w:r w:rsidRPr="00CD08FF">
              <w:rPr>
                <w:rFonts w:cs="Arial"/>
                <w:b w:val="0"/>
                <w:iCs/>
                <w:szCs w:val="24"/>
              </w:rPr>
              <w:t>] removes the potential for swipes, strikes, or vibration from heavy goods vehicle</w:t>
            </w:r>
            <w:r>
              <w:rPr>
                <w:rFonts w:cs="Arial"/>
                <w:b w:val="0"/>
                <w:iCs/>
                <w:szCs w:val="24"/>
              </w:rPr>
              <w:t>s</w:t>
            </w:r>
            <w:r w:rsidRPr="00CD08FF">
              <w:rPr>
                <w:rFonts w:cs="Arial"/>
                <w:b w:val="0"/>
                <w:iCs/>
                <w:szCs w:val="24"/>
              </w:rPr>
              <w:t xml:space="preserve"> and construction traffic to cause direct physical impacts to heritage assets</w:t>
            </w:r>
            <w:r>
              <w:rPr>
                <w:rFonts w:cs="Arial"/>
                <w:b w:val="0"/>
                <w:iCs/>
                <w:szCs w:val="24"/>
              </w:rPr>
              <w:t xml:space="preserve">? If not, the applicant is asked to expand on the measures that will be taken to prevent </w:t>
            </w:r>
            <w:r w:rsidRPr="00CD08FF">
              <w:rPr>
                <w:rFonts w:cs="Arial"/>
                <w:b w:val="0"/>
                <w:iCs/>
                <w:szCs w:val="24"/>
              </w:rPr>
              <w:t>direct physical impacts to heritage assets</w:t>
            </w:r>
            <w:r>
              <w:rPr>
                <w:rFonts w:cs="Arial"/>
                <w:b w:val="0"/>
                <w:iCs/>
                <w:szCs w:val="24"/>
              </w:rPr>
              <w:t>?</w:t>
            </w:r>
          </w:p>
        </w:tc>
      </w:tr>
      <w:tr w:rsidR="0070543A" w:rsidRPr="008C59AE" w14:paraId="2626C169" w14:textId="77777777" w:rsidTr="00C21491">
        <w:tc>
          <w:tcPr>
            <w:tcW w:w="1418" w:type="dxa"/>
            <w:shd w:val="clear" w:color="auto" w:fill="FFFFFF" w:themeFill="background1"/>
          </w:tcPr>
          <w:p w14:paraId="176B4082" w14:textId="12AE8A6C" w:rsidR="0070543A" w:rsidRPr="00D0177D" w:rsidRDefault="0070543A" w:rsidP="0070543A">
            <w:pPr>
              <w:pStyle w:val="Heading3"/>
              <w:numPr>
                <w:ilvl w:val="0"/>
                <w:numId w:val="0"/>
              </w:numPr>
              <w:rPr>
                <w:rFonts w:cs="Arial"/>
                <w:iCs/>
                <w:szCs w:val="24"/>
              </w:rPr>
            </w:pPr>
            <w:r w:rsidRPr="00F86D6F">
              <w:rPr>
                <w:rFonts w:cs="Arial"/>
                <w:szCs w:val="24"/>
              </w:rPr>
              <w:t>CH2.</w:t>
            </w:r>
            <w:r>
              <w:rPr>
                <w:rFonts w:cs="Arial"/>
                <w:szCs w:val="24"/>
              </w:rPr>
              <w:t>8</w:t>
            </w:r>
          </w:p>
        </w:tc>
        <w:tc>
          <w:tcPr>
            <w:tcW w:w="4111" w:type="dxa"/>
            <w:shd w:val="clear" w:color="auto" w:fill="FFFFFF" w:themeFill="background1"/>
          </w:tcPr>
          <w:p w14:paraId="08967779" w14:textId="06E8B229" w:rsidR="0070543A" w:rsidRPr="00D0177D" w:rsidRDefault="0070543A" w:rsidP="0070543A">
            <w:pPr>
              <w:rPr>
                <w:rFonts w:cs="Arial"/>
                <w:iCs/>
                <w:szCs w:val="24"/>
              </w:rPr>
            </w:pPr>
            <w:r w:rsidRPr="00D0177D">
              <w:rPr>
                <w:rFonts w:cs="Arial"/>
                <w:iCs/>
                <w:szCs w:val="24"/>
              </w:rPr>
              <w:t>The Applicant</w:t>
            </w:r>
          </w:p>
        </w:tc>
        <w:tc>
          <w:tcPr>
            <w:tcW w:w="16584" w:type="dxa"/>
            <w:shd w:val="clear" w:color="auto" w:fill="FFFFFF" w:themeFill="background1"/>
          </w:tcPr>
          <w:p w14:paraId="2A74027F" w14:textId="7F447765" w:rsidR="0070543A" w:rsidRPr="00D0177D" w:rsidRDefault="0070543A" w:rsidP="0070543A">
            <w:pPr>
              <w:pStyle w:val="QuestionMainBodyTextBold"/>
              <w:rPr>
                <w:rFonts w:cs="Arial"/>
                <w:iCs/>
                <w:szCs w:val="24"/>
              </w:rPr>
            </w:pPr>
            <w:r w:rsidRPr="00D0177D">
              <w:rPr>
                <w:rFonts w:cs="Arial"/>
                <w:iCs/>
                <w:szCs w:val="24"/>
              </w:rPr>
              <w:t>Avil’s Farmhouse</w:t>
            </w:r>
            <w:r>
              <w:rPr>
                <w:rFonts w:cs="Arial"/>
                <w:iCs/>
                <w:szCs w:val="24"/>
              </w:rPr>
              <w:t xml:space="preserve"> (Grade II)</w:t>
            </w:r>
          </w:p>
          <w:p w14:paraId="0F7211EF" w14:textId="36E869E4" w:rsidR="0070543A" w:rsidRPr="00D0177D" w:rsidRDefault="0070543A" w:rsidP="0070543A">
            <w:pPr>
              <w:pStyle w:val="QuestionMainBodyTextBold"/>
              <w:rPr>
                <w:rFonts w:cs="Arial"/>
                <w:b w:val="0"/>
                <w:bCs w:val="0"/>
                <w:iCs/>
                <w:szCs w:val="24"/>
              </w:rPr>
            </w:pPr>
            <w:r>
              <w:rPr>
                <w:rFonts w:cs="Arial"/>
                <w:b w:val="0"/>
                <w:bCs w:val="0"/>
                <w:iCs/>
                <w:szCs w:val="24"/>
              </w:rPr>
              <w:t>The applicant [</w:t>
            </w:r>
            <w:hyperlink r:id="rId59" w:history="1">
              <w:r w:rsidRPr="00BA4BA6">
                <w:rPr>
                  <w:rStyle w:val="Hyperlink"/>
                  <w:rFonts w:cs="Arial"/>
                  <w:b w:val="0"/>
                  <w:bCs w:val="0"/>
                  <w:iCs/>
                  <w:szCs w:val="24"/>
                </w:rPr>
                <w:t>REP2-039</w:t>
              </w:r>
            </w:hyperlink>
            <w:r>
              <w:rPr>
                <w:rFonts w:cs="Arial"/>
                <w:b w:val="0"/>
                <w:bCs w:val="0"/>
                <w:iCs/>
                <w:szCs w:val="24"/>
              </w:rPr>
              <w:t>], i</w:t>
            </w:r>
            <w:r w:rsidRPr="00D0177D">
              <w:rPr>
                <w:rFonts w:cs="Arial"/>
                <w:b w:val="0"/>
                <w:bCs w:val="0"/>
                <w:iCs/>
                <w:szCs w:val="24"/>
              </w:rPr>
              <w:t xml:space="preserve">n response to </w:t>
            </w:r>
            <w:r>
              <w:rPr>
                <w:rFonts w:cs="Arial"/>
                <w:b w:val="0"/>
                <w:bCs w:val="0"/>
                <w:iCs/>
                <w:szCs w:val="24"/>
              </w:rPr>
              <w:t>Stop Lime Down</w:t>
            </w:r>
            <w:r w:rsidRPr="00D0177D">
              <w:rPr>
                <w:rFonts w:cs="Arial"/>
                <w:b w:val="0"/>
                <w:bCs w:val="0"/>
                <w:iCs/>
                <w:szCs w:val="24"/>
              </w:rPr>
              <w:t>’s WR</w:t>
            </w:r>
            <w:r>
              <w:rPr>
                <w:rFonts w:cs="Arial"/>
                <w:b w:val="0"/>
                <w:bCs w:val="0"/>
                <w:iCs/>
                <w:szCs w:val="24"/>
              </w:rPr>
              <w:t xml:space="preserve"> [</w:t>
            </w:r>
            <w:hyperlink r:id="rId60" w:history="1">
              <w:r w:rsidRPr="00BA4BA6">
                <w:rPr>
                  <w:rStyle w:val="Hyperlink"/>
                  <w:rFonts w:cs="Arial"/>
                  <w:b w:val="0"/>
                  <w:bCs w:val="0"/>
                  <w:iCs/>
                  <w:szCs w:val="24"/>
                </w:rPr>
                <w:t>REP1-167</w:t>
              </w:r>
            </w:hyperlink>
            <w:r>
              <w:rPr>
                <w:rFonts w:cs="Arial"/>
                <w:b w:val="0"/>
                <w:bCs w:val="0"/>
                <w:iCs/>
                <w:szCs w:val="24"/>
              </w:rPr>
              <w:t>]</w:t>
            </w:r>
            <w:r w:rsidRPr="00D0177D">
              <w:rPr>
                <w:rFonts w:cs="Arial"/>
                <w:b w:val="0"/>
                <w:bCs w:val="0"/>
                <w:iCs/>
                <w:szCs w:val="24"/>
              </w:rPr>
              <w:t xml:space="preserve">, </w:t>
            </w:r>
            <w:r>
              <w:rPr>
                <w:rFonts w:cs="Arial"/>
                <w:b w:val="0"/>
                <w:bCs w:val="0"/>
                <w:iCs/>
                <w:szCs w:val="24"/>
              </w:rPr>
              <w:t>states that it</w:t>
            </w:r>
            <w:r w:rsidRPr="00D0177D">
              <w:rPr>
                <w:rFonts w:cs="Arial"/>
                <w:b w:val="0"/>
                <w:bCs w:val="0"/>
                <w:iCs/>
                <w:szCs w:val="24"/>
              </w:rPr>
              <w:t xml:space="preserve"> welcomes </w:t>
            </w:r>
            <w:r>
              <w:rPr>
                <w:rFonts w:cs="Arial"/>
                <w:b w:val="0"/>
                <w:bCs w:val="0"/>
                <w:iCs/>
                <w:szCs w:val="24"/>
              </w:rPr>
              <w:t>Stop Lime Down</w:t>
            </w:r>
            <w:r w:rsidRPr="00D0177D">
              <w:rPr>
                <w:rFonts w:cs="Arial"/>
                <w:b w:val="0"/>
                <w:bCs w:val="0"/>
                <w:iCs/>
                <w:szCs w:val="24"/>
              </w:rPr>
              <w:t xml:space="preserve">’s conclusion of a negligible </w:t>
            </w:r>
            <w:r>
              <w:rPr>
                <w:rFonts w:cs="Arial"/>
                <w:b w:val="0"/>
                <w:bCs w:val="0"/>
                <w:iCs/>
                <w:szCs w:val="24"/>
              </w:rPr>
              <w:t xml:space="preserve">adverse </w:t>
            </w:r>
            <w:r w:rsidRPr="00D0177D">
              <w:rPr>
                <w:rFonts w:cs="Arial"/>
                <w:b w:val="0"/>
                <w:bCs w:val="0"/>
                <w:iCs/>
                <w:szCs w:val="24"/>
              </w:rPr>
              <w:t>effect on Avil</w:t>
            </w:r>
            <w:r>
              <w:rPr>
                <w:rFonts w:cs="Arial"/>
                <w:b w:val="0"/>
                <w:bCs w:val="0"/>
                <w:iCs/>
                <w:szCs w:val="24"/>
              </w:rPr>
              <w:t>’s</w:t>
            </w:r>
            <w:r w:rsidRPr="00D0177D">
              <w:rPr>
                <w:rFonts w:cs="Arial"/>
                <w:b w:val="0"/>
                <w:bCs w:val="0"/>
                <w:iCs/>
                <w:szCs w:val="24"/>
              </w:rPr>
              <w:t xml:space="preserve"> Farmhouse. </w:t>
            </w:r>
            <w:r>
              <w:rPr>
                <w:rFonts w:cs="Arial"/>
                <w:b w:val="0"/>
                <w:bCs w:val="0"/>
                <w:iCs/>
                <w:szCs w:val="24"/>
              </w:rPr>
              <w:t>As this would be an increased residual effect from the neutral effect reported in appendix 12-8 of the ES [</w:t>
            </w:r>
            <w:hyperlink r:id="rId61" w:history="1">
              <w:r w:rsidRPr="004428B0">
                <w:rPr>
                  <w:rStyle w:val="Hyperlink"/>
                  <w:rFonts w:cs="Arial"/>
                  <w:b w:val="0"/>
                  <w:bCs w:val="0"/>
                  <w:iCs/>
                  <w:szCs w:val="24"/>
                </w:rPr>
                <w:t>APP-232</w:t>
              </w:r>
            </w:hyperlink>
            <w:r>
              <w:rPr>
                <w:rFonts w:cs="Arial"/>
                <w:b w:val="0"/>
                <w:bCs w:val="0"/>
                <w:iCs/>
                <w:szCs w:val="24"/>
              </w:rPr>
              <w:t>], the applicant is asked to c</w:t>
            </w:r>
            <w:r w:rsidRPr="00D0177D">
              <w:rPr>
                <w:rFonts w:cs="Arial"/>
                <w:b w:val="0"/>
                <w:bCs w:val="0"/>
                <w:iCs/>
                <w:szCs w:val="24"/>
              </w:rPr>
              <w:t xml:space="preserve">onfirm if there </w:t>
            </w:r>
            <w:r>
              <w:rPr>
                <w:rFonts w:cs="Arial"/>
                <w:b w:val="0"/>
                <w:bCs w:val="0"/>
                <w:iCs/>
                <w:szCs w:val="24"/>
              </w:rPr>
              <w:t>would be</w:t>
            </w:r>
            <w:r w:rsidRPr="00D0177D">
              <w:rPr>
                <w:rFonts w:cs="Arial"/>
                <w:b w:val="0"/>
                <w:bCs w:val="0"/>
                <w:iCs/>
                <w:szCs w:val="24"/>
              </w:rPr>
              <w:t xml:space="preserve"> ‘less than substantial harm’ to Avil’s Farmhouse?</w:t>
            </w:r>
          </w:p>
        </w:tc>
      </w:tr>
      <w:tr w:rsidR="0070543A" w:rsidRPr="008C59AE" w14:paraId="2874A2F9" w14:textId="77777777" w:rsidTr="00C21491">
        <w:tc>
          <w:tcPr>
            <w:tcW w:w="1418" w:type="dxa"/>
            <w:shd w:val="clear" w:color="auto" w:fill="FFFFFF" w:themeFill="background1"/>
          </w:tcPr>
          <w:p w14:paraId="3ECDB372" w14:textId="06EA7C76" w:rsidR="0070543A" w:rsidRPr="00C55396" w:rsidRDefault="0070543A" w:rsidP="0070543A">
            <w:pPr>
              <w:pStyle w:val="Heading3"/>
              <w:numPr>
                <w:ilvl w:val="0"/>
                <w:numId w:val="0"/>
              </w:numPr>
              <w:rPr>
                <w:rFonts w:cs="Arial"/>
                <w:iCs/>
                <w:szCs w:val="24"/>
              </w:rPr>
            </w:pPr>
            <w:r w:rsidRPr="00F86D6F">
              <w:rPr>
                <w:rFonts w:cs="Arial"/>
                <w:szCs w:val="24"/>
              </w:rPr>
              <w:t>CH2.</w:t>
            </w:r>
            <w:r>
              <w:rPr>
                <w:rFonts w:cs="Arial"/>
                <w:szCs w:val="24"/>
              </w:rPr>
              <w:t>9</w:t>
            </w:r>
          </w:p>
        </w:tc>
        <w:tc>
          <w:tcPr>
            <w:tcW w:w="4111" w:type="dxa"/>
            <w:shd w:val="clear" w:color="auto" w:fill="FFFFFF" w:themeFill="background1"/>
          </w:tcPr>
          <w:p w14:paraId="065C0649" w14:textId="77777777" w:rsidR="0070543A" w:rsidRDefault="0070543A" w:rsidP="0070543A">
            <w:pPr>
              <w:rPr>
                <w:rFonts w:cs="Arial"/>
                <w:iCs/>
                <w:szCs w:val="24"/>
              </w:rPr>
            </w:pPr>
            <w:r>
              <w:rPr>
                <w:rFonts w:cs="Arial"/>
                <w:iCs/>
                <w:szCs w:val="24"/>
              </w:rPr>
              <w:t xml:space="preserve">Wiltshire Council </w:t>
            </w:r>
          </w:p>
          <w:p w14:paraId="7469FA5F" w14:textId="0B8EF50F" w:rsidR="0070543A" w:rsidRPr="00C55396" w:rsidRDefault="0070543A" w:rsidP="0070543A">
            <w:pPr>
              <w:rPr>
                <w:rFonts w:cs="Arial"/>
                <w:iCs/>
                <w:szCs w:val="24"/>
              </w:rPr>
            </w:pPr>
          </w:p>
        </w:tc>
        <w:tc>
          <w:tcPr>
            <w:tcW w:w="16584" w:type="dxa"/>
            <w:shd w:val="clear" w:color="auto" w:fill="FFFFFF" w:themeFill="background1"/>
          </w:tcPr>
          <w:p w14:paraId="2ACEF99C" w14:textId="1D6D8B08" w:rsidR="0070543A" w:rsidRPr="00C55396" w:rsidRDefault="0070543A" w:rsidP="0070543A">
            <w:pPr>
              <w:pStyle w:val="QuestionMainBodyTextBold"/>
              <w:rPr>
                <w:rFonts w:cs="Arial"/>
                <w:bCs w:val="0"/>
                <w:iCs/>
                <w:szCs w:val="24"/>
              </w:rPr>
            </w:pPr>
            <w:proofErr w:type="spellStart"/>
            <w:r w:rsidRPr="00C55396">
              <w:rPr>
                <w:rFonts w:cs="Arial"/>
                <w:bCs w:val="0"/>
                <w:iCs/>
                <w:szCs w:val="24"/>
              </w:rPr>
              <w:t>Rodbourne</w:t>
            </w:r>
            <w:proofErr w:type="spellEnd"/>
            <w:r w:rsidRPr="00C55396">
              <w:rPr>
                <w:rFonts w:cs="Arial"/>
                <w:bCs w:val="0"/>
                <w:iCs/>
                <w:szCs w:val="24"/>
              </w:rPr>
              <w:t xml:space="preserve"> Conservation Area</w:t>
            </w:r>
          </w:p>
          <w:p w14:paraId="19F68451" w14:textId="3869194A" w:rsidR="0070543A" w:rsidRPr="00C55396" w:rsidRDefault="0070543A" w:rsidP="0070543A">
            <w:pPr>
              <w:pStyle w:val="QuestionMainBodyTextBold"/>
              <w:rPr>
                <w:rFonts w:cs="Arial"/>
                <w:b w:val="0"/>
                <w:iCs/>
                <w:szCs w:val="24"/>
              </w:rPr>
            </w:pPr>
            <w:r w:rsidRPr="00C55396">
              <w:rPr>
                <w:rFonts w:cs="Arial"/>
                <w:b w:val="0"/>
                <w:iCs/>
                <w:szCs w:val="24"/>
              </w:rPr>
              <w:t xml:space="preserve">The </w:t>
            </w:r>
            <w:proofErr w:type="spellStart"/>
            <w:r w:rsidRPr="00C55396">
              <w:rPr>
                <w:rFonts w:cs="Arial"/>
                <w:b w:val="0"/>
                <w:iCs/>
                <w:szCs w:val="24"/>
              </w:rPr>
              <w:t>SoCG</w:t>
            </w:r>
            <w:proofErr w:type="spellEnd"/>
            <w:r w:rsidRPr="00C55396">
              <w:rPr>
                <w:rFonts w:cs="Arial"/>
                <w:b w:val="0"/>
                <w:iCs/>
                <w:szCs w:val="24"/>
              </w:rPr>
              <w:t xml:space="preserve"> between the applicant and Wiltshire Council [</w:t>
            </w:r>
            <w:hyperlink r:id="rId62" w:history="1">
              <w:r w:rsidRPr="00763EDE">
                <w:rPr>
                  <w:rStyle w:val="Hyperlink"/>
                  <w:rFonts w:cs="Arial"/>
                  <w:b w:val="0"/>
                  <w:iCs/>
                  <w:szCs w:val="24"/>
                </w:rPr>
                <w:t>REP4-061</w:t>
              </w:r>
            </w:hyperlink>
            <w:r w:rsidRPr="00C55396">
              <w:rPr>
                <w:rFonts w:cs="Arial"/>
                <w:b w:val="0"/>
                <w:iCs/>
                <w:szCs w:val="24"/>
              </w:rPr>
              <w:t>] records Wiltshire Councils position that:</w:t>
            </w:r>
          </w:p>
          <w:p w14:paraId="1835080B" w14:textId="5BAD2B9A" w:rsidR="0070543A" w:rsidRPr="00C55396" w:rsidRDefault="0070543A" w:rsidP="0070543A">
            <w:pPr>
              <w:pStyle w:val="QuestionMainBodyTextBold"/>
              <w:ind w:left="720"/>
              <w:rPr>
                <w:rFonts w:cs="Arial"/>
                <w:b w:val="0"/>
                <w:i/>
                <w:szCs w:val="24"/>
              </w:rPr>
            </w:pPr>
            <w:r w:rsidRPr="00C55396">
              <w:rPr>
                <w:rFonts w:cs="Arial"/>
                <w:b w:val="0"/>
                <w:i/>
                <w:szCs w:val="24"/>
              </w:rPr>
              <w:t>Amendments to the Outline CEMP [</w:t>
            </w:r>
            <w:hyperlink r:id="rId63" w:history="1">
              <w:r w:rsidRPr="00FC6E73">
                <w:rPr>
                  <w:rStyle w:val="Hyperlink"/>
                  <w:rFonts w:cs="Arial"/>
                  <w:b w:val="0"/>
                  <w:i/>
                  <w:szCs w:val="24"/>
                </w:rPr>
                <w:t>REP3-092</w:t>
              </w:r>
            </w:hyperlink>
            <w:r w:rsidRPr="00C55396">
              <w:rPr>
                <w:rFonts w:cs="Arial"/>
                <w:b w:val="0"/>
                <w:i/>
                <w:szCs w:val="24"/>
              </w:rPr>
              <w:t>] and Outline CTMP [</w:t>
            </w:r>
            <w:hyperlink r:id="rId64" w:history="1">
              <w:r w:rsidRPr="00A73416">
                <w:rPr>
                  <w:rStyle w:val="Hyperlink"/>
                  <w:rFonts w:cs="Arial"/>
                  <w:b w:val="0"/>
                  <w:i/>
                  <w:szCs w:val="24"/>
                </w:rPr>
                <w:t>REP1-112</w:t>
              </w:r>
            </w:hyperlink>
            <w:r w:rsidRPr="00C55396">
              <w:rPr>
                <w:rFonts w:cs="Arial"/>
                <w:b w:val="0"/>
                <w:i/>
                <w:szCs w:val="24"/>
              </w:rPr>
              <w:t xml:space="preserve">] intended to mitigate the impact on the </w:t>
            </w:r>
            <w:proofErr w:type="spellStart"/>
            <w:r w:rsidRPr="00C55396">
              <w:rPr>
                <w:rFonts w:cs="Arial"/>
                <w:b w:val="0"/>
                <w:i/>
                <w:szCs w:val="24"/>
              </w:rPr>
              <w:t>Rodbourne</w:t>
            </w:r>
            <w:proofErr w:type="spellEnd"/>
            <w:r w:rsidRPr="00C55396">
              <w:rPr>
                <w:rFonts w:cs="Arial"/>
                <w:b w:val="0"/>
                <w:i/>
                <w:szCs w:val="24"/>
              </w:rPr>
              <w:t xml:space="preserve"> Conservation Area via the involvement of the Conservation Officer in the design of the works does not provide any effective mitigation</w:t>
            </w:r>
            <w:r w:rsidR="008C09EE">
              <w:rPr>
                <w:rFonts w:cs="Arial"/>
                <w:b w:val="0"/>
                <w:i/>
                <w:szCs w:val="24"/>
              </w:rPr>
              <w:t>,</w:t>
            </w:r>
            <w:r w:rsidRPr="00C55396">
              <w:rPr>
                <w:rFonts w:cs="Arial"/>
                <w:b w:val="0"/>
                <w:i/>
                <w:szCs w:val="24"/>
              </w:rPr>
              <w:t xml:space="preserve"> as the design is unknown and there is no</w:t>
            </w:r>
            <w:r w:rsidRPr="00C55396">
              <w:rPr>
                <w:b w:val="0"/>
                <w:bCs w:val="0"/>
                <w:i/>
              </w:rPr>
              <w:t xml:space="preserve"> </w:t>
            </w:r>
            <w:r w:rsidRPr="00C55396">
              <w:rPr>
                <w:rFonts w:cs="Arial"/>
                <w:b w:val="0"/>
                <w:i/>
                <w:szCs w:val="24"/>
              </w:rPr>
              <w:t>certainty that there will be a solution which can prevent the occurrence of harm.</w:t>
            </w:r>
          </w:p>
          <w:p w14:paraId="20B7062D" w14:textId="52054DC2" w:rsidR="0070543A" w:rsidRPr="00C55396" w:rsidRDefault="0070543A" w:rsidP="0070543A">
            <w:pPr>
              <w:pStyle w:val="QuestionMainBodyTextBold"/>
              <w:rPr>
                <w:rFonts w:cs="Arial"/>
                <w:b w:val="0"/>
                <w:iCs/>
                <w:szCs w:val="24"/>
              </w:rPr>
            </w:pPr>
            <w:r w:rsidRPr="00C55396">
              <w:rPr>
                <w:rFonts w:cs="Arial"/>
                <w:b w:val="0"/>
                <w:iCs/>
                <w:szCs w:val="24"/>
              </w:rPr>
              <w:t xml:space="preserve">Wiltshire Council is asked if it can set out what further design information it would need to be provided with to </w:t>
            </w:r>
            <w:r>
              <w:rPr>
                <w:rFonts w:cs="Arial"/>
                <w:b w:val="0"/>
                <w:iCs/>
                <w:szCs w:val="24"/>
              </w:rPr>
              <w:t xml:space="preserve">enable the council to confirm </w:t>
            </w:r>
            <w:proofErr w:type="gramStart"/>
            <w:r>
              <w:rPr>
                <w:rFonts w:cs="Arial"/>
                <w:b w:val="0"/>
                <w:iCs/>
                <w:szCs w:val="24"/>
              </w:rPr>
              <w:t>whether or not</w:t>
            </w:r>
            <w:proofErr w:type="gramEnd"/>
            <w:r w:rsidRPr="00C55396">
              <w:rPr>
                <w:rFonts w:cs="Arial"/>
                <w:b w:val="0"/>
                <w:iCs/>
                <w:szCs w:val="24"/>
              </w:rPr>
              <w:t xml:space="preserve"> there </w:t>
            </w:r>
            <w:r>
              <w:rPr>
                <w:rFonts w:cs="Arial"/>
                <w:b w:val="0"/>
                <w:iCs/>
                <w:szCs w:val="24"/>
              </w:rPr>
              <w:t>could be</w:t>
            </w:r>
            <w:r w:rsidRPr="00C55396">
              <w:rPr>
                <w:rFonts w:cs="Arial"/>
                <w:b w:val="0"/>
                <w:iCs/>
                <w:szCs w:val="24"/>
              </w:rPr>
              <w:t xml:space="preserve"> a potential design solution to mitigate the impact on the Conservation Area?</w:t>
            </w:r>
          </w:p>
        </w:tc>
      </w:tr>
      <w:tr w:rsidR="0070543A" w:rsidRPr="008C59AE" w14:paraId="67F703D8" w14:textId="77777777" w:rsidTr="00C21491">
        <w:tc>
          <w:tcPr>
            <w:tcW w:w="1418" w:type="dxa"/>
            <w:shd w:val="clear" w:color="auto" w:fill="FFFFFF" w:themeFill="background1"/>
          </w:tcPr>
          <w:p w14:paraId="625FC85E" w14:textId="230F4DBA" w:rsidR="0070543A" w:rsidRPr="00575B37" w:rsidRDefault="0070543A" w:rsidP="0070543A">
            <w:pPr>
              <w:pStyle w:val="Heading3"/>
              <w:numPr>
                <w:ilvl w:val="0"/>
                <w:numId w:val="0"/>
              </w:numPr>
              <w:rPr>
                <w:rFonts w:cs="Arial"/>
                <w:iCs/>
                <w:szCs w:val="24"/>
              </w:rPr>
            </w:pPr>
            <w:r>
              <w:rPr>
                <w:rFonts w:cs="Arial"/>
                <w:iCs/>
                <w:szCs w:val="24"/>
              </w:rPr>
              <w:t>CH2.10</w:t>
            </w:r>
          </w:p>
        </w:tc>
        <w:tc>
          <w:tcPr>
            <w:tcW w:w="4111" w:type="dxa"/>
            <w:shd w:val="clear" w:color="auto" w:fill="FFFFFF" w:themeFill="background1"/>
          </w:tcPr>
          <w:p w14:paraId="4EBA6112" w14:textId="77777777" w:rsidR="0070543A" w:rsidRDefault="0070543A" w:rsidP="0070543A">
            <w:pPr>
              <w:rPr>
                <w:rFonts w:cs="Arial"/>
                <w:iCs/>
                <w:szCs w:val="24"/>
              </w:rPr>
            </w:pPr>
            <w:r>
              <w:rPr>
                <w:rFonts w:cs="Arial"/>
                <w:iCs/>
                <w:szCs w:val="24"/>
              </w:rPr>
              <w:t>Historic England</w:t>
            </w:r>
          </w:p>
          <w:p w14:paraId="0F96B8A9" w14:textId="7F071B97" w:rsidR="0070543A" w:rsidRPr="00575B37" w:rsidRDefault="0070543A" w:rsidP="0070543A">
            <w:pPr>
              <w:rPr>
                <w:rFonts w:cs="Arial"/>
                <w:iCs/>
                <w:szCs w:val="24"/>
              </w:rPr>
            </w:pPr>
            <w:r w:rsidRPr="00575B37">
              <w:rPr>
                <w:rFonts w:cs="Arial"/>
                <w:iCs/>
                <w:szCs w:val="24"/>
              </w:rPr>
              <w:t>W</w:t>
            </w:r>
            <w:r>
              <w:rPr>
                <w:rFonts w:cs="Arial"/>
                <w:iCs/>
                <w:szCs w:val="24"/>
              </w:rPr>
              <w:t>iltshire Council</w:t>
            </w:r>
          </w:p>
        </w:tc>
        <w:tc>
          <w:tcPr>
            <w:tcW w:w="16584" w:type="dxa"/>
            <w:shd w:val="clear" w:color="auto" w:fill="FFFFFF" w:themeFill="background1"/>
          </w:tcPr>
          <w:p w14:paraId="64C79B8F" w14:textId="0F1B40C5" w:rsidR="0070543A" w:rsidRPr="00575B37" w:rsidRDefault="0070543A" w:rsidP="0070543A">
            <w:pPr>
              <w:pStyle w:val="QuestionMainBodyTextBold"/>
              <w:rPr>
                <w:rFonts w:cs="Arial"/>
                <w:bCs w:val="0"/>
                <w:iCs/>
                <w:szCs w:val="24"/>
              </w:rPr>
            </w:pPr>
            <w:r w:rsidRPr="00575B37">
              <w:rPr>
                <w:rFonts w:cs="Arial"/>
                <w:bCs w:val="0"/>
                <w:iCs/>
                <w:szCs w:val="24"/>
              </w:rPr>
              <w:t>Bradfield Manor</w:t>
            </w:r>
            <w:r>
              <w:rPr>
                <w:rFonts w:cs="Arial"/>
                <w:bCs w:val="0"/>
                <w:iCs/>
                <w:szCs w:val="24"/>
              </w:rPr>
              <w:t xml:space="preserve"> Farmhouse (Grade I)</w:t>
            </w:r>
          </w:p>
          <w:p w14:paraId="0050CACF" w14:textId="4B345669" w:rsidR="0070543A" w:rsidRPr="00575B37" w:rsidRDefault="0070543A" w:rsidP="0070543A">
            <w:pPr>
              <w:pStyle w:val="QuestionMainBodyTextBold"/>
              <w:rPr>
                <w:rFonts w:cs="Arial"/>
                <w:b w:val="0"/>
                <w:iCs/>
                <w:szCs w:val="24"/>
              </w:rPr>
            </w:pPr>
            <w:r w:rsidRPr="00575B37">
              <w:rPr>
                <w:rFonts w:cs="Arial"/>
                <w:b w:val="0"/>
                <w:iCs/>
                <w:szCs w:val="24"/>
              </w:rPr>
              <w:t xml:space="preserve">The </w:t>
            </w:r>
            <w:proofErr w:type="spellStart"/>
            <w:r w:rsidRPr="00575B37">
              <w:rPr>
                <w:rFonts w:cs="Arial"/>
                <w:b w:val="0"/>
                <w:iCs/>
                <w:szCs w:val="24"/>
              </w:rPr>
              <w:t>ExA</w:t>
            </w:r>
            <w:proofErr w:type="spellEnd"/>
            <w:r w:rsidRPr="00575B37">
              <w:rPr>
                <w:rFonts w:cs="Arial"/>
                <w:b w:val="0"/>
                <w:iCs/>
                <w:szCs w:val="24"/>
              </w:rPr>
              <w:t xml:space="preserve"> note</w:t>
            </w:r>
            <w:r w:rsidR="00A5126C">
              <w:rPr>
                <w:rFonts w:cs="Arial"/>
                <w:b w:val="0"/>
                <w:iCs/>
                <w:szCs w:val="24"/>
              </w:rPr>
              <w:t>s</w:t>
            </w:r>
            <w:r w:rsidRPr="00575B37">
              <w:rPr>
                <w:rFonts w:cs="Arial"/>
                <w:b w:val="0"/>
                <w:iCs/>
                <w:szCs w:val="24"/>
              </w:rPr>
              <w:t xml:space="preserve"> that the </w:t>
            </w:r>
            <w:proofErr w:type="spellStart"/>
            <w:r w:rsidRPr="00575B37">
              <w:rPr>
                <w:rFonts w:cs="Arial"/>
                <w:b w:val="0"/>
                <w:iCs/>
                <w:szCs w:val="24"/>
              </w:rPr>
              <w:t>SoCG</w:t>
            </w:r>
            <w:proofErr w:type="spellEnd"/>
            <w:r w:rsidRPr="00575B37">
              <w:rPr>
                <w:rFonts w:cs="Arial"/>
                <w:b w:val="0"/>
                <w:iCs/>
                <w:szCs w:val="24"/>
              </w:rPr>
              <w:t xml:space="preserve"> between the applicant and Historic England [</w:t>
            </w:r>
            <w:hyperlink r:id="rId65" w:history="1">
              <w:r w:rsidRPr="00D67550">
                <w:rPr>
                  <w:rStyle w:val="Hyperlink"/>
                  <w:rFonts w:cs="Arial"/>
                  <w:b w:val="0"/>
                  <w:iCs/>
                  <w:szCs w:val="24"/>
                </w:rPr>
                <w:t>REP4-065</w:t>
              </w:r>
            </w:hyperlink>
            <w:r w:rsidRPr="00575B37">
              <w:rPr>
                <w:rFonts w:cs="Arial"/>
                <w:b w:val="0"/>
                <w:iCs/>
                <w:szCs w:val="24"/>
              </w:rPr>
              <w:t>] records that the approach to safeguarding designated heritage assets is agreed</w:t>
            </w:r>
            <w:r>
              <w:rPr>
                <w:rFonts w:cs="Arial"/>
                <w:b w:val="0"/>
                <w:iCs/>
                <w:szCs w:val="24"/>
              </w:rPr>
              <w:t>. W</w:t>
            </w:r>
            <w:r w:rsidRPr="00575B37">
              <w:rPr>
                <w:rFonts w:cs="Arial"/>
                <w:b w:val="0"/>
                <w:iCs/>
                <w:szCs w:val="24"/>
              </w:rPr>
              <w:t xml:space="preserve">ith regards to Bradfield Manor Farmhouse, </w:t>
            </w:r>
            <w:r>
              <w:rPr>
                <w:rFonts w:cs="Arial"/>
                <w:b w:val="0"/>
                <w:iCs/>
                <w:szCs w:val="24"/>
              </w:rPr>
              <w:t xml:space="preserve">the </w:t>
            </w:r>
            <w:proofErr w:type="spellStart"/>
            <w:r>
              <w:rPr>
                <w:rFonts w:cs="Arial"/>
                <w:b w:val="0"/>
                <w:iCs/>
                <w:szCs w:val="24"/>
              </w:rPr>
              <w:t>SoCG</w:t>
            </w:r>
            <w:proofErr w:type="spellEnd"/>
            <w:r>
              <w:rPr>
                <w:rFonts w:cs="Arial"/>
                <w:b w:val="0"/>
                <w:iCs/>
                <w:szCs w:val="24"/>
              </w:rPr>
              <w:t xml:space="preserve"> records that Historic England acknowledge that </w:t>
            </w:r>
            <w:r w:rsidRPr="004E4272">
              <w:rPr>
                <w:rFonts w:cs="Arial"/>
                <w:b w:val="0"/>
                <w:iCs/>
                <w:szCs w:val="24"/>
              </w:rPr>
              <w:t xml:space="preserve">in winter the screening </w:t>
            </w:r>
            <w:r>
              <w:rPr>
                <w:rFonts w:cs="Arial"/>
                <w:b w:val="0"/>
                <w:iCs/>
                <w:szCs w:val="24"/>
              </w:rPr>
              <w:t>would</w:t>
            </w:r>
            <w:r w:rsidRPr="004E4272">
              <w:rPr>
                <w:rFonts w:cs="Arial"/>
                <w:b w:val="0"/>
                <w:iCs/>
                <w:szCs w:val="24"/>
              </w:rPr>
              <w:t xml:space="preserve"> not be so effective </w:t>
            </w:r>
            <w:r>
              <w:rPr>
                <w:rFonts w:cs="Arial"/>
                <w:b w:val="0"/>
                <w:iCs/>
                <w:szCs w:val="24"/>
              </w:rPr>
              <w:t>and</w:t>
            </w:r>
            <w:r w:rsidRPr="004E4272">
              <w:rPr>
                <w:rFonts w:cs="Arial"/>
                <w:b w:val="0"/>
                <w:iCs/>
                <w:szCs w:val="24"/>
              </w:rPr>
              <w:t xml:space="preserve"> that </w:t>
            </w:r>
            <w:r>
              <w:rPr>
                <w:rFonts w:cs="Arial"/>
                <w:b w:val="0"/>
                <w:iCs/>
                <w:szCs w:val="24"/>
              </w:rPr>
              <w:t xml:space="preserve">in the </w:t>
            </w:r>
            <w:r w:rsidRPr="004E4272">
              <w:rPr>
                <w:rFonts w:cs="Arial"/>
                <w:b w:val="0"/>
                <w:iCs/>
                <w:szCs w:val="24"/>
              </w:rPr>
              <w:t xml:space="preserve">longer distance views the harm </w:t>
            </w:r>
            <w:r w:rsidRPr="003E1943">
              <w:rPr>
                <w:rFonts w:cs="Arial"/>
                <w:b w:val="0"/>
                <w:iCs/>
                <w:szCs w:val="24"/>
              </w:rPr>
              <w:t xml:space="preserve">caused by panels </w:t>
            </w:r>
            <w:r>
              <w:rPr>
                <w:rFonts w:cs="Arial"/>
                <w:b w:val="0"/>
                <w:iCs/>
                <w:szCs w:val="24"/>
              </w:rPr>
              <w:t>would</w:t>
            </w:r>
            <w:r w:rsidRPr="003E1943">
              <w:rPr>
                <w:rFonts w:cs="Arial"/>
                <w:b w:val="0"/>
                <w:iCs/>
                <w:szCs w:val="24"/>
              </w:rPr>
              <w:t xml:space="preserve"> not be mitigated</w:t>
            </w:r>
            <w:r>
              <w:rPr>
                <w:rFonts w:cs="Arial"/>
                <w:b w:val="0"/>
                <w:iCs/>
                <w:szCs w:val="24"/>
              </w:rPr>
              <w:t xml:space="preserve">. The </w:t>
            </w:r>
            <w:proofErr w:type="spellStart"/>
            <w:r>
              <w:rPr>
                <w:rFonts w:cs="Arial"/>
                <w:b w:val="0"/>
                <w:iCs/>
                <w:szCs w:val="24"/>
              </w:rPr>
              <w:t>SoCG</w:t>
            </w:r>
            <w:proofErr w:type="spellEnd"/>
            <w:r>
              <w:rPr>
                <w:rFonts w:cs="Arial"/>
                <w:b w:val="0"/>
                <w:iCs/>
                <w:szCs w:val="24"/>
              </w:rPr>
              <w:t xml:space="preserve"> records that</w:t>
            </w:r>
            <w:r w:rsidRPr="003E1943">
              <w:rPr>
                <w:rFonts w:cs="Arial"/>
                <w:b w:val="0"/>
                <w:iCs/>
                <w:szCs w:val="24"/>
              </w:rPr>
              <w:t xml:space="preserve"> </w:t>
            </w:r>
            <w:r w:rsidRPr="00575B37">
              <w:rPr>
                <w:rFonts w:cs="Arial"/>
                <w:b w:val="0"/>
                <w:iCs/>
                <w:szCs w:val="24"/>
              </w:rPr>
              <w:t>Historic England consider that the panels would cause harm, but that harm would be less than substantial.</w:t>
            </w:r>
          </w:p>
          <w:p w14:paraId="3A7D93BD" w14:textId="73725883" w:rsidR="0070543A" w:rsidRPr="00D01344" w:rsidRDefault="0070543A" w:rsidP="0070543A">
            <w:pPr>
              <w:pStyle w:val="QuestionMainBodyTextBold"/>
              <w:rPr>
                <w:rFonts w:cs="Arial"/>
                <w:b w:val="0"/>
                <w:iCs/>
                <w:szCs w:val="24"/>
                <w:u w:val="single"/>
              </w:rPr>
            </w:pPr>
            <w:r w:rsidRPr="00D01344">
              <w:rPr>
                <w:rFonts w:cs="Arial"/>
                <w:b w:val="0"/>
                <w:iCs/>
                <w:szCs w:val="24"/>
                <w:u w:val="single"/>
              </w:rPr>
              <w:t>Historic England</w:t>
            </w:r>
            <w:r w:rsidRPr="002F3DCE">
              <w:rPr>
                <w:rFonts w:cs="Arial"/>
                <w:b w:val="0"/>
                <w:szCs w:val="24"/>
              </w:rPr>
              <w:t>:</w:t>
            </w:r>
          </w:p>
          <w:p w14:paraId="2FE2ED16" w14:textId="18FE0049" w:rsidR="0070543A" w:rsidRPr="00575B37" w:rsidRDefault="0070543A" w:rsidP="00810639">
            <w:pPr>
              <w:pStyle w:val="QuestionMainBodyTextBold"/>
              <w:numPr>
                <w:ilvl w:val="0"/>
                <w:numId w:val="33"/>
              </w:numPr>
              <w:ind w:left="596" w:hanging="596"/>
              <w:rPr>
                <w:rFonts w:cs="Arial"/>
                <w:b w:val="0"/>
                <w:iCs/>
                <w:szCs w:val="24"/>
              </w:rPr>
            </w:pPr>
            <w:r w:rsidRPr="00575B37">
              <w:rPr>
                <w:rFonts w:cs="Arial"/>
                <w:b w:val="0"/>
                <w:iCs/>
                <w:szCs w:val="24"/>
              </w:rPr>
              <w:t>Can Historic England confirm if it agrees with the applicant’s assessment in the Heritage Statement [</w:t>
            </w:r>
            <w:hyperlink r:id="rId66" w:history="1">
              <w:r w:rsidRPr="00125487">
                <w:rPr>
                  <w:rStyle w:val="Hyperlink"/>
                  <w:rFonts w:cs="Arial"/>
                  <w:b w:val="0"/>
                  <w:iCs/>
                  <w:szCs w:val="24"/>
                </w:rPr>
                <w:t>APP-219</w:t>
              </w:r>
            </w:hyperlink>
            <w:r w:rsidRPr="00575B37">
              <w:rPr>
                <w:rFonts w:cs="Arial"/>
                <w:b w:val="0"/>
                <w:iCs/>
                <w:szCs w:val="24"/>
              </w:rPr>
              <w:t>] that the harm to Bradfield Manor Farmhouse Would be at the lower end of the scale of less than substantial harm?</w:t>
            </w:r>
          </w:p>
          <w:p w14:paraId="660E3F55" w14:textId="04BA8B2F" w:rsidR="0070543A" w:rsidRPr="00D01344" w:rsidRDefault="0070543A" w:rsidP="0070543A">
            <w:pPr>
              <w:pStyle w:val="QuestionMainBodyTextBold"/>
              <w:rPr>
                <w:rFonts w:cs="Arial"/>
                <w:b w:val="0"/>
                <w:iCs/>
                <w:szCs w:val="24"/>
                <w:u w:val="single"/>
              </w:rPr>
            </w:pPr>
            <w:r w:rsidRPr="00D01344">
              <w:rPr>
                <w:rFonts w:cs="Arial"/>
                <w:b w:val="0"/>
                <w:iCs/>
                <w:szCs w:val="24"/>
                <w:u w:val="single"/>
              </w:rPr>
              <w:t>Wiltshire Council</w:t>
            </w:r>
            <w:r w:rsidRPr="002F3DCE">
              <w:rPr>
                <w:rFonts w:cs="Arial"/>
                <w:b w:val="0"/>
                <w:szCs w:val="24"/>
              </w:rPr>
              <w:t>:</w:t>
            </w:r>
          </w:p>
          <w:p w14:paraId="2436DE33" w14:textId="3195A126" w:rsidR="0070543A" w:rsidRPr="00575B37" w:rsidRDefault="0070543A" w:rsidP="00810639">
            <w:pPr>
              <w:pStyle w:val="QuestionMainBodyTextBold"/>
              <w:numPr>
                <w:ilvl w:val="0"/>
                <w:numId w:val="33"/>
              </w:numPr>
              <w:ind w:left="596" w:hanging="567"/>
              <w:rPr>
                <w:rFonts w:cs="Arial"/>
                <w:b w:val="0"/>
                <w:iCs/>
                <w:szCs w:val="24"/>
              </w:rPr>
            </w:pPr>
            <w:r w:rsidRPr="00575B37">
              <w:rPr>
                <w:rFonts w:cs="Arial"/>
                <w:b w:val="0"/>
                <w:iCs/>
                <w:szCs w:val="24"/>
              </w:rPr>
              <w:t xml:space="preserve">Do Wiltshire Council </w:t>
            </w:r>
            <w:r>
              <w:rPr>
                <w:rFonts w:cs="Arial"/>
                <w:b w:val="0"/>
                <w:iCs/>
                <w:szCs w:val="24"/>
              </w:rPr>
              <w:t xml:space="preserve">agree with Historic England’s position on Bradfield Manor Farmhouse? If not, please explain </w:t>
            </w:r>
            <w:r w:rsidR="008C09EE">
              <w:rPr>
                <w:rFonts w:cs="Arial"/>
                <w:b w:val="0"/>
                <w:iCs/>
                <w:szCs w:val="24"/>
              </w:rPr>
              <w:t xml:space="preserve">its </w:t>
            </w:r>
            <w:r>
              <w:rPr>
                <w:rFonts w:cs="Arial"/>
                <w:b w:val="0"/>
                <w:iCs/>
                <w:szCs w:val="24"/>
              </w:rPr>
              <w:t xml:space="preserve">position including any additional mitigation measures that would be necessary and the level of harm that </w:t>
            </w:r>
            <w:r w:rsidRPr="00575B37">
              <w:rPr>
                <w:rFonts w:cs="Arial"/>
                <w:b w:val="0"/>
                <w:iCs/>
                <w:szCs w:val="24"/>
              </w:rPr>
              <w:t>Bradfield Manor Farmhouse</w:t>
            </w:r>
            <w:r>
              <w:rPr>
                <w:rFonts w:cs="Arial"/>
                <w:b w:val="0"/>
                <w:iCs/>
                <w:szCs w:val="24"/>
              </w:rPr>
              <w:t xml:space="preserve"> would experience.</w:t>
            </w:r>
          </w:p>
        </w:tc>
      </w:tr>
      <w:tr w:rsidR="0070543A" w:rsidRPr="008C59AE" w14:paraId="3650C8A3" w14:textId="77777777" w:rsidTr="00C21491">
        <w:tc>
          <w:tcPr>
            <w:tcW w:w="1418" w:type="dxa"/>
            <w:shd w:val="clear" w:color="auto" w:fill="FFFFFF" w:themeFill="background1"/>
          </w:tcPr>
          <w:p w14:paraId="360A8AF7" w14:textId="0D88043C" w:rsidR="0070543A" w:rsidRDefault="0070543A" w:rsidP="0070543A">
            <w:pPr>
              <w:pStyle w:val="Heading3"/>
              <w:numPr>
                <w:ilvl w:val="0"/>
                <w:numId w:val="0"/>
              </w:numPr>
              <w:rPr>
                <w:rFonts w:cs="Arial"/>
                <w:iCs/>
                <w:szCs w:val="24"/>
              </w:rPr>
            </w:pPr>
            <w:r>
              <w:rPr>
                <w:rFonts w:cs="Arial"/>
                <w:iCs/>
                <w:szCs w:val="24"/>
              </w:rPr>
              <w:t>CH2.11</w:t>
            </w:r>
          </w:p>
        </w:tc>
        <w:tc>
          <w:tcPr>
            <w:tcW w:w="4111" w:type="dxa"/>
            <w:shd w:val="clear" w:color="auto" w:fill="FFFFFF" w:themeFill="background1"/>
          </w:tcPr>
          <w:p w14:paraId="7A38CEE4" w14:textId="77777777" w:rsidR="0070543A" w:rsidRDefault="0070543A" w:rsidP="0070543A">
            <w:pPr>
              <w:rPr>
                <w:rFonts w:cs="Arial"/>
                <w:iCs/>
                <w:szCs w:val="24"/>
              </w:rPr>
            </w:pPr>
            <w:r w:rsidRPr="00575B37">
              <w:rPr>
                <w:rFonts w:cs="Arial"/>
                <w:iCs/>
                <w:szCs w:val="24"/>
              </w:rPr>
              <w:t>W</w:t>
            </w:r>
            <w:r>
              <w:rPr>
                <w:rFonts w:cs="Arial"/>
                <w:iCs/>
                <w:szCs w:val="24"/>
              </w:rPr>
              <w:t>iltshire Council</w:t>
            </w:r>
          </w:p>
          <w:p w14:paraId="706600CE" w14:textId="77777777" w:rsidR="00652D72" w:rsidRDefault="00652D72" w:rsidP="00652D72">
            <w:pPr>
              <w:rPr>
                <w:rFonts w:cs="Arial"/>
                <w:iCs/>
                <w:szCs w:val="24"/>
              </w:rPr>
            </w:pPr>
            <w:r>
              <w:rPr>
                <w:rFonts w:cs="Arial"/>
                <w:iCs/>
                <w:szCs w:val="24"/>
              </w:rPr>
              <w:t>The Applicant</w:t>
            </w:r>
          </w:p>
          <w:p w14:paraId="4D8204F7" w14:textId="3EA136AD" w:rsidR="00652D72" w:rsidRDefault="00652D72" w:rsidP="0070543A">
            <w:pPr>
              <w:rPr>
                <w:rFonts w:cs="Arial"/>
                <w:iCs/>
                <w:szCs w:val="24"/>
              </w:rPr>
            </w:pPr>
          </w:p>
        </w:tc>
        <w:tc>
          <w:tcPr>
            <w:tcW w:w="16584" w:type="dxa"/>
            <w:shd w:val="clear" w:color="auto" w:fill="FFFFFF" w:themeFill="background1"/>
          </w:tcPr>
          <w:p w14:paraId="70178986" w14:textId="1AB5D40E" w:rsidR="0070543A" w:rsidRDefault="0070543A" w:rsidP="0070543A">
            <w:pPr>
              <w:pStyle w:val="QuestionMainBodyTextBold"/>
              <w:rPr>
                <w:rFonts w:cs="Arial"/>
                <w:bCs w:val="0"/>
                <w:iCs/>
                <w:szCs w:val="24"/>
              </w:rPr>
            </w:pPr>
            <w:proofErr w:type="spellStart"/>
            <w:r>
              <w:rPr>
                <w:rFonts w:cs="Arial"/>
                <w:bCs w:val="0"/>
                <w:iCs/>
                <w:szCs w:val="24"/>
              </w:rPr>
              <w:t>Grittleton</w:t>
            </w:r>
            <w:proofErr w:type="spellEnd"/>
            <w:r>
              <w:rPr>
                <w:rFonts w:cs="Arial"/>
                <w:bCs w:val="0"/>
                <w:iCs/>
                <w:szCs w:val="24"/>
              </w:rPr>
              <w:t xml:space="preserve"> House (Grade II*)</w:t>
            </w:r>
          </w:p>
          <w:p w14:paraId="758835F1" w14:textId="187856F8" w:rsidR="0070543A" w:rsidRDefault="0070543A" w:rsidP="0070543A">
            <w:pPr>
              <w:pStyle w:val="QuestionMainBodyTextBold"/>
              <w:rPr>
                <w:rFonts w:cs="Arial"/>
                <w:b w:val="0"/>
                <w:iCs/>
                <w:szCs w:val="24"/>
              </w:rPr>
            </w:pPr>
            <w:r w:rsidRPr="002667AE">
              <w:rPr>
                <w:rFonts w:cs="Arial"/>
                <w:b w:val="0"/>
                <w:iCs/>
                <w:szCs w:val="24"/>
              </w:rPr>
              <w:t xml:space="preserve">The </w:t>
            </w:r>
            <w:proofErr w:type="spellStart"/>
            <w:r>
              <w:rPr>
                <w:rFonts w:cs="Arial"/>
                <w:b w:val="0"/>
                <w:iCs/>
                <w:szCs w:val="24"/>
              </w:rPr>
              <w:t>ExA</w:t>
            </w:r>
            <w:proofErr w:type="spellEnd"/>
            <w:r>
              <w:rPr>
                <w:rFonts w:cs="Arial"/>
                <w:b w:val="0"/>
                <w:iCs/>
                <w:szCs w:val="24"/>
              </w:rPr>
              <w:t xml:space="preserve"> note</w:t>
            </w:r>
            <w:r w:rsidR="008C09EE">
              <w:rPr>
                <w:rFonts w:cs="Arial"/>
                <w:b w:val="0"/>
                <w:iCs/>
                <w:szCs w:val="24"/>
              </w:rPr>
              <w:t>s</w:t>
            </w:r>
            <w:r>
              <w:rPr>
                <w:rFonts w:cs="Arial"/>
                <w:b w:val="0"/>
                <w:iCs/>
                <w:szCs w:val="24"/>
              </w:rPr>
              <w:t xml:space="preserve"> Wiltshire Council’s response to ExQ1 CH1.16 that it considers </w:t>
            </w:r>
            <w:r w:rsidRPr="00403C42">
              <w:rPr>
                <w:rFonts w:cs="Arial"/>
                <w:b w:val="0"/>
                <w:iCs/>
                <w:szCs w:val="24"/>
              </w:rPr>
              <w:t xml:space="preserve">more robust and effective management proposals </w:t>
            </w:r>
            <w:r>
              <w:rPr>
                <w:rFonts w:cs="Arial"/>
                <w:b w:val="0"/>
                <w:iCs/>
                <w:szCs w:val="24"/>
              </w:rPr>
              <w:t xml:space="preserve">need </w:t>
            </w:r>
            <w:r w:rsidRPr="00403C42">
              <w:rPr>
                <w:rFonts w:cs="Arial"/>
                <w:b w:val="0"/>
                <w:iCs/>
                <w:szCs w:val="24"/>
              </w:rPr>
              <w:t>to be incorporated in the outline management plans which could assist in mitigating the impact from the scheme on the business and hence on the future viability and conservation of the asset.</w:t>
            </w:r>
            <w:r>
              <w:rPr>
                <w:rFonts w:cs="Arial"/>
                <w:b w:val="0"/>
                <w:iCs/>
                <w:szCs w:val="24"/>
              </w:rPr>
              <w:t xml:space="preserve"> </w:t>
            </w:r>
          </w:p>
          <w:p w14:paraId="4934EAC7" w14:textId="1A3AAD7F" w:rsidR="0070543A" w:rsidRPr="00907222" w:rsidRDefault="0070543A" w:rsidP="0070543A">
            <w:pPr>
              <w:pStyle w:val="QuestionMainBodyTextBold"/>
              <w:rPr>
                <w:rFonts w:cs="Arial"/>
                <w:b w:val="0"/>
                <w:iCs/>
                <w:szCs w:val="24"/>
                <w:u w:val="single"/>
              </w:rPr>
            </w:pPr>
            <w:r w:rsidRPr="00907222">
              <w:rPr>
                <w:rFonts w:cs="Arial"/>
                <w:b w:val="0"/>
                <w:iCs/>
                <w:szCs w:val="24"/>
                <w:u w:val="single"/>
              </w:rPr>
              <w:t>Wiltshire Council</w:t>
            </w:r>
            <w:r w:rsidRPr="002F3DCE">
              <w:rPr>
                <w:rFonts w:cs="Arial"/>
                <w:b w:val="0"/>
                <w:iCs/>
                <w:szCs w:val="24"/>
              </w:rPr>
              <w:t>:</w:t>
            </w:r>
          </w:p>
          <w:p w14:paraId="6C52B046" w14:textId="4BC7DE98" w:rsidR="0070543A" w:rsidRPr="002667AE" w:rsidRDefault="0070543A" w:rsidP="00810639">
            <w:pPr>
              <w:pStyle w:val="QuestionMainBodyTextBold"/>
              <w:numPr>
                <w:ilvl w:val="0"/>
                <w:numId w:val="35"/>
              </w:numPr>
              <w:ind w:left="596" w:hanging="596"/>
              <w:rPr>
                <w:rFonts w:cs="Arial"/>
                <w:b w:val="0"/>
                <w:iCs/>
                <w:szCs w:val="24"/>
              </w:rPr>
            </w:pPr>
            <w:r>
              <w:rPr>
                <w:rFonts w:cs="Arial"/>
                <w:b w:val="0"/>
                <w:iCs/>
                <w:szCs w:val="24"/>
              </w:rPr>
              <w:t>Wiltshire Council are asked to clarify whether its concern is in relation to an adverse socio-economic impact which may have an indirect impact on the conservation of the asset, or is it primarily an impact on the setting of the asset in heritage assessment terms which in turn impacts the economic viability of the business</w:t>
            </w:r>
            <w:r w:rsidR="001B6343">
              <w:rPr>
                <w:rFonts w:cs="Arial"/>
                <w:b w:val="0"/>
                <w:iCs/>
                <w:szCs w:val="24"/>
              </w:rPr>
              <w:t xml:space="preserve"> (or both)</w:t>
            </w:r>
            <w:r>
              <w:rPr>
                <w:rFonts w:cs="Arial"/>
                <w:b w:val="0"/>
                <w:iCs/>
                <w:szCs w:val="24"/>
              </w:rPr>
              <w:t xml:space="preserve">? </w:t>
            </w:r>
          </w:p>
          <w:p w14:paraId="4E70022D" w14:textId="4804D13B" w:rsidR="0070543A" w:rsidRDefault="0070543A" w:rsidP="0070543A">
            <w:pPr>
              <w:pStyle w:val="QuestionMainBodyTextBold"/>
              <w:rPr>
                <w:rFonts w:cs="Arial"/>
                <w:b w:val="0"/>
                <w:iCs/>
                <w:szCs w:val="24"/>
                <w:u w:val="single"/>
              </w:rPr>
            </w:pPr>
            <w:r w:rsidRPr="00246999">
              <w:rPr>
                <w:rFonts w:cs="Arial"/>
                <w:b w:val="0"/>
                <w:iCs/>
                <w:szCs w:val="24"/>
                <w:u w:val="single"/>
              </w:rPr>
              <w:t>The Applicant</w:t>
            </w:r>
            <w:r>
              <w:rPr>
                <w:rFonts w:cs="Arial"/>
                <w:b w:val="0"/>
                <w:iCs/>
                <w:szCs w:val="24"/>
                <w:u w:val="single"/>
              </w:rPr>
              <w:t xml:space="preserve"> and</w:t>
            </w:r>
            <w:r w:rsidRPr="00246999">
              <w:rPr>
                <w:rFonts w:cs="Arial"/>
                <w:b w:val="0"/>
                <w:iCs/>
                <w:szCs w:val="24"/>
                <w:u w:val="single"/>
              </w:rPr>
              <w:t xml:space="preserve"> Wiltshire Council</w:t>
            </w:r>
            <w:r w:rsidRPr="002F3DCE">
              <w:rPr>
                <w:rFonts w:cs="Arial"/>
                <w:b w:val="0"/>
                <w:iCs/>
                <w:szCs w:val="24"/>
              </w:rPr>
              <w:t>:</w:t>
            </w:r>
          </w:p>
          <w:p w14:paraId="0D7C341A" w14:textId="77777777" w:rsidR="0070543A" w:rsidRDefault="0070543A" w:rsidP="00810639">
            <w:pPr>
              <w:pStyle w:val="QuestionMainBodyTextBold"/>
              <w:numPr>
                <w:ilvl w:val="0"/>
                <w:numId w:val="35"/>
              </w:numPr>
              <w:ind w:left="596" w:hanging="596"/>
              <w:rPr>
                <w:rFonts w:cs="Arial"/>
                <w:b w:val="0"/>
                <w:iCs/>
                <w:szCs w:val="24"/>
              </w:rPr>
            </w:pPr>
            <w:r w:rsidRPr="00590F4F">
              <w:rPr>
                <w:rFonts w:cs="Arial"/>
                <w:b w:val="0"/>
                <w:iCs/>
                <w:szCs w:val="24"/>
              </w:rPr>
              <w:t>Both parties are asked to provide an update of any further discussions that have taken place regarding further mitigation measures that could be put in place</w:t>
            </w:r>
            <w:r w:rsidR="001B6343">
              <w:rPr>
                <w:rFonts w:cs="Arial"/>
                <w:b w:val="0"/>
                <w:iCs/>
                <w:szCs w:val="24"/>
              </w:rPr>
              <w:t xml:space="preserve">, while the applicant is asked to provide commentary on the level </w:t>
            </w:r>
            <w:r w:rsidR="0004344A">
              <w:rPr>
                <w:rFonts w:cs="Arial"/>
                <w:b w:val="0"/>
                <w:iCs/>
                <w:szCs w:val="24"/>
              </w:rPr>
              <w:t xml:space="preserve">of engagement it has had with the owners of </w:t>
            </w:r>
            <w:proofErr w:type="spellStart"/>
            <w:r w:rsidR="0004344A">
              <w:rPr>
                <w:rFonts w:cs="Arial"/>
                <w:b w:val="0"/>
                <w:iCs/>
                <w:szCs w:val="24"/>
              </w:rPr>
              <w:t>Grittleton</w:t>
            </w:r>
            <w:proofErr w:type="spellEnd"/>
            <w:r w:rsidR="0004344A">
              <w:rPr>
                <w:rFonts w:cs="Arial"/>
                <w:b w:val="0"/>
                <w:iCs/>
                <w:szCs w:val="24"/>
              </w:rPr>
              <w:t xml:space="preserve"> House on this matter</w:t>
            </w:r>
            <w:r w:rsidRPr="00590F4F">
              <w:rPr>
                <w:rFonts w:cs="Arial"/>
                <w:b w:val="0"/>
                <w:iCs/>
                <w:szCs w:val="24"/>
              </w:rPr>
              <w:t>.</w:t>
            </w:r>
          </w:p>
          <w:p w14:paraId="7C9BF0CC" w14:textId="77777777" w:rsidR="00917FCC" w:rsidRDefault="00917FCC" w:rsidP="00917FCC">
            <w:pPr>
              <w:pStyle w:val="QuestionMainBodyTextBold"/>
              <w:rPr>
                <w:rFonts w:cs="Arial"/>
                <w:b w:val="0"/>
                <w:iCs/>
                <w:szCs w:val="24"/>
              </w:rPr>
            </w:pPr>
          </w:p>
          <w:p w14:paraId="10054C67" w14:textId="6EA91834" w:rsidR="00917FCC" w:rsidRPr="00590F4F" w:rsidRDefault="00917FCC" w:rsidP="00917FCC">
            <w:pPr>
              <w:pStyle w:val="QuestionMainBodyTextBold"/>
              <w:rPr>
                <w:rFonts w:cs="Arial"/>
                <w:b w:val="0"/>
                <w:iCs/>
                <w:szCs w:val="24"/>
              </w:rPr>
            </w:pPr>
          </w:p>
        </w:tc>
      </w:tr>
      <w:tr w:rsidR="0070543A" w:rsidRPr="008C59AE" w14:paraId="5B4A2BD5" w14:textId="77777777" w:rsidTr="00C21491">
        <w:tc>
          <w:tcPr>
            <w:tcW w:w="1418" w:type="dxa"/>
            <w:shd w:val="clear" w:color="auto" w:fill="FFFFFF" w:themeFill="background1"/>
          </w:tcPr>
          <w:p w14:paraId="676B0AFE" w14:textId="36172A38" w:rsidR="0070543A" w:rsidRPr="00ED63C0" w:rsidRDefault="0070543A" w:rsidP="0070543A">
            <w:pPr>
              <w:pStyle w:val="Heading3"/>
              <w:numPr>
                <w:ilvl w:val="0"/>
                <w:numId w:val="0"/>
              </w:numPr>
              <w:rPr>
                <w:rFonts w:cs="Arial"/>
                <w:iCs/>
                <w:szCs w:val="24"/>
              </w:rPr>
            </w:pPr>
            <w:r>
              <w:rPr>
                <w:rFonts w:cs="Arial"/>
                <w:iCs/>
                <w:szCs w:val="24"/>
              </w:rPr>
              <w:lastRenderedPageBreak/>
              <w:t>CH1.12</w:t>
            </w:r>
          </w:p>
        </w:tc>
        <w:tc>
          <w:tcPr>
            <w:tcW w:w="4111" w:type="dxa"/>
            <w:shd w:val="clear" w:color="auto" w:fill="FFFFFF" w:themeFill="background1"/>
          </w:tcPr>
          <w:p w14:paraId="22C9CA1F" w14:textId="77777777" w:rsidR="0070543A" w:rsidRDefault="0070543A" w:rsidP="0070543A">
            <w:pPr>
              <w:rPr>
                <w:rFonts w:cs="Arial"/>
                <w:iCs/>
                <w:szCs w:val="24"/>
              </w:rPr>
            </w:pPr>
            <w:r w:rsidRPr="00D0177D">
              <w:rPr>
                <w:rFonts w:cs="Arial"/>
                <w:iCs/>
                <w:szCs w:val="24"/>
              </w:rPr>
              <w:t>The Applicant</w:t>
            </w:r>
          </w:p>
          <w:p w14:paraId="22B01EDA" w14:textId="77777777" w:rsidR="00EB0085" w:rsidRDefault="00EB0085" w:rsidP="0070543A">
            <w:pPr>
              <w:rPr>
                <w:rFonts w:cs="Arial"/>
                <w:iCs/>
                <w:szCs w:val="24"/>
              </w:rPr>
            </w:pPr>
            <w:r w:rsidRPr="00575B37">
              <w:rPr>
                <w:rFonts w:cs="Arial"/>
                <w:iCs/>
                <w:szCs w:val="24"/>
              </w:rPr>
              <w:t>W</w:t>
            </w:r>
            <w:r>
              <w:rPr>
                <w:rFonts w:cs="Arial"/>
                <w:iCs/>
                <w:szCs w:val="24"/>
              </w:rPr>
              <w:t xml:space="preserve">iltshire Council </w:t>
            </w:r>
          </w:p>
          <w:p w14:paraId="325BC049" w14:textId="30360023" w:rsidR="0070543A" w:rsidRDefault="0070543A" w:rsidP="0070543A">
            <w:pPr>
              <w:rPr>
                <w:rFonts w:cs="Arial"/>
                <w:iCs/>
                <w:szCs w:val="24"/>
              </w:rPr>
            </w:pPr>
            <w:r>
              <w:rPr>
                <w:rFonts w:cs="Arial"/>
                <w:iCs/>
                <w:szCs w:val="24"/>
              </w:rPr>
              <w:t>Historic England</w:t>
            </w:r>
          </w:p>
          <w:p w14:paraId="10918F6A" w14:textId="01F97096" w:rsidR="0070543A" w:rsidRPr="00ED63C0" w:rsidRDefault="0070543A" w:rsidP="0070543A">
            <w:pPr>
              <w:rPr>
                <w:rFonts w:cs="Arial"/>
                <w:iCs/>
                <w:szCs w:val="24"/>
              </w:rPr>
            </w:pPr>
          </w:p>
        </w:tc>
        <w:tc>
          <w:tcPr>
            <w:tcW w:w="16584" w:type="dxa"/>
            <w:shd w:val="clear" w:color="auto" w:fill="FFFFFF" w:themeFill="background1"/>
          </w:tcPr>
          <w:p w14:paraId="1D36885A" w14:textId="004D736E" w:rsidR="0070543A" w:rsidRPr="00032A52" w:rsidRDefault="0070543A" w:rsidP="0070543A">
            <w:pPr>
              <w:pStyle w:val="QuestionMainBodyTextBold"/>
              <w:rPr>
                <w:rFonts w:cs="Arial"/>
                <w:bCs w:val="0"/>
                <w:iCs/>
                <w:szCs w:val="24"/>
              </w:rPr>
            </w:pPr>
            <w:r w:rsidRPr="00032A52">
              <w:rPr>
                <w:rFonts w:cs="Arial"/>
                <w:bCs w:val="0"/>
                <w:iCs/>
                <w:szCs w:val="24"/>
              </w:rPr>
              <w:t xml:space="preserve">Adaptive </w:t>
            </w:r>
            <w:r>
              <w:rPr>
                <w:rFonts w:cs="Arial"/>
                <w:szCs w:val="24"/>
              </w:rPr>
              <w:t>M</w:t>
            </w:r>
            <w:r w:rsidRPr="00032A52">
              <w:rPr>
                <w:rFonts w:cs="Arial"/>
                <w:szCs w:val="24"/>
              </w:rPr>
              <w:t>anagement</w:t>
            </w:r>
            <w:r w:rsidRPr="00032A52">
              <w:rPr>
                <w:rFonts w:cs="Arial"/>
                <w:bCs w:val="0"/>
                <w:iCs/>
                <w:szCs w:val="24"/>
              </w:rPr>
              <w:t xml:space="preserve"> of </w:t>
            </w:r>
            <w:r>
              <w:rPr>
                <w:rFonts w:cs="Arial"/>
                <w:szCs w:val="24"/>
              </w:rPr>
              <w:t>M</w:t>
            </w:r>
            <w:r w:rsidRPr="00032A52">
              <w:rPr>
                <w:rFonts w:cs="Arial"/>
                <w:szCs w:val="24"/>
              </w:rPr>
              <w:t>itigation</w:t>
            </w:r>
          </w:p>
          <w:p w14:paraId="3AC81534" w14:textId="430E2BF9" w:rsidR="0070543A" w:rsidRDefault="0070543A" w:rsidP="0070543A">
            <w:pPr>
              <w:pStyle w:val="QuestionMainBodyTextBold"/>
              <w:rPr>
                <w:rFonts w:cs="Arial"/>
                <w:b w:val="0"/>
                <w:iCs/>
                <w:szCs w:val="24"/>
              </w:rPr>
            </w:pPr>
            <w:r>
              <w:rPr>
                <w:rFonts w:cs="Arial"/>
                <w:b w:val="0"/>
                <w:iCs/>
                <w:szCs w:val="24"/>
              </w:rPr>
              <w:t xml:space="preserve">With regards to the approach to mitigation for built heritage, the </w:t>
            </w:r>
            <w:proofErr w:type="spellStart"/>
            <w:r>
              <w:rPr>
                <w:rFonts w:cs="Arial"/>
                <w:b w:val="0"/>
                <w:iCs/>
                <w:szCs w:val="24"/>
              </w:rPr>
              <w:t>SoCG</w:t>
            </w:r>
            <w:proofErr w:type="spellEnd"/>
            <w:r>
              <w:rPr>
                <w:rFonts w:cs="Arial"/>
                <w:b w:val="0"/>
                <w:iCs/>
                <w:szCs w:val="24"/>
              </w:rPr>
              <w:t xml:space="preserve"> between the applicant and Wiltshire council [</w:t>
            </w:r>
            <w:hyperlink r:id="rId67" w:history="1">
              <w:r w:rsidRPr="0088468C">
                <w:rPr>
                  <w:rStyle w:val="Hyperlink"/>
                  <w:rFonts w:cs="Arial"/>
                  <w:b w:val="0"/>
                  <w:iCs/>
                  <w:szCs w:val="24"/>
                </w:rPr>
                <w:t>REP4-061</w:t>
              </w:r>
            </w:hyperlink>
            <w:r>
              <w:rPr>
                <w:rFonts w:cs="Arial"/>
                <w:b w:val="0"/>
                <w:iCs/>
                <w:szCs w:val="24"/>
              </w:rPr>
              <w:t xml:space="preserve">] records that Wiltshire Council consider that the </w:t>
            </w:r>
            <w:r w:rsidR="006E1E9B">
              <w:rPr>
                <w:rFonts w:cs="Arial"/>
                <w:b w:val="0"/>
                <w:iCs/>
                <w:szCs w:val="24"/>
              </w:rPr>
              <w:t xml:space="preserve">deadline </w:t>
            </w:r>
            <w:r w:rsidR="0078313A">
              <w:rPr>
                <w:rFonts w:cs="Arial"/>
                <w:b w:val="0"/>
                <w:iCs/>
                <w:szCs w:val="24"/>
              </w:rPr>
              <w:t>3</w:t>
            </w:r>
            <w:r>
              <w:rPr>
                <w:rFonts w:cs="Arial"/>
                <w:b w:val="0"/>
                <w:iCs/>
                <w:szCs w:val="24"/>
              </w:rPr>
              <w:t xml:space="preserve"> u</w:t>
            </w:r>
            <w:r w:rsidRPr="00ED63C0">
              <w:rPr>
                <w:rFonts w:cs="Arial"/>
                <w:b w:val="0"/>
                <w:iCs/>
                <w:szCs w:val="24"/>
              </w:rPr>
              <w:t xml:space="preserve">pdates to the </w:t>
            </w:r>
            <w:proofErr w:type="spellStart"/>
            <w:r>
              <w:rPr>
                <w:rFonts w:cs="Arial"/>
                <w:b w:val="0"/>
                <w:iCs/>
                <w:szCs w:val="24"/>
              </w:rPr>
              <w:t>o</w:t>
            </w:r>
            <w:r w:rsidRPr="00ED63C0">
              <w:rPr>
                <w:rFonts w:cs="Arial"/>
                <w:b w:val="0"/>
                <w:iCs/>
                <w:szCs w:val="24"/>
              </w:rPr>
              <w:t>CEMP</w:t>
            </w:r>
            <w:proofErr w:type="spellEnd"/>
            <w:r>
              <w:rPr>
                <w:rFonts w:cs="Arial"/>
                <w:b w:val="0"/>
                <w:iCs/>
                <w:szCs w:val="24"/>
              </w:rPr>
              <w:t xml:space="preserve"> [</w:t>
            </w:r>
            <w:hyperlink r:id="rId68" w:history="1">
              <w:r w:rsidRPr="002A72D0">
                <w:rPr>
                  <w:rStyle w:val="Hyperlink"/>
                  <w:rFonts w:cs="Arial"/>
                  <w:b w:val="0"/>
                  <w:iCs/>
                  <w:szCs w:val="24"/>
                </w:rPr>
                <w:t>REP3 092</w:t>
              </w:r>
            </w:hyperlink>
            <w:r w:rsidRPr="00ED63C0">
              <w:rPr>
                <w:rFonts w:cs="Arial"/>
                <w:b w:val="0"/>
                <w:iCs/>
                <w:szCs w:val="24"/>
              </w:rPr>
              <w:t xml:space="preserve">] in line with the </w:t>
            </w:r>
            <w:r>
              <w:rPr>
                <w:rFonts w:cs="Arial"/>
                <w:b w:val="0"/>
                <w:iCs/>
                <w:szCs w:val="24"/>
              </w:rPr>
              <w:t>o</w:t>
            </w:r>
            <w:r w:rsidRPr="00ED63C0">
              <w:rPr>
                <w:rFonts w:cs="Arial"/>
                <w:b w:val="0"/>
                <w:iCs/>
                <w:szCs w:val="24"/>
              </w:rPr>
              <w:t xml:space="preserve">utline </w:t>
            </w:r>
            <w:r>
              <w:rPr>
                <w:rFonts w:cs="Arial"/>
                <w:b w:val="0"/>
                <w:iCs/>
                <w:szCs w:val="24"/>
              </w:rPr>
              <w:t>Landscape and Ecological Management Plan (</w:t>
            </w:r>
            <w:proofErr w:type="spellStart"/>
            <w:r>
              <w:rPr>
                <w:rFonts w:cs="Arial"/>
                <w:b w:val="0"/>
                <w:iCs/>
                <w:szCs w:val="24"/>
              </w:rPr>
              <w:t>o</w:t>
            </w:r>
            <w:r w:rsidRPr="00ED63C0">
              <w:rPr>
                <w:rFonts w:cs="Arial"/>
                <w:b w:val="0"/>
                <w:iCs/>
                <w:szCs w:val="24"/>
              </w:rPr>
              <w:t>LEMP</w:t>
            </w:r>
            <w:proofErr w:type="spellEnd"/>
            <w:r>
              <w:rPr>
                <w:rFonts w:cs="Arial"/>
                <w:b w:val="0"/>
                <w:iCs/>
                <w:szCs w:val="24"/>
              </w:rPr>
              <w:t>)</w:t>
            </w:r>
            <w:r w:rsidRPr="00ED63C0">
              <w:rPr>
                <w:rFonts w:cs="Arial"/>
                <w:b w:val="0"/>
                <w:iCs/>
                <w:szCs w:val="24"/>
              </w:rPr>
              <w:t xml:space="preserve"> [</w:t>
            </w:r>
            <w:hyperlink r:id="rId69" w:history="1">
              <w:r w:rsidRPr="002A72D0">
                <w:rPr>
                  <w:rStyle w:val="Hyperlink"/>
                  <w:rFonts w:cs="Arial"/>
                  <w:b w:val="0"/>
                  <w:iCs/>
                  <w:szCs w:val="24"/>
                </w:rPr>
                <w:t>REP3-100</w:t>
              </w:r>
            </w:hyperlink>
            <w:r w:rsidRPr="00ED63C0">
              <w:rPr>
                <w:rFonts w:cs="Arial"/>
                <w:b w:val="0"/>
                <w:iCs/>
                <w:szCs w:val="24"/>
              </w:rPr>
              <w:t>] do not include any proposals for monitoring or assessing the efficacy of the landscaping in providing the mitigation envisaged or for making amendments if required</w:t>
            </w:r>
            <w:r w:rsidR="00EB0085">
              <w:rPr>
                <w:rFonts w:cs="Arial"/>
                <w:b w:val="0"/>
                <w:iCs/>
                <w:szCs w:val="24"/>
              </w:rPr>
              <w:t xml:space="preserve"> in the future</w:t>
            </w:r>
            <w:r w:rsidRPr="00ED63C0">
              <w:rPr>
                <w:rFonts w:cs="Arial"/>
                <w:b w:val="0"/>
                <w:iCs/>
                <w:szCs w:val="24"/>
              </w:rPr>
              <w:t>.</w:t>
            </w:r>
          </w:p>
          <w:p w14:paraId="2470C004" w14:textId="5785FE92" w:rsidR="0070543A" w:rsidRPr="00032A52" w:rsidRDefault="0070543A" w:rsidP="0070543A">
            <w:pPr>
              <w:pStyle w:val="QuestionMainBodyTextBold"/>
              <w:rPr>
                <w:rFonts w:cs="Arial"/>
                <w:b w:val="0"/>
                <w:iCs/>
                <w:szCs w:val="24"/>
                <w:u w:val="single"/>
              </w:rPr>
            </w:pPr>
            <w:r w:rsidRPr="00032A52">
              <w:rPr>
                <w:rFonts w:cs="Arial"/>
                <w:b w:val="0"/>
                <w:iCs/>
                <w:szCs w:val="24"/>
                <w:u w:val="single"/>
              </w:rPr>
              <w:t>The Applicant</w:t>
            </w:r>
            <w:r w:rsidRPr="002F3DCE">
              <w:rPr>
                <w:rFonts w:cs="Arial"/>
                <w:b w:val="0"/>
                <w:szCs w:val="24"/>
              </w:rPr>
              <w:t>:</w:t>
            </w:r>
            <w:r w:rsidRPr="00032A52">
              <w:rPr>
                <w:rFonts w:cs="Arial"/>
                <w:b w:val="0"/>
                <w:iCs/>
                <w:szCs w:val="24"/>
                <w:u w:val="single"/>
              </w:rPr>
              <w:t xml:space="preserve"> </w:t>
            </w:r>
          </w:p>
          <w:p w14:paraId="5965A472" w14:textId="782C4E69" w:rsidR="0070543A" w:rsidRDefault="0070543A" w:rsidP="00810639">
            <w:pPr>
              <w:pStyle w:val="QuestionMainBodyTextBold"/>
              <w:numPr>
                <w:ilvl w:val="0"/>
                <w:numId w:val="34"/>
              </w:numPr>
              <w:ind w:left="596" w:hanging="567"/>
              <w:rPr>
                <w:rFonts w:cs="Arial"/>
                <w:b w:val="0"/>
                <w:iCs/>
                <w:szCs w:val="24"/>
              </w:rPr>
            </w:pPr>
            <w:r>
              <w:rPr>
                <w:rFonts w:cs="Arial"/>
                <w:b w:val="0"/>
                <w:iCs/>
                <w:szCs w:val="24"/>
              </w:rPr>
              <w:t>The applicant is asked to review and respond with proposed measures for the adaptive management of mitigation.</w:t>
            </w:r>
          </w:p>
          <w:p w14:paraId="36BB7BC0" w14:textId="050CD5FE" w:rsidR="0070543A" w:rsidRPr="00032A52" w:rsidRDefault="0070543A" w:rsidP="0070543A">
            <w:pPr>
              <w:pStyle w:val="QuestionMainBodyTextBold"/>
              <w:rPr>
                <w:rFonts w:cs="Arial"/>
                <w:b w:val="0"/>
                <w:iCs/>
                <w:szCs w:val="24"/>
                <w:u w:val="single"/>
              </w:rPr>
            </w:pPr>
            <w:r w:rsidRPr="00032A52">
              <w:rPr>
                <w:rFonts w:cs="Arial"/>
                <w:b w:val="0"/>
                <w:iCs/>
                <w:szCs w:val="24"/>
                <w:u w:val="single"/>
              </w:rPr>
              <w:t>Wiltshire Council and Historic England</w:t>
            </w:r>
            <w:r w:rsidRPr="002F3DCE">
              <w:rPr>
                <w:rFonts w:cs="Arial"/>
                <w:b w:val="0"/>
                <w:szCs w:val="24"/>
              </w:rPr>
              <w:t>:</w:t>
            </w:r>
          </w:p>
          <w:p w14:paraId="3B378084" w14:textId="1C64E113" w:rsidR="0070543A" w:rsidRPr="00ED63C0" w:rsidRDefault="0070543A" w:rsidP="00810639">
            <w:pPr>
              <w:pStyle w:val="QuestionMainBodyTextBold"/>
              <w:numPr>
                <w:ilvl w:val="0"/>
                <w:numId w:val="34"/>
              </w:numPr>
              <w:ind w:left="596" w:hanging="567"/>
              <w:rPr>
                <w:rFonts w:cs="Arial"/>
                <w:b w:val="0"/>
                <w:iCs/>
                <w:szCs w:val="24"/>
              </w:rPr>
            </w:pPr>
            <w:r w:rsidRPr="00D85874">
              <w:rPr>
                <w:rFonts w:cs="Arial"/>
                <w:b w:val="0"/>
                <w:iCs/>
                <w:szCs w:val="24"/>
              </w:rPr>
              <w:t>Wiltshire Council and Historic England</w:t>
            </w:r>
            <w:r>
              <w:rPr>
                <w:rFonts w:cs="Arial"/>
                <w:b w:val="0"/>
                <w:iCs/>
                <w:szCs w:val="24"/>
              </w:rPr>
              <w:t xml:space="preserve"> are asked to propose any changes that should be made to the management plans to secure adequate </w:t>
            </w:r>
            <w:r w:rsidRPr="00ED63C0">
              <w:rPr>
                <w:rFonts w:cs="Arial"/>
                <w:b w:val="0"/>
                <w:iCs/>
                <w:szCs w:val="24"/>
              </w:rPr>
              <w:t>monitoring</w:t>
            </w:r>
            <w:r>
              <w:rPr>
                <w:rFonts w:cs="Arial"/>
                <w:b w:val="0"/>
                <w:iCs/>
                <w:szCs w:val="24"/>
              </w:rPr>
              <w:t>, assessment of</w:t>
            </w:r>
            <w:r w:rsidRPr="00ED63C0">
              <w:rPr>
                <w:rFonts w:cs="Arial"/>
                <w:b w:val="0"/>
                <w:iCs/>
                <w:szCs w:val="24"/>
              </w:rPr>
              <w:t xml:space="preserve"> efficacy</w:t>
            </w:r>
            <w:r>
              <w:rPr>
                <w:rFonts w:cs="Arial"/>
                <w:b w:val="0"/>
                <w:iCs/>
                <w:szCs w:val="24"/>
              </w:rPr>
              <w:t xml:space="preserve"> and adaptations to the mitigation measures as they deem necessary.</w:t>
            </w:r>
          </w:p>
        </w:tc>
      </w:tr>
      <w:tr w:rsidR="0070543A" w:rsidRPr="008C59AE" w14:paraId="1DB54DF3" w14:textId="77777777" w:rsidTr="00C21491">
        <w:tc>
          <w:tcPr>
            <w:tcW w:w="1418" w:type="dxa"/>
            <w:shd w:val="clear" w:color="auto" w:fill="FFFFFF" w:themeFill="background1"/>
          </w:tcPr>
          <w:p w14:paraId="2BD2E088" w14:textId="31C73E35" w:rsidR="0070543A" w:rsidRPr="00E04604" w:rsidRDefault="0070543A" w:rsidP="0070543A">
            <w:pPr>
              <w:pStyle w:val="Heading3"/>
              <w:numPr>
                <w:ilvl w:val="0"/>
                <w:numId w:val="0"/>
              </w:numPr>
              <w:rPr>
                <w:rFonts w:cs="Arial"/>
                <w:iCs/>
                <w:szCs w:val="24"/>
              </w:rPr>
            </w:pPr>
            <w:r>
              <w:rPr>
                <w:rFonts w:cs="Arial"/>
                <w:iCs/>
                <w:szCs w:val="24"/>
              </w:rPr>
              <w:t>CH1.13</w:t>
            </w:r>
          </w:p>
        </w:tc>
        <w:tc>
          <w:tcPr>
            <w:tcW w:w="4111" w:type="dxa"/>
            <w:shd w:val="clear" w:color="auto" w:fill="FFFFFF" w:themeFill="background1"/>
          </w:tcPr>
          <w:p w14:paraId="60FE809C" w14:textId="77777777" w:rsidR="0070543A" w:rsidRDefault="0070543A" w:rsidP="0070543A">
            <w:pPr>
              <w:rPr>
                <w:rFonts w:cs="Arial"/>
                <w:iCs/>
                <w:szCs w:val="24"/>
              </w:rPr>
            </w:pPr>
            <w:r w:rsidRPr="00D0177D">
              <w:rPr>
                <w:rFonts w:cs="Arial"/>
                <w:iCs/>
                <w:szCs w:val="24"/>
              </w:rPr>
              <w:t>The Applicant</w:t>
            </w:r>
          </w:p>
          <w:p w14:paraId="3FFA4CEA" w14:textId="77777777" w:rsidR="00A4236D" w:rsidRDefault="00A4236D" w:rsidP="00A4236D">
            <w:pPr>
              <w:rPr>
                <w:rFonts w:cs="Arial"/>
                <w:iCs/>
                <w:szCs w:val="24"/>
              </w:rPr>
            </w:pPr>
            <w:r w:rsidRPr="00575B37">
              <w:rPr>
                <w:rFonts w:cs="Arial"/>
                <w:iCs/>
                <w:szCs w:val="24"/>
              </w:rPr>
              <w:t>W</w:t>
            </w:r>
            <w:r>
              <w:rPr>
                <w:rFonts w:cs="Arial"/>
                <w:iCs/>
                <w:szCs w:val="24"/>
              </w:rPr>
              <w:t>iltshire Council</w:t>
            </w:r>
          </w:p>
          <w:p w14:paraId="1E98C72D" w14:textId="77777777" w:rsidR="0070543A" w:rsidRDefault="0070543A" w:rsidP="0070543A">
            <w:pPr>
              <w:rPr>
                <w:rFonts w:cs="Arial"/>
                <w:iCs/>
                <w:szCs w:val="24"/>
              </w:rPr>
            </w:pPr>
            <w:r>
              <w:rPr>
                <w:rFonts w:cs="Arial"/>
                <w:iCs/>
                <w:szCs w:val="24"/>
              </w:rPr>
              <w:t>Historic England</w:t>
            </w:r>
          </w:p>
          <w:p w14:paraId="53FC98C6" w14:textId="749B3E9D" w:rsidR="0070543A" w:rsidRPr="00E04604" w:rsidRDefault="0070543A" w:rsidP="0070543A">
            <w:pPr>
              <w:rPr>
                <w:rFonts w:cs="Arial"/>
                <w:iCs/>
                <w:szCs w:val="24"/>
              </w:rPr>
            </w:pPr>
            <w:r>
              <w:rPr>
                <w:rFonts w:cs="Arial"/>
                <w:iCs/>
                <w:szCs w:val="24"/>
              </w:rPr>
              <w:t>Stop Lime Down</w:t>
            </w:r>
          </w:p>
        </w:tc>
        <w:tc>
          <w:tcPr>
            <w:tcW w:w="16584" w:type="dxa"/>
            <w:shd w:val="clear" w:color="auto" w:fill="FFFFFF" w:themeFill="background1"/>
          </w:tcPr>
          <w:p w14:paraId="21B7762B" w14:textId="4D14F713" w:rsidR="0070543A" w:rsidRPr="00E04604" w:rsidRDefault="0070543A" w:rsidP="0070543A">
            <w:pPr>
              <w:pStyle w:val="QuestionMainBodyTextBold"/>
              <w:rPr>
                <w:rFonts w:cs="Arial"/>
                <w:bCs w:val="0"/>
                <w:iCs/>
                <w:szCs w:val="24"/>
              </w:rPr>
            </w:pPr>
            <w:r w:rsidRPr="00E04604">
              <w:rPr>
                <w:rFonts w:cs="Arial"/>
                <w:bCs w:val="0"/>
                <w:iCs/>
                <w:szCs w:val="24"/>
              </w:rPr>
              <w:t xml:space="preserve">Noise </w:t>
            </w:r>
            <w:r>
              <w:rPr>
                <w:rFonts w:cs="Arial"/>
                <w:szCs w:val="24"/>
              </w:rPr>
              <w:t>I</w:t>
            </w:r>
            <w:r w:rsidRPr="00E04604">
              <w:rPr>
                <w:rFonts w:cs="Arial"/>
                <w:szCs w:val="24"/>
              </w:rPr>
              <w:t>mpacts</w:t>
            </w:r>
          </w:p>
          <w:p w14:paraId="7B0A66A8" w14:textId="7C600158" w:rsidR="0070543A" w:rsidRPr="00E04604" w:rsidRDefault="00A4236D" w:rsidP="0070543A">
            <w:pPr>
              <w:pStyle w:val="QuestionMainBodyTextBold"/>
              <w:rPr>
                <w:rFonts w:cs="Arial"/>
                <w:b w:val="0"/>
                <w:iCs/>
                <w:szCs w:val="24"/>
              </w:rPr>
            </w:pPr>
            <w:r>
              <w:rPr>
                <w:rFonts w:cs="Arial"/>
                <w:b w:val="0"/>
                <w:iCs/>
                <w:szCs w:val="24"/>
              </w:rPr>
              <w:t>In</w:t>
            </w:r>
            <w:r w:rsidR="0070543A" w:rsidRPr="00E04604">
              <w:rPr>
                <w:rFonts w:cs="Arial"/>
                <w:b w:val="0"/>
                <w:iCs/>
                <w:szCs w:val="24"/>
              </w:rPr>
              <w:t xml:space="preserve"> response to S</w:t>
            </w:r>
            <w:r w:rsidR="0070543A">
              <w:rPr>
                <w:rFonts w:cs="Arial"/>
                <w:b w:val="0"/>
                <w:iCs/>
                <w:szCs w:val="24"/>
              </w:rPr>
              <w:t>top Lime Down</w:t>
            </w:r>
            <w:r w:rsidR="0070543A" w:rsidRPr="00E04604">
              <w:rPr>
                <w:rFonts w:cs="Arial"/>
                <w:b w:val="0"/>
                <w:iCs/>
                <w:szCs w:val="24"/>
              </w:rPr>
              <w:t>’s WR</w:t>
            </w:r>
            <w:r w:rsidR="0070543A">
              <w:rPr>
                <w:rFonts w:cs="Arial"/>
                <w:b w:val="0"/>
                <w:iCs/>
                <w:szCs w:val="24"/>
              </w:rPr>
              <w:t xml:space="preserve"> [</w:t>
            </w:r>
            <w:hyperlink r:id="rId70" w:history="1">
              <w:r w:rsidR="0070543A" w:rsidRPr="00BA4BA6">
                <w:rPr>
                  <w:rStyle w:val="Hyperlink"/>
                  <w:rFonts w:cs="Arial"/>
                  <w:b w:val="0"/>
                  <w:bCs w:val="0"/>
                  <w:iCs/>
                  <w:szCs w:val="24"/>
                </w:rPr>
                <w:t>REP1-167</w:t>
              </w:r>
            </w:hyperlink>
            <w:r w:rsidR="0070543A">
              <w:rPr>
                <w:rFonts w:cs="Arial"/>
                <w:b w:val="0"/>
                <w:iCs/>
                <w:szCs w:val="24"/>
              </w:rPr>
              <w:t>]</w:t>
            </w:r>
            <w:r>
              <w:rPr>
                <w:rFonts w:cs="Arial"/>
                <w:b w:val="0"/>
                <w:iCs/>
                <w:szCs w:val="24"/>
              </w:rPr>
              <w:t>, it is noted</w:t>
            </w:r>
            <w:r w:rsidR="0070543A" w:rsidRPr="00E04604">
              <w:rPr>
                <w:rFonts w:cs="Arial"/>
                <w:b w:val="0"/>
                <w:iCs/>
                <w:szCs w:val="24"/>
              </w:rPr>
              <w:t xml:space="preserve"> that the </w:t>
            </w:r>
            <w:r w:rsidR="0070543A">
              <w:rPr>
                <w:rFonts w:cs="Arial"/>
                <w:b w:val="0"/>
                <w:iCs/>
                <w:szCs w:val="24"/>
              </w:rPr>
              <w:t>a</w:t>
            </w:r>
            <w:r w:rsidR="0070543A" w:rsidRPr="00E04604">
              <w:rPr>
                <w:rFonts w:cs="Arial"/>
                <w:b w:val="0"/>
                <w:iCs/>
                <w:szCs w:val="24"/>
              </w:rPr>
              <w:t xml:space="preserve">pplicant states </w:t>
            </w:r>
            <w:r w:rsidR="0070543A">
              <w:rPr>
                <w:rFonts w:cs="Arial"/>
                <w:b w:val="0"/>
                <w:iCs/>
                <w:szCs w:val="24"/>
              </w:rPr>
              <w:t>[</w:t>
            </w:r>
            <w:hyperlink r:id="rId71" w:history="1">
              <w:r w:rsidR="0070543A" w:rsidRPr="00BA4BA6">
                <w:rPr>
                  <w:rStyle w:val="Hyperlink"/>
                  <w:rFonts w:cs="Arial"/>
                  <w:b w:val="0"/>
                  <w:bCs w:val="0"/>
                  <w:iCs/>
                  <w:szCs w:val="24"/>
                </w:rPr>
                <w:t>REP2-039</w:t>
              </w:r>
            </w:hyperlink>
            <w:r w:rsidR="0070543A">
              <w:rPr>
                <w:rFonts w:cs="Arial"/>
                <w:b w:val="0"/>
                <w:iCs/>
                <w:szCs w:val="24"/>
              </w:rPr>
              <w:t xml:space="preserve">] </w:t>
            </w:r>
            <w:r w:rsidR="0070543A" w:rsidRPr="00E04604">
              <w:rPr>
                <w:rFonts w:cs="Arial"/>
                <w:b w:val="0"/>
                <w:iCs/>
                <w:szCs w:val="24"/>
              </w:rPr>
              <w:t xml:space="preserve">that </w:t>
            </w:r>
            <w:r w:rsidR="0070543A">
              <w:rPr>
                <w:rFonts w:cs="Arial"/>
                <w:b w:val="0"/>
                <w:iCs/>
                <w:szCs w:val="24"/>
              </w:rPr>
              <w:t xml:space="preserve">the </w:t>
            </w:r>
            <w:r w:rsidR="0070543A" w:rsidRPr="00E04604">
              <w:rPr>
                <w:rFonts w:cs="Arial"/>
                <w:b w:val="0"/>
                <w:iCs/>
                <w:szCs w:val="24"/>
              </w:rPr>
              <w:t xml:space="preserve">noise impact on built heritage assets has been assessed to not constitute a significant effect on health and quality of life. </w:t>
            </w:r>
            <w:r w:rsidR="0070543A">
              <w:rPr>
                <w:rFonts w:cs="Arial"/>
                <w:b w:val="0"/>
                <w:iCs/>
                <w:szCs w:val="24"/>
              </w:rPr>
              <w:t>The applicant is asked whether the significance of effect on health or quality of life is an appropriate threshold for determining whether noise from the proposed development would have an adverse impact on the setting of heritage assets or whether noise can have a significant effect on the setting and understanding of a heritage asset without crossing the threshold of significance for health or quality of life? In response, please p</w:t>
            </w:r>
            <w:r w:rsidR="0070543A" w:rsidRPr="00E04604">
              <w:rPr>
                <w:rFonts w:cs="Arial"/>
                <w:b w:val="0"/>
                <w:iCs/>
                <w:szCs w:val="24"/>
              </w:rPr>
              <w:t xml:space="preserve">rovide references to </w:t>
            </w:r>
            <w:r w:rsidR="0070543A">
              <w:rPr>
                <w:rFonts w:cs="Arial"/>
                <w:b w:val="0"/>
                <w:iCs/>
                <w:szCs w:val="24"/>
              </w:rPr>
              <w:t xml:space="preserve">any relevant </w:t>
            </w:r>
            <w:r w:rsidR="0070543A" w:rsidRPr="00E04604">
              <w:rPr>
                <w:rFonts w:cs="Arial"/>
                <w:b w:val="0"/>
                <w:iCs/>
                <w:szCs w:val="24"/>
              </w:rPr>
              <w:t xml:space="preserve">guidance. </w:t>
            </w:r>
          </w:p>
          <w:p w14:paraId="1C7DB5D4" w14:textId="7B16AD0C" w:rsidR="0070543A" w:rsidRPr="00E04604" w:rsidRDefault="0070543A" w:rsidP="0070543A">
            <w:pPr>
              <w:pStyle w:val="QuestionMainBodyTextBold"/>
              <w:rPr>
                <w:rFonts w:cs="Arial"/>
                <w:b w:val="0"/>
                <w:iCs/>
                <w:szCs w:val="24"/>
              </w:rPr>
            </w:pPr>
            <w:r w:rsidRPr="00E04604">
              <w:rPr>
                <w:rFonts w:cs="Arial"/>
                <w:b w:val="0"/>
                <w:iCs/>
                <w:szCs w:val="24"/>
              </w:rPr>
              <w:t>W</w:t>
            </w:r>
            <w:r>
              <w:rPr>
                <w:rFonts w:cs="Arial"/>
                <w:b w:val="0"/>
                <w:iCs/>
                <w:szCs w:val="24"/>
              </w:rPr>
              <w:t>iltshire Council</w:t>
            </w:r>
            <w:r w:rsidRPr="00E04604">
              <w:rPr>
                <w:rFonts w:cs="Arial"/>
                <w:b w:val="0"/>
                <w:iCs/>
                <w:szCs w:val="24"/>
              </w:rPr>
              <w:t>, H</w:t>
            </w:r>
            <w:r>
              <w:rPr>
                <w:rFonts w:cs="Arial"/>
                <w:b w:val="0"/>
                <w:iCs/>
                <w:szCs w:val="24"/>
              </w:rPr>
              <w:t xml:space="preserve">istoric </w:t>
            </w:r>
            <w:r w:rsidRPr="00E04604">
              <w:rPr>
                <w:rFonts w:cs="Arial"/>
                <w:b w:val="0"/>
                <w:iCs/>
                <w:szCs w:val="24"/>
              </w:rPr>
              <w:t>E</w:t>
            </w:r>
            <w:r>
              <w:rPr>
                <w:rFonts w:cs="Arial"/>
                <w:b w:val="0"/>
                <w:iCs/>
                <w:szCs w:val="24"/>
              </w:rPr>
              <w:t>ngland</w:t>
            </w:r>
            <w:r w:rsidRPr="00E04604">
              <w:rPr>
                <w:rFonts w:cs="Arial"/>
                <w:b w:val="0"/>
                <w:iCs/>
                <w:szCs w:val="24"/>
              </w:rPr>
              <w:t xml:space="preserve"> and S</w:t>
            </w:r>
            <w:r>
              <w:rPr>
                <w:rFonts w:cs="Arial"/>
                <w:b w:val="0"/>
                <w:iCs/>
                <w:szCs w:val="24"/>
              </w:rPr>
              <w:t xml:space="preserve">top </w:t>
            </w:r>
            <w:r w:rsidRPr="00E04604">
              <w:rPr>
                <w:rFonts w:cs="Arial"/>
                <w:b w:val="0"/>
                <w:iCs/>
                <w:szCs w:val="24"/>
              </w:rPr>
              <w:t>L</w:t>
            </w:r>
            <w:r>
              <w:rPr>
                <w:rFonts w:cs="Arial"/>
                <w:b w:val="0"/>
                <w:iCs/>
                <w:szCs w:val="24"/>
              </w:rPr>
              <w:t xml:space="preserve">ime </w:t>
            </w:r>
            <w:r w:rsidRPr="00E04604">
              <w:rPr>
                <w:rFonts w:cs="Arial"/>
                <w:b w:val="0"/>
                <w:iCs/>
                <w:szCs w:val="24"/>
              </w:rPr>
              <w:t>D</w:t>
            </w:r>
            <w:r>
              <w:rPr>
                <w:rFonts w:cs="Arial"/>
                <w:b w:val="0"/>
                <w:iCs/>
                <w:szCs w:val="24"/>
              </w:rPr>
              <w:t>own</w:t>
            </w:r>
            <w:r w:rsidRPr="00E04604">
              <w:rPr>
                <w:rFonts w:cs="Arial"/>
                <w:b w:val="0"/>
                <w:iCs/>
                <w:szCs w:val="24"/>
              </w:rPr>
              <w:t xml:space="preserve"> may also wish to comment on this</w:t>
            </w:r>
            <w:r>
              <w:rPr>
                <w:rFonts w:cs="Arial"/>
                <w:b w:val="0"/>
                <w:iCs/>
                <w:szCs w:val="24"/>
              </w:rPr>
              <w:t xml:space="preserve"> matter.</w:t>
            </w:r>
          </w:p>
        </w:tc>
      </w:tr>
      <w:tr w:rsidR="0070543A" w:rsidRPr="008C59AE" w14:paraId="5C27DBC8" w14:textId="77777777" w:rsidTr="00C21491">
        <w:tc>
          <w:tcPr>
            <w:tcW w:w="1418" w:type="dxa"/>
            <w:shd w:val="clear" w:color="auto" w:fill="FFFFFF" w:themeFill="background1"/>
          </w:tcPr>
          <w:p w14:paraId="7735C460" w14:textId="7C726709" w:rsidR="0070543A" w:rsidRPr="00212828" w:rsidRDefault="0070543A" w:rsidP="0070543A">
            <w:pPr>
              <w:pStyle w:val="Heading3"/>
              <w:numPr>
                <w:ilvl w:val="0"/>
                <w:numId w:val="0"/>
              </w:numPr>
              <w:rPr>
                <w:rFonts w:cs="Arial"/>
                <w:szCs w:val="24"/>
              </w:rPr>
            </w:pPr>
            <w:r>
              <w:rPr>
                <w:rFonts w:cs="Arial"/>
                <w:iCs/>
                <w:szCs w:val="24"/>
              </w:rPr>
              <w:t>CH1.14</w:t>
            </w:r>
          </w:p>
        </w:tc>
        <w:tc>
          <w:tcPr>
            <w:tcW w:w="4111" w:type="dxa"/>
            <w:shd w:val="clear" w:color="auto" w:fill="FFFFFF" w:themeFill="background1"/>
          </w:tcPr>
          <w:p w14:paraId="64BB9B0C" w14:textId="7C93E63C" w:rsidR="0070543A" w:rsidRPr="00212828" w:rsidRDefault="0070543A" w:rsidP="0070543A">
            <w:pPr>
              <w:rPr>
                <w:rFonts w:cs="Arial"/>
                <w:szCs w:val="24"/>
              </w:rPr>
            </w:pPr>
            <w:r>
              <w:rPr>
                <w:rFonts w:cs="Arial"/>
                <w:szCs w:val="24"/>
              </w:rPr>
              <w:t>The Applicant</w:t>
            </w:r>
          </w:p>
        </w:tc>
        <w:tc>
          <w:tcPr>
            <w:tcW w:w="16584" w:type="dxa"/>
            <w:shd w:val="clear" w:color="auto" w:fill="FFFFFF" w:themeFill="background1"/>
          </w:tcPr>
          <w:p w14:paraId="1BD8AA2F" w14:textId="082B1E02" w:rsidR="0070543A" w:rsidRPr="008F6A21" w:rsidRDefault="0070543A" w:rsidP="0070543A">
            <w:pPr>
              <w:pStyle w:val="QuestionMainBodyTextBold"/>
              <w:rPr>
                <w:rFonts w:cs="Arial"/>
                <w:szCs w:val="24"/>
              </w:rPr>
            </w:pPr>
            <w:r w:rsidRPr="008F6A21">
              <w:rPr>
                <w:rFonts w:cs="Arial"/>
                <w:szCs w:val="24"/>
              </w:rPr>
              <w:t>Heritage Viewpoints</w:t>
            </w:r>
          </w:p>
          <w:p w14:paraId="0C380516" w14:textId="0A209A83" w:rsidR="0070543A" w:rsidRPr="00212828" w:rsidRDefault="0070543A" w:rsidP="0070543A">
            <w:pPr>
              <w:pStyle w:val="QuestionMainBodyTextBold"/>
              <w:rPr>
                <w:rFonts w:cs="Arial"/>
                <w:b w:val="0"/>
                <w:bCs w:val="0"/>
                <w:szCs w:val="24"/>
              </w:rPr>
            </w:pPr>
            <w:r w:rsidRPr="00212828">
              <w:rPr>
                <w:rFonts w:cs="Arial"/>
                <w:b w:val="0"/>
                <w:bCs w:val="0"/>
                <w:szCs w:val="24"/>
              </w:rPr>
              <w:t xml:space="preserve">The applicant is asked to provide a wireframe outline of the proposed development in the views from Bradfield </w:t>
            </w:r>
            <w:r>
              <w:rPr>
                <w:rFonts w:cs="Arial"/>
                <w:b w:val="0"/>
                <w:bCs w:val="0"/>
                <w:szCs w:val="24"/>
              </w:rPr>
              <w:t>M</w:t>
            </w:r>
            <w:r w:rsidRPr="00212828">
              <w:rPr>
                <w:rFonts w:cs="Arial"/>
                <w:b w:val="0"/>
                <w:bCs w:val="0"/>
                <w:szCs w:val="24"/>
              </w:rPr>
              <w:t xml:space="preserve">anor </w:t>
            </w:r>
            <w:r>
              <w:rPr>
                <w:rFonts w:cs="Arial"/>
                <w:b w:val="0"/>
                <w:bCs w:val="0"/>
                <w:szCs w:val="24"/>
              </w:rPr>
              <w:t>Farmhouse</w:t>
            </w:r>
            <w:r w:rsidR="00A4236D">
              <w:rPr>
                <w:rFonts w:cs="Arial"/>
                <w:b w:val="0"/>
                <w:bCs w:val="0"/>
                <w:szCs w:val="24"/>
              </w:rPr>
              <w:t>,</w:t>
            </w:r>
            <w:r>
              <w:rPr>
                <w:rFonts w:cs="Arial"/>
                <w:b w:val="0"/>
                <w:bCs w:val="0"/>
                <w:szCs w:val="24"/>
              </w:rPr>
              <w:t xml:space="preserve"> </w:t>
            </w:r>
            <w:r w:rsidRPr="00212828">
              <w:rPr>
                <w:rFonts w:cs="Arial"/>
                <w:b w:val="0"/>
                <w:bCs w:val="0"/>
                <w:szCs w:val="24"/>
              </w:rPr>
              <w:t xml:space="preserve">and the viewpoint photography </w:t>
            </w:r>
            <w:r>
              <w:rPr>
                <w:rFonts w:cs="Arial"/>
                <w:b w:val="0"/>
                <w:bCs w:val="0"/>
                <w:szCs w:val="24"/>
              </w:rPr>
              <w:t xml:space="preserve">looking west from </w:t>
            </w:r>
            <w:proofErr w:type="spellStart"/>
            <w:r>
              <w:rPr>
                <w:rFonts w:cs="Arial"/>
                <w:b w:val="0"/>
                <w:bCs w:val="0"/>
                <w:szCs w:val="24"/>
              </w:rPr>
              <w:t>Farleaze</w:t>
            </w:r>
            <w:proofErr w:type="spellEnd"/>
            <w:r>
              <w:rPr>
                <w:rFonts w:cs="Arial"/>
                <w:b w:val="0"/>
                <w:bCs w:val="0"/>
                <w:szCs w:val="24"/>
              </w:rPr>
              <w:t xml:space="preserve"> Farm towards Lime Down C as </w:t>
            </w:r>
            <w:r w:rsidRPr="00212828">
              <w:rPr>
                <w:rFonts w:cs="Arial"/>
                <w:b w:val="0"/>
                <w:bCs w:val="0"/>
                <w:szCs w:val="24"/>
              </w:rPr>
              <w:t xml:space="preserve">requested by Wiltshire </w:t>
            </w:r>
            <w:r>
              <w:rPr>
                <w:rFonts w:cs="Arial"/>
                <w:b w:val="0"/>
                <w:szCs w:val="24"/>
              </w:rPr>
              <w:t>C</w:t>
            </w:r>
            <w:r w:rsidRPr="00212828">
              <w:rPr>
                <w:rFonts w:cs="Arial"/>
                <w:b w:val="0"/>
                <w:szCs w:val="24"/>
              </w:rPr>
              <w:t>ouncil</w:t>
            </w:r>
            <w:r w:rsidRPr="00212828">
              <w:rPr>
                <w:rFonts w:cs="Arial"/>
                <w:b w:val="0"/>
                <w:bCs w:val="0"/>
                <w:szCs w:val="24"/>
              </w:rPr>
              <w:t xml:space="preserve"> in its response to ExQ1 CH1.2</w:t>
            </w:r>
            <w:r>
              <w:rPr>
                <w:rFonts w:cs="Arial"/>
                <w:b w:val="0"/>
                <w:bCs w:val="0"/>
                <w:szCs w:val="24"/>
              </w:rPr>
              <w:t xml:space="preserve"> [</w:t>
            </w:r>
            <w:hyperlink r:id="rId72" w:history="1">
              <w:r w:rsidRPr="004B2935">
                <w:rPr>
                  <w:rStyle w:val="Hyperlink"/>
                  <w:rFonts w:cs="Arial"/>
                  <w:b w:val="0"/>
                  <w:bCs w:val="0"/>
                  <w:szCs w:val="24"/>
                </w:rPr>
                <w:t>REP3-142</w:t>
              </w:r>
            </w:hyperlink>
            <w:r>
              <w:rPr>
                <w:rFonts w:cs="Arial"/>
                <w:b w:val="0"/>
                <w:bCs w:val="0"/>
                <w:szCs w:val="24"/>
              </w:rPr>
              <w:t>].</w:t>
            </w:r>
          </w:p>
        </w:tc>
      </w:tr>
      <w:tr w:rsidR="0070543A" w:rsidRPr="008C59AE" w14:paraId="20FE6366" w14:textId="77777777" w:rsidTr="00C21491">
        <w:tc>
          <w:tcPr>
            <w:tcW w:w="22113" w:type="dxa"/>
            <w:gridSpan w:val="3"/>
          </w:tcPr>
          <w:p w14:paraId="0189DD60" w14:textId="2664C784" w:rsidR="0070543A" w:rsidRPr="006901D9" w:rsidRDefault="0070543A" w:rsidP="0070543A">
            <w:pPr>
              <w:pStyle w:val="Heading1"/>
              <w:numPr>
                <w:ilvl w:val="0"/>
                <w:numId w:val="0"/>
              </w:numPr>
              <w:rPr>
                <w:rFonts w:cs="Arial"/>
                <w:szCs w:val="24"/>
              </w:rPr>
            </w:pPr>
            <w:bookmarkStart w:id="7" w:name="_Toc235991252"/>
            <w:r w:rsidRPr="006901D9">
              <w:rPr>
                <w:rFonts w:cs="Arial"/>
                <w:szCs w:val="24"/>
              </w:rPr>
              <w:t>Cumulative Effects (CE)</w:t>
            </w:r>
            <w:bookmarkEnd w:id="7"/>
          </w:p>
        </w:tc>
      </w:tr>
      <w:tr w:rsidR="0070543A" w:rsidRPr="00E407F2" w14:paraId="03E07E83" w14:textId="77777777" w:rsidTr="00C21491">
        <w:tc>
          <w:tcPr>
            <w:tcW w:w="1418" w:type="dxa"/>
            <w:shd w:val="clear" w:color="auto" w:fill="FFFFFF" w:themeFill="background1"/>
          </w:tcPr>
          <w:p w14:paraId="6F2CF744" w14:textId="04EC99F8" w:rsidR="0070543A" w:rsidRDefault="0070543A" w:rsidP="0070543A">
            <w:pPr>
              <w:pStyle w:val="MainText"/>
            </w:pPr>
            <w:r>
              <w:t>CE2.1</w:t>
            </w:r>
          </w:p>
        </w:tc>
        <w:tc>
          <w:tcPr>
            <w:tcW w:w="4111" w:type="dxa"/>
            <w:shd w:val="clear" w:color="auto" w:fill="FFFFFF" w:themeFill="background1"/>
          </w:tcPr>
          <w:p w14:paraId="2B16D4E7" w14:textId="3A5100C5"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4F3C1924" w14:textId="77777777" w:rsidR="0070543A" w:rsidRPr="00905546" w:rsidRDefault="0070543A" w:rsidP="0070543A">
            <w:pPr>
              <w:pStyle w:val="QuestionMainBodyTextBold"/>
              <w:rPr>
                <w:rFonts w:cs="Arial"/>
                <w:szCs w:val="24"/>
              </w:rPr>
            </w:pPr>
            <w:r w:rsidRPr="00905546">
              <w:rPr>
                <w:rFonts w:cs="Arial"/>
                <w:szCs w:val="24"/>
              </w:rPr>
              <w:t>List of Cumulative Projects</w:t>
            </w:r>
          </w:p>
          <w:p w14:paraId="4512F8D3" w14:textId="02EFBB1E" w:rsidR="0070543A" w:rsidRPr="006901D9" w:rsidRDefault="0070543A" w:rsidP="0070543A">
            <w:pPr>
              <w:pStyle w:val="QuestionMainBodyTextBold"/>
              <w:rPr>
                <w:rFonts w:cs="Arial"/>
                <w:b w:val="0"/>
                <w:bCs w:val="0"/>
                <w:szCs w:val="24"/>
              </w:rPr>
            </w:pPr>
            <w:r>
              <w:rPr>
                <w:rFonts w:cs="Arial"/>
                <w:b w:val="0"/>
                <w:bCs w:val="0"/>
                <w:szCs w:val="24"/>
              </w:rPr>
              <w:t>The applicant is requested to consider whether planning application PL/2026/03545, as provided by Wiltshire Council [</w:t>
            </w:r>
            <w:hyperlink r:id="rId73" w:history="1">
              <w:r w:rsidRPr="004B3003">
                <w:rPr>
                  <w:rStyle w:val="Hyperlink"/>
                  <w:rFonts w:cs="Arial"/>
                  <w:b w:val="0"/>
                  <w:szCs w:val="24"/>
                </w:rPr>
                <w:t>REP4-090</w:t>
              </w:r>
            </w:hyperlink>
            <w:r>
              <w:rPr>
                <w:rFonts w:cs="Arial"/>
                <w:b w:val="0"/>
                <w:bCs w:val="0"/>
                <w:szCs w:val="24"/>
              </w:rPr>
              <w:t xml:space="preserve">], should be included in their long-list of cumulative developments. If so, please update the relevant documentation accordingly. If not, please provide an explanation. </w:t>
            </w:r>
          </w:p>
        </w:tc>
      </w:tr>
      <w:tr w:rsidR="0070543A" w:rsidRPr="008C59AE" w14:paraId="323ECF9B" w14:textId="77777777" w:rsidTr="00C21491">
        <w:tc>
          <w:tcPr>
            <w:tcW w:w="22113" w:type="dxa"/>
            <w:gridSpan w:val="3"/>
          </w:tcPr>
          <w:p w14:paraId="08A80E72" w14:textId="00DD4709" w:rsidR="0070543A" w:rsidRPr="00092316" w:rsidRDefault="0070543A" w:rsidP="0070543A">
            <w:pPr>
              <w:pStyle w:val="Heading1"/>
              <w:numPr>
                <w:ilvl w:val="0"/>
                <w:numId w:val="0"/>
              </w:numPr>
            </w:pPr>
            <w:bookmarkStart w:id="8" w:name="_Toc235991253"/>
            <w:r>
              <w:t>D</w:t>
            </w:r>
            <w:r w:rsidRPr="00092316">
              <w:t>raft Development Consent Order (</w:t>
            </w:r>
            <w:proofErr w:type="spellStart"/>
            <w:r>
              <w:t>d</w:t>
            </w:r>
            <w:r w:rsidRPr="00092316">
              <w:t>DCO</w:t>
            </w:r>
            <w:proofErr w:type="spellEnd"/>
            <w:r w:rsidRPr="00FB2F99">
              <w:t>)</w:t>
            </w:r>
            <w:bookmarkEnd w:id="8"/>
            <w:r w:rsidRPr="00FB2F99">
              <w:t xml:space="preserve"> </w:t>
            </w:r>
          </w:p>
        </w:tc>
      </w:tr>
      <w:tr w:rsidR="0070543A" w:rsidRPr="008C59AE" w14:paraId="7B16CADB" w14:textId="77777777" w:rsidTr="00C21491">
        <w:tc>
          <w:tcPr>
            <w:tcW w:w="22113" w:type="dxa"/>
            <w:gridSpan w:val="3"/>
            <w:shd w:val="clear" w:color="auto" w:fill="FFFFFF" w:themeFill="background1"/>
          </w:tcPr>
          <w:p w14:paraId="460CFB70" w14:textId="6859FE30" w:rsidR="0070543A" w:rsidRPr="004817C1" w:rsidRDefault="0070543A" w:rsidP="0070543A">
            <w:pPr>
              <w:rPr>
                <w:rFonts w:cs="Arial"/>
                <w:b/>
                <w:szCs w:val="24"/>
              </w:rPr>
            </w:pPr>
            <w:r w:rsidRPr="004817C1">
              <w:rPr>
                <w:rFonts w:cs="Arial"/>
                <w:b/>
                <w:szCs w:val="24"/>
              </w:rPr>
              <w:t xml:space="preserve">Questions within this section refer to the </w:t>
            </w:r>
            <w:proofErr w:type="spellStart"/>
            <w:r w:rsidRPr="004817C1">
              <w:rPr>
                <w:rFonts w:cs="Arial"/>
                <w:b/>
                <w:szCs w:val="24"/>
              </w:rPr>
              <w:t>dDCO</w:t>
            </w:r>
            <w:proofErr w:type="spellEnd"/>
            <w:r w:rsidRPr="004817C1">
              <w:rPr>
                <w:rFonts w:cs="Arial"/>
                <w:b/>
                <w:szCs w:val="24"/>
              </w:rPr>
              <w:t xml:space="preserve"> updated at Deadline </w:t>
            </w:r>
            <w:r>
              <w:rPr>
                <w:rFonts w:cs="Arial"/>
                <w:b/>
                <w:szCs w:val="24"/>
              </w:rPr>
              <w:t>4</w:t>
            </w:r>
            <w:r w:rsidRPr="004817C1">
              <w:rPr>
                <w:rFonts w:cs="Arial"/>
                <w:b/>
                <w:szCs w:val="24"/>
              </w:rPr>
              <w:t xml:space="preserve"> [</w:t>
            </w:r>
            <w:hyperlink r:id="rId74" w:history="1">
              <w:r w:rsidRPr="00D74CEA">
                <w:rPr>
                  <w:rStyle w:val="Hyperlink"/>
                  <w:rFonts w:cs="Arial"/>
                  <w:b/>
                  <w:szCs w:val="24"/>
                </w:rPr>
                <w:t>REP4-004</w:t>
              </w:r>
            </w:hyperlink>
            <w:r w:rsidRPr="004817C1">
              <w:rPr>
                <w:rFonts w:cs="Arial"/>
                <w:b/>
                <w:szCs w:val="24"/>
              </w:rPr>
              <w:t>] (clean version)/</w:t>
            </w:r>
            <w:r>
              <w:rPr>
                <w:rFonts w:cs="Arial"/>
                <w:b/>
                <w:szCs w:val="24"/>
              </w:rPr>
              <w:t xml:space="preserve"> </w:t>
            </w:r>
            <w:r w:rsidRPr="004817C1">
              <w:rPr>
                <w:rFonts w:cs="Arial"/>
                <w:b/>
                <w:szCs w:val="24"/>
              </w:rPr>
              <w:t>[</w:t>
            </w:r>
            <w:hyperlink r:id="rId75" w:history="1">
              <w:r w:rsidRPr="00A763D5">
                <w:rPr>
                  <w:rStyle w:val="Hyperlink"/>
                  <w:rFonts w:cs="Arial"/>
                  <w:b/>
                  <w:szCs w:val="24"/>
                </w:rPr>
                <w:t>REP4-005</w:t>
              </w:r>
            </w:hyperlink>
            <w:r w:rsidRPr="004817C1">
              <w:rPr>
                <w:rFonts w:cs="Arial"/>
                <w:b/>
                <w:szCs w:val="24"/>
              </w:rPr>
              <w:t xml:space="preserve">] (tracked version) </w:t>
            </w:r>
          </w:p>
        </w:tc>
      </w:tr>
      <w:tr w:rsidR="0070543A" w:rsidRPr="006C2D2E" w14:paraId="4AD602DA" w14:textId="77777777" w:rsidTr="00C21491">
        <w:tc>
          <w:tcPr>
            <w:tcW w:w="22113" w:type="dxa"/>
            <w:gridSpan w:val="3"/>
            <w:shd w:val="clear" w:color="auto" w:fill="BFBFBF" w:themeFill="background1" w:themeFillShade="BF"/>
          </w:tcPr>
          <w:p w14:paraId="6E12305B" w14:textId="3A9F7074" w:rsidR="0070543A" w:rsidRPr="006C2D2E" w:rsidRDefault="0070543A" w:rsidP="0070543A">
            <w:pPr>
              <w:rPr>
                <w:rFonts w:cs="Arial"/>
                <w:b/>
                <w:bCs/>
                <w:szCs w:val="24"/>
              </w:rPr>
            </w:pPr>
            <w:r w:rsidRPr="006C2D2E">
              <w:rPr>
                <w:rFonts w:cs="Arial"/>
                <w:b/>
                <w:bCs/>
                <w:szCs w:val="24"/>
              </w:rPr>
              <w:t>General Matters</w:t>
            </w:r>
          </w:p>
        </w:tc>
      </w:tr>
      <w:tr w:rsidR="0070543A" w:rsidRPr="008C59AE" w14:paraId="1030766E" w14:textId="77777777" w:rsidTr="00C21491">
        <w:tc>
          <w:tcPr>
            <w:tcW w:w="1418" w:type="dxa"/>
            <w:shd w:val="clear" w:color="auto" w:fill="FFFFFF" w:themeFill="background1"/>
          </w:tcPr>
          <w:p w14:paraId="0319A4AF" w14:textId="17662D81" w:rsidR="0070543A" w:rsidRPr="006901D9" w:rsidRDefault="0070543A" w:rsidP="0070543A">
            <w:pPr>
              <w:pStyle w:val="Heading3"/>
              <w:numPr>
                <w:ilvl w:val="0"/>
                <w:numId w:val="0"/>
              </w:numPr>
              <w:rPr>
                <w:rFonts w:cs="Arial"/>
                <w:szCs w:val="24"/>
              </w:rPr>
            </w:pPr>
            <w:r w:rsidRPr="006901D9">
              <w:rPr>
                <w:rFonts w:cs="Arial"/>
                <w:szCs w:val="24"/>
              </w:rPr>
              <w:t>DCO</w:t>
            </w:r>
            <w:r>
              <w:rPr>
                <w:rFonts w:cs="Arial"/>
                <w:szCs w:val="24"/>
              </w:rPr>
              <w:t>2</w:t>
            </w:r>
            <w:r w:rsidRPr="006901D9">
              <w:rPr>
                <w:rFonts w:cs="Arial"/>
                <w:szCs w:val="24"/>
              </w:rPr>
              <w:t>.</w:t>
            </w:r>
            <w:r>
              <w:rPr>
                <w:rFonts w:cs="Arial"/>
                <w:szCs w:val="24"/>
              </w:rPr>
              <w:t>1</w:t>
            </w:r>
          </w:p>
        </w:tc>
        <w:tc>
          <w:tcPr>
            <w:tcW w:w="4111" w:type="dxa"/>
            <w:shd w:val="clear" w:color="auto" w:fill="FFFFFF" w:themeFill="background1"/>
          </w:tcPr>
          <w:p w14:paraId="09CF8FE4" w14:textId="1668A123" w:rsidR="0070543A" w:rsidRPr="006901D9" w:rsidRDefault="0070543A" w:rsidP="0070543A">
            <w:pPr>
              <w:rPr>
                <w:rFonts w:cs="Arial"/>
                <w:szCs w:val="24"/>
              </w:rPr>
            </w:pPr>
            <w:r w:rsidRPr="008E5201">
              <w:rPr>
                <w:rFonts w:cs="Arial"/>
                <w:szCs w:val="24"/>
              </w:rPr>
              <w:t xml:space="preserve">All </w:t>
            </w:r>
            <w:r>
              <w:rPr>
                <w:rFonts w:cs="Arial"/>
                <w:szCs w:val="24"/>
              </w:rPr>
              <w:t>I</w:t>
            </w:r>
            <w:r w:rsidRPr="008E5201">
              <w:rPr>
                <w:rFonts w:cs="Arial"/>
                <w:szCs w:val="24"/>
              </w:rPr>
              <w:t xml:space="preserve">nterested </w:t>
            </w:r>
            <w:r>
              <w:rPr>
                <w:rFonts w:cs="Arial"/>
                <w:szCs w:val="24"/>
              </w:rPr>
              <w:t>P</w:t>
            </w:r>
            <w:r w:rsidRPr="008E5201">
              <w:rPr>
                <w:rFonts w:cs="Arial"/>
                <w:szCs w:val="24"/>
              </w:rPr>
              <w:t>arties and Statutory Undertakers</w:t>
            </w:r>
          </w:p>
        </w:tc>
        <w:tc>
          <w:tcPr>
            <w:tcW w:w="16584" w:type="dxa"/>
            <w:shd w:val="clear" w:color="auto" w:fill="FFFFFF" w:themeFill="background1"/>
          </w:tcPr>
          <w:p w14:paraId="4735634C" w14:textId="14F6C8E6" w:rsidR="0070543A" w:rsidRDefault="0070543A" w:rsidP="0070543A">
            <w:pPr>
              <w:rPr>
                <w:rFonts w:cs="Arial"/>
                <w:szCs w:val="24"/>
              </w:rPr>
            </w:pPr>
            <w:r>
              <w:rPr>
                <w:rFonts w:cs="Arial"/>
                <w:b/>
                <w:bCs/>
                <w:szCs w:val="24"/>
              </w:rPr>
              <w:t xml:space="preserve">Residual Issues with the </w:t>
            </w:r>
            <w:proofErr w:type="spellStart"/>
            <w:r>
              <w:rPr>
                <w:rFonts w:cs="Arial"/>
                <w:b/>
                <w:bCs/>
                <w:szCs w:val="24"/>
              </w:rPr>
              <w:t>dDCO</w:t>
            </w:r>
            <w:proofErr w:type="spellEnd"/>
            <w:r>
              <w:rPr>
                <w:rFonts w:cs="Arial"/>
                <w:b/>
                <w:bCs/>
                <w:szCs w:val="24"/>
              </w:rPr>
              <w:t xml:space="preserve"> and Management Plans</w:t>
            </w:r>
          </w:p>
          <w:p w14:paraId="07314FEF" w14:textId="3D975B84" w:rsidR="0070543A" w:rsidRDefault="0070543A" w:rsidP="0070543A">
            <w:pPr>
              <w:rPr>
                <w:rFonts w:cs="Arial"/>
                <w:szCs w:val="24"/>
              </w:rPr>
            </w:pPr>
            <w:r>
              <w:rPr>
                <w:rFonts w:cs="Arial"/>
                <w:szCs w:val="24"/>
              </w:rPr>
              <w:t xml:space="preserve">The </w:t>
            </w:r>
            <w:proofErr w:type="spellStart"/>
            <w:r>
              <w:rPr>
                <w:rFonts w:cs="Arial"/>
                <w:szCs w:val="24"/>
              </w:rPr>
              <w:t>dDCO</w:t>
            </w:r>
            <w:proofErr w:type="spellEnd"/>
            <w:r>
              <w:rPr>
                <w:rFonts w:cs="Arial"/>
                <w:szCs w:val="24"/>
              </w:rPr>
              <w:t xml:space="preserve"> is an important document and the </w:t>
            </w:r>
            <w:proofErr w:type="spellStart"/>
            <w:r>
              <w:rPr>
                <w:rFonts w:cs="Arial"/>
                <w:szCs w:val="24"/>
              </w:rPr>
              <w:t>ExA</w:t>
            </w:r>
            <w:proofErr w:type="spellEnd"/>
            <w:r>
              <w:rPr>
                <w:rFonts w:cs="Arial"/>
                <w:szCs w:val="24"/>
              </w:rPr>
              <w:t xml:space="preserve"> is under a duty to provide the </w:t>
            </w:r>
            <w:r w:rsidR="009C523C">
              <w:rPr>
                <w:rFonts w:cs="Arial"/>
                <w:szCs w:val="24"/>
              </w:rPr>
              <w:t>SoS</w:t>
            </w:r>
            <w:r>
              <w:rPr>
                <w:rFonts w:cs="Arial"/>
                <w:szCs w:val="24"/>
              </w:rPr>
              <w:t xml:space="preserve"> with a recommended version of the DCO. This is because the SoS is the decision maker. Therefore, even if the </w:t>
            </w:r>
            <w:proofErr w:type="spellStart"/>
            <w:r>
              <w:rPr>
                <w:rFonts w:cs="Arial"/>
                <w:szCs w:val="24"/>
              </w:rPr>
              <w:t>ExA</w:t>
            </w:r>
            <w:proofErr w:type="spellEnd"/>
            <w:r>
              <w:rPr>
                <w:rFonts w:cs="Arial"/>
                <w:szCs w:val="24"/>
              </w:rPr>
              <w:t xml:space="preserve"> were to recommend to the SoS that development consent should not be granted, the </w:t>
            </w:r>
            <w:proofErr w:type="spellStart"/>
            <w:r>
              <w:rPr>
                <w:rFonts w:cs="Arial"/>
                <w:szCs w:val="24"/>
              </w:rPr>
              <w:t>ExA</w:t>
            </w:r>
            <w:proofErr w:type="spellEnd"/>
            <w:r>
              <w:rPr>
                <w:rFonts w:cs="Arial"/>
                <w:szCs w:val="24"/>
              </w:rPr>
              <w:t xml:space="preserve"> must still append a recommended version of the DCO, thus it is important that the </w:t>
            </w:r>
            <w:proofErr w:type="spellStart"/>
            <w:r>
              <w:rPr>
                <w:rFonts w:cs="Arial"/>
                <w:szCs w:val="24"/>
              </w:rPr>
              <w:t>ExA</w:t>
            </w:r>
            <w:proofErr w:type="spellEnd"/>
            <w:r>
              <w:rPr>
                <w:rFonts w:cs="Arial"/>
                <w:szCs w:val="24"/>
              </w:rPr>
              <w:t xml:space="preserve"> is able to put forward the best DCO that it can. </w:t>
            </w:r>
          </w:p>
          <w:p w14:paraId="78CC77C2" w14:textId="6ADA85B1" w:rsidR="0070543A" w:rsidRDefault="0070543A" w:rsidP="0070543A">
            <w:pPr>
              <w:rPr>
                <w:rFonts w:cs="Arial"/>
                <w:szCs w:val="24"/>
              </w:rPr>
            </w:pPr>
            <w:r>
              <w:rPr>
                <w:rFonts w:cs="Arial"/>
                <w:szCs w:val="24"/>
              </w:rPr>
              <w:t xml:space="preserve">The </w:t>
            </w:r>
            <w:proofErr w:type="spellStart"/>
            <w:r>
              <w:rPr>
                <w:rFonts w:cs="Arial"/>
                <w:szCs w:val="24"/>
              </w:rPr>
              <w:t>dDCO</w:t>
            </w:r>
            <w:proofErr w:type="spellEnd"/>
            <w:r>
              <w:rPr>
                <w:rFonts w:cs="Arial"/>
                <w:szCs w:val="24"/>
              </w:rPr>
              <w:t xml:space="preserve"> has been revised four times during the examination to date. </w:t>
            </w:r>
            <w:r w:rsidRPr="00202342">
              <w:rPr>
                <w:rFonts w:cs="Arial"/>
                <w:szCs w:val="24"/>
              </w:rPr>
              <w:t>A proportion of what has been requested by interested parties has been included in the Order, another proportion has been addressed through the updating of associated management plans</w:t>
            </w:r>
            <w:r>
              <w:rPr>
                <w:rFonts w:cs="Arial"/>
                <w:szCs w:val="24"/>
              </w:rPr>
              <w:t>,</w:t>
            </w:r>
            <w:r w:rsidRPr="00202342">
              <w:rPr>
                <w:rFonts w:cs="Arial"/>
                <w:szCs w:val="24"/>
              </w:rPr>
              <w:t xml:space="preserve"> and other elements the applicant has resisted with reasons. </w:t>
            </w:r>
            <w:r>
              <w:rPr>
                <w:rFonts w:cs="Arial"/>
                <w:szCs w:val="24"/>
              </w:rPr>
              <w:t>While the position of many interested parties and/or statutory undertakers may be that development consent should not be granted, without prejudice to your position, you are invited to</w:t>
            </w:r>
            <w:r w:rsidRPr="00202342">
              <w:rPr>
                <w:rFonts w:cs="Arial"/>
                <w:szCs w:val="24"/>
              </w:rPr>
              <w:t xml:space="preserve">: </w:t>
            </w:r>
          </w:p>
          <w:p w14:paraId="106B7CC7" w14:textId="5284E631" w:rsidR="0070543A" w:rsidRPr="00202342" w:rsidRDefault="0070543A" w:rsidP="000D22B5">
            <w:pPr>
              <w:pStyle w:val="ListParagraph"/>
              <w:numPr>
                <w:ilvl w:val="0"/>
                <w:numId w:val="11"/>
              </w:numPr>
              <w:ind w:left="596" w:hanging="596"/>
              <w:contextualSpacing w:val="0"/>
              <w:rPr>
                <w:rFonts w:cs="Arial"/>
                <w:szCs w:val="24"/>
              </w:rPr>
            </w:pPr>
            <w:r w:rsidRPr="00202342">
              <w:rPr>
                <w:rFonts w:cs="Arial"/>
                <w:szCs w:val="24"/>
              </w:rPr>
              <w:t xml:space="preserve">Outline any remaining or residual issues that you have with any articles, requirements or schedules of the </w:t>
            </w:r>
            <w:proofErr w:type="spellStart"/>
            <w:r w:rsidRPr="00202342">
              <w:rPr>
                <w:rFonts w:cs="Arial"/>
                <w:szCs w:val="24"/>
              </w:rPr>
              <w:t>dDCO</w:t>
            </w:r>
            <w:proofErr w:type="spellEnd"/>
            <w:r>
              <w:rPr>
                <w:rFonts w:cs="Arial"/>
                <w:szCs w:val="24"/>
              </w:rPr>
              <w:t>, s</w:t>
            </w:r>
            <w:r w:rsidRPr="00202342">
              <w:rPr>
                <w:rFonts w:cs="Arial"/>
                <w:szCs w:val="24"/>
              </w:rPr>
              <w:t>et out why the applicant has not yet resolved your concerns or why you are not content with the applicant’s justification</w:t>
            </w:r>
            <w:r>
              <w:rPr>
                <w:rFonts w:cs="Arial"/>
                <w:szCs w:val="24"/>
              </w:rPr>
              <w:t>, and d</w:t>
            </w:r>
            <w:r w:rsidRPr="00202342">
              <w:rPr>
                <w:rFonts w:cs="Arial"/>
                <w:szCs w:val="24"/>
              </w:rPr>
              <w:t xml:space="preserve">efine what remedy or solutions </w:t>
            </w:r>
            <w:r>
              <w:rPr>
                <w:rFonts w:cs="Arial"/>
                <w:szCs w:val="24"/>
              </w:rPr>
              <w:t>you are seeking (including suggested redrafting if applicable)</w:t>
            </w:r>
            <w:r w:rsidRPr="00202342">
              <w:rPr>
                <w:rFonts w:cs="Arial"/>
                <w:szCs w:val="24"/>
              </w:rPr>
              <w:t xml:space="preserve"> to </w:t>
            </w:r>
            <w:r>
              <w:rPr>
                <w:rFonts w:cs="Arial"/>
                <w:szCs w:val="24"/>
              </w:rPr>
              <w:t>address your concerns</w:t>
            </w:r>
            <w:r w:rsidR="0022552C">
              <w:rPr>
                <w:rFonts w:cs="Arial"/>
                <w:szCs w:val="24"/>
              </w:rPr>
              <w:t>,</w:t>
            </w:r>
            <w:r w:rsidRPr="00202342">
              <w:rPr>
                <w:rFonts w:cs="Arial"/>
                <w:szCs w:val="24"/>
              </w:rPr>
              <w:t xml:space="preserve"> and explain (make your case) why the applicant, </w:t>
            </w:r>
            <w:r>
              <w:rPr>
                <w:rFonts w:cs="Arial"/>
                <w:szCs w:val="24"/>
              </w:rPr>
              <w:t xml:space="preserve">the </w:t>
            </w:r>
            <w:proofErr w:type="spellStart"/>
            <w:r w:rsidRPr="00202342">
              <w:rPr>
                <w:rFonts w:cs="Arial"/>
                <w:szCs w:val="24"/>
              </w:rPr>
              <w:t>ExA</w:t>
            </w:r>
            <w:proofErr w:type="spellEnd"/>
            <w:r w:rsidRPr="00202342">
              <w:rPr>
                <w:rFonts w:cs="Arial"/>
                <w:szCs w:val="24"/>
              </w:rPr>
              <w:t xml:space="preserve"> and </w:t>
            </w:r>
            <w:r w:rsidR="00733E63">
              <w:rPr>
                <w:rFonts w:cs="Arial"/>
                <w:szCs w:val="24"/>
              </w:rPr>
              <w:t>the SoS</w:t>
            </w:r>
            <w:r w:rsidRPr="00202342">
              <w:rPr>
                <w:rFonts w:cs="Arial"/>
                <w:szCs w:val="24"/>
              </w:rPr>
              <w:t xml:space="preserve"> should consider such amendments to the </w:t>
            </w:r>
            <w:proofErr w:type="spellStart"/>
            <w:r>
              <w:rPr>
                <w:rFonts w:cs="Arial"/>
                <w:szCs w:val="24"/>
              </w:rPr>
              <w:t>d</w:t>
            </w:r>
            <w:r w:rsidRPr="00202342">
              <w:rPr>
                <w:rFonts w:cs="Arial"/>
                <w:szCs w:val="24"/>
              </w:rPr>
              <w:t>DC</w:t>
            </w:r>
            <w:r>
              <w:rPr>
                <w:rFonts w:cs="Arial"/>
                <w:szCs w:val="24"/>
              </w:rPr>
              <w:t>O</w:t>
            </w:r>
            <w:proofErr w:type="spellEnd"/>
            <w:r>
              <w:rPr>
                <w:rFonts w:cs="Arial"/>
                <w:szCs w:val="24"/>
              </w:rPr>
              <w:t xml:space="preserve">. Statutory Undertakers are also </w:t>
            </w:r>
            <w:r w:rsidRPr="0022552C">
              <w:rPr>
                <w:rFonts w:cs="Arial"/>
                <w:szCs w:val="24"/>
              </w:rPr>
              <w:t>alerted to ExQ2 DCO2.23</w:t>
            </w:r>
            <w:r>
              <w:rPr>
                <w:rFonts w:cs="Arial"/>
                <w:szCs w:val="24"/>
              </w:rPr>
              <w:t xml:space="preserve"> which specifically relates to protected provisions.</w:t>
            </w:r>
          </w:p>
          <w:p w14:paraId="4317C031" w14:textId="7EAE6E29" w:rsidR="0070543A" w:rsidRDefault="0070543A" w:rsidP="000D22B5">
            <w:pPr>
              <w:pStyle w:val="ListParagraph"/>
              <w:numPr>
                <w:ilvl w:val="0"/>
                <w:numId w:val="11"/>
              </w:numPr>
              <w:ind w:left="596" w:hanging="596"/>
              <w:contextualSpacing w:val="0"/>
              <w:rPr>
                <w:rFonts w:cs="Arial"/>
                <w:szCs w:val="24"/>
              </w:rPr>
            </w:pPr>
            <w:r>
              <w:rPr>
                <w:rFonts w:cs="Arial"/>
                <w:szCs w:val="24"/>
              </w:rPr>
              <w:t>Outline any remaining or residual issues that you have with any of the management plans</w:t>
            </w:r>
            <w:r w:rsidR="00B83DFF">
              <w:rPr>
                <w:rFonts w:cs="Arial"/>
                <w:szCs w:val="24"/>
              </w:rPr>
              <w:t>/ documents</w:t>
            </w:r>
            <w:r>
              <w:rPr>
                <w:rFonts w:cs="Arial"/>
                <w:szCs w:val="24"/>
              </w:rPr>
              <w:t xml:space="preserve"> listed below, s</w:t>
            </w:r>
            <w:r w:rsidRPr="00202342">
              <w:rPr>
                <w:rFonts w:cs="Arial"/>
                <w:szCs w:val="24"/>
              </w:rPr>
              <w:t>et out why the applicant has not yet resolved your concerns or why you are not content with the applicant’s justification</w:t>
            </w:r>
            <w:r>
              <w:rPr>
                <w:rFonts w:cs="Arial"/>
                <w:szCs w:val="24"/>
              </w:rPr>
              <w:t>, and d</w:t>
            </w:r>
            <w:r w:rsidRPr="00202342">
              <w:rPr>
                <w:rFonts w:cs="Arial"/>
                <w:szCs w:val="24"/>
              </w:rPr>
              <w:t xml:space="preserve">efine what remedy or solutions </w:t>
            </w:r>
            <w:r>
              <w:rPr>
                <w:rFonts w:cs="Arial"/>
                <w:szCs w:val="24"/>
              </w:rPr>
              <w:t>or amendments you are seeking</w:t>
            </w:r>
            <w:r w:rsidRPr="00202342">
              <w:rPr>
                <w:rFonts w:cs="Arial"/>
                <w:szCs w:val="24"/>
              </w:rPr>
              <w:t xml:space="preserve"> to </w:t>
            </w:r>
            <w:r>
              <w:rPr>
                <w:rFonts w:cs="Arial"/>
                <w:szCs w:val="24"/>
              </w:rPr>
              <w:t>address your concerns</w:t>
            </w:r>
            <w:r w:rsidRPr="00202342">
              <w:rPr>
                <w:rFonts w:cs="Arial"/>
                <w:szCs w:val="24"/>
              </w:rPr>
              <w:t xml:space="preserve"> </w:t>
            </w:r>
            <w:r>
              <w:rPr>
                <w:rFonts w:cs="Arial"/>
                <w:szCs w:val="24"/>
              </w:rPr>
              <w:t>within</w:t>
            </w:r>
            <w:r w:rsidRPr="00202342">
              <w:rPr>
                <w:rFonts w:cs="Arial"/>
                <w:szCs w:val="24"/>
              </w:rPr>
              <w:t xml:space="preserve"> the </w:t>
            </w:r>
            <w:r>
              <w:rPr>
                <w:rFonts w:cs="Arial"/>
                <w:szCs w:val="24"/>
              </w:rPr>
              <w:t xml:space="preserve">drafting of </w:t>
            </w:r>
            <w:r w:rsidRPr="00202342">
              <w:rPr>
                <w:rFonts w:cs="Arial"/>
                <w:szCs w:val="24"/>
              </w:rPr>
              <w:t xml:space="preserve">the </w:t>
            </w:r>
            <w:r>
              <w:rPr>
                <w:rFonts w:cs="Arial"/>
                <w:szCs w:val="24"/>
              </w:rPr>
              <w:t>relevant management plan(s)</w:t>
            </w:r>
            <w:r w:rsidR="0057584B">
              <w:rPr>
                <w:rFonts w:cs="Arial"/>
                <w:szCs w:val="24"/>
              </w:rPr>
              <w:t>/</w:t>
            </w:r>
            <w:r w:rsidR="00B83DFF">
              <w:rPr>
                <w:rFonts w:cs="Arial"/>
                <w:szCs w:val="24"/>
              </w:rPr>
              <w:t xml:space="preserve"> document(s)</w:t>
            </w:r>
            <w:r>
              <w:rPr>
                <w:rFonts w:cs="Arial"/>
                <w:szCs w:val="24"/>
              </w:rPr>
              <w:t>:</w:t>
            </w:r>
          </w:p>
          <w:p w14:paraId="4619BDF1" w14:textId="0545873F" w:rsidR="0070543A" w:rsidRPr="00202342" w:rsidRDefault="0070543A" w:rsidP="0070543A">
            <w:pPr>
              <w:pStyle w:val="ListParagraph"/>
              <w:numPr>
                <w:ilvl w:val="0"/>
                <w:numId w:val="20"/>
              </w:numPr>
              <w:ind w:left="1022" w:hanging="426"/>
              <w:contextualSpacing w:val="0"/>
              <w:rPr>
                <w:rFonts w:cs="Arial"/>
                <w:szCs w:val="24"/>
              </w:rPr>
            </w:pPr>
            <w:r>
              <w:rPr>
                <w:rFonts w:cs="Arial"/>
                <w:szCs w:val="24"/>
              </w:rPr>
              <w:lastRenderedPageBreak/>
              <w:t>Outline Construction Environmental Management Plan (Latest Version, Revision 5 [</w:t>
            </w:r>
            <w:hyperlink r:id="rId76" w:history="1">
              <w:r w:rsidRPr="0045644F">
                <w:rPr>
                  <w:rStyle w:val="Hyperlink"/>
                  <w:rFonts w:cs="Arial"/>
                  <w:szCs w:val="24"/>
                </w:rPr>
                <w:t>REP4-049</w:t>
              </w:r>
            </w:hyperlink>
            <w:r>
              <w:rPr>
                <w:rFonts w:cs="Arial"/>
                <w:szCs w:val="24"/>
              </w:rPr>
              <w:t>])</w:t>
            </w:r>
          </w:p>
          <w:p w14:paraId="63DF1023" w14:textId="1815EC58" w:rsidR="0070543A" w:rsidRDefault="0070543A" w:rsidP="0070543A">
            <w:pPr>
              <w:pStyle w:val="ListParagraph"/>
              <w:numPr>
                <w:ilvl w:val="0"/>
                <w:numId w:val="20"/>
              </w:numPr>
              <w:ind w:left="1022" w:hanging="426"/>
              <w:contextualSpacing w:val="0"/>
              <w:rPr>
                <w:rFonts w:cs="Arial"/>
                <w:szCs w:val="24"/>
              </w:rPr>
            </w:pPr>
            <w:r w:rsidRPr="00BD400F">
              <w:rPr>
                <w:rFonts w:cs="Arial"/>
                <w:szCs w:val="24"/>
              </w:rPr>
              <w:t>Outline Operational Environmental Management Plan</w:t>
            </w:r>
            <w:r>
              <w:rPr>
                <w:rFonts w:cs="Arial"/>
                <w:szCs w:val="24"/>
              </w:rPr>
              <w:t xml:space="preserve"> (Latest Version, Revision 5 [</w:t>
            </w:r>
            <w:hyperlink r:id="rId77" w:history="1">
              <w:r w:rsidRPr="00740869">
                <w:rPr>
                  <w:rStyle w:val="Hyperlink"/>
                  <w:rFonts w:cs="Arial"/>
                  <w:szCs w:val="24"/>
                </w:rPr>
                <w:t>REP4-051</w:t>
              </w:r>
            </w:hyperlink>
            <w:r>
              <w:rPr>
                <w:rFonts w:cs="Arial"/>
                <w:szCs w:val="24"/>
              </w:rPr>
              <w:t>])</w:t>
            </w:r>
          </w:p>
          <w:p w14:paraId="511C922B" w14:textId="23332C0E" w:rsidR="0070543A" w:rsidRDefault="0070543A" w:rsidP="0070543A">
            <w:pPr>
              <w:pStyle w:val="ListParagraph"/>
              <w:numPr>
                <w:ilvl w:val="0"/>
                <w:numId w:val="20"/>
              </w:numPr>
              <w:ind w:left="1022" w:hanging="426"/>
              <w:contextualSpacing w:val="0"/>
              <w:rPr>
                <w:rFonts w:cs="Arial"/>
                <w:szCs w:val="24"/>
              </w:rPr>
            </w:pPr>
            <w:r w:rsidRPr="00F24129">
              <w:rPr>
                <w:rFonts w:cs="Arial"/>
                <w:szCs w:val="24"/>
              </w:rPr>
              <w:t>Outline Decommissioning Strategy</w:t>
            </w:r>
            <w:r>
              <w:rPr>
                <w:rFonts w:cs="Arial"/>
                <w:szCs w:val="24"/>
              </w:rPr>
              <w:t xml:space="preserve"> (Latest Version, Revision 3 [</w:t>
            </w:r>
            <w:hyperlink r:id="rId78" w:history="1">
              <w:r w:rsidRPr="00B71E03">
                <w:rPr>
                  <w:rStyle w:val="Hyperlink"/>
                  <w:rFonts w:cs="Arial"/>
                  <w:szCs w:val="24"/>
                </w:rPr>
                <w:t>REP3-096</w:t>
              </w:r>
            </w:hyperlink>
            <w:r>
              <w:rPr>
                <w:rFonts w:cs="Arial"/>
                <w:szCs w:val="24"/>
              </w:rPr>
              <w:t>])</w:t>
            </w:r>
          </w:p>
          <w:p w14:paraId="7F2E6633" w14:textId="2AF4F237" w:rsidR="0070543A" w:rsidRPr="00202342" w:rsidRDefault="0070543A" w:rsidP="0070543A">
            <w:pPr>
              <w:pStyle w:val="ListParagraph"/>
              <w:numPr>
                <w:ilvl w:val="0"/>
                <w:numId w:val="20"/>
              </w:numPr>
              <w:ind w:left="1022" w:hanging="426"/>
              <w:contextualSpacing w:val="0"/>
              <w:rPr>
                <w:rFonts w:cs="Arial"/>
                <w:szCs w:val="24"/>
              </w:rPr>
            </w:pPr>
            <w:r w:rsidRPr="00FA3E7B">
              <w:rPr>
                <w:rFonts w:cs="Arial"/>
                <w:szCs w:val="24"/>
              </w:rPr>
              <w:t>Outline Soil Resources Management Plan</w:t>
            </w:r>
            <w:r>
              <w:rPr>
                <w:rFonts w:cs="Arial"/>
                <w:szCs w:val="24"/>
              </w:rPr>
              <w:t xml:space="preserve"> (Latest Version, Revision 2 [</w:t>
            </w:r>
            <w:hyperlink r:id="rId79" w:history="1">
              <w:r w:rsidRPr="00562874">
                <w:rPr>
                  <w:rStyle w:val="Hyperlink"/>
                  <w:rFonts w:cs="Arial"/>
                  <w:szCs w:val="24"/>
                </w:rPr>
                <w:t>REP3-098</w:t>
              </w:r>
            </w:hyperlink>
            <w:r>
              <w:rPr>
                <w:rFonts w:cs="Arial"/>
                <w:szCs w:val="24"/>
              </w:rPr>
              <w:t>])</w:t>
            </w:r>
          </w:p>
          <w:p w14:paraId="52A80520" w14:textId="16AF42D4" w:rsidR="0070543A" w:rsidRDefault="0070543A" w:rsidP="0070543A">
            <w:pPr>
              <w:pStyle w:val="ListParagraph"/>
              <w:numPr>
                <w:ilvl w:val="0"/>
                <w:numId w:val="20"/>
              </w:numPr>
              <w:ind w:left="1022" w:hanging="426"/>
              <w:contextualSpacing w:val="0"/>
              <w:rPr>
                <w:rFonts w:cs="Arial"/>
                <w:szCs w:val="24"/>
              </w:rPr>
            </w:pPr>
            <w:r w:rsidRPr="00FA3E7B">
              <w:rPr>
                <w:rFonts w:cs="Arial"/>
                <w:szCs w:val="24"/>
              </w:rPr>
              <w:t>Outline Site Waste Management Plan</w:t>
            </w:r>
            <w:r>
              <w:rPr>
                <w:rFonts w:cs="Arial"/>
                <w:szCs w:val="24"/>
              </w:rPr>
              <w:t xml:space="preserve"> (Latest Version, Revision 2 [</w:t>
            </w:r>
            <w:hyperlink r:id="rId80" w:history="1">
              <w:r w:rsidRPr="00C638A5">
                <w:rPr>
                  <w:rStyle w:val="Hyperlink"/>
                  <w:rFonts w:cs="Arial"/>
                  <w:szCs w:val="24"/>
                </w:rPr>
                <w:t>REP1-102</w:t>
              </w:r>
            </w:hyperlink>
            <w:r>
              <w:rPr>
                <w:rFonts w:cs="Arial"/>
                <w:szCs w:val="24"/>
              </w:rPr>
              <w:t>])</w:t>
            </w:r>
          </w:p>
          <w:p w14:paraId="44091162" w14:textId="55125B52" w:rsidR="0070543A" w:rsidRDefault="0070543A" w:rsidP="0070543A">
            <w:pPr>
              <w:pStyle w:val="ListParagraph"/>
              <w:numPr>
                <w:ilvl w:val="0"/>
                <w:numId w:val="20"/>
              </w:numPr>
              <w:ind w:left="1022" w:hanging="426"/>
              <w:contextualSpacing w:val="0"/>
              <w:rPr>
                <w:rFonts w:cs="Arial"/>
                <w:szCs w:val="24"/>
              </w:rPr>
            </w:pPr>
            <w:r w:rsidRPr="00B7052C">
              <w:rPr>
                <w:rFonts w:cs="Arial"/>
                <w:szCs w:val="24"/>
              </w:rPr>
              <w:t>Outline Public Rights of Way and Permissive Paths Management Plan</w:t>
            </w:r>
            <w:r>
              <w:rPr>
                <w:rFonts w:cs="Arial"/>
                <w:szCs w:val="24"/>
              </w:rPr>
              <w:t xml:space="preserve"> (Latest Version, Revision 1 [</w:t>
            </w:r>
            <w:hyperlink r:id="rId81" w:history="1">
              <w:r w:rsidRPr="00A2737D">
                <w:rPr>
                  <w:rStyle w:val="Hyperlink"/>
                  <w:rFonts w:cs="Arial"/>
                  <w:szCs w:val="24"/>
                </w:rPr>
                <w:t>APP-282</w:t>
              </w:r>
            </w:hyperlink>
            <w:r>
              <w:rPr>
                <w:rFonts w:cs="Arial"/>
                <w:szCs w:val="24"/>
              </w:rPr>
              <w:t>])</w:t>
            </w:r>
          </w:p>
          <w:p w14:paraId="517265D9" w14:textId="59142923" w:rsidR="0070543A" w:rsidRPr="00202342" w:rsidRDefault="0070543A" w:rsidP="0070543A">
            <w:pPr>
              <w:pStyle w:val="ListParagraph"/>
              <w:numPr>
                <w:ilvl w:val="0"/>
                <w:numId w:val="20"/>
              </w:numPr>
              <w:ind w:left="1022" w:hanging="426"/>
              <w:contextualSpacing w:val="0"/>
              <w:rPr>
                <w:rFonts w:cs="Arial"/>
                <w:szCs w:val="24"/>
              </w:rPr>
            </w:pPr>
            <w:r w:rsidRPr="007B71F2">
              <w:rPr>
                <w:rFonts w:cs="Arial"/>
                <w:szCs w:val="24"/>
              </w:rPr>
              <w:t>Outline Landscape and Ecological Management Plan</w:t>
            </w:r>
            <w:r>
              <w:rPr>
                <w:rFonts w:cs="Arial"/>
                <w:szCs w:val="24"/>
              </w:rPr>
              <w:t xml:space="preserve"> (Latest Version, Revision 2 [</w:t>
            </w:r>
            <w:hyperlink r:id="rId82" w:history="1">
              <w:r w:rsidRPr="00505266">
                <w:rPr>
                  <w:rStyle w:val="Hyperlink"/>
                  <w:rFonts w:cs="Arial"/>
                  <w:szCs w:val="24"/>
                </w:rPr>
                <w:t>REP3-100</w:t>
              </w:r>
            </w:hyperlink>
            <w:r>
              <w:rPr>
                <w:rFonts w:cs="Arial"/>
                <w:szCs w:val="24"/>
              </w:rPr>
              <w:t>])</w:t>
            </w:r>
          </w:p>
          <w:p w14:paraId="575FE445" w14:textId="68EA9597" w:rsidR="0070543A" w:rsidRDefault="0070543A" w:rsidP="0070543A">
            <w:pPr>
              <w:pStyle w:val="ListParagraph"/>
              <w:numPr>
                <w:ilvl w:val="0"/>
                <w:numId w:val="20"/>
              </w:numPr>
              <w:ind w:left="1022" w:hanging="426"/>
              <w:contextualSpacing w:val="0"/>
              <w:rPr>
                <w:rFonts w:cs="Arial"/>
                <w:szCs w:val="24"/>
              </w:rPr>
            </w:pPr>
            <w:r w:rsidRPr="007B71F2">
              <w:rPr>
                <w:rFonts w:cs="Arial"/>
                <w:szCs w:val="24"/>
              </w:rPr>
              <w:t>Outline Ecological Protection and Mitigation Strategy</w:t>
            </w:r>
            <w:r>
              <w:rPr>
                <w:rFonts w:cs="Arial"/>
                <w:szCs w:val="24"/>
              </w:rPr>
              <w:t xml:space="preserve"> (Latest Version, Revision 4 [</w:t>
            </w:r>
            <w:hyperlink r:id="rId83" w:history="1">
              <w:r w:rsidRPr="00DC6B8A">
                <w:rPr>
                  <w:rStyle w:val="Hyperlink"/>
                  <w:rFonts w:cs="Arial"/>
                  <w:szCs w:val="24"/>
                </w:rPr>
                <w:t>REP4-055</w:t>
              </w:r>
            </w:hyperlink>
            <w:r>
              <w:rPr>
                <w:rFonts w:cs="Arial"/>
                <w:szCs w:val="24"/>
              </w:rPr>
              <w:t>])</w:t>
            </w:r>
          </w:p>
          <w:p w14:paraId="00E3751C" w14:textId="42F229DC" w:rsidR="0070543A" w:rsidRPr="00202342" w:rsidRDefault="0070543A" w:rsidP="0070543A">
            <w:pPr>
              <w:pStyle w:val="ListParagraph"/>
              <w:numPr>
                <w:ilvl w:val="0"/>
                <w:numId w:val="20"/>
              </w:numPr>
              <w:ind w:left="1022" w:hanging="426"/>
              <w:contextualSpacing w:val="0"/>
              <w:rPr>
                <w:rFonts w:cs="Arial"/>
                <w:szCs w:val="24"/>
              </w:rPr>
            </w:pPr>
            <w:r w:rsidRPr="00736EFB">
              <w:rPr>
                <w:rFonts w:cs="Arial"/>
                <w:szCs w:val="24"/>
              </w:rPr>
              <w:t>Outline Skills, Supply Chain and Employment Plan</w:t>
            </w:r>
            <w:r>
              <w:rPr>
                <w:rFonts w:cs="Arial"/>
                <w:szCs w:val="24"/>
              </w:rPr>
              <w:t xml:space="preserve"> (Latest Version, Revision 1 [</w:t>
            </w:r>
            <w:hyperlink r:id="rId84" w:history="1">
              <w:r w:rsidRPr="00B13C88">
                <w:rPr>
                  <w:rStyle w:val="Hyperlink"/>
                  <w:rFonts w:cs="Arial"/>
                  <w:szCs w:val="24"/>
                </w:rPr>
                <w:t>APP-285</w:t>
              </w:r>
            </w:hyperlink>
            <w:r>
              <w:rPr>
                <w:rFonts w:cs="Arial"/>
                <w:szCs w:val="24"/>
              </w:rPr>
              <w:t>])</w:t>
            </w:r>
          </w:p>
          <w:p w14:paraId="69E25AD0" w14:textId="0084B94A" w:rsidR="0070543A" w:rsidRDefault="0070543A" w:rsidP="0070543A">
            <w:pPr>
              <w:pStyle w:val="ListParagraph"/>
              <w:numPr>
                <w:ilvl w:val="0"/>
                <w:numId w:val="20"/>
              </w:numPr>
              <w:ind w:left="1022" w:hanging="426"/>
              <w:contextualSpacing w:val="0"/>
              <w:rPr>
                <w:rFonts w:cs="Arial"/>
                <w:szCs w:val="24"/>
              </w:rPr>
            </w:pPr>
            <w:r w:rsidRPr="00736EFB">
              <w:rPr>
                <w:rFonts w:cs="Arial"/>
                <w:szCs w:val="24"/>
              </w:rPr>
              <w:t>Outline Battery Safety Management Plan</w:t>
            </w:r>
            <w:r>
              <w:rPr>
                <w:rFonts w:cs="Arial"/>
                <w:szCs w:val="24"/>
              </w:rPr>
              <w:t xml:space="preserve"> (Latest Version, Revision 3 [</w:t>
            </w:r>
            <w:hyperlink r:id="rId85" w:history="1">
              <w:r w:rsidRPr="00073259">
                <w:rPr>
                  <w:rStyle w:val="Hyperlink"/>
                  <w:rFonts w:cs="Arial"/>
                  <w:szCs w:val="24"/>
                </w:rPr>
                <w:t>REP3-106</w:t>
              </w:r>
            </w:hyperlink>
            <w:r>
              <w:rPr>
                <w:rFonts w:cs="Arial"/>
                <w:szCs w:val="24"/>
              </w:rPr>
              <w:t>])</w:t>
            </w:r>
          </w:p>
          <w:p w14:paraId="2E1DC72A" w14:textId="61EC1D4C" w:rsidR="0070543A" w:rsidRPr="00202342" w:rsidRDefault="0070543A" w:rsidP="0070543A">
            <w:pPr>
              <w:pStyle w:val="ListParagraph"/>
              <w:numPr>
                <w:ilvl w:val="0"/>
                <w:numId w:val="20"/>
              </w:numPr>
              <w:ind w:left="1022" w:hanging="426"/>
              <w:contextualSpacing w:val="0"/>
              <w:rPr>
                <w:rFonts w:cs="Arial"/>
                <w:szCs w:val="24"/>
              </w:rPr>
            </w:pPr>
            <w:r w:rsidRPr="001B3BA5">
              <w:rPr>
                <w:rFonts w:cs="Arial"/>
                <w:szCs w:val="24"/>
              </w:rPr>
              <w:t>Outline Construction Traffic Management Plan</w:t>
            </w:r>
            <w:r>
              <w:rPr>
                <w:rFonts w:cs="Arial"/>
                <w:szCs w:val="24"/>
              </w:rPr>
              <w:t xml:space="preserve"> (Latest Version, Revision 4 [</w:t>
            </w:r>
            <w:hyperlink r:id="rId86" w:history="1">
              <w:r w:rsidRPr="00FD3BB9">
                <w:rPr>
                  <w:rStyle w:val="Hyperlink"/>
                  <w:rFonts w:cs="Arial"/>
                  <w:szCs w:val="24"/>
                </w:rPr>
                <w:t>REP4-057</w:t>
              </w:r>
            </w:hyperlink>
            <w:r>
              <w:rPr>
                <w:rFonts w:cs="Arial"/>
                <w:szCs w:val="24"/>
              </w:rPr>
              <w:t>])</w:t>
            </w:r>
          </w:p>
          <w:p w14:paraId="4A102307" w14:textId="0E35DD6A" w:rsidR="0070543A" w:rsidRPr="00202342" w:rsidRDefault="0070543A" w:rsidP="0070543A">
            <w:pPr>
              <w:pStyle w:val="ListParagraph"/>
              <w:numPr>
                <w:ilvl w:val="0"/>
                <w:numId w:val="20"/>
              </w:numPr>
              <w:ind w:left="1022" w:hanging="426"/>
              <w:contextualSpacing w:val="0"/>
              <w:rPr>
                <w:rFonts w:cs="Arial"/>
                <w:szCs w:val="24"/>
              </w:rPr>
            </w:pPr>
            <w:r w:rsidRPr="0056414E">
              <w:rPr>
                <w:rFonts w:cs="Arial"/>
                <w:szCs w:val="24"/>
              </w:rPr>
              <w:t xml:space="preserve">Outline </w:t>
            </w:r>
            <w:r w:rsidR="002C5735">
              <w:rPr>
                <w:rFonts w:cs="Arial"/>
                <w:szCs w:val="24"/>
              </w:rPr>
              <w:t>A</w:t>
            </w:r>
            <w:r w:rsidRPr="0056414E">
              <w:rPr>
                <w:rFonts w:cs="Arial"/>
                <w:szCs w:val="24"/>
              </w:rPr>
              <w:t xml:space="preserve">rchaeological </w:t>
            </w:r>
            <w:r w:rsidR="002C5735">
              <w:rPr>
                <w:rFonts w:cs="Arial"/>
                <w:szCs w:val="24"/>
              </w:rPr>
              <w:t>M</w:t>
            </w:r>
            <w:r w:rsidRPr="0056414E">
              <w:rPr>
                <w:rFonts w:cs="Arial"/>
                <w:szCs w:val="24"/>
              </w:rPr>
              <w:t xml:space="preserve">itigation </w:t>
            </w:r>
            <w:r w:rsidR="002C5735">
              <w:rPr>
                <w:rFonts w:cs="Arial"/>
                <w:szCs w:val="24"/>
              </w:rPr>
              <w:t>S</w:t>
            </w:r>
            <w:r w:rsidRPr="0056414E">
              <w:rPr>
                <w:rFonts w:cs="Arial"/>
                <w:szCs w:val="24"/>
              </w:rPr>
              <w:t>trategy</w:t>
            </w:r>
            <w:r>
              <w:rPr>
                <w:rFonts w:cs="Arial"/>
                <w:szCs w:val="24"/>
              </w:rPr>
              <w:t xml:space="preserve"> (Latest Version, Revision 1 [</w:t>
            </w:r>
            <w:hyperlink r:id="rId87" w:history="1">
              <w:r w:rsidRPr="00A34497">
                <w:rPr>
                  <w:rStyle w:val="Hyperlink"/>
                  <w:rFonts w:cs="Arial"/>
                  <w:szCs w:val="24"/>
                </w:rPr>
                <w:t>APP-230</w:t>
              </w:r>
            </w:hyperlink>
            <w:r>
              <w:rPr>
                <w:rFonts w:cs="Arial"/>
                <w:szCs w:val="24"/>
              </w:rPr>
              <w:t>])</w:t>
            </w:r>
          </w:p>
          <w:p w14:paraId="54C9A08F" w14:textId="2AFD782F" w:rsidR="0070543A" w:rsidRPr="00202342" w:rsidRDefault="0070543A" w:rsidP="0070543A">
            <w:pPr>
              <w:pStyle w:val="ListParagraph"/>
              <w:numPr>
                <w:ilvl w:val="0"/>
                <w:numId w:val="20"/>
              </w:numPr>
              <w:ind w:left="1022" w:hanging="426"/>
              <w:contextualSpacing w:val="0"/>
              <w:rPr>
                <w:rFonts w:cs="Arial"/>
                <w:szCs w:val="24"/>
              </w:rPr>
            </w:pPr>
            <w:r w:rsidRPr="00B03FDC">
              <w:rPr>
                <w:rFonts w:cs="Arial"/>
                <w:szCs w:val="24"/>
              </w:rPr>
              <w:t xml:space="preserve">Outline </w:t>
            </w:r>
            <w:r w:rsidR="002C5735">
              <w:rPr>
                <w:rFonts w:cs="Arial"/>
                <w:szCs w:val="24"/>
              </w:rPr>
              <w:t>D</w:t>
            </w:r>
            <w:r w:rsidRPr="00B03FDC">
              <w:rPr>
                <w:rFonts w:cs="Arial"/>
                <w:szCs w:val="24"/>
              </w:rPr>
              <w:t xml:space="preserve">rainage </w:t>
            </w:r>
            <w:r w:rsidR="002C5735">
              <w:rPr>
                <w:rFonts w:cs="Arial"/>
                <w:szCs w:val="24"/>
              </w:rPr>
              <w:t>S</w:t>
            </w:r>
            <w:r w:rsidRPr="00B03FDC">
              <w:rPr>
                <w:rFonts w:cs="Arial"/>
                <w:szCs w:val="24"/>
              </w:rPr>
              <w:t>trategy</w:t>
            </w:r>
            <w:r>
              <w:rPr>
                <w:rFonts w:cs="Arial"/>
                <w:szCs w:val="24"/>
              </w:rPr>
              <w:t xml:space="preserve"> (Latest Version, Revision 4, [</w:t>
            </w:r>
            <w:hyperlink r:id="rId88" w:history="1">
              <w:r w:rsidRPr="00B01E87">
                <w:rPr>
                  <w:rStyle w:val="Hyperlink"/>
                  <w:rFonts w:cs="Arial"/>
                  <w:szCs w:val="24"/>
                </w:rPr>
                <w:t>REP4-021</w:t>
              </w:r>
            </w:hyperlink>
            <w:r>
              <w:rPr>
                <w:rFonts w:cs="Arial"/>
                <w:szCs w:val="24"/>
              </w:rPr>
              <w:t xml:space="preserve">, </w:t>
            </w:r>
            <w:hyperlink r:id="rId89" w:history="1">
              <w:r w:rsidRPr="00944C52">
                <w:rPr>
                  <w:rStyle w:val="Hyperlink"/>
                  <w:rFonts w:cs="Arial"/>
                  <w:szCs w:val="24"/>
                </w:rPr>
                <w:t>REP4-023</w:t>
              </w:r>
            </w:hyperlink>
            <w:r>
              <w:rPr>
                <w:rFonts w:cs="Arial"/>
                <w:szCs w:val="24"/>
              </w:rPr>
              <w:t xml:space="preserve">, </w:t>
            </w:r>
            <w:hyperlink r:id="rId90" w:history="1">
              <w:r w:rsidRPr="00E86AB9">
                <w:rPr>
                  <w:rStyle w:val="Hyperlink"/>
                  <w:rFonts w:cs="Arial"/>
                  <w:szCs w:val="24"/>
                </w:rPr>
                <w:t>REP4-025</w:t>
              </w:r>
            </w:hyperlink>
            <w:r>
              <w:rPr>
                <w:rFonts w:cs="Arial"/>
                <w:szCs w:val="24"/>
              </w:rPr>
              <w:t xml:space="preserve">, </w:t>
            </w:r>
            <w:hyperlink r:id="rId91" w:history="1">
              <w:r w:rsidRPr="00644A5A">
                <w:rPr>
                  <w:rStyle w:val="Hyperlink"/>
                  <w:rFonts w:cs="Arial"/>
                  <w:szCs w:val="24"/>
                </w:rPr>
                <w:t>REP4-027</w:t>
              </w:r>
            </w:hyperlink>
            <w:r>
              <w:rPr>
                <w:rFonts w:cs="Arial"/>
                <w:szCs w:val="24"/>
              </w:rPr>
              <w:t xml:space="preserve">, </w:t>
            </w:r>
            <w:hyperlink r:id="rId92" w:history="1">
              <w:r w:rsidRPr="00644A5A">
                <w:rPr>
                  <w:rStyle w:val="Hyperlink"/>
                  <w:rFonts w:cs="Arial"/>
                  <w:szCs w:val="24"/>
                </w:rPr>
                <w:t>REP4-029</w:t>
              </w:r>
            </w:hyperlink>
            <w:r>
              <w:rPr>
                <w:rFonts w:cs="Arial"/>
                <w:szCs w:val="24"/>
              </w:rPr>
              <w:t xml:space="preserve">, </w:t>
            </w:r>
            <w:hyperlink r:id="rId93" w:history="1">
              <w:r w:rsidRPr="00A76017">
                <w:rPr>
                  <w:rStyle w:val="Hyperlink"/>
                  <w:rFonts w:cs="Arial"/>
                  <w:szCs w:val="24"/>
                </w:rPr>
                <w:t>REP4-031</w:t>
              </w:r>
            </w:hyperlink>
            <w:r>
              <w:rPr>
                <w:rFonts w:cs="Arial"/>
                <w:szCs w:val="24"/>
              </w:rPr>
              <w:t xml:space="preserve">, </w:t>
            </w:r>
            <w:hyperlink r:id="rId94" w:history="1">
              <w:r w:rsidRPr="00226669">
                <w:rPr>
                  <w:rStyle w:val="Hyperlink"/>
                  <w:rFonts w:cs="Arial"/>
                  <w:szCs w:val="24"/>
                </w:rPr>
                <w:t>REP4-033</w:t>
              </w:r>
            </w:hyperlink>
            <w:r>
              <w:rPr>
                <w:rFonts w:cs="Arial"/>
                <w:szCs w:val="24"/>
              </w:rPr>
              <w:t xml:space="preserve">, </w:t>
            </w:r>
            <w:hyperlink r:id="rId95" w:history="1">
              <w:r w:rsidRPr="00226669">
                <w:rPr>
                  <w:rStyle w:val="Hyperlink"/>
                  <w:rFonts w:cs="Arial"/>
                  <w:szCs w:val="24"/>
                </w:rPr>
                <w:t>REP4</w:t>
              </w:r>
              <w:r w:rsidRPr="00226669">
                <w:rPr>
                  <w:rStyle w:val="Hyperlink"/>
                  <w:rFonts w:cs="Arial"/>
                  <w:szCs w:val="24"/>
                </w:rPr>
                <w:noBreakHyphen/>
                <w:t>035</w:t>
              </w:r>
            </w:hyperlink>
            <w:r>
              <w:rPr>
                <w:rFonts w:cs="Arial"/>
                <w:szCs w:val="24"/>
              </w:rPr>
              <w:t xml:space="preserve">]) </w:t>
            </w:r>
          </w:p>
          <w:p w14:paraId="7ACFC7C9" w14:textId="5C5A6CA4" w:rsidR="0070543A" w:rsidRPr="00202342" w:rsidRDefault="0070543A" w:rsidP="0070543A">
            <w:pPr>
              <w:pStyle w:val="ListParagraph"/>
              <w:numPr>
                <w:ilvl w:val="0"/>
                <w:numId w:val="20"/>
              </w:numPr>
              <w:ind w:left="1022" w:hanging="426"/>
              <w:contextualSpacing w:val="0"/>
              <w:rPr>
                <w:rFonts w:cs="Arial"/>
                <w:szCs w:val="24"/>
              </w:rPr>
            </w:pPr>
            <w:r w:rsidRPr="00D220F6">
              <w:rPr>
                <w:rFonts w:cs="Arial"/>
                <w:szCs w:val="24"/>
              </w:rPr>
              <w:t xml:space="preserve">Outline </w:t>
            </w:r>
            <w:r w:rsidR="002C5735">
              <w:rPr>
                <w:rFonts w:cs="Arial"/>
                <w:szCs w:val="24"/>
              </w:rPr>
              <w:t>W</w:t>
            </w:r>
            <w:r w:rsidRPr="00D220F6">
              <w:rPr>
                <w:rFonts w:cs="Arial"/>
                <w:szCs w:val="24"/>
              </w:rPr>
              <w:t xml:space="preserve">ater </w:t>
            </w:r>
            <w:r w:rsidR="002C5735">
              <w:rPr>
                <w:rFonts w:cs="Arial"/>
                <w:szCs w:val="24"/>
              </w:rPr>
              <w:t>R</w:t>
            </w:r>
            <w:r w:rsidRPr="00D220F6">
              <w:rPr>
                <w:rFonts w:cs="Arial"/>
                <w:szCs w:val="24"/>
              </w:rPr>
              <w:t xml:space="preserve">esources </w:t>
            </w:r>
            <w:r w:rsidR="002C5735">
              <w:rPr>
                <w:rFonts w:cs="Arial"/>
                <w:szCs w:val="24"/>
              </w:rPr>
              <w:t>S</w:t>
            </w:r>
            <w:r w:rsidRPr="00D220F6">
              <w:rPr>
                <w:rFonts w:cs="Arial"/>
                <w:szCs w:val="24"/>
              </w:rPr>
              <w:t>trategy</w:t>
            </w:r>
            <w:r>
              <w:rPr>
                <w:rFonts w:cs="Arial"/>
                <w:szCs w:val="24"/>
              </w:rPr>
              <w:t xml:space="preserve"> (Latest Version, Revision 1 [</w:t>
            </w:r>
            <w:hyperlink r:id="rId96" w:history="1">
              <w:r w:rsidRPr="00271A77">
                <w:rPr>
                  <w:rStyle w:val="Hyperlink"/>
                  <w:rFonts w:cs="Arial"/>
                  <w:szCs w:val="24"/>
                </w:rPr>
                <w:t>APP-290</w:t>
              </w:r>
            </w:hyperlink>
            <w:r>
              <w:rPr>
                <w:rFonts w:cs="Arial"/>
                <w:szCs w:val="24"/>
              </w:rPr>
              <w:t>])</w:t>
            </w:r>
          </w:p>
        </w:tc>
      </w:tr>
      <w:tr w:rsidR="0070543A" w:rsidRPr="006C2D2E" w14:paraId="1CF0FE4F" w14:textId="77777777" w:rsidTr="00C21491">
        <w:tc>
          <w:tcPr>
            <w:tcW w:w="22113" w:type="dxa"/>
            <w:gridSpan w:val="3"/>
            <w:shd w:val="clear" w:color="auto" w:fill="BFBFBF" w:themeFill="background1" w:themeFillShade="BF"/>
          </w:tcPr>
          <w:p w14:paraId="196042D7" w14:textId="4CCD9142" w:rsidR="0070543A" w:rsidRPr="006C2D2E" w:rsidRDefault="0070543A" w:rsidP="0070543A">
            <w:pPr>
              <w:rPr>
                <w:rFonts w:cs="Arial"/>
                <w:b/>
                <w:bCs/>
                <w:szCs w:val="24"/>
              </w:rPr>
            </w:pPr>
            <w:r w:rsidRPr="006C2D2E">
              <w:rPr>
                <w:rFonts w:cs="Arial"/>
                <w:b/>
                <w:bCs/>
                <w:szCs w:val="24"/>
              </w:rPr>
              <w:lastRenderedPageBreak/>
              <w:t>Articles</w:t>
            </w:r>
          </w:p>
        </w:tc>
      </w:tr>
      <w:tr w:rsidR="0070543A" w:rsidRPr="008C59AE" w14:paraId="20A54F24" w14:textId="77777777" w:rsidTr="00C21491">
        <w:tc>
          <w:tcPr>
            <w:tcW w:w="1418" w:type="dxa"/>
            <w:shd w:val="clear" w:color="auto" w:fill="FFFFFF" w:themeFill="background1"/>
          </w:tcPr>
          <w:p w14:paraId="2C3A9A8A" w14:textId="4691C3AA" w:rsidR="0070543A" w:rsidRPr="00F07489" w:rsidRDefault="0070543A" w:rsidP="0070543A">
            <w:pPr>
              <w:pStyle w:val="Heading3"/>
              <w:numPr>
                <w:ilvl w:val="0"/>
                <w:numId w:val="0"/>
              </w:numPr>
              <w:rPr>
                <w:rFonts w:cs="Arial"/>
                <w:szCs w:val="24"/>
              </w:rPr>
            </w:pPr>
            <w:r w:rsidRPr="00F07489">
              <w:rPr>
                <w:rFonts w:cs="Arial"/>
                <w:szCs w:val="24"/>
              </w:rPr>
              <w:t>DCO2.2</w:t>
            </w:r>
          </w:p>
        </w:tc>
        <w:tc>
          <w:tcPr>
            <w:tcW w:w="4111" w:type="dxa"/>
            <w:shd w:val="clear" w:color="auto" w:fill="FFFFFF" w:themeFill="background1"/>
          </w:tcPr>
          <w:p w14:paraId="5F476FDB" w14:textId="38CDEF47"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52C3A753" w14:textId="37ABC48A" w:rsidR="0070543A" w:rsidRDefault="0070543A" w:rsidP="0070543A">
            <w:pPr>
              <w:rPr>
                <w:rFonts w:cs="Arial"/>
                <w:szCs w:val="24"/>
              </w:rPr>
            </w:pPr>
            <w:r>
              <w:rPr>
                <w:rFonts w:cs="Arial"/>
                <w:b/>
                <w:bCs/>
                <w:szCs w:val="24"/>
              </w:rPr>
              <w:t>Article 2 – Interpretation Q1</w:t>
            </w:r>
          </w:p>
          <w:p w14:paraId="529B0896" w14:textId="46B170FD" w:rsidR="0070543A" w:rsidRPr="00686A3F" w:rsidRDefault="0070543A" w:rsidP="0070543A">
            <w:pPr>
              <w:rPr>
                <w:rFonts w:cs="Arial"/>
                <w:szCs w:val="24"/>
              </w:rPr>
            </w:pPr>
            <w:r>
              <w:rPr>
                <w:rFonts w:cs="Arial"/>
                <w:szCs w:val="24"/>
              </w:rPr>
              <w:t>National Highways [</w:t>
            </w:r>
            <w:hyperlink r:id="rId97" w:history="1">
              <w:r w:rsidRPr="00A3618C">
                <w:rPr>
                  <w:rStyle w:val="Hyperlink"/>
                  <w:rFonts w:cs="Arial"/>
                  <w:szCs w:val="24"/>
                </w:rPr>
                <w:t>REP4-098</w:t>
              </w:r>
            </w:hyperlink>
            <w:r>
              <w:rPr>
                <w:rFonts w:cs="Arial"/>
                <w:szCs w:val="24"/>
              </w:rPr>
              <w:t xml:space="preserve">] has requested that a definition of relevant highway authority is required to be included in the </w:t>
            </w:r>
            <w:proofErr w:type="spellStart"/>
            <w:r>
              <w:rPr>
                <w:rFonts w:cs="Arial"/>
                <w:szCs w:val="24"/>
              </w:rPr>
              <w:t>dDCO</w:t>
            </w:r>
            <w:proofErr w:type="spellEnd"/>
            <w:r>
              <w:rPr>
                <w:rFonts w:cs="Arial"/>
                <w:szCs w:val="24"/>
              </w:rPr>
              <w:t>. The applicant is asked to include such a definition or explain why it is not necessary.</w:t>
            </w:r>
          </w:p>
        </w:tc>
      </w:tr>
      <w:tr w:rsidR="0070543A" w:rsidRPr="008C59AE" w14:paraId="65C15C74" w14:textId="77777777" w:rsidTr="00C21491">
        <w:tc>
          <w:tcPr>
            <w:tcW w:w="1418" w:type="dxa"/>
            <w:shd w:val="clear" w:color="auto" w:fill="FFFFFF" w:themeFill="background1"/>
          </w:tcPr>
          <w:p w14:paraId="71C8DF31" w14:textId="2F3A57F4" w:rsidR="0070543A" w:rsidRPr="00F07489" w:rsidRDefault="0070543A" w:rsidP="0070543A">
            <w:pPr>
              <w:pStyle w:val="Heading3"/>
              <w:numPr>
                <w:ilvl w:val="0"/>
                <w:numId w:val="0"/>
              </w:numPr>
              <w:rPr>
                <w:rFonts w:cs="Arial"/>
                <w:szCs w:val="24"/>
              </w:rPr>
            </w:pPr>
            <w:r w:rsidRPr="00F07489">
              <w:rPr>
                <w:rFonts w:cs="Arial"/>
                <w:szCs w:val="24"/>
              </w:rPr>
              <w:t>DCO2.3</w:t>
            </w:r>
          </w:p>
        </w:tc>
        <w:tc>
          <w:tcPr>
            <w:tcW w:w="4111" w:type="dxa"/>
            <w:shd w:val="clear" w:color="auto" w:fill="FFFFFF" w:themeFill="background1"/>
          </w:tcPr>
          <w:p w14:paraId="42274054" w14:textId="01F87C63" w:rsidR="0070543A" w:rsidRDefault="0070543A" w:rsidP="0070543A">
            <w:pPr>
              <w:rPr>
                <w:rFonts w:cs="Arial"/>
                <w:szCs w:val="24"/>
              </w:rPr>
            </w:pPr>
            <w:r>
              <w:rPr>
                <w:rFonts w:cs="Arial"/>
                <w:szCs w:val="24"/>
              </w:rPr>
              <w:t>The Applicant</w:t>
            </w:r>
          </w:p>
        </w:tc>
        <w:tc>
          <w:tcPr>
            <w:tcW w:w="16584" w:type="dxa"/>
            <w:shd w:val="clear" w:color="auto" w:fill="FFFFFF" w:themeFill="background1"/>
          </w:tcPr>
          <w:p w14:paraId="0D3F6B8F" w14:textId="3187D358" w:rsidR="0070543A" w:rsidRDefault="0070543A" w:rsidP="0070543A">
            <w:pPr>
              <w:rPr>
                <w:rFonts w:cs="Arial"/>
                <w:b/>
                <w:bCs/>
                <w:szCs w:val="24"/>
              </w:rPr>
            </w:pPr>
            <w:r>
              <w:rPr>
                <w:rFonts w:cs="Arial"/>
                <w:b/>
                <w:bCs/>
                <w:szCs w:val="24"/>
              </w:rPr>
              <w:t>Article 2 – Interpretation Q2</w:t>
            </w:r>
          </w:p>
          <w:p w14:paraId="76DBB526" w14:textId="6BFD6E31" w:rsidR="0070543A" w:rsidRPr="00F3032A" w:rsidRDefault="0070543A" w:rsidP="0070543A">
            <w:pPr>
              <w:rPr>
                <w:rFonts w:cs="Arial"/>
                <w:szCs w:val="24"/>
              </w:rPr>
            </w:pPr>
            <w:r w:rsidRPr="00F63ECA">
              <w:rPr>
                <w:rFonts w:cs="Arial"/>
                <w:szCs w:val="24"/>
              </w:rPr>
              <w:t xml:space="preserve">In response to ExQ1 </w:t>
            </w:r>
            <w:r>
              <w:rPr>
                <w:rFonts w:cs="Arial"/>
                <w:szCs w:val="24"/>
              </w:rPr>
              <w:t>DCO1.5</w:t>
            </w:r>
            <w:r w:rsidRPr="00F63ECA">
              <w:rPr>
                <w:rFonts w:cs="Arial"/>
                <w:szCs w:val="24"/>
              </w:rPr>
              <w:t xml:space="preserve"> </w:t>
            </w:r>
            <w:r>
              <w:rPr>
                <w:rFonts w:cs="Arial"/>
                <w:szCs w:val="24"/>
              </w:rPr>
              <w:t>[</w:t>
            </w:r>
            <w:hyperlink r:id="rId98" w:history="1">
              <w:r w:rsidRPr="00E27285">
                <w:rPr>
                  <w:rStyle w:val="Hyperlink"/>
                  <w:rFonts w:cs="Arial"/>
                  <w:szCs w:val="24"/>
                </w:rPr>
                <w:t>REP3-128</w:t>
              </w:r>
            </w:hyperlink>
            <w:r>
              <w:rPr>
                <w:rFonts w:cs="Arial"/>
                <w:szCs w:val="24"/>
              </w:rPr>
              <w:t xml:space="preserve">] </w:t>
            </w:r>
            <w:r w:rsidRPr="00F63ECA">
              <w:rPr>
                <w:rFonts w:cs="Arial"/>
                <w:szCs w:val="24"/>
              </w:rPr>
              <w:t xml:space="preserve">the applicant </w:t>
            </w:r>
            <w:r>
              <w:rPr>
                <w:rFonts w:cs="Arial"/>
                <w:szCs w:val="24"/>
              </w:rPr>
              <w:t>stated</w:t>
            </w:r>
            <w:r w:rsidRPr="00F63ECA">
              <w:rPr>
                <w:rFonts w:cs="Arial"/>
                <w:szCs w:val="24"/>
              </w:rPr>
              <w:t xml:space="preserve"> that it would prepare a </w:t>
            </w:r>
            <w:r>
              <w:rPr>
                <w:rFonts w:cs="Arial"/>
                <w:szCs w:val="24"/>
              </w:rPr>
              <w:t>permitted preliminary works (PPW) plan</w:t>
            </w:r>
            <w:r w:rsidRPr="00F63ECA">
              <w:rPr>
                <w:rFonts w:cs="Arial"/>
                <w:szCs w:val="24"/>
              </w:rPr>
              <w:t xml:space="preserve"> and submit this at deadline</w:t>
            </w:r>
            <w:r>
              <w:rPr>
                <w:rFonts w:cs="Arial"/>
                <w:szCs w:val="24"/>
              </w:rPr>
              <w:t xml:space="preserve"> 4</w:t>
            </w:r>
            <w:r w:rsidRPr="00F63ECA">
              <w:rPr>
                <w:rFonts w:cs="Arial"/>
                <w:szCs w:val="24"/>
              </w:rPr>
              <w:t>.</w:t>
            </w:r>
            <w:r>
              <w:rPr>
                <w:rFonts w:cs="Arial"/>
                <w:szCs w:val="24"/>
              </w:rPr>
              <w:t xml:space="preserve"> The applicant’s cover letter submitted at deadline 4 stated that the PPW plan would instead be submitted at deadline 5. The </w:t>
            </w:r>
            <w:proofErr w:type="spellStart"/>
            <w:r>
              <w:rPr>
                <w:rFonts w:cs="Arial"/>
                <w:szCs w:val="24"/>
              </w:rPr>
              <w:t>ExA</w:t>
            </w:r>
            <w:proofErr w:type="spellEnd"/>
            <w:r>
              <w:rPr>
                <w:rFonts w:cs="Arial"/>
                <w:szCs w:val="24"/>
              </w:rPr>
              <w:t xml:space="preserve"> requests that the first iteration of this document is submitted at deadline 5 and no later, so that there is reasonable opportunity for it to be reviewed, consulted on and updated as necessary at subsequent deadlines, and for the final version to be included as a certified document in the </w:t>
            </w:r>
            <w:proofErr w:type="spellStart"/>
            <w:r>
              <w:rPr>
                <w:rFonts w:cs="Arial"/>
                <w:szCs w:val="24"/>
              </w:rPr>
              <w:t>dDCO</w:t>
            </w:r>
            <w:proofErr w:type="spellEnd"/>
            <w:r>
              <w:rPr>
                <w:rFonts w:cs="Arial"/>
                <w:szCs w:val="24"/>
              </w:rPr>
              <w:t>.</w:t>
            </w:r>
          </w:p>
        </w:tc>
      </w:tr>
      <w:tr w:rsidR="0070543A" w:rsidRPr="008C59AE" w14:paraId="39A52853" w14:textId="77777777" w:rsidTr="00C21491">
        <w:tc>
          <w:tcPr>
            <w:tcW w:w="1418" w:type="dxa"/>
            <w:shd w:val="clear" w:color="auto" w:fill="FFFFFF" w:themeFill="background1"/>
          </w:tcPr>
          <w:p w14:paraId="46CDB319" w14:textId="614577F3" w:rsidR="0070543A" w:rsidRPr="00F07489" w:rsidRDefault="0070543A" w:rsidP="0070543A">
            <w:pPr>
              <w:pStyle w:val="Heading3"/>
              <w:numPr>
                <w:ilvl w:val="0"/>
                <w:numId w:val="0"/>
              </w:numPr>
              <w:rPr>
                <w:rFonts w:cs="Arial"/>
                <w:szCs w:val="24"/>
              </w:rPr>
            </w:pPr>
            <w:r w:rsidRPr="00F07489">
              <w:rPr>
                <w:rFonts w:cs="Arial"/>
                <w:szCs w:val="24"/>
              </w:rPr>
              <w:t>DCO2.4</w:t>
            </w:r>
          </w:p>
        </w:tc>
        <w:tc>
          <w:tcPr>
            <w:tcW w:w="4111" w:type="dxa"/>
            <w:shd w:val="clear" w:color="auto" w:fill="FFFFFF" w:themeFill="background1"/>
          </w:tcPr>
          <w:p w14:paraId="5C5C9847" w14:textId="145C2C16" w:rsidR="0070543A" w:rsidRDefault="0070543A" w:rsidP="0070543A">
            <w:pPr>
              <w:rPr>
                <w:rFonts w:cs="Arial"/>
                <w:szCs w:val="24"/>
              </w:rPr>
            </w:pPr>
            <w:r>
              <w:rPr>
                <w:rFonts w:cs="Arial"/>
                <w:szCs w:val="24"/>
              </w:rPr>
              <w:t>The Applicant</w:t>
            </w:r>
          </w:p>
        </w:tc>
        <w:tc>
          <w:tcPr>
            <w:tcW w:w="16584" w:type="dxa"/>
            <w:shd w:val="clear" w:color="auto" w:fill="FFFFFF" w:themeFill="background1"/>
          </w:tcPr>
          <w:p w14:paraId="5BED79DF" w14:textId="567BF32E" w:rsidR="0070543A" w:rsidRDefault="0070543A" w:rsidP="0070543A">
            <w:pPr>
              <w:rPr>
                <w:rFonts w:cs="Arial"/>
                <w:b/>
                <w:bCs/>
                <w:szCs w:val="24"/>
              </w:rPr>
            </w:pPr>
            <w:r>
              <w:rPr>
                <w:rFonts w:cs="Arial"/>
                <w:b/>
                <w:bCs/>
                <w:szCs w:val="24"/>
              </w:rPr>
              <w:t>Article 2 – Interpretation Q3</w:t>
            </w:r>
          </w:p>
          <w:p w14:paraId="00593D9A" w14:textId="5BB45917" w:rsidR="0070543A" w:rsidRDefault="0070543A" w:rsidP="00355F3F">
            <w:pPr>
              <w:spacing w:after="120"/>
              <w:rPr>
                <w:rFonts w:cs="Arial"/>
                <w:bCs/>
              </w:rPr>
            </w:pPr>
            <w:r>
              <w:rPr>
                <w:rFonts w:cs="Arial"/>
                <w:szCs w:val="24"/>
              </w:rPr>
              <w:t xml:space="preserve">The definition of ‘maintain’ was considered in ExQ1 DCO1.3 and further discussed at ISH4. The </w:t>
            </w:r>
            <w:proofErr w:type="spellStart"/>
            <w:r>
              <w:rPr>
                <w:rFonts w:cs="Arial"/>
                <w:szCs w:val="24"/>
              </w:rPr>
              <w:t>ExA</w:t>
            </w:r>
            <w:proofErr w:type="spellEnd"/>
            <w:r>
              <w:rPr>
                <w:rFonts w:cs="Arial"/>
                <w:szCs w:val="24"/>
              </w:rPr>
              <w:t xml:space="preserve"> </w:t>
            </w:r>
            <w:r w:rsidR="002C5735">
              <w:rPr>
                <w:rFonts w:cs="Arial"/>
                <w:szCs w:val="24"/>
              </w:rPr>
              <w:t xml:space="preserve">considered whether </w:t>
            </w:r>
            <w:r w:rsidR="001B1841">
              <w:rPr>
                <w:rFonts w:cs="Arial"/>
                <w:szCs w:val="24"/>
              </w:rPr>
              <w:t>the definition</w:t>
            </w:r>
            <w:r>
              <w:rPr>
                <w:rFonts w:cs="Arial"/>
                <w:szCs w:val="24"/>
              </w:rPr>
              <w:t xml:space="preserve"> should include the words </w:t>
            </w:r>
            <w:r>
              <w:rPr>
                <w:rFonts w:cs="Arial"/>
                <w:i/>
                <w:iCs/>
                <w:szCs w:val="24"/>
              </w:rPr>
              <w:t>‘</w:t>
            </w:r>
            <w:r w:rsidRPr="00DF2D85">
              <w:rPr>
                <w:rFonts w:cs="Arial"/>
                <w:i/>
                <w:iCs/>
                <w:szCs w:val="24"/>
              </w:rPr>
              <w:t>but not remove, reconstruct or replace the whole of the authorised development</w:t>
            </w:r>
            <w:r>
              <w:rPr>
                <w:rFonts w:cs="Arial"/>
                <w:i/>
                <w:iCs/>
                <w:szCs w:val="24"/>
              </w:rPr>
              <w:t xml:space="preserve">’, </w:t>
            </w:r>
            <w:r>
              <w:rPr>
                <w:rFonts w:cs="Arial"/>
                <w:szCs w:val="24"/>
              </w:rPr>
              <w:t xml:space="preserve">particularly in light of the climate change chapter 7, which confirms that </w:t>
            </w:r>
            <w:r w:rsidRPr="00597D46">
              <w:rPr>
                <w:rFonts w:cs="Arial"/>
              </w:rPr>
              <w:t xml:space="preserve">there is no anticipated </w:t>
            </w:r>
            <w:r w:rsidRPr="00597D46">
              <w:rPr>
                <w:rFonts w:cs="Arial"/>
                <w:bCs/>
              </w:rPr>
              <w:t>replacement of mounting structures, interconnecting cable, grid connecting cable, or on-site substation buildings, while only a 20% on-site cable replacement allowance has been made.</w:t>
            </w:r>
            <w:r>
              <w:rPr>
                <w:rFonts w:cs="Arial"/>
              </w:rPr>
              <w:t xml:space="preserve"> </w:t>
            </w:r>
          </w:p>
          <w:p w14:paraId="12A6FB35" w14:textId="5D8B29F8" w:rsidR="0070543A" w:rsidRDefault="0070543A" w:rsidP="00355F3F">
            <w:pPr>
              <w:spacing w:after="120"/>
              <w:rPr>
                <w:rFonts w:cs="Arial"/>
                <w:szCs w:val="24"/>
              </w:rPr>
            </w:pPr>
            <w:r>
              <w:rPr>
                <w:rFonts w:cs="Arial"/>
                <w:szCs w:val="24"/>
              </w:rPr>
              <w:t xml:space="preserve">The applicant’s response is that the </w:t>
            </w:r>
            <w:r w:rsidR="00DD1F7B">
              <w:rPr>
                <w:rFonts w:cs="Arial"/>
                <w:szCs w:val="24"/>
              </w:rPr>
              <w:t xml:space="preserve">suggested </w:t>
            </w:r>
            <w:r>
              <w:rPr>
                <w:rFonts w:cs="Arial"/>
                <w:szCs w:val="24"/>
              </w:rPr>
              <w:t xml:space="preserve">words would </w:t>
            </w:r>
            <w:r w:rsidRPr="00D77E2D">
              <w:rPr>
                <w:rFonts w:cs="Arial"/>
                <w:szCs w:val="24"/>
              </w:rPr>
              <w:t xml:space="preserve">conflict with the intention that the scheduled replacement of all solar modules and battery energy storage system units is permitted as maintenance for this </w:t>
            </w:r>
            <w:r>
              <w:rPr>
                <w:rFonts w:cs="Arial"/>
                <w:szCs w:val="24"/>
              </w:rPr>
              <w:t>s</w:t>
            </w:r>
            <w:r w:rsidRPr="00D77E2D">
              <w:rPr>
                <w:rFonts w:cs="Arial"/>
                <w:szCs w:val="24"/>
              </w:rPr>
              <w:t>cheme</w:t>
            </w:r>
            <w:r>
              <w:rPr>
                <w:rFonts w:cs="Arial"/>
                <w:szCs w:val="24"/>
              </w:rPr>
              <w:t xml:space="preserve">. The </w:t>
            </w:r>
            <w:proofErr w:type="spellStart"/>
            <w:r>
              <w:rPr>
                <w:rFonts w:cs="Arial"/>
                <w:szCs w:val="24"/>
              </w:rPr>
              <w:t>ExA</w:t>
            </w:r>
            <w:proofErr w:type="spellEnd"/>
            <w:r>
              <w:rPr>
                <w:rFonts w:cs="Arial"/>
                <w:szCs w:val="24"/>
              </w:rPr>
              <w:t xml:space="preserve"> notes that the indicative design life of solar panels put forward by developers in examinations is between 25 and 40 years, while indicative lifespans of batteries is between 5 and 15 years, meaning that any scheme with a </w:t>
            </w:r>
            <w:proofErr w:type="gramStart"/>
            <w:r>
              <w:rPr>
                <w:rFonts w:cs="Arial"/>
                <w:szCs w:val="24"/>
              </w:rPr>
              <w:t>60 year</w:t>
            </w:r>
            <w:proofErr w:type="gramEnd"/>
            <w:r>
              <w:rPr>
                <w:rFonts w:cs="Arial"/>
                <w:szCs w:val="24"/>
              </w:rPr>
              <w:t xml:space="preserve"> life span would need to replace both components during the lifetime of those developments. This is the case for example in The Cottam Solar Project Order 2024, The West Burton Solar Project Order 2025, and The One Earth Solar Farm Order 2026, and yet all three of those made Orders include the following definition of maintain:</w:t>
            </w:r>
          </w:p>
          <w:p w14:paraId="48FE5375" w14:textId="77777777" w:rsidR="0070543A" w:rsidRDefault="0070543A" w:rsidP="00355F3F">
            <w:pPr>
              <w:spacing w:after="120"/>
              <w:ind w:left="596"/>
              <w:rPr>
                <w:rFonts w:cs="Arial"/>
                <w:i/>
                <w:iCs/>
                <w:szCs w:val="24"/>
              </w:rPr>
            </w:pPr>
            <w:r w:rsidRPr="00FD41CB">
              <w:rPr>
                <w:rFonts w:cs="Arial"/>
                <w:i/>
                <w:szCs w:val="24"/>
              </w:rPr>
              <w:t xml:space="preserve">“maintain” includes inspect, repair, adjust, alter, remove, refurbish, reconstruct, replace and improve any part of, </w:t>
            </w:r>
            <w:r w:rsidRPr="00DD1F7B">
              <w:rPr>
                <w:rFonts w:cs="Arial"/>
                <w:b/>
                <w:bCs/>
                <w:i/>
                <w:szCs w:val="24"/>
                <w:u w:val="single"/>
              </w:rPr>
              <w:t>but not remove, reconstruct or replace the whole of, the authorised development</w:t>
            </w:r>
            <w:r w:rsidRPr="00DD1F7B">
              <w:rPr>
                <w:rFonts w:cs="Arial"/>
                <w:b/>
                <w:bCs/>
                <w:i/>
                <w:szCs w:val="24"/>
              </w:rPr>
              <w:t xml:space="preserve"> </w:t>
            </w:r>
            <w:r w:rsidRPr="00FD41CB">
              <w:rPr>
                <w:rFonts w:cs="Arial"/>
                <w:i/>
                <w:szCs w:val="24"/>
              </w:rPr>
              <w:t>and “maintenance” and “maintaining” are to be construed accordingly;</w:t>
            </w:r>
          </w:p>
          <w:p w14:paraId="674ABF98" w14:textId="2DC5CD74" w:rsidR="0070543A" w:rsidRPr="001B0019" w:rsidRDefault="0070543A" w:rsidP="0070543A">
            <w:pPr>
              <w:rPr>
                <w:rFonts w:cs="Arial"/>
                <w:szCs w:val="24"/>
              </w:rPr>
            </w:pPr>
            <w:r>
              <w:rPr>
                <w:rFonts w:cs="Arial"/>
                <w:szCs w:val="24"/>
              </w:rPr>
              <w:t xml:space="preserve">The </w:t>
            </w:r>
            <w:proofErr w:type="spellStart"/>
            <w:r>
              <w:rPr>
                <w:rFonts w:cs="Arial"/>
                <w:szCs w:val="24"/>
              </w:rPr>
              <w:t>ExA</w:t>
            </w:r>
            <w:proofErr w:type="spellEnd"/>
            <w:r>
              <w:rPr>
                <w:rFonts w:cs="Arial"/>
                <w:szCs w:val="24"/>
              </w:rPr>
              <w:t xml:space="preserve"> therefore has difficulty understanding why the inclusion of the words </w:t>
            </w:r>
            <w:r>
              <w:rPr>
                <w:rFonts w:cs="Arial"/>
                <w:i/>
                <w:iCs/>
                <w:szCs w:val="24"/>
              </w:rPr>
              <w:t>‘</w:t>
            </w:r>
            <w:r w:rsidRPr="00DF2D85">
              <w:rPr>
                <w:rFonts w:cs="Arial"/>
                <w:i/>
                <w:iCs/>
                <w:szCs w:val="24"/>
              </w:rPr>
              <w:t>but not remove, reconstruct or replace the whole of the authorised development</w:t>
            </w:r>
            <w:r>
              <w:rPr>
                <w:rFonts w:cs="Arial"/>
                <w:i/>
                <w:iCs/>
                <w:szCs w:val="24"/>
              </w:rPr>
              <w:t>’</w:t>
            </w:r>
            <w:r>
              <w:rPr>
                <w:rFonts w:cs="Arial"/>
                <w:szCs w:val="24"/>
              </w:rPr>
              <w:t xml:space="preserve"> in the definition of ‘maintain’ for the Lime Down project is problematic. The applicant is asked to explain how this project is set apart from the three examples note</w:t>
            </w:r>
            <w:r w:rsidR="00DD1F7B">
              <w:rPr>
                <w:rFonts w:cs="Arial"/>
                <w:szCs w:val="24"/>
              </w:rPr>
              <w:t>d</w:t>
            </w:r>
            <w:r>
              <w:rPr>
                <w:rFonts w:cs="Arial"/>
                <w:szCs w:val="24"/>
              </w:rPr>
              <w:t xml:space="preserve"> above to justify exclusion of the suggested words in the </w:t>
            </w:r>
            <w:proofErr w:type="spellStart"/>
            <w:r>
              <w:rPr>
                <w:rFonts w:cs="Arial"/>
                <w:szCs w:val="24"/>
              </w:rPr>
              <w:t>dDCO</w:t>
            </w:r>
            <w:proofErr w:type="spellEnd"/>
            <w:r>
              <w:rPr>
                <w:rFonts w:cs="Arial"/>
                <w:szCs w:val="24"/>
              </w:rPr>
              <w:t>.</w:t>
            </w:r>
          </w:p>
        </w:tc>
      </w:tr>
      <w:tr w:rsidR="0070543A" w:rsidRPr="008C59AE" w14:paraId="57AA6390" w14:textId="77777777" w:rsidTr="00C21491">
        <w:tc>
          <w:tcPr>
            <w:tcW w:w="1418" w:type="dxa"/>
            <w:shd w:val="clear" w:color="auto" w:fill="FFFFFF" w:themeFill="background1"/>
          </w:tcPr>
          <w:p w14:paraId="2EAF3CE2" w14:textId="40265488" w:rsidR="0070543A" w:rsidRPr="00F07489" w:rsidRDefault="0070543A" w:rsidP="0070543A">
            <w:pPr>
              <w:pStyle w:val="Heading3"/>
              <w:numPr>
                <w:ilvl w:val="0"/>
                <w:numId w:val="0"/>
              </w:numPr>
              <w:rPr>
                <w:rFonts w:cs="Arial"/>
                <w:szCs w:val="24"/>
              </w:rPr>
            </w:pPr>
            <w:r w:rsidRPr="00F07489">
              <w:rPr>
                <w:rFonts w:cs="Arial"/>
                <w:szCs w:val="24"/>
              </w:rPr>
              <w:t>DCO2.5</w:t>
            </w:r>
          </w:p>
        </w:tc>
        <w:tc>
          <w:tcPr>
            <w:tcW w:w="4111" w:type="dxa"/>
            <w:shd w:val="clear" w:color="auto" w:fill="FFFFFF" w:themeFill="background1"/>
          </w:tcPr>
          <w:p w14:paraId="13BF8032" w14:textId="62801AE8"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7BB5D29F" w14:textId="77777777" w:rsidR="0070543A" w:rsidRDefault="0070543A" w:rsidP="0070543A">
            <w:pPr>
              <w:rPr>
                <w:rFonts w:cs="Arial"/>
                <w:szCs w:val="24"/>
              </w:rPr>
            </w:pPr>
            <w:r w:rsidRPr="00ED7DE4">
              <w:rPr>
                <w:rFonts w:cs="Arial"/>
                <w:b/>
                <w:bCs/>
                <w:szCs w:val="24"/>
              </w:rPr>
              <w:t>Article 6 - Disapplication and modification of legislation, etc.</w:t>
            </w:r>
          </w:p>
          <w:p w14:paraId="14350873" w14:textId="04F250B7" w:rsidR="0070543A" w:rsidRDefault="0070543A" w:rsidP="0070543A">
            <w:pPr>
              <w:rPr>
                <w:rFonts w:cs="Arial"/>
                <w:szCs w:val="24"/>
              </w:rPr>
            </w:pPr>
            <w:r>
              <w:rPr>
                <w:rFonts w:cs="Arial"/>
                <w:szCs w:val="24"/>
              </w:rPr>
              <w:t xml:space="preserve">Article 6 of the </w:t>
            </w:r>
            <w:proofErr w:type="spellStart"/>
            <w:r>
              <w:rPr>
                <w:rFonts w:cs="Arial"/>
                <w:szCs w:val="24"/>
              </w:rPr>
              <w:t>dDCO</w:t>
            </w:r>
            <w:proofErr w:type="spellEnd"/>
            <w:r>
              <w:rPr>
                <w:rFonts w:cs="Arial"/>
                <w:szCs w:val="24"/>
              </w:rPr>
              <w:t xml:space="preserve"> was revised at deadline 4 to include the following legislative modification:</w:t>
            </w:r>
          </w:p>
          <w:p w14:paraId="0DF60FF9" w14:textId="77777777" w:rsidR="0070543A" w:rsidRDefault="0070543A" w:rsidP="0070543A">
            <w:pPr>
              <w:ind w:left="528"/>
              <w:rPr>
                <w:rFonts w:cs="Arial"/>
                <w:i/>
                <w:iCs/>
                <w:szCs w:val="24"/>
              </w:rPr>
            </w:pPr>
            <w:r w:rsidRPr="00440FE1">
              <w:rPr>
                <w:rFonts w:cs="Arial"/>
                <w:i/>
                <w:iCs/>
                <w:szCs w:val="24"/>
              </w:rPr>
              <w:lastRenderedPageBreak/>
              <w:t>(4) Regulation 3(2) of The Environmental Impact Assessment (Agriculture) (England) (No.2) Regulations 2006 has effect as though after sub-paragraph (b) there were added— (</w:t>
            </w:r>
            <w:proofErr w:type="spellStart"/>
            <w:r w:rsidRPr="00440FE1">
              <w:rPr>
                <w:rFonts w:cs="Arial"/>
                <w:i/>
                <w:iCs/>
                <w:szCs w:val="24"/>
              </w:rPr>
              <w:t>ba</w:t>
            </w:r>
            <w:proofErr w:type="spellEnd"/>
            <w:r w:rsidRPr="00440FE1">
              <w:rPr>
                <w:rFonts w:cs="Arial"/>
                <w:i/>
                <w:iCs/>
                <w:szCs w:val="24"/>
              </w:rPr>
              <w:t>) constitutes development to which the Infrastructure Planning (Environmental Impact Assessment) Regulations 2017 apply;</w:t>
            </w:r>
          </w:p>
          <w:p w14:paraId="34A5CCB1" w14:textId="253E6427" w:rsidR="0070543A" w:rsidRPr="0079242E" w:rsidRDefault="0070543A" w:rsidP="0070543A">
            <w:pPr>
              <w:rPr>
                <w:rFonts w:cs="Arial"/>
                <w:szCs w:val="24"/>
              </w:rPr>
            </w:pPr>
            <w:r>
              <w:rPr>
                <w:rFonts w:cs="Arial"/>
                <w:szCs w:val="24"/>
              </w:rPr>
              <w:t xml:space="preserve">The </w:t>
            </w:r>
            <w:r w:rsidRPr="005172B9">
              <w:rPr>
                <w:rFonts w:cs="Arial"/>
                <w:szCs w:val="24"/>
              </w:rPr>
              <w:t xml:space="preserve">Schedule of Changes to the </w:t>
            </w:r>
            <w:proofErr w:type="spellStart"/>
            <w:r>
              <w:rPr>
                <w:rFonts w:cs="Arial"/>
                <w:szCs w:val="24"/>
              </w:rPr>
              <w:t>dDCO</w:t>
            </w:r>
            <w:proofErr w:type="spellEnd"/>
            <w:r w:rsidRPr="005172B9">
              <w:rPr>
                <w:rFonts w:cs="Arial"/>
                <w:szCs w:val="24"/>
              </w:rPr>
              <w:t xml:space="preserve"> (Rev 3)</w:t>
            </w:r>
            <w:r>
              <w:rPr>
                <w:rFonts w:cs="Arial"/>
                <w:szCs w:val="24"/>
              </w:rPr>
              <w:t xml:space="preserve"> [</w:t>
            </w:r>
            <w:hyperlink r:id="rId99" w:history="1">
              <w:r w:rsidRPr="005172B9">
                <w:rPr>
                  <w:rStyle w:val="Hyperlink"/>
                  <w:rFonts w:cs="Arial"/>
                  <w:szCs w:val="24"/>
                </w:rPr>
                <w:t>REP4-075</w:t>
              </w:r>
            </w:hyperlink>
            <w:r>
              <w:rPr>
                <w:rFonts w:cs="Arial"/>
                <w:szCs w:val="24"/>
              </w:rPr>
              <w:t>] states that t</w:t>
            </w:r>
            <w:r w:rsidRPr="00D06496">
              <w:rPr>
                <w:rFonts w:cs="Arial"/>
                <w:szCs w:val="24"/>
              </w:rPr>
              <w:t>his corrects an issue whereby land would become uncultivated for more than 15 years whilst used for the projects, and the EIA Agriculture Reg</w:t>
            </w:r>
            <w:r>
              <w:rPr>
                <w:rFonts w:cs="Arial"/>
                <w:szCs w:val="24"/>
              </w:rPr>
              <w:t>ulations</w:t>
            </w:r>
            <w:r w:rsidRPr="00D06496">
              <w:rPr>
                <w:rFonts w:cs="Arial"/>
                <w:szCs w:val="24"/>
              </w:rPr>
              <w:t xml:space="preserve"> do not have an equivalent exemption for DCO EIA development.</w:t>
            </w:r>
            <w:r>
              <w:rPr>
                <w:rFonts w:cs="Arial"/>
                <w:szCs w:val="24"/>
              </w:rPr>
              <w:t xml:space="preserve"> Can the applicant expand on their brief justification for including this legislative modification in Article 6, to explain what implications arise if new sub-part (4) of Article 6 is not included in the </w:t>
            </w:r>
            <w:proofErr w:type="spellStart"/>
            <w:r>
              <w:rPr>
                <w:rFonts w:cs="Arial"/>
                <w:szCs w:val="24"/>
              </w:rPr>
              <w:t>dDCO</w:t>
            </w:r>
            <w:proofErr w:type="spellEnd"/>
            <w:r>
              <w:rPr>
                <w:rFonts w:cs="Arial"/>
                <w:szCs w:val="24"/>
              </w:rPr>
              <w:t>? Can the applicant also advise whether it has discussed, or whether it is necessary to discuss</w:t>
            </w:r>
            <w:r w:rsidR="008E5209">
              <w:rPr>
                <w:rFonts w:cs="Arial"/>
                <w:szCs w:val="24"/>
              </w:rPr>
              <w:t>,</w:t>
            </w:r>
            <w:r>
              <w:rPr>
                <w:rFonts w:cs="Arial"/>
                <w:szCs w:val="24"/>
              </w:rPr>
              <w:t xml:space="preserve"> the insertion of sub-part (4) into Article 6 with Natural England?</w:t>
            </w:r>
          </w:p>
        </w:tc>
      </w:tr>
      <w:tr w:rsidR="0070543A" w:rsidRPr="008C59AE" w14:paraId="031706A2" w14:textId="77777777" w:rsidTr="00C21491">
        <w:tc>
          <w:tcPr>
            <w:tcW w:w="1418" w:type="dxa"/>
            <w:shd w:val="clear" w:color="auto" w:fill="FFFFFF" w:themeFill="background1"/>
          </w:tcPr>
          <w:p w14:paraId="1A64D1D1" w14:textId="3C3757DA" w:rsidR="0070543A" w:rsidRPr="00F07489" w:rsidRDefault="0070543A" w:rsidP="0070543A">
            <w:pPr>
              <w:pStyle w:val="Heading3"/>
              <w:numPr>
                <w:ilvl w:val="0"/>
                <w:numId w:val="0"/>
              </w:numPr>
              <w:rPr>
                <w:rFonts w:cs="Arial"/>
                <w:szCs w:val="24"/>
              </w:rPr>
            </w:pPr>
            <w:r w:rsidRPr="00F07489">
              <w:rPr>
                <w:rFonts w:cs="Arial"/>
                <w:szCs w:val="24"/>
              </w:rPr>
              <w:lastRenderedPageBreak/>
              <w:t>DCO2.6</w:t>
            </w:r>
          </w:p>
        </w:tc>
        <w:tc>
          <w:tcPr>
            <w:tcW w:w="4111" w:type="dxa"/>
            <w:shd w:val="clear" w:color="auto" w:fill="FFFFFF" w:themeFill="background1"/>
          </w:tcPr>
          <w:p w14:paraId="28D20031" w14:textId="585A73AD" w:rsidR="0070543A" w:rsidRDefault="0070543A" w:rsidP="0070543A">
            <w:pPr>
              <w:rPr>
                <w:rFonts w:cs="Arial"/>
                <w:szCs w:val="24"/>
              </w:rPr>
            </w:pPr>
            <w:r>
              <w:rPr>
                <w:rFonts w:cs="Arial"/>
                <w:szCs w:val="24"/>
              </w:rPr>
              <w:t>The Applicant</w:t>
            </w:r>
          </w:p>
        </w:tc>
        <w:tc>
          <w:tcPr>
            <w:tcW w:w="16584" w:type="dxa"/>
            <w:shd w:val="clear" w:color="auto" w:fill="FFFFFF" w:themeFill="background1"/>
          </w:tcPr>
          <w:p w14:paraId="1DFFCA83" w14:textId="77777777" w:rsidR="0070543A" w:rsidRDefault="0070543A" w:rsidP="0070543A">
            <w:pPr>
              <w:rPr>
                <w:rFonts w:cs="Arial"/>
                <w:szCs w:val="24"/>
              </w:rPr>
            </w:pPr>
            <w:r w:rsidRPr="00191358">
              <w:rPr>
                <w:rFonts w:cs="Arial"/>
                <w:b/>
                <w:bCs/>
                <w:szCs w:val="24"/>
              </w:rPr>
              <w:t>Article 7 - Defence to proceedings in respect of statutory nuisance</w:t>
            </w:r>
          </w:p>
          <w:p w14:paraId="486BE424" w14:textId="3DE03C19" w:rsidR="0070543A" w:rsidRDefault="0070543A" w:rsidP="0070543A">
            <w:pPr>
              <w:rPr>
                <w:rFonts w:cs="Arial"/>
                <w:szCs w:val="24"/>
              </w:rPr>
            </w:pPr>
            <w:r>
              <w:rPr>
                <w:rFonts w:cs="Arial"/>
                <w:szCs w:val="24"/>
              </w:rPr>
              <w:t xml:space="preserve">ExQ1 DCO1.11 queried whether Article 7 was justified given the statement of the applicant in the </w:t>
            </w:r>
            <w:r w:rsidR="00DD1F7B">
              <w:rPr>
                <w:rFonts w:cs="Arial"/>
                <w:szCs w:val="24"/>
              </w:rPr>
              <w:t>E</w:t>
            </w:r>
            <w:r>
              <w:rPr>
                <w:rFonts w:cs="Arial"/>
                <w:szCs w:val="24"/>
              </w:rPr>
              <w:t xml:space="preserve">xplanatory </w:t>
            </w:r>
            <w:r w:rsidR="00DD1F7B">
              <w:rPr>
                <w:rFonts w:cs="Arial"/>
                <w:szCs w:val="24"/>
              </w:rPr>
              <w:t>M</w:t>
            </w:r>
            <w:r>
              <w:rPr>
                <w:rFonts w:cs="Arial"/>
                <w:szCs w:val="24"/>
              </w:rPr>
              <w:t>emorandum that</w:t>
            </w:r>
            <w:r w:rsidRPr="008F104F">
              <w:rPr>
                <w:rFonts w:cs="Arial"/>
                <w:szCs w:val="24"/>
              </w:rPr>
              <w:t xml:space="preserve"> there is no statutory nuisance expected </w:t>
            </w:r>
            <w:proofErr w:type="gramStart"/>
            <w:r w:rsidRPr="008F104F">
              <w:rPr>
                <w:rFonts w:cs="Arial"/>
                <w:szCs w:val="24"/>
              </w:rPr>
              <w:t>as a result of</w:t>
            </w:r>
            <w:proofErr w:type="gramEnd"/>
            <w:r w:rsidRPr="008F104F">
              <w:rPr>
                <w:rFonts w:cs="Arial"/>
                <w:szCs w:val="24"/>
              </w:rPr>
              <w:t xml:space="preserve"> the authorised development.</w:t>
            </w:r>
            <w:r>
              <w:rPr>
                <w:rFonts w:cs="Arial"/>
                <w:szCs w:val="24"/>
              </w:rPr>
              <w:t xml:space="preserve"> The applicant’s response [</w:t>
            </w:r>
            <w:hyperlink r:id="rId100" w:history="1">
              <w:r w:rsidRPr="00173464">
                <w:rPr>
                  <w:rStyle w:val="Hyperlink"/>
                  <w:rFonts w:cs="Arial"/>
                  <w:szCs w:val="24"/>
                </w:rPr>
                <w:t>REP3-128</w:t>
              </w:r>
            </w:hyperlink>
            <w:r>
              <w:rPr>
                <w:rFonts w:cs="Arial"/>
                <w:szCs w:val="24"/>
              </w:rPr>
              <w:t xml:space="preserve">] stated that </w:t>
            </w:r>
            <w:r w:rsidRPr="00173464">
              <w:rPr>
                <w:rFonts w:cs="Arial"/>
                <w:szCs w:val="24"/>
              </w:rPr>
              <w:t xml:space="preserve">Section 158 of the Planning Act 2008 confers statutory authority for the carrying out of development or doing anything else authorised by the Order </w:t>
            </w:r>
            <w:r>
              <w:rPr>
                <w:rFonts w:cs="Arial"/>
                <w:szCs w:val="24"/>
              </w:rPr>
              <w:t>and that t</w:t>
            </w:r>
            <w:r w:rsidRPr="00173464">
              <w:rPr>
                <w:rFonts w:cs="Arial"/>
                <w:szCs w:val="24"/>
              </w:rPr>
              <w:t>his acts as a defence in any criminal or civil proceedings for nuisance in the absence of any contrary provision in the Order.</w:t>
            </w:r>
            <w:r>
              <w:rPr>
                <w:rFonts w:cs="Arial"/>
                <w:szCs w:val="24"/>
              </w:rPr>
              <w:t xml:space="preserve"> It added that </w:t>
            </w:r>
            <w:r w:rsidRPr="00941DB7">
              <w:rPr>
                <w:rFonts w:cs="Arial"/>
                <w:i/>
                <w:szCs w:val="24"/>
              </w:rPr>
              <w:t xml:space="preserve">nuisance from noise is not anticipated from the </w:t>
            </w:r>
            <w:proofErr w:type="gramStart"/>
            <w:r w:rsidRPr="00941DB7">
              <w:rPr>
                <w:rFonts w:cs="Arial"/>
                <w:i/>
                <w:szCs w:val="24"/>
              </w:rPr>
              <w:t>Scheme, and</w:t>
            </w:r>
            <w:proofErr w:type="gramEnd"/>
            <w:r w:rsidRPr="00941DB7">
              <w:rPr>
                <w:rFonts w:cs="Arial"/>
                <w:i/>
                <w:szCs w:val="24"/>
              </w:rPr>
              <w:t xml:space="preserve"> is not required to be managed through the Requirements. It is therefore very unlikely that the Applicant would need to rely upon the statutory defence conferred by section 158 of the Planning Act.</w:t>
            </w:r>
          </w:p>
          <w:p w14:paraId="1B5E134C" w14:textId="4A88225C" w:rsidR="0070543A" w:rsidRPr="002C497B" w:rsidRDefault="0070543A" w:rsidP="0070543A">
            <w:pPr>
              <w:rPr>
                <w:rFonts w:cs="Arial"/>
                <w:szCs w:val="24"/>
              </w:rPr>
            </w:pPr>
            <w:r>
              <w:rPr>
                <w:rFonts w:cs="Arial"/>
                <w:szCs w:val="24"/>
              </w:rPr>
              <w:t xml:space="preserve">The </w:t>
            </w:r>
            <w:proofErr w:type="spellStart"/>
            <w:r>
              <w:rPr>
                <w:rFonts w:cs="Arial"/>
                <w:szCs w:val="24"/>
              </w:rPr>
              <w:t>ExA</w:t>
            </w:r>
            <w:proofErr w:type="spellEnd"/>
            <w:r>
              <w:rPr>
                <w:rFonts w:cs="Arial"/>
                <w:szCs w:val="24"/>
              </w:rPr>
              <w:t xml:space="preserve"> seeks to understand from the applicant if there are any contradictions between Article 7 and the monitoring and mitigation measures included in Table 8 of the </w:t>
            </w:r>
            <w:proofErr w:type="spellStart"/>
            <w:r w:rsidR="00DD1F7B">
              <w:rPr>
                <w:rFonts w:cs="Arial"/>
                <w:szCs w:val="24"/>
              </w:rPr>
              <w:t>oOEMP</w:t>
            </w:r>
            <w:proofErr w:type="spellEnd"/>
            <w:r>
              <w:rPr>
                <w:rFonts w:cs="Arial"/>
                <w:szCs w:val="24"/>
              </w:rPr>
              <w:t xml:space="preserve"> [</w:t>
            </w:r>
            <w:hyperlink r:id="rId101" w:history="1">
              <w:r w:rsidRPr="004B5660">
                <w:rPr>
                  <w:rStyle w:val="Hyperlink"/>
                  <w:rFonts w:cs="Arial"/>
                  <w:szCs w:val="24"/>
                </w:rPr>
                <w:t>REP4-051</w:t>
              </w:r>
            </w:hyperlink>
            <w:r>
              <w:rPr>
                <w:rFonts w:cs="Arial"/>
                <w:szCs w:val="24"/>
              </w:rPr>
              <w:t xml:space="preserve">], which states that </w:t>
            </w:r>
            <w:r w:rsidRPr="004F3124">
              <w:rPr>
                <w:rFonts w:cs="Arial"/>
                <w:i/>
                <w:szCs w:val="24"/>
              </w:rPr>
              <w:t>annual noise monitoring will be undertaken and the undertaker and relevant planning authority will then liaise in respect of any further maintenance or mitigation required to reduce levels at receptors back to those presented in the ES. Further, in the case of third-party complaints about noise, correction actions will be taken by the Environment Manager and recorded as outlined in Section 6.2.</w:t>
            </w:r>
            <w:r>
              <w:rPr>
                <w:rFonts w:cs="Arial"/>
                <w:szCs w:val="24"/>
              </w:rPr>
              <w:t xml:space="preserve"> </w:t>
            </w:r>
          </w:p>
        </w:tc>
      </w:tr>
      <w:tr w:rsidR="0070543A" w:rsidRPr="002E4696" w14:paraId="4321736D" w14:textId="77777777" w:rsidTr="00C21491">
        <w:tc>
          <w:tcPr>
            <w:tcW w:w="1418" w:type="dxa"/>
            <w:shd w:val="clear" w:color="auto" w:fill="FFFFFF" w:themeFill="background1"/>
          </w:tcPr>
          <w:p w14:paraId="29D882D7" w14:textId="45B96553" w:rsidR="0070543A" w:rsidRPr="00F07489" w:rsidRDefault="0070543A" w:rsidP="0070543A">
            <w:pPr>
              <w:pStyle w:val="Heading3"/>
              <w:numPr>
                <w:ilvl w:val="0"/>
                <w:numId w:val="0"/>
              </w:numPr>
              <w:rPr>
                <w:rFonts w:cs="Arial"/>
                <w:szCs w:val="24"/>
              </w:rPr>
            </w:pPr>
            <w:r w:rsidRPr="00F07489">
              <w:rPr>
                <w:rFonts w:cs="Arial"/>
                <w:szCs w:val="24"/>
              </w:rPr>
              <w:t>DCO2.7</w:t>
            </w:r>
          </w:p>
        </w:tc>
        <w:tc>
          <w:tcPr>
            <w:tcW w:w="4111" w:type="dxa"/>
            <w:shd w:val="clear" w:color="auto" w:fill="FFFFFF" w:themeFill="background1"/>
          </w:tcPr>
          <w:p w14:paraId="247D4222" w14:textId="77777777" w:rsidR="0070543A" w:rsidRDefault="0070543A" w:rsidP="0070543A">
            <w:pPr>
              <w:rPr>
                <w:rFonts w:cs="Arial"/>
                <w:szCs w:val="24"/>
              </w:rPr>
            </w:pPr>
            <w:r>
              <w:rPr>
                <w:rFonts w:cs="Arial"/>
                <w:szCs w:val="24"/>
              </w:rPr>
              <w:t>The Applicant</w:t>
            </w:r>
          </w:p>
          <w:p w14:paraId="7220319B" w14:textId="7070A2E1" w:rsidR="0070543A" w:rsidRDefault="0070543A" w:rsidP="0070543A">
            <w:pPr>
              <w:rPr>
                <w:rFonts w:cs="Arial"/>
                <w:szCs w:val="24"/>
              </w:rPr>
            </w:pPr>
            <w:r>
              <w:rPr>
                <w:rFonts w:cs="Arial"/>
                <w:szCs w:val="24"/>
              </w:rPr>
              <w:t>Wiltshire Council</w:t>
            </w:r>
          </w:p>
        </w:tc>
        <w:tc>
          <w:tcPr>
            <w:tcW w:w="16584" w:type="dxa"/>
            <w:shd w:val="clear" w:color="auto" w:fill="FFFFFF" w:themeFill="background1"/>
          </w:tcPr>
          <w:p w14:paraId="76DF9D84" w14:textId="4A285CDD" w:rsidR="0070543A" w:rsidRDefault="0070543A" w:rsidP="0070543A">
            <w:pPr>
              <w:rPr>
                <w:rFonts w:cs="Arial"/>
                <w:szCs w:val="24"/>
              </w:rPr>
            </w:pPr>
            <w:r w:rsidRPr="002E4696">
              <w:rPr>
                <w:rFonts w:cs="Arial"/>
                <w:b/>
                <w:bCs/>
                <w:szCs w:val="24"/>
              </w:rPr>
              <w:t>Article 16 – Traffic regulation measures</w:t>
            </w:r>
            <w:r>
              <w:rPr>
                <w:rFonts w:cs="Arial"/>
                <w:b/>
                <w:bCs/>
                <w:szCs w:val="24"/>
              </w:rPr>
              <w:t xml:space="preserve"> Q1</w:t>
            </w:r>
          </w:p>
          <w:p w14:paraId="2FB44425" w14:textId="56D7FA9C" w:rsidR="0070543A" w:rsidRDefault="0070543A" w:rsidP="00963DC3">
            <w:pPr>
              <w:spacing w:after="120"/>
              <w:rPr>
                <w:rFonts w:cs="Arial"/>
                <w:szCs w:val="24"/>
              </w:rPr>
            </w:pPr>
            <w:r>
              <w:rPr>
                <w:rFonts w:cs="Arial"/>
                <w:szCs w:val="24"/>
              </w:rPr>
              <w:t xml:space="preserve">Article 16 was discussed at ISH4 in relation to whether the notice timeframes in 16(5) for carrying out any of the traffic regulation measures permitted by this Article are sufficient. As part of that discussion the applicant emphasised that the traffic regulation measures sought (such as signs or signals) </w:t>
            </w:r>
            <w:proofErr w:type="gramStart"/>
            <w:r>
              <w:rPr>
                <w:rFonts w:cs="Arial"/>
                <w:szCs w:val="24"/>
              </w:rPr>
              <w:t>have to</w:t>
            </w:r>
            <w:proofErr w:type="gramEnd"/>
            <w:r>
              <w:rPr>
                <w:rFonts w:cs="Arial"/>
                <w:szCs w:val="24"/>
              </w:rPr>
              <w:t xml:space="preserve"> be approved as part of the CTMP, which would occur before the notification required by 16(5).</w:t>
            </w:r>
          </w:p>
          <w:p w14:paraId="2738495F" w14:textId="0366741B" w:rsidR="0070543A" w:rsidRDefault="0070543A" w:rsidP="00963DC3">
            <w:pPr>
              <w:spacing w:after="120"/>
              <w:rPr>
                <w:rFonts w:cs="Arial"/>
                <w:szCs w:val="24"/>
              </w:rPr>
            </w:pPr>
            <w:r>
              <w:rPr>
                <w:rFonts w:cs="Arial"/>
                <w:szCs w:val="24"/>
              </w:rPr>
              <w:t xml:space="preserve">The </w:t>
            </w:r>
            <w:proofErr w:type="spellStart"/>
            <w:r>
              <w:rPr>
                <w:rFonts w:cs="Arial"/>
                <w:szCs w:val="24"/>
              </w:rPr>
              <w:t>ExA</w:t>
            </w:r>
            <w:proofErr w:type="spellEnd"/>
            <w:r>
              <w:rPr>
                <w:rFonts w:cs="Arial"/>
                <w:szCs w:val="24"/>
              </w:rPr>
              <w:t xml:space="preserve"> has reviewed the </w:t>
            </w:r>
            <w:proofErr w:type="spellStart"/>
            <w:r w:rsidR="002D2C5F">
              <w:rPr>
                <w:rFonts w:cs="Arial"/>
                <w:szCs w:val="24"/>
              </w:rPr>
              <w:t>o</w:t>
            </w:r>
            <w:r>
              <w:rPr>
                <w:rFonts w:cs="Arial"/>
                <w:szCs w:val="24"/>
              </w:rPr>
              <w:t>CTMP</w:t>
            </w:r>
            <w:proofErr w:type="spellEnd"/>
            <w:r>
              <w:rPr>
                <w:rFonts w:cs="Arial"/>
                <w:szCs w:val="24"/>
              </w:rPr>
              <w:t xml:space="preserve"> and notes that paragraph 2.4.1 states: </w:t>
            </w:r>
          </w:p>
          <w:p w14:paraId="1723687D" w14:textId="77777777" w:rsidR="0070543A" w:rsidRDefault="0070543A" w:rsidP="00963DC3">
            <w:pPr>
              <w:spacing w:after="120"/>
              <w:ind w:left="596" w:hanging="596"/>
              <w:rPr>
                <w:rFonts w:cs="Arial"/>
                <w:i/>
                <w:iCs/>
                <w:szCs w:val="24"/>
              </w:rPr>
            </w:pPr>
            <w:r>
              <w:rPr>
                <w:rFonts w:cs="Arial"/>
                <w:i/>
                <w:iCs/>
                <w:szCs w:val="24"/>
              </w:rPr>
              <w:tab/>
            </w:r>
            <w:r w:rsidRPr="00EC4A9C">
              <w:rPr>
                <w:rFonts w:cs="Arial"/>
                <w:i/>
                <w:iCs/>
                <w:szCs w:val="24"/>
              </w:rPr>
              <w:t>Details of the form and proposed locations of any signs or signals to be placed on a public highway will be submitted to Wiltshire Council and South Gloucestershire Council in advance of being placed (either as part of the CTMP or separately).</w:t>
            </w:r>
          </w:p>
          <w:p w14:paraId="3FEE5BFD" w14:textId="77777777" w:rsidR="0070543A" w:rsidRDefault="0070543A" w:rsidP="00963DC3">
            <w:pPr>
              <w:spacing w:after="120"/>
              <w:ind w:left="596" w:hanging="596"/>
              <w:rPr>
                <w:rFonts w:cs="Arial"/>
                <w:szCs w:val="24"/>
              </w:rPr>
            </w:pPr>
            <w:r>
              <w:rPr>
                <w:rFonts w:cs="Arial"/>
                <w:szCs w:val="24"/>
              </w:rPr>
              <w:t>In addition, paragraph 4.5.1 states:</w:t>
            </w:r>
          </w:p>
          <w:p w14:paraId="3245D205" w14:textId="77777777" w:rsidR="0070543A" w:rsidRDefault="0070543A" w:rsidP="00963DC3">
            <w:pPr>
              <w:spacing w:after="120"/>
              <w:ind w:left="596" w:hanging="596"/>
              <w:rPr>
                <w:rFonts w:cs="Arial"/>
                <w:i/>
                <w:iCs/>
                <w:szCs w:val="24"/>
              </w:rPr>
            </w:pPr>
            <w:r>
              <w:rPr>
                <w:rFonts w:cs="Arial"/>
                <w:szCs w:val="24"/>
              </w:rPr>
              <w:tab/>
            </w:r>
            <w:r w:rsidRPr="000A12F4">
              <w:rPr>
                <w:rFonts w:cs="Arial"/>
                <w:i/>
                <w:iCs/>
                <w:szCs w:val="24"/>
              </w:rPr>
              <w:t>Temporary road signage will be implemented along the designated routes to inform background traffic of the ongoing construction works and to direct construction traffic to and from the Site. The signs will be located at key points along the route, including junctions</w:t>
            </w:r>
            <w:r>
              <w:rPr>
                <w:rFonts w:cs="Arial"/>
                <w:i/>
                <w:iCs/>
                <w:szCs w:val="24"/>
              </w:rPr>
              <w:t>.</w:t>
            </w:r>
          </w:p>
          <w:p w14:paraId="3E38523C" w14:textId="4A149CBD" w:rsidR="0070543A" w:rsidRDefault="0070543A" w:rsidP="00963DC3">
            <w:pPr>
              <w:spacing w:after="120"/>
              <w:rPr>
                <w:rFonts w:cs="Arial"/>
                <w:szCs w:val="24"/>
              </w:rPr>
            </w:pPr>
            <w:r>
              <w:rPr>
                <w:rFonts w:cs="Arial"/>
                <w:szCs w:val="24"/>
              </w:rPr>
              <w:t xml:space="preserve">Neither of these paragraphs require the details of signs or signals to be approved as part of the CTMP. Furthermore, the traffic regulation measures included in Article 16 are much broader and include for example, restricting the stopping, waiting, loading or unloading of vehicles on any road, or the use of any road by vehicular or non-vehicular traffic. None of these measures are seemingly captured as matters in the </w:t>
            </w:r>
            <w:proofErr w:type="spellStart"/>
            <w:r w:rsidR="002D2C5F">
              <w:rPr>
                <w:rFonts w:cs="Arial"/>
                <w:szCs w:val="24"/>
              </w:rPr>
              <w:t>o</w:t>
            </w:r>
            <w:r>
              <w:rPr>
                <w:rFonts w:cs="Arial"/>
                <w:szCs w:val="24"/>
              </w:rPr>
              <w:t>CTMP</w:t>
            </w:r>
            <w:proofErr w:type="spellEnd"/>
            <w:r>
              <w:rPr>
                <w:rFonts w:cs="Arial"/>
                <w:szCs w:val="24"/>
              </w:rPr>
              <w:t xml:space="preserve"> that require advance approval by the traffic authority before the powers in Article 16 can be used. </w:t>
            </w:r>
          </w:p>
          <w:p w14:paraId="55D8DF1A" w14:textId="4F48D899" w:rsidR="0070543A" w:rsidRDefault="0070543A" w:rsidP="00963DC3">
            <w:pPr>
              <w:spacing w:after="120"/>
              <w:rPr>
                <w:rFonts w:cs="Arial"/>
                <w:szCs w:val="24"/>
              </w:rPr>
            </w:pPr>
            <w:r>
              <w:rPr>
                <w:rFonts w:cs="Arial"/>
                <w:szCs w:val="24"/>
              </w:rPr>
              <w:t xml:space="preserve">The </w:t>
            </w:r>
            <w:proofErr w:type="spellStart"/>
            <w:r>
              <w:rPr>
                <w:rFonts w:cs="Arial"/>
                <w:szCs w:val="24"/>
              </w:rPr>
              <w:t>ExA</w:t>
            </w:r>
            <w:proofErr w:type="spellEnd"/>
            <w:r>
              <w:rPr>
                <w:rFonts w:cs="Arial"/>
                <w:szCs w:val="24"/>
              </w:rPr>
              <w:t xml:space="preserve"> notes that </w:t>
            </w:r>
            <w:r w:rsidR="00D10499">
              <w:rPr>
                <w:rFonts w:cs="Arial"/>
                <w:szCs w:val="24"/>
              </w:rPr>
              <w:t xml:space="preserve">paragraph </w:t>
            </w:r>
            <w:r>
              <w:rPr>
                <w:rFonts w:cs="Arial"/>
                <w:szCs w:val="24"/>
              </w:rPr>
              <w:t xml:space="preserve">(4) does require the applicant to obtain the written consent of the traffic authority, which suggests that the actual detail of the traffic regulation measures sought will be through the consent process outlined in Article 47 and not through the CTMP </w:t>
            </w:r>
            <w:r w:rsidR="00FE44FB">
              <w:rPr>
                <w:rFonts w:cs="Arial"/>
                <w:szCs w:val="24"/>
              </w:rPr>
              <w:t xml:space="preserve">approval process </w:t>
            </w:r>
            <w:r>
              <w:rPr>
                <w:rFonts w:cs="Arial"/>
                <w:szCs w:val="24"/>
              </w:rPr>
              <w:t xml:space="preserve">(and the Schedule 16 discharge provisions). </w:t>
            </w:r>
          </w:p>
          <w:p w14:paraId="21D0EA6A" w14:textId="34D22E9D" w:rsidR="0070543A" w:rsidRDefault="0070543A" w:rsidP="00963DC3">
            <w:pPr>
              <w:spacing w:after="120"/>
              <w:rPr>
                <w:rFonts w:cs="Arial"/>
                <w:szCs w:val="24"/>
              </w:rPr>
            </w:pPr>
            <w:r>
              <w:rPr>
                <w:rFonts w:cs="Arial"/>
                <w:szCs w:val="24"/>
              </w:rPr>
              <w:t xml:space="preserve">This was touched upon in ISH4 and the applicant agreed that </w:t>
            </w:r>
            <w:r w:rsidRPr="006A6CC3">
              <w:rPr>
                <w:rFonts w:cs="Arial"/>
                <w:szCs w:val="24"/>
              </w:rPr>
              <w:t xml:space="preserve">in theory </w:t>
            </w:r>
            <w:r>
              <w:rPr>
                <w:rFonts w:cs="Arial"/>
                <w:szCs w:val="24"/>
              </w:rPr>
              <w:t>it</w:t>
            </w:r>
            <w:r w:rsidRPr="006A6CC3">
              <w:rPr>
                <w:rFonts w:cs="Arial"/>
                <w:szCs w:val="24"/>
              </w:rPr>
              <w:t xml:space="preserve"> could apply for consent under </w:t>
            </w:r>
            <w:r>
              <w:rPr>
                <w:rFonts w:cs="Arial"/>
                <w:szCs w:val="24"/>
              </w:rPr>
              <w:t xml:space="preserve">Article 16 </w:t>
            </w:r>
            <w:r w:rsidRPr="006A6CC3">
              <w:rPr>
                <w:rFonts w:cs="Arial"/>
                <w:szCs w:val="24"/>
              </w:rPr>
              <w:t xml:space="preserve">and </w:t>
            </w:r>
            <w:r>
              <w:rPr>
                <w:rFonts w:cs="Arial"/>
                <w:szCs w:val="24"/>
              </w:rPr>
              <w:t>the process outlined in A</w:t>
            </w:r>
            <w:r w:rsidRPr="006A6CC3">
              <w:rPr>
                <w:rFonts w:cs="Arial"/>
                <w:szCs w:val="24"/>
              </w:rPr>
              <w:t>rticle 47 would apply</w:t>
            </w:r>
            <w:r>
              <w:rPr>
                <w:rFonts w:cs="Arial"/>
                <w:szCs w:val="24"/>
              </w:rPr>
              <w:t xml:space="preserve">, although it added that it could still not carry out the works because they would have to be </w:t>
            </w:r>
            <w:r w:rsidRPr="006A6CC3">
              <w:rPr>
                <w:rFonts w:cs="Arial"/>
                <w:szCs w:val="24"/>
              </w:rPr>
              <w:t>approved under the</w:t>
            </w:r>
            <w:r>
              <w:rPr>
                <w:rFonts w:cs="Arial"/>
                <w:szCs w:val="24"/>
              </w:rPr>
              <w:t xml:space="preserve"> CTMP. </w:t>
            </w:r>
          </w:p>
          <w:p w14:paraId="5681479F" w14:textId="124E52DE" w:rsidR="0070543A" w:rsidRDefault="0070543A" w:rsidP="0070543A">
            <w:pPr>
              <w:rPr>
                <w:rFonts w:cs="Arial"/>
                <w:szCs w:val="24"/>
              </w:rPr>
            </w:pPr>
            <w:r>
              <w:rPr>
                <w:rFonts w:cs="Arial"/>
                <w:szCs w:val="24"/>
              </w:rPr>
              <w:t xml:space="preserve">As highlighted above, the latter does not seem to be the case. In which case, </w:t>
            </w:r>
            <w:r w:rsidR="00584159">
              <w:rPr>
                <w:rFonts w:cs="Arial"/>
                <w:szCs w:val="24"/>
              </w:rPr>
              <w:t>a consent</w:t>
            </w:r>
            <w:r>
              <w:rPr>
                <w:rFonts w:cs="Arial"/>
                <w:szCs w:val="24"/>
              </w:rPr>
              <w:t xml:space="preserve"> sought under Article 16 would only give the traffic authority 6 weeks to approve the detail (pursuant to Article 47) or else it would receive deemed consent. Thus, </w:t>
            </w:r>
            <w:proofErr w:type="gramStart"/>
            <w:r>
              <w:rPr>
                <w:rFonts w:cs="Arial"/>
                <w:szCs w:val="24"/>
              </w:rPr>
              <w:t>in order to</w:t>
            </w:r>
            <w:proofErr w:type="gramEnd"/>
            <w:r>
              <w:rPr>
                <w:rFonts w:cs="Arial"/>
                <w:szCs w:val="24"/>
              </w:rPr>
              <w:t xml:space="preserve"> pin this down and remove any potential confusion, the </w:t>
            </w:r>
            <w:proofErr w:type="spellStart"/>
            <w:r>
              <w:rPr>
                <w:rFonts w:cs="Arial"/>
                <w:szCs w:val="24"/>
              </w:rPr>
              <w:t>ExA</w:t>
            </w:r>
            <w:proofErr w:type="spellEnd"/>
            <w:r>
              <w:rPr>
                <w:rFonts w:cs="Arial"/>
                <w:szCs w:val="24"/>
              </w:rPr>
              <w:t xml:space="preserve"> would welcome a response from the applicant and Wiltshire Council on whether paragraph (4) should say something along the lines of:</w:t>
            </w:r>
          </w:p>
          <w:p w14:paraId="3CCEC4C4" w14:textId="77777777" w:rsidR="0070543A" w:rsidRPr="00B72B33" w:rsidRDefault="0070543A" w:rsidP="0070543A">
            <w:pPr>
              <w:ind w:left="596"/>
              <w:rPr>
                <w:rFonts w:cs="Arial"/>
                <w:i/>
                <w:iCs/>
                <w:szCs w:val="24"/>
              </w:rPr>
            </w:pPr>
            <w:r w:rsidRPr="00B72B33">
              <w:rPr>
                <w:rFonts w:cs="Arial"/>
                <w:i/>
                <w:iCs/>
                <w:szCs w:val="24"/>
              </w:rPr>
              <w:t xml:space="preserve">(4) Before exercising the power conferred by paragraph (1) the undertaker must— </w:t>
            </w:r>
          </w:p>
          <w:p w14:paraId="5B6918E3" w14:textId="77777777" w:rsidR="0070543A" w:rsidRPr="00B72B33" w:rsidRDefault="0070543A" w:rsidP="0070543A">
            <w:pPr>
              <w:ind w:left="596"/>
              <w:rPr>
                <w:rFonts w:cs="Arial"/>
                <w:i/>
                <w:iCs/>
                <w:szCs w:val="24"/>
              </w:rPr>
            </w:pPr>
            <w:r w:rsidRPr="00B72B33">
              <w:rPr>
                <w:rFonts w:cs="Arial"/>
                <w:i/>
                <w:iCs/>
                <w:szCs w:val="24"/>
              </w:rPr>
              <w:t xml:space="preserve">(a) consult with the chief officer of police in whose area the road is situated; and </w:t>
            </w:r>
          </w:p>
          <w:p w14:paraId="581BF20B" w14:textId="3B29296C" w:rsidR="0070543A" w:rsidRPr="000956EB" w:rsidRDefault="0070543A" w:rsidP="0070543A">
            <w:pPr>
              <w:ind w:left="596"/>
              <w:rPr>
                <w:rFonts w:cs="Arial"/>
                <w:i/>
                <w:iCs/>
                <w:szCs w:val="24"/>
              </w:rPr>
            </w:pPr>
            <w:r w:rsidRPr="00B72B33">
              <w:rPr>
                <w:rFonts w:cs="Arial"/>
                <w:i/>
                <w:iCs/>
                <w:szCs w:val="24"/>
              </w:rPr>
              <w:t xml:space="preserve">(b) obtain the written consent of the traffic authority </w:t>
            </w:r>
            <w:r w:rsidRPr="00584159">
              <w:rPr>
                <w:rFonts w:cs="Arial"/>
                <w:b/>
                <w:bCs/>
                <w:i/>
                <w:iCs/>
                <w:szCs w:val="24"/>
                <w:u w:val="single"/>
              </w:rPr>
              <w:t>as part of the construction traffic management plan in Schedule 2, Requirement 15</w:t>
            </w:r>
            <w:r w:rsidRPr="00B72B33">
              <w:rPr>
                <w:rFonts w:cs="Arial"/>
                <w:i/>
                <w:iCs/>
                <w:szCs w:val="24"/>
              </w:rPr>
              <w:t>.</w:t>
            </w:r>
          </w:p>
        </w:tc>
      </w:tr>
      <w:tr w:rsidR="0070543A" w:rsidRPr="002E4696" w14:paraId="3E5D3CBC" w14:textId="77777777" w:rsidTr="00C21491">
        <w:tc>
          <w:tcPr>
            <w:tcW w:w="1418" w:type="dxa"/>
            <w:shd w:val="clear" w:color="auto" w:fill="FFFFFF" w:themeFill="background1"/>
          </w:tcPr>
          <w:p w14:paraId="4A89200E" w14:textId="2CC9FA6A" w:rsidR="0070543A" w:rsidRPr="00F07489" w:rsidRDefault="0070543A" w:rsidP="0070543A">
            <w:pPr>
              <w:pStyle w:val="Heading3"/>
              <w:numPr>
                <w:ilvl w:val="0"/>
                <w:numId w:val="0"/>
              </w:numPr>
              <w:rPr>
                <w:rFonts w:cs="Arial"/>
                <w:szCs w:val="24"/>
              </w:rPr>
            </w:pPr>
            <w:r w:rsidRPr="00F07489">
              <w:rPr>
                <w:rFonts w:cs="Arial"/>
                <w:szCs w:val="24"/>
              </w:rPr>
              <w:lastRenderedPageBreak/>
              <w:t>DCO2.8</w:t>
            </w:r>
          </w:p>
        </w:tc>
        <w:tc>
          <w:tcPr>
            <w:tcW w:w="4111" w:type="dxa"/>
            <w:shd w:val="clear" w:color="auto" w:fill="FFFFFF" w:themeFill="background1"/>
          </w:tcPr>
          <w:p w14:paraId="099F8E48" w14:textId="40604DE9" w:rsidR="0070543A" w:rsidRDefault="0070543A" w:rsidP="0070543A">
            <w:pPr>
              <w:rPr>
                <w:rFonts w:cs="Arial"/>
                <w:szCs w:val="24"/>
              </w:rPr>
            </w:pPr>
            <w:r>
              <w:rPr>
                <w:rFonts w:cs="Arial"/>
                <w:szCs w:val="24"/>
              </w:rPr>
              <w:t>Wiltshire Council</w:t>
            </w:r>
          </w:p>
        </w:tc>
        <w:tc>
          <w:tcPr>
            <w:tcW w:w="16584" w:type="dxa"/>
            <w:shd w:val="clear" w:color="auto" w:fill="FFFFFF" w:themeFill="background1"/>
          </w:tcPr>
          <w:p w14:paraId="313B5916" w14:textId="2D3B313A" w:rsidR="0070543A" w:rsidRDefault="0070543A" w:rsidP="0070543A">
            <w:pPr>
              <w:rPr>
                <w:rFonts w:cs="Arial"/>
                <w:szCs w:val="24"/>
              </w:rPr>
            </w:pPr>
            <w:r w:rsidRPr="002E4696">
              <w:rPr>
                <w:rFonts w:cs="Arial"/>
                <w:b/>
                <w:bCs/>
                <w:szCs w:val="24"/>
              </w:rPr>
              <w:t>Article 16 – Traffic regulation measures</w:t>
            </w:r>
            <w:r>
              <w:rPr>
                <w:rFonts w:cs="Arial"/>
                <w:b/>
                <w:bCs/>
                <w:szCs w:val="24"/>
              </w:rPr>
              <w:t xml:space="preserve"> Q2</w:t>
            </w:r>
          </w:p>
          <w:p w14:paraId="7C59CFB2" w14:textId="0479AB8A" w:rsidR="0070543A" w:rsidRDefault="0070543A" w:rsidP="0070543A">
            <w:pPr>
              <w:rPr>
                <w:rFonts w:cs="Arial"/>
                <w:szCs w:val="24"/>
              </w:rPr>
            </w:pPr>
            <w:r>
              <w:rPr>
                <w:rFonts w:cs="Arial"/>
                <w:szCs w:val="24"/>
              </w:rPr>
              <w:t>In its post hearing submission [</w:t>
            </w:r>
            <w:hyperlink r:id="rId102" w:history="1">
              <w:r w:rsidRPr="00381614">
                <w:rPr>
                  <w:rStyle w:val="Hyperlink"/>
                  <w:rFonts w:cs="Arial"/>
                  <w:szCs w:val="24"/>
                </w:rPr>
                <w:t>REP4-092</w:t>
              </w:r>
            </w:hyperlink>
            <w:r>
              <w:rPr>
                <w:rFonts w:cs="Arial"/>
                <w:szCs w:val="24"/>
              </w:rPr>
              <w:t>] the Council maintains that the notice timeframes contained in Article 16(5) do not enable the national standard practice to be adhered to. It adds that the Council is prepared to reduce the timeframe in sub-paragraph (5)(a) from 12 weeks to 8 weeks but would not be able to comply with 4 weeks and still fulfil its statutory duties.</w:t>
            </w:r>
          </w:p>
          <w:p w14:paraId="492227CA" w14:textId="72C454F3" w:rsidR="0070543A" w:rsidRPr="000956EB" w:rsidRDefault="0070543A" w:rsidP="0070543A">
            <w:pPr>
              <w:rPr>
                <w:rFonts w:cs="Arial"/>
                <w:szCs w:val="24"/>
              </w:rPr>
            </w:pPr>
            <w:r>
              <w:rPr>
                <w:rFonts w:cs="Arial"/>
                <w:szCs w:val="24"/>
              </w:rPr>
              <w:t xml:space="preserve">Can the Council please explain, signposting the </w:t>
            </w:r>
            <w:proofErr w:type="spellStart"/>
            <w:r>
              <w:rPr>
                <w:rFonts w:cs="Arial"/>
                <w:szCs w:val="24"/>
              </w:rPr>
              <w:t>ExA</w:t>
            </w:r>
            <w:proofErr w:type="spellEnd"/>
            <w:r>
              <w:rPr>
                <w:rFonts w:cs="Arial"/>
                <w:szCs w:val="24"/>
              </w:rPr>
              <w:t xml:space="preserve"> to the relevant piece of legislation, which statutory provision would be breached if the notice period were to remain at 4 weeks?</w:t>
            </w:r>
          </w:p>
        </w:tc>
      </w:tr>
      <w:tr w:rsidR="0070543A" w:rsidRPr="002E4696" w14:paraId="57C29269" w14:textId="77777777" w:rsidTr="00C21491">
        <w:tc>
          <w:tcPr>
            <w:tcW w:w="1418" w:type="dxa"/>
            <w:shd w:val="clear" w:color="auto" w:fill="FFFFFF" w:themeFill="background1"/>
          </w:tcPr>
          <w:p w14:paraId="6FE8F700" w14:textId="5B9875C5" w:rsidR="0070543A" w:rsidRPr="00F07489" w:rsidRDefault="0070543A" w:rsidP="0070543A">
            <w:pPr>
              <w:pStyle w:val="Heading3"/>
              <w:numPr>
                <w:ilvl w:val="0"/>
                <w:numId w:val="0"/>
              </w:numPr>
              <w:rPr>
                <w:rFonts w:cs="Arial"/>
                <w:szCs w:val="24"/>
              </w:rPr>
            </w:pPr>
            <w:r w:rsidRPr="00F07489">
              <w:rPr>
                <w:rFonts w:cs="Arial"/>
                <w:szCs w:val="24"/>
              </w:rPr>
              <w:t>DCO2.9</w:t>
            </w:r>
          </w:p>
        </w:tc>
        <w:tc>
          <w:tcPr>
            <w:tcW w:w="4111" w:type="dxa"/>
            <w:shd w:val="clear" w:color="auto" w:fill="FFFFFF" w:themeFill="background1"/>
          </w:tcPr>
          <w:p w14:paraId="5758B475" w14:textId="585FE90A" w:rsidR="0070543A" w:rsidRDefault="0070543A" w:rsidP="0070543A">
            <w:pPr>
              <w:rPr>
                <w:rFonts w:cs="Arial"/>
                <w:szCs w:val="24"/>
              </w:rPr>
            </w:pPr>
            <w:r>
              <w:rPr>
                <w:rFonts w:cs="Arial"/>
                <w:szCs w:val="24"/>
              </w:rPr>
              <w:t>The Applicant</w:t>
            </w:r>
          </w:p>
        </w:tc>
        <w:tc>
          <w:tcPr>
            <w:tcW w:w="16584" w:type="dxa"/>
            <w:shd w:val="clear" w:color="auto" w:fill="FFFFFF" w:themeFill="background1"/>
          </w:tcPr>
          <w:p w14:paraId="758FE02B" w14:textId="7F4F7BCD" w:rsidR="0070543A" w:rsidRDefault="0070543A" w:rsidP="0070543A">
            <w:pPr>
              <w:rPr>
                <w:rFonts w:cs="Arial"/>
                <w:szCs w:val="24"/>
              </w:rPr>
            </w:pPr>
            <w:r w:rsidRPr="002E4696">
              <w:rPr>
                <w:rFonts w:cs="Arial"/>
                <w:b/>
                <w:bCs/>
                <w:szCs w:val="24"/>
              </w:rPr>
              <w:t>Article 16 – Traffic regulation measures</w:t>
            </w:r>
            <w:r>
              <w:rPr>
                <w:rFonts w:cs="Arial"/>
                <w:b/>
                <w:bCs/>
                <w:szCs w:val="24"/>
              </w:rPr>
              <w:t xml:space="preserve"> Q3</w:t>
            </w:r>
          </w:p>
          <w:p w14:paraId="42E5631B" w14:textId="5D252E47" w:rsidR="0070543A" w:rsidRDefault="0070543A" w:rsidP="00277EBB">
            <w:pPr>
              <w:spacing w:after="120"/>
              <w:rPr>
                <w:rFonts w:cs="Arial"/>
                <w:szCs w:val="24"/>
              </w:rPr>
            </w:pPr>
            <w:r>
              <w:rPr>
                <w:rFonts w:cs="Arial"/>
                <w:szCs w:val="24"/>
              </w:rPr>
              <w:t>At ISH4 Stop Lime Down suggested the insertion of an addition of a new sub-</w:t>
            </w:r>
            <w:r w:rsidR="00277EBB">
              <w:rPr>
                <w:rFonts w:cs="Arial"/>
                <w:szCs w:val="24"/>
              </w:rPr>
              <w:t xml:space="preserve">paragraph </w:t>
            </w:r>
            <w:r>
              <w:rPr>
                <w:rFonts w:cs="Arial"/>
                <w:szCs w:val="24"/>
              </w:rPr>
              <w:t xml:space="preserve">(c) to paragraph (5), which would require the applicant to </w:t>
            </w:r>
            <w:r w:rsidRPr="00181A25">
              <w:rPr>
                <w:rFonts w:cs="Arial"/>
                <w:szCs w:val="24"/>
              </w:rPr>
              <w:t xml:space="preserve">display a site notice containing the </w:t>
            </w:r>
            <w:r>
              <w:rPr>
                <w:rFonts w:cs="Arial"/>
                <w:szCs w:val="24"/>
              </w:rPr>
              <w:t>traffic regulation measures</w:t>
            </w:r>
            <w:r w:rsidRPr="00181A25">
              <w:rPr>
                <w:rFonts w:cs="Arial"/>
                <w:szCs w:val="24"/>
              </w:rPr>
              <w:t xml:space="preserve"> </w:t>
            </w:r>
            <w:r>
              <w:rPr>
                <w:rFonts w:cs="Arial"/>
                <w:szCs w:val="24"/>
              </w:rPr>
              <w:t xml:space="preserve">on the roads affected as part of the notice period process. Stop Lime Down referred to The Springwell Solar Farm Order 2026, and transposing that provision into the Lime Down </w:t>
            </w:r>
            <w:proofErr w:type="spellStart"/>
            <w:r>
              <w:rPr>
                <w:rFonts w:cs="Arial"/>
                <w:szCs w:val="24"/>
              </w:rPr>
              <w:t>dDCO</w:t>
            </w:r>
            <w:proofErr w:type="spellEnd"/>
            <w:r>
              <w:rPr>
                <w:rFonts w:cs="Arial"/>
                <w:szCs w:val="24"/>
              </w:rPr>
              <w:t xml:space="preserve"> it would be drafted as follows:</w:t>
            </w:r>
          </w:p>
          <w:p w14:paraId="5C3C69AD" w14:textId="77777777" w:rsidR="0070543A" w:rsidRPr="00B307E1" w:rsidRDefault="0070543A" w:rsidP="0070543A">
            <w:pPr>
              <w:ind w:left="596"/>
              <w:rPr>
                <w:rFonts w:cs="Arial"/>
                <w:i/>
                <w:iCs/>
                <w:szCs w:val="24"/>
              </w:rPr>
            </w:pPr>
            <w:r w:rsidRPr="00B307E1">
              <w:rPr>
                <w:rFonts w:cs="Arial"/>
                <w:i/>
                <w:iCs/>
                <w:szCs w:val="24"/>
              </w:rPr>
              <w:t xml:space="preserve">(5) The undertaker must not exercise the powers in paragraphs (1) or (2) unless it has— </w:t>
            </w:r>
          </w:p>
          <w:p w14:paraId="46A0ACDA" w14:textId="77777777" w:rsidR="0070543A" w:rsidRPr="00B307E1" w:rsidRDefault="0070543A" w:rsidP="0070543A">
            <w:pPr>
              <w:ind w:left="596"/>
              <w:rPr>
                <w:rFonts w:cs="Arial"/>
                <w:i/>
                <w:iCs/>
                <w:szCs w:val="24"/>
              </w:rPr>
            </w:pPr>
            <w:r w:rsidRPr="00B307E1">
              <w:rPr>
                <w:rFonts w:cs="Arial"/>
                <w:i/>
                <w:iCs/>
                <w:szCs w:val="24"/>
              </w:rPr>
              <w:t xml:space="preserve">(a) given not less than 4 weeks’ notice in writing of its intention so to do to the chief officer of police and to the traffic authority in whose area the road is situated; </w:t>
            </w:r>
          </w:p>
          <w:p w14:paraId="43AE1682" w14:textId="77777777" w:rsidR="0070543A" w:rsidRPr="00B307E1" w:rsidRDefault="0070543A" w:rsidP="0070543A">
            <w:pPr>
              <w:ind w:left="596"/>
              <w:rPr>
                <w:rFonts w:cs="Arial"/>
                <w:i/>
                <w:iCs/>
                <w:szCs w:val="24"/>
              </w:rPr>
            </w:pPr>
            <w:r w:rsidRPr="00B307E1">
              <w:rPr>
                <w:rFonts w:cs="Arial"/>
                <w:i/>
                <w:iCs/>
                <w:szCs w:val="24"/>
              </w:rPr>
              <w:t xml:space="preserve">(b) not less than 7 days before the provision is to take effect published the undertaker’s intention to make the provision in one or more newspaper circulating in the area in which any road to which the provision relates is situated; and </w:t>
            </w:r>
          </w:p>
          <w:p w14:paraId="0F552D97" w14:textId="77777777" w:rsidR="0070543A" w:rsidRPr="00C75C2C" w:rsidRDefault="0070543A" w:rsidP="00277EBB">
            <w:pPr>
              <w:spacing w:after="120"/>
              <w:ind w:left="596"/>
              <w:rPr>
                <w:rFonts w:cs="Arial"/>
                <w:i/>
                <w:iCs/>
                <w:szCs w:val="24"/>
                <w:u w:val="single"/>
              </w:rPr>
            </w:pPr>
            <w:r w:rsidRPr="00C75C2C">
              <w:rPr>
                <w:rFonts w:cs="Arial"/>
                <w:b/>
                <w:i/>
                <w:szCs w:val="24"/>
                <w:u w:val="single"/>
              </w:rPr>
              <w:t>(c) displayed a site notice containing the same information at each end of the length of road affected</w:t>
            </w:r>
            <w:r w:rsidRPr="00C75C2C">
              <w:rPr>
                <w:rFonts w:cs="Arial"/>
                <w:i/>
                <w:iCs/>
                <w:szCs w:val="24"/>
                <w:u w:val="single"/>
              </w:rPr>
              <w:t>.</w:t>
            </w:r>
          </w:p>
          <w:p w14:paraId="66E50D1F" w14:textId="172F555C" w:rsidR="0070543A" w:rsidRDefault="0070543A" w:rsidP="00277EBB">
            <w:pPr>
              <w:spacing w:after="120"/>
              <w:rPr>
                <w:rFonts w:cs="Arial"/>
                <w:szCs w:val="24"/>
              </w:rPr>
            </w:pPr>
            <w:r>
              <w:rPr>
                <w:rFonts w:cs="Arial"/>
                <w:szCs w:val="24"/>
              </w:rPr>
              <w:t>The applicant is requested to apply the insertion of sub-</w:t>
            </w:r>
            <w:r w:rsidR="00277EBB">
              <w:rPr>
                <w:rFonts w:cs="Arial"/>
                <w:szCs w:val="24"/>
              </w:rPr>
              <w:t xml:space="preserve">paragraph </w:t>
            </w:r>
            <w:r>
              <w:rPr>
                <w:rFonts w:cs="Arial"/>
                <w:szCs w:val="24"/>
              </w:rPr>
              <w:t xml:space="preserve">(c) in its next revision of the </w:t>
            </w:r>
            <w:proofErr w:type="spellStart"/>
            <w:r>
              <w:rPr>
                <w:rFonts w:cs="Arial"/>
                <w:szCs w:val="24"/>
              </w:rPr>
              <w:t>dDCO</w:t>
            </w:r>
            <w:proofErr w:type="spellEnd"/>
            <w:r>
              <w:rPr>
                <w:rFonts w:cs="Arial"/>
                <w:szCs w:val="24"/>
              </w:rPr>
              <w:t xml:space="preserve"> or explain why it is not necessary.</w:t>
            </w:r>
          </w:p>
          <w:p w14:paraId="010FD748" w14:textId="0E08969B" w:rsidR="0070543A" w:rsidRPr="00575599" w:rsidRDefault="0070543A" w:rsidP="0070543A">
            <w:pPr>
              <w:rPr>
                <w:rFonts w:cs="Arial"/>
                <w:szCs w:val="24"/>
              </w:rPr>
            </w:pPr>
            <w:r>
              <w:rPr>
                <w:rFonts w:cs="Arial"/>
                <w:szCs w:val="24"/>
              </w:rPr>
              <w:t xml:space="preserve">Stop Lime Down also requested whether a greater level of detail should be inserted into the </w:t>
            </w:r>
            <w:proofErr w:type="spellStart"/>
            <w:r w:rsidR="003278D7">
              <w:rPr>
                <w:rFonts w:cs="Arial"/>
                <w:szCs w:val="24"/>
              </w:rPr>
              <w:t>o</w:t>
            </w:r>
            <w:r>
              <w:rPr>
                <w:rFonts w:cs="Arial"/>
                <w:szCs w:val="24"/>
              </w:rPr>
              <w:t>CTMP</w:t>
            </w:r>
            <w:proofErr w:type="spellEnd"/>
            <w:r>
              <w:rPr>
                <w:rFonts w:cs="Arial"/>
                <w:szCs w:val="24"/>
              </w:rPr>
              <w:t xml:space="preserve"> (if indeed the traffic regulation measures are approved as part of the CTMP, discussed </w:t>
            </w:r>
            <w:r w:rsidRPr="003278D7">
              <w:rPr>
                <w:rFonts w:cs="Arial"/>
                <w:szCs w:val="24"/>
              </w:rPr>
              <w:t>in ExQ2 DCO2.7)</w:t>
            </w:r>
            <w:r>
              <w:rPr>
                <w:rFonts w:cs="Arial"/>
                <w:szCs w:val="24"/>
              </w:rPr>
              <w:t xml:space="preserve"> around whether traffic regulation approvals should identify the duration of the measures being approved so as to avoid traffic disruptions for any longer than necessary. The applicant committed to exploring possible drafting on that matter, but nothing was submitted at deadline 4. The </w:t>
            </w:r>
            <w:proofErr w:type="spellStart"/>
            <w:r>
              <w:rPr>
                <w:rFonts w:cs="Arial"/>
                <w:szCs w:val="24"/>
              </w:rPr>
              <w:t>ExA</w:t>
            </w:r>
            <w:proofErr w:type="spellEnd"/>
            <w:r>
              <w:rPr>
                <w:rFonts w:cs="Arial"/>
                <w:szCs w:val="24"/>
              </w:rPr>
              <w:t xml:space="preserve"> requests a response on this matter at deadline 5.</w:t>
            </w:r>
            <w:r w:rsidRPr="00884F67">
              <w:rPr>
                <w:rFonts w:cs="Arial"/>
                <w:szCs w:val="24"/>
              </w:rPr>
              <w:t xml:space="preserve"> </w:t>
            </w:r>
            <w:r w:rsidRPr="00F21679">
              <w:rPr>
                <w:rFonts w:cs="Arial"/>
                <w:szCs w:val="24"/>
              </w:rPr>
              <w:t xml:space="preserve"> </w:t>
            </w:r>
            <w:r>
              <w:rPr>
                <w:rFonts w:cs="Arial"/>
                <w:szCs w:val="24"/>
              </w:rPr>
              <w:t xml:space="preserve"> </w:t>
            </w:r>
            <w:r w:rsidRPr="00181A25">
              <w:rPr>
                <w:rFonts w:cs="Arial"/>
                <w:szCs w:val="24"/>
              </w:rPr>
              <w:t xml:space="preserve"> </w:t>
            </w:r>
            <w:r>
              <w:rPr>
                <w:rFonts w:cs="Arial"/>
                <w:szCs w:val="24"/>
              </w:rPr>
              <w:t xml:space="preserve"> </w:t>
            </w:r>
          </w:p>
        </w:tc>
      </w:tr>
      <w:tr w:rsidR="0070543A" w:rsidRPr="008C59AE" w14:paraId="5ECAEF6A" w14:textId="77777777" w:rsidTr="00F4699A">
        <w:tc>
          <w:tcPr>
            <w:tcW w:w="22113" w:type="dxa"/>
            <w:gridSpan w:val="3"/>
            <w:shd w:val="clear" w:color="auto" w:fill="D9D9D9" w:themeFill="background1" w:themeFillShade="D9"/>
          </w:tcPr>
          <w:p w14:paraId="569468EE" w14:textId="77777777" w:rsidR="003B053D" w:rsidRDefault="0070543A" w:rsidP="0070543A">
            <w:pPr>
              <w:jc w:val="center"/>
              <w:rPr>
                <w:b/>
                <w:bCs/>
              </w:rPr>
            </w:pPr>
            <w:r w:rsidRPr="002E067B">
              <w:rPr>
                <w:rFonts w:cs="Arial"/>
                <w:b/>
                <w:bCs/>
                <w:szCs w:val="24"/>
              </w:rPr>
              <w:t xml:space="preserve">Any questions relating to Articles 21 to 31, which pertain to compulsory acquisition and temporary possession are included within the </w:t>
            </w:r>
            <w:r w:rsidRPr="002E067B">
              <w:rPr>
                <w:b/>
                <w:bCs/>
              </w:rPr>
              <w:t xml:space="preserve">Compulsory Acquisition </w:t>
            </w:r>
          </w:p>
          <w:p w14:paraId="36AE7BAA" w14:textId="235031D4" w:rsidR="0070543A" w:rsidRPr="002E067B" w:rsidRDefault="0070543A" w:rsidP="0070543A">
            <w:pPr>
              <w:jc w:val="center"/>
              <w:rPr>
                <w:rFonts w:cs="Arial"/>
                <w:b/>
                <w:bCs/>
                <w:szCs w:val="24"/>
              </w:rPr>
            </w:pPr>
            <w:r w:rsidRPr="002E067B">
              <w:rPr>
                <w:b/>
                <w:bCs/>
              </w:rPr>
              <w:t>and Land Rights (CA) section above</w:t>
            </w:r>
          </w:p>
        </w:tc>
      </w:tr>
      <w:tr w:rsidR="0070543A" w:rsidRPr="008C59AE" w14:paraId="4AE10AAA" w14:textId="77777777" w:rsidTr="00C21491">
        <w:tc>
          <w:tcPr>
            <w:tcW w:w="1418" w:type="dxa"/>
            <w:shd w:val="clear" w:color="auto" w:fill="FFFFFF" w:themeFill="background1"/>
          </w:tcPr>
          <w:p w14:paraId="6F35078F" w14:textId="08E3599E" w:rsidR="0070543A" w:rsidRPr="00F07489" w:rsidRDefault="0070543A" w:rsidP="0070543A">
            <w:pPr>
              <w:pStyle w:val="Heading3"/>
              <w:numPr>
                <w:ilvl w:val="0"/>
                <w:numId w:val="0"/>
              </w:numPr>
              <w:rPr>
                <w:rFonts w:cs="Arial"/>
                <w:szCs w:val="24"/>
              </w:rPr>
            </w:pPr>
            <w:r w:rsidRPr="00F07489">
              <w:rPr>
                <w:rFonts w:cs="Arial"/>
                <w:szCs w:val="24"/>
              </w:rPr>
              <w:t>DCO2.10</w:t>
            </w:r>
          </w:p>
        </w:tc>
        <w:tc>
          <w:tcPr>
            <w:tcW w:w="4111" w:type="dxa"/>
            <w:shd w:val="clear" w:color="auto" w:fill="FFFFFF" w:themeFill="background1"/>
          </w:tcPr>
          <w:p w14:paraId="606FDB7A" w14:textId="2B791855" w:rsidR="0070543A" w:rsidRDefault="0070543A" w:rsidP="0070543A">
            <w:pPr>
              <w:rPr>
                <w:rFonts w:cs="Arial"/>
                <w:szCs w:val="24"/>
              </w:rPr>
            </w:pPr>
            <w:r>
              <w:rPr>
                <w:rFonts w:cs="Arial"/>
                <w:szCs w:val="24"/>
              </w:rPr>
              <w:t>The Applicant</w:t>
            </w:r>
          </w:p>
        </w:tc>
        <w:tc>
          <w:tcPr>
            <w:tcW w:w="16584" w:type="dxa"/>
            <w:shd w:val="clear" w:color="auto" w:fill="FFFFFF" w:themeFill="background1"/>
          </w:tcPr>
          <w:p w14:paraId="69E156F5" w14:textId="0ADB1EB3" w:rsidR="0070543A" w:rsidRDefault="0070543A" w:rsidP="0070543A">
            <w:pPr>
              <w:rPr>
                <w:rFonts w:cs="Arial"/>
                <w:b/>
                <w:bCs/>
                <w:szCs w:val="24"/>
              </w:rPr>
            </w:pPr>
            <w:r w:rsidRPr="00CA7299">
              <w:rPr>
                <w:rFonts w:cs="Arial"/>
                <w:b/>
                <w:bCs/>
                <w:szCs w:val="24"/>
              </w:rPr>
              <w:t>Article 40 – Felling or lopping of trees and removal of hedgerows</w:t>
            </w:r>
            <w:r>
              <w:rPr>
                <w:rFonts w:cs="Arial"/>
                <w:b/>
                <w:bCs/>
                <w:szCs w:val="24"/>
              </w:rPr>
              <w:t xml:space="preserve"> Q1</w:t>
            </w:r>
          </w:p>
          <w:p w14:paraId="3E43D221" w14:textId="65D881A7" w:rsidR="0070543A" w:rsidRPr="00312825" w:rsidRDefault="0070543A" w:rsidP="0070543A">
            <w:pPr>
              <w:rPr>
                <w:rFonts w:cs="Arial"/>
                <w:szCs w:val="24"/>
              </w:rPr>
            </w:pPr>
            <w:r>
              <w:rPr>
                <w:rFonts w:cs="Arial"/>
                <w:szCs w:val="24"/>
              </w:rPr>
              <w:t>Wiltshire Council in its post hearing submission [</w:t>
            </w:r>
            <w:hyperlink r:id="rId103" w:history="1">
              <w:r w:rsidRPr="0019474C">
                <w:rPr>
                  <w:rStyle w:val="Hyperlink"/>
                  <w:rFonts w:cs="Arial"/>
                  <w:szCs w:val="24"/>
                </w:rPr>
                <w:t>REP4-092</w:t>
              </w:r>
            </w:hyperlink>
            <w:r>
              <w:rPr>
                <w:rFonts w:cs="Arial"/>
                <w:szCs w:val="24"/>
              </w:rPr>
              <w:t xml:space="preserve">] (pages 59 to 61) continues to express concern about the scope of Article 40 and Schedule 12, as well as omissions in Schedule 12 in relation to measures in the </w:t>
            </w:r>
            <w:r w:rsidR="00135C31">
              <w:rPr>
                <w:rFonts w:cs="Arial"/>
                <w:szCs w:val="24"/>
              </w:rPr>
              <w:t>Habitats Regulations Assessment (</w:t>
            </w:r>
            <w:r>
              <w:rPr>
                <w:rFonts w:cs="Arial"/>
                <w:szCs w:val="24"/>
              </w:rPr>
              <w:t>HRA</w:t>
            </w:r>
            <w:r w:rsidR="00135C31">
              <w:rPr>
                <w:rFonts w:cs="Arial"/>
                <w:szCs w:val="24"/>
              </w:rPr>
              <w:t>)</w:t>
            </w:r>
            <w:r>
              <w:rPr>
                <w:rFonts w:cs="Arial"/>
                <w:szCs w:val="24"/>
              </w:rPr>
              <w:t xml:space="preserve">. The </w:t>
            </w:r>
            <w:proofErr w:type="spellStart"/>
            <w:r>
              <w:rPr>
                <w:rFonts w:cs="Arial"/>
                <w:szCs w:val="24"/>
              </w:rPr>
              <w:t>ExA</w:t>
            </w:r>
            <w:proofErr w:type="spellEnd"/>
            <w:r>
              <w:rPr>
                <w:rFonts w:cs="Arial"/>
                <w:szCs w:val="24"/>
              </w:rPr>
              <w:t xml:space="preserve"> requires the applicant to review this part of the Council’s submission and provide a full response and where necessary </w:t>
            </w:r>
            <w:r w:rsidR="00135C31">
              <w:rPr>
                <w:rFonts w:cs="Arial"/>
                <w:szCs w:val="24"/>
              </w:rPr>
              <w:t xml:space="preserve">make </w:t>
            </w:r>
            <w:r>
              <w:rPr>
                <w:rFonts w:cs="Arial"/>
                <w:szCs w:val="24"/>
              </w:rPr>
              <w:t xml:space="preserve">amendments to the </w:t>
            </w:r>
            <w:proofErr w:type="spellStart"/>
            <w:r>
              <w:rPr>
                <w:rFonts w:cs="Arial"/>
                <w:szCs w:val="24"/>
              </w:rPr>
              <w:t>dDCO</w:t>
            </w:r>
            <w:proofErr w:type="spellEnd"/>
            <w:r>
              <w:rPr>
                <w:rFonts w:cs="Arial"/>
                <w:szCs w:val="24"/>
              </w:rPr>
              <w:t xml:space="preserve"> (with corresponding update to the </w:t>
            </w:r>
            <w:r w:rsidRPr="005D5D1F">
              <w:rPr>
                <w:rFonts w:cs="Arial"/>
                <w:szCs w:val="24"/>
              </w:rPr>
              <w:t>Schedule of Changes to the Draft Development Consent Order</w:t>
            </w:r>
            <w:r>
              <w:rPr>
                <w:rFonts w:cs="Arial"/>
                <w:szCs w:val="24"/>
              </w:rPr>
              <w:t xml:space="preserve">). </w:t>
            </w:r>
          </w:p>
        </w:tc>
      </w:tr>
      <w:tr w:rsidR="0070543A" w:rsidRPr="008C59AE" w14:paraId="307E1168" w14:textId="77777777" w:rsidTr="00C21491">
        <w:tc>
          <w:tcPr>
            <w:tcW w:w="1418" w:type="dxa"/>
            <w:shd w:val="clear" w:color="auto" w:fill="FFFFFF" w:themeFill="background1"/>
          </w:tcPr>
          <w:p w14:paraId="63E30AA8" w14:textId="307B1A08" w:rsidR="0070543A" w:rsidRPr="00F07489" w:rsidRDefault="0070543A" w:rsidP="0070543A">
            <w:pPr>
              <w:pStyle w:val="Heading3"/>
              <w:numPr>
                <w:ilvl w:val="0"/>
                <w:numId w:val="0"/>
              </w:numPr>
              <w:rPr>
                <w:rFonts w:cs="Arial"/>
                <w:szCs w:val="24"/>
              </w:rPr>
            </w:pPr>
            <w:r w:rsidRPr="00F07489">
              <w:rPr>
                <w:rFonts w:cs="Arial"/>
                <w:szCs w:val="24"/>
              </w:rPr>
              <w:t>DCO2.11</w:t>
            </w:r>
          </w:p>
        </w:tc>
        <w:tc>
          <w:tcPr>
            <w:tcW w:w="4111" w:type="dxa"/>
            <w:shd w:val="clear" w:color="auto" w:fill="FFFFFF" w:themeFill="background1"/>
          </w:tcPr>
          <w:p w14:paraId="6959A430" w14:textId="77777777" w:rsidR="0070543A" w:rsidRDefault="0070543A" w:rsidP="0070543A">
            <w:pPr>
              <w:rPr>
                <w:rFonts w:cs="Arial"/>
                <w:szCs w:val="24"/>
              </w:rPr>
            </w:pPr>
            <w:r>
              <w:rPr>
                <w:rFonts w:cs="Arial"/>
                <w:szCs w:val="24"/>
              </w:rPr>
              <w:t>Stop Lime Down</w:t>
            </w:r>
          </w:p>
          <w:p w14:paraId="04019B40" w14:textId="77777777" w:rsidR="0070543A" w:rsidRDefault="0070543A" w:rsidP="0070543A">
            <w:pPr>
              <w:rPr>
                <w:rFonts w:cs="Arial"/>
                <w:szCs w:val="24"/>
              </w:rPr>
            </w:pPr>
            <w:r>
              <w:rPr>
                <w:rFonts w:cs="Arial"/>
                <w:szCs w:val="24"/>
              </w:rPr>
              <w:t>The Applicant</w:t>
            </w:r>
          </w:p>
          <w:p w14:paraId="181CB22A" w14:textId="721FBAE5" w:rsidR="0070543A" w:rsidRDefault="0070543A" w:rsidP="0070543A">
            <w:pPr>
              <w:rPr>
                <w:rFonts w:cs="Arial"/>
                <w:szCs w:val="24"/>
              </w:rPr>
            </w:pPr>
            <w:r>
              <w:rPr>
                <w:rFonts w:cs="Arial"/>
                <w:szCs w:val="24"/>
              </w:rPr>
              <w:t>Wiltshire Council</w:t>
            </w:r>
          </w:p>
        </w:tc>
        <w:tc>
          <w:tcPr>
            <w:tcW w:w="16584" w:type="dxa"/>
            <w:shd w:val="clear" w:color="auto" w:fill="FFFFFF" w:themeFill="background1"/>
          </w:tcPr>
          <w:p w14:paraId="6A6A1F2E" w14:textId="3A78ACA0" w:rsidR="0070543A" w:rsidRDefault="0070543A" w:rsidP="0070543A">
            <w:pPr>
              <w:rPr>
                <w:rFonts w:cs="Arial"/>
                <w:b/>
                <w:bCs/>
                <w:szCs w:val="24"/>
              </w:rPr>
            </w:pPr>
            <w:r w:rsidRPr="00CA7299">
              <w:rPr>
                <w:rFonts w:cs="Arial"/>
                <w:b/>
                <w:bCs/>
                <w:szCs w:val="24"/>
              </w:rPr>
              <w:t>Article 40 – Felling or lopping of trees and removal of hedgerows</w:t>
            </w:r>
            <w:r>
              <w:rPr>
                <w:rFonts w:cs="Arial"/>
                <w:b/>
                <w:bCs/>
                <w:szCs w:val="24"/>
              </w:rPr>
              <w:t xml:space="preserve"> Q2</w:t>
            </w:r>
          </w:p>
          <w:p w14:paraId="778B1C22" w14:textId="77777777" w:rsidR="0070543A" w:rsidRDefault="0070543A" w:rsidP="0070543A">
            <w:pPr>
              <w:rPr>
                <w:rFonts w:cs="Arial"/>
                <w:szCs w:val="24"/>
              </w:rPr>
            </w:pPr>
            <w:r w:rsidRPr="001B2F5E">
              <w:rPr>
                <w:rFonts w:cs="Arial"/>
                <w:szCs w:val="24"/>
              </w:rPr>
              <w:t>Stop Lime Down has suggested [</w:t>
            </w:r>
            <w:hyperlink r:id="rId104" w:history="1">
              <w:r w:rsidRPr="001B2F5E">
                <w:rPr>
                  <w:rStyle w:val="Hyperlink"/>
                  <w:rFonts w:cs="Arial"/>
                  <w:szCs w:val="24"/>
                </w:rPr>
                <w:t>REP3-173</w:t>
              </w:r>
            </w:hyperlink>
            <w:r w:rsidRPr="001B2F5E">
              <w:rPr>
                <w:rFonts w:cs="Arial"/>
                <w:szCs w:val="24"/>
              </w:rPr>
              <w:t xml:space="preserve"> and </w:t>
            </w:r>
            <w:hyperlink r:id="rId105" w:history="1">
              <w:r w:rsidRPr="001B2F5E">
                <w:rPr>
                  <w:rStyle w:val="Hyperlink"/>
                  <w:rFonts w:cs="Arial"/>
                  <w:szCs w:val="24"/>
                </w:rPr>
                <w:t>REP4-132</w:t>
              </w:r>
            </w:hyperlink>
            <w:r w:rsidRPr="001B2F5E">
              <w:rPr>
                <w:rFonts w:cs="Arial"/>
                <w:szCs w:val="24"/>
              </w:rPr>
              <w:t>] that the word ‘only’ should be inserted after the word ‘remove’ in Article 40(4)</w:t>
            </w:r>
            <w:r>
              <w:rPr>
                <w:rFonts w:cs="Arial"/>
                <w:szCs w:val="24"/>
              </w:rPr>
              <w:t>, such that it would say:</w:t>
            </w:r>
          </w:p>
          <w:p w14:paraId="0AECE084" w14:textId="513BB635" w:rsidR="0070543A" w:rsidRDefault="0070543A" w:rsidP="0070543A">
            <w:pPr>
              <w:ind w:left="596"/>
              <w:rPr>
                <w:rFonts w:cs="Arial"/>
                <w:i/>
                <w:iCs/>
                <w:szCs w:val="24"/>
              </w:rPr>
            </w:pPr>
            <w:r w:rsidRPr="007C3560">
              <w:rPr>
                <w:rFonts w:cs="Arial"/>
                <w:i/>
                <w:iCs/>
                <w:szCs w:val="24"/>
              </w:rPr>
              <w:t xml:space="preserve">(4) The undertaker may, for the purposes of the authorised development or in connection with the authorised development and subject to paragraph (2), remove </w:t>
            </w:r>
            <w:r w:rsidRPr="00DF67A1">
              <w:rPr>
                <w:rFonts w:cs="Arial"/>
                <w:b/>
                <w:bCs/>
                <w:i/>
                <w:iCs/>
                <w:szCs w:val="24"/>
                <w:u w:val="single"/>
              </w:rPr>
              <w:t>only</w:t>
            </w:r>
            <w:r w:rsidRPr="007C3560">
              <w:rPr>
                <w:rFonts w:cs="Arial"/>
                <w:b/>
                <w:bCs/>
                <w:i/>
                <w:iCs/>
                <w:szCs w:val="24"/>
              </w:rPr>
              <w:t xml:space="preserve"> </w:t>
            </w:r>
            <w:r w:rsidRPr="007C3560">
              <w:rPr>
                <w:rFonts w:cs="Arial"/>
                <w:i/>
                <w:iCs/>
                <w:szCs w:val="24"/>
              </w:rPr>
              <w:t>the hedgerows specified in the table in Part 1 and the table in Part 2 of Schedule 12 (hedgerows to be removed) to the extent set out in the ecological protection and mitigation strategy approved pursuant to requirement 8 in Schedule 2 (requirements).</w:t>
            </w:r>
          </w:p>
          <w:p w14:paraId="5B2F4077" w14:textId="0A9F14BD" w:rsidR="0070543A" w:rsidRPr="00A83F5B" w:rsidRDefault="0070543A" w:rsidP="0070543A">
            <w:pPr>
              <w:rPr>
                <w:rFonts w:cs="Arial"/>
                <w:szCs w:val="24"/>
              </w:rPr>
            </w:pPr>
            <w:r>
              <w:rPr>
                <w:rFonts w:cs="Arial"/>
                <w:szCs w:val="24"/>
                <w:u w:val="single"/>
              </w:rPr>
              <w:t>Stop Lime Down</w:t>
            </w:r>
            <w:r w:rsidRPr="00A83F5B">
              <w:rPr>
                <w:rFonts w:cs="Arial"/>
                <w:szCs w:val="24"/>
              </w:rPr>
              <w:t>:</w:t>
            </w:r>
          </w:p>
          <w:p w14:paraId="0B146C2F" w14:textId="58E37C98" w:rsidR="0070543A" w:rsidRDefault="0070543A" w:rsidP="00A12932">
            <w:pPr>
              <w:pStyle w:val="ListParagraph"/>
              <w:numPr>
                <w:ilvl w:val="0"/>
                <w:numId w:val="53"/>
              </w:numPr>
              <w:ind w:left="596" w:hanging="596"/>
              <w:rPr>
                <w:rFonts w:cs="Arial"/>
                <w:szCs w:val="24"/>
              </w:rPr>
            </w:pPr>
            <w:r>
              <w:rPr>
                <w:rFonts w:cs="Arial"/>
                <w:szCs w:val="24"/>
              </w:rPr>
              <w:t>Stop Lime Down are requested to explain the necessity for this insertion.</w:t>
            </w:r>
          </w:p>
          <w:p w14:paraId="0308FEE0" w14:textId="4D10147F" w:rsidR="0070543A" w:rsidRPr="00A83F5B" w:rsidRDefault="0070543A" w:rsidP="0070543A">
            <w:pPr>
              <w:rPr>
                <w:rFonts w:cs="Arial"/>
                <w:szCs w:val="24"/>
              </w:rPr>
            </w:pPr>
            <w:r>
              <w:rPr>
                <w:rFonts w:cs="Arial"/>
                <w:szCs w:val="24"/>
                <w:u w:val="single"/>
              </w:rPr>
              <w:t>The Applicant and Wiltshire Council</w:t>
            </w:r>
            <w:r>
              <w:rPr>
                <w:rFonts w:cs="Arial"/>
                <w:szCs w:val="24"/>
              </w:rPr>
              <w:t>:</w:t>
            </w:r>
          </w:p>
          <w:p w14:paraId="1FEBB4A6" w14:textId="749A36A5" w:rsidR="0070543A" w:rsidRPr="00C11627" w:rsidRDefault="0070543A" w:rsidP="00A12932">
            <w:pPr>
              <w:pStyle w:val="ListParagraph"/>
              <w:numPr>
                <w:ilvl w:val="0"/>
                <w:numId w:val="53"/>
              </w:numPr>
              <w:ind w:left="596" w:hanging="596"/>
              <w:rPr>
                <w:rFonts w:cs="Arial"/>
                <w:szCs w:val="24"/>
              </w:rPr>
            </w:pPr>
            <w:r>
              <w:rPr>
                <w:rFonts w:cs="Arial"/>
                <w:szCs w:val="24"/>
              </w:rPr>
              <w:t>The applicant and Wiltshire Council are invited to comment on the implications (if any) of this suggested insertion.</w:t>
            </w:r>
          </w:p>
        </w:tc>
      </w:tr>
      <w:tr w:rsidR="0070543A" w:rsidRPr="008C59AE" w14:paraId="3FC14B45" w14:textId="77777777" w:rsidTr="00C21491">
        <w:tc>
          <w:tcPr>
            <w:tcW w:w="1418" w:type="dxa"/>
            <w:shd w:val="clear" w:color="auto" w:fill="FFFFFF" w:themeFill="background1"/>
          </w:tcPr>
          <w:p w14:paraId="335C6DA7" w14:textId="574FAEB4" w:rsidR="0070543A" w:rsidRPr="00F07489" w:rsidRDefault="0070543A" w:rsidP="0070543A">
            <w:pPr>
              <w:pStyle w:val="Heading3"/>
              <w:numPr>
                <w:ilvl w:val="0"/>
                <w:numId w:val="0"/>
              </w:numPr>
              <w:rPr>
                <w:rFonts w:cs="Arial"/>
                <w:szCs w:val="24"/>
              </w:rPr>
            </w:pPr>
            <w:r w:rsidRPr="00F07489">
              <w:rPr>
                <w:rFonts w:cs="Arial"/>
                <w:szCs w:val="24"/>
              </w:rPr>
              <w:t>DCO2.12</w:t>
            </w:r>
          </w:p>
        </w:tc>
        <w:tc>
          <w:tcPr>
            <w:tcW w:w="4111" w:type="dxa"/>
            <w:shd w:val="clear" w:color="auto" w:fill="FFFFFF" w:themeFill="background1"/>
          </w:tcPr>
          <w:p w14:paraId="7BE76007" w14:textId="43251328" w:rsidR="0070543A" w:rsidRDefault="0070543A" w:rsidP="0070543A">
            <w:pPr>
              <w:rPr>
                <w:rFonts w:cs="Arial"/>
                <w:szCs w:val="24"/>
              </w:rPr>
            </w:pPr>
            <w:r>
              <w:rPr>
                <w:rFonts w:cs="Arial"/>
                <w:szCs w:val="24"/>
              </w:rPr>
              <w:t>Wiltshire Council</w:t>
            </w:r>
          </w:p>
        </w:tc>
        <w:tc>
          <w:tcPr>
            <w:tcW w:w="16584" w:type="dxa"/>
            <w:shd w:val="clear" w:color="auto" w:fill="FFFFFF" w:themeFill="background1"/>
          </w:tcPr>
          <w:p w14:paraId="2595B130" w14:textId="652BE168" w:rsidR="0070543A" w:rsidRDefault="0070543A" w:rsidP="0070543A">
            <w:pPr>
              <w:rPr>
                <w:rFonts w:cs="Arial"/>
                <w:szCs w:val="24"/>
              </w:rPr>
            </w:pPr>
            <w:r>
              <w:rPr>
                <w:rFonts w:cs="Arial"/>
                <w:b/>
                <w:bCs/>
                <w:szCs w:val="24"/>
              </w:rPr>
              <w:t>Article 41 – Trees subject to tree preservation orders</w:t>
            </w:r>
          </w:p>
          <w:p w14:paraId="4FF3CBDF" w14:textId="77777777" w:rsidR="0070543A" w:rsidRDefault="0070543A" w:rsidP="0070543A">
            <w:pPr>
              <w:rPr>
                <w:rFonts w:cs="Arial"/>
                <w:szCs w:val="24"/>
              </w:rPr>
            </w:pPr>
            <w:r>
              <w:rPr>
                <w:rFonts w:cs="Arial"/>
                <w:szCs w:val="24"/>
              </w:rPr>
              <w:t>Further to the discussion about this Article at ISH4, the applicant has included new notice provisions in paragraph (4) as follows:</w:t>
            </w:r>
          </w:p>
          <w:p w14:paraId="08A6C500" w14:textId="77777777" w:rsidR="0070543A" w:rsidRDefault="0070543A" w:rsidP="0070543A">
            <w:pPr>
              <w:ind w:left="601"/>
              <w:rPr>
                <w:rFonts w:cs="Arial"/>
                <w:i/>
                <w:iCs/>
                <w:szCs w:val="24"/>
              </w:rPr>
            </w:pPr>
            <w:r w:rsidRPr="00E51359">
              <w:rPr>
                <w:rFonts w:cs="Arial"/>
                <w:i/>
                <w:szCs w:val="24"/>
              </w:rPr>
              <w:t xml:space="preserve">(4) Notice in writing of the proposed activities authorised by paragraph (1)(b) must be given to the relevant planning authority— </w:t>
            </w:r>
          </w:p>
          <w:p w14:paraId="35F7D645" w14:textId="6F4AFB0D" w:rsidR="0070543A" w:rsidRDefault="0070543A" w:rsidP="0070543A">
            <w:pPr>
              <w:ind w:left="601"/>
              <w:rPr>
                <w:rFonts w:cs="Arial"/>
                <w:i/>
                <w:iCs/>
                <w:szCs w:val="24"/>
              </w:rPr>
            </w:pPr>
            <w:r w:rsidRPr="00E51359">
              <w:rPr>
                <w:rFonts w:cs="Arial"/>
                <w:i/>
                <w:szCs w:val="24"/>
              </w:rPr>
              <w:t xml:space="preserve">(a) in the case of activities urgently necessary to remove an immediate risk of serious harm, as soon as practicable after the activities become necessary; and </w:t>
            </w:r>
          </w:p>
          <w:p w14:paraId="102FC173" w14:textId="00E03FAF" w:rsidR="0070543A" w:rsidRPr="00E51359" w:rsidRDefault="0070543A" w:rsidP="0070543A">
            <w:pPr>
              <w:ind w:left="601"/>
              <w:rPr>
                <w:rFonts w:cs="Arial"/>
                <w:i/>
                <w:szCs w:val="24"/>
              </w:rPr>
            </w:pPr>
            <w:r w:rsidRPr="00E51359">
              <w:rPr>
                <w:rFonts w:cs="Arial"/>
                <w:i/>
                <w:szCs w:val="24"/>
              </w:rPr>
              <w:lastRenderedPageBreak/>
              <w:t>(b) in any other case at least five working days prior to the date on which the activities are to be commenced.</w:t>
            </w:r>
          </w:p>
          <w:p w14:paraId="765BEDDE" w14:textId="7AA723D1" w:rsidR="0070543A" w:rsidRPr="008911C5" w:rsidRDefault="0070543A" w:rsidP="0070543A">
            <w:pPr>
              <w:rPr>
                <w:rFonts w:cs="Arial"/>
                <w:szCs w:val="24"/>
              </w:rPr>
            </w:pPr>
            <w:r>
              <w:rPr>
                <w:rFonts w:cs="Arial"/>
                <w:szCs w:val="24"/>
              </w:rPr>
              <w:t>The Council is asked to advise if a five working day notice period in sub-</w:t>
            </w:r>
            <w:r w:rsidR="00332329">
              <w:rPr>
                <w:rFonts w:cs="Arial"/>
                <w:szCs w:val="24"/>
              </w:rPr>
              <w:t xml:space="preserve">paragraph </w:t>
            </w:r>
            <w:r>
              <w:rPr>
                <w:rFonts w:cs="Arial"/>
                <w:szCs w:val="24"/>
              </w:rPr>
              <w:t>(b) is reasonable. If not, explain why not and provide justification for any longer notice period sought.</w:t>
            </w:r>
          </w:p>
        </w:tc>
      </w:tr>
      <w:tr w:rsidR="0070543A" w:rsidRPr="008C59AE" w14:paraId="1AF96E7B" w14:textId="77777777" w:rsidTr="00C21491">
        <w:tc>
          <w:tcPr>
            <w:tcW w:w="1418" w:type="dxa"/>
            <w:shd w:val="clear" w:color="auto" w:fill="FFFFFF" w:themeFill="background1"/>
          </w:tcPr>
          <w:p w14:paraId="528D4D18" w14:textId="19209D5A" w:rsidR="0070543A" w:rsidRPr="00F07489" w:rsidRDefault="0070543A" w:rsidP="0070543A">
            <w:pPr>
              <w:pStyle w:val="Heading3"/>
              <w:numPr>
                <w:ilvl w:val="0"/>
                <w:numId w:val="0"/>
              </w:numPr>
              <w:rPr>
                <w:rFonts w:cs="Arial"/>
                <w:szCs w:val="24"/>
              </w:rPr>
            </w:pPr>
            <w:r w:rsidRPr="00F07489">
              <w:rPr>
                <w:rFonts w:cs="Arial"/>
                <w:szCs w:val="24"/>
              </w:rPr>
              <w:lastRenderedPageBreak/>
              <w:t>DCO2.13</w:t>
            </w:r>
          </w:p>
        </w:tc>
        <w:tc>
          <w:tcPr>
            <w:tcW w:w="4111" w:type="dxa"/>
            <w:shd w:val="clear" w:color="auto" w:fill="FFFFFF" w:themeFill="background1"/>
          </w:tcPr>
          <w:p w14:paraId="11D37048" w14:textId="44AEA206"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038203B7" w14:textId="6ED439C1" w:rsidR="0070543A" w:rsidRDefault="0070543A" w:rsidP="0070543A">
            <w:pPr>
              <w:rPr>
                <w:rFonts w:cs="Arial"/>
                <w:b/>
                <w:bCs/>
                <w:szCs w:val="24"/>
              </w:rPr>
            </w:pPr>
            <w:r>
              <w:rPr>
                <w:rFonts w:cs="Arial"/>
                <w:b/>
                <w:bCs/>
                <w:szCs w:val="24"/>
              </w:rPr>
              <w:t>Article 47 – Procedure in relation to certain approvals etc.</w:t>
            </w:r>
          </w:p>
          <w:p w14:paraId="6CCD70F8" w14:textId="77777777" w:rsidR="0070543A" w:rsidRDefault="0070543A" w:rsidP="0070543A">
            <w:pPr>
              <w:rPr>
                <w:rFonts w:cs="Arial"/>
                <w:szCs w:val="24"/>
              </w:rPr>
            </w:pPr>
            <w:r>
              <w:rPr>
                <w:rFonts w:cs="Arial"/>
                <w:szCs w:val="24"/>
              </w:rPr>
              <w:t xml:space="preserve">The </w:t>
            </w:r>
            <w:proofErr w:type="spellStart"/>
            <w:r>
              <w:rPr>
                <w:rFonts w:cs="Arial"/>
                <w:szCs w:val="24"/>
              </w:rPr>
              <w:t>ExA</w:t>
            </w:r>
            <w:proofErr w:type="spellEnd"/>
            <w:r>
              <w:rPr>
                <w:rFonts w:cs="Arial"/>
                <w:szCs w:val="24"/>
              </w:rPr>
              <w:t xml:space="preserve"> notes that Article 47(3) seeks only to allow the consenting authority a six-week period to determine a consent required application or else the application receives deemed consent. This was briefly discussed at ISH4 in relation to Article 10 (Power to alter layout, etc., of streets) but it has wider application to other Articles. The </w:t>
            </w:r>
            <w:proofErr w:type="spellStart"/>
            <w:r>
              <w:rPr>
                <w:rFonts w:cs="Arial"/>
                <w:szCs w:val="24"/>
              </w:rPr>
              <w:t>ExA</w:t>
            </w:r>
            <w:proofErr w:type="spellEnd"/>
            <w:r>
              <w:rPr>
                <w:rFonts w:cs="Arial"/>
                <w:szCs w:val="24"/>
              </w:rPr>
              <w:t xml:space="preserve"> expressed concern over the six-week period, particularly </w:t>
            </w:r>
            <w:proofErr w:type="gramStart"/>
            <w:r>
              <w:rPr>
                <w:rFonts w:cs="Arial"/>
                <w:szCs w:val="24"/>
              </w:rPr>
              <w:t>in light of</w:t>
            </w:r>
            <w:proofErr w:type="gramEnd"/>
            <w:r>
              <w:rPr>
                <w:rFonts w:cs="Arial"/>
                <w:szCs w:val="24"/>
              </w:rPr>
              <w:t xml:space="preserve"> local authority resourcing constraints, but notes that the timeframe has not been altered in Revision 4 of the </w:t>
            </w:r>
            <w:proofErr w:type="spellStart"/>
            <w:r>
              <w:rPr>
                <w:rFonts w:cs="Arial"/>
                <w:szCs w:val="24"/>
              </w:rPr>
              <w:t>dDCO</w:t>
            </w:r>
            <w:proofErr w:type="spellEnd"/>
            <w:r>
              <w:rPr>
                <w:rFonts w:cs="Arial"/>
                <w:szCs w:val="24"/>
              </w:rPr>
              <w:t xml:space="preserve">. </w:t>
            </w:r>
          </w:p>
          <w:p w14:paraId="778741EF" w14:textId="12EFF350" w:rsidR="0070543A" w:rsidRPr="00C21608" w:rsidRDefault="0070543A" w:rsidP="0070543A">
            <w:pPr>
              <w:rPr>
                <w:rFonts w:cs="Arial"/>
                <w:szCs w:val="24"/>
              </w:rPr>
            </w:pPr>
            <w:r>
              <w:rPr>
                <w:rFonts w:cs="Arial"/>
                <w:szCs w:val="24"/>
              </w:rPr>
              <w:t xml:space="preserve">The </w:t>
            </w:r>
            <w:proofErr w:type="spellStart"/>
            <w:r>
              <w:rPr>
                <w:rFonts w:cs="Arial"/>
                <w:szCs w:val="24"/>
              </w:rPr>
              <w:t>ExA</w:t>
            </w:r>
            <w:proofErr w:type="spellEnd"/>
            <w:r>
              <w:rPr>
                <w:rFonts w:cs="Arial"/>
                <w:szCs w:val="24"/>
              </w:rPr>
              <w:t xml:space="preserve"> notes that the recently made Orders for The Springwell Solar Farm 2026 and The One Earth Solar Farm 2026 contain a similar </w:t>
            </w:r>
            <w:proofErr w:type="gramStart"/>
            <w:r>
              <w:rPr>
                <w:rFonts w:cs="Arial"/>
                <w:szCs w:val="24"/>
              </w:rPr>
              <w:t>article</w:t>
            </w:r>
            <w:proofErr w:type="gramEnd"/>
            <w:r>
              <w:rPr>
                <w:rFonts w:cs="Arial"/>
                <w:szCs w:val="24"/>
              </w:rPr>
              <w:t xml:space="preserve"> yet they include a longer consenting period of 10 weeks and 13 weeks respectively. The applicant is therefore asked to justify why a six-week consenting period is more appropriate for the Lime Down Solar Project.</w:t>
            </w:r>
          </w:p>
        </w:tc>
      </w:tr>
      <w:tr w:rsidR="0070543A" w:rsidRPr="008C59AE" w14:paraId="42E2330F" w14:textId="77777777" w:rsidTr="00C21491">
        <w:tc>
          <w:tcPr>
            <w:tcW w:w="1418" w:type="dxa"/>
            <w:shd w:val="clear" w:color="auto" w:fill="FFFFFF" w:themeFill="background1"/>
          </w:tcPr>
          <w:p w14:paraId="3EBA6D2B" w14:textId="3E1DBEFA" w:rsidR="0070543A" w:rsidRPr="00F07489" w:rsidRDefault="0070543A" w:rsidP="0070543A">
            <w:pPr>
              <w:pStyle w:val="Heading3"/>
              <w:numPr>
                <w:ilvl w:val="0"/>
                <w:numId w:val="0"/>
              </w:numPr>
              <w:rPr>
                <w:rFonts w:cs="Arial"/>
                <w:szCs w:val="24"/>
              </w:rPr>
            </w:pPr>
            <w:r w:rsidRPr="00F07489">
              <w:rPr>
                <w:rFonts w:cs="Arial"/>
                <w:szCs w:val="24"/>
              </w:rPr>
              <w:t>DCO2.14</w:t>
            </w:r>
          </w:p>
        </w:tc>
        <w:tc>
          <w:tcPr>
            <w:tcW w:w="4111" w:type="dxa"/>
            <w:shd w:val="clear" w:color="auto" w:fill="FFFFFF" w:themeFill="background1"/>
          </w:tcPr>
          <w:p w14:paraId="10FAED01" w14:textId="0E8DF5AA"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45FB6E15" w14:textId="761BC317" w:rsidR="0070543A" w:rsidRDefault="0070543A" w:rsidP="0070543A">
            <w:pPr>
              <w:rPr>
                <w:rFonts w:cs="Arial"/>
                <w:szCs w:val="24"/>
              </w:rPr>
            </w:pPr>
            <w:r>
              <w:rPr>
                <w:rFonts w:cs="Arial"/>
                <w:b/>
                <w:bCs/>
                <w:szCs w:val="24"/>
              </w:rPr>
              <w:t>Article 50 – Maintenance of drainage works</w:t>
            </w:r>
          </w:p>
          <w:p w14:paraId="76E653DC" w14:textId="77777777" w:rsidR="0070543A" w:rsidRDefault="0070543A" w:rsidP="0070543A">
            <w:pPr>
              <w:rPr>
                <w:rFonts w:cs="Arial"/>
                <w:szCs w:val="24"/>
              </w:rPr>
            </w:pPr>
            <w:r>
              <w:rPr>
                <w:rFonts w:cs="Arial"/>
                <w:szCs w:val="24"/>
              </w:rPr>
              <w:t xml:space="preserve">The </w:t>
            </w:r>
            <w:proofErr w:type="spellStart"/>
            <w:r>
              <w:rPr>
                <w:rFonts w:cs="Arial"/>
                <w:szCs w:val="24"/>
              </w:rPr>
              <w:t>ExA</w:t>
            </w:r>
            <w:proofErr w:type="spellEnd"/>
            <w:r>
              <w:rPr>
                <w:rFonts w:cs="Arial"/>
                <w:szCs w:val="24"/>
              </w:rPr>
              <w:t xml:space="preserve"> has been unable to find any other example of Article 50 being included in any other made solar DCO. The </w:t>
            </w:r>
            <w:proofErr w:type="spellStart"/>
            <w:r>
              <w:rPr>
                <w:rFonts w:cs="Arial"/>
                <w:szCs w:val="24"/>
              </w:rPr>
              <w:t>ExA</w:t>
            </w:r>
            <w:proofErr w:type="spellEnd"/>
            <w:r>
              <w:rPr>
                <w:rFonts w:cs="Arial"/>
                <w:szCs w:val="24"/>
              </w:rPr>
              <w:t xml:space="preserve"> seeks to understand the necessity for including this Article in the </w:t>
            </w:r>
            <w:proofErr w:type="spellStart"/>
            <w:r>
              <w:rPr>
                <w:rFonts w:cs="Arial"/>
                <w:szCs w:val="24"/>
              </w:rPr>
              <w:t>dDCO</w:t>
            </w:r>
            <w:proofErr w:type="spellEnd"/>
            <w:r>
              <w:rPr>
                <w:rFonts w:cs="Arial"/>
                <w:szCs w:val="24"/>
              </w:rPr>
              <w:t xml:space="preserve">, for while the Explanatory Memorandum notes that an identical article has been included in three transport DCOs, that is not an explanation for its necessity in the Lime Down Solar Project Order. </w:t>
            </w:r>
          </w:p>
          <w:p w14:paraId="056305CD" w14:textId="71E96239" w:rsidR="0070543A" w:rsidRPr="00C04947" w:rsidRDefault="0070543A" w:rsidP="0070543A">
            <w:pPr>
              <w:rPr>
                <w:rFonts w:cs="Arial"/>
                <w:b/>
                <w:szCs w:val="24"/>
              </w:rPr>
            </w:pPr>
            <w:r>
              <w:rPr>
                <w:rFonts w:cs="Arial"/>
                <w:szCs w:val="24"/>
              </w:rPr>
              <w:t>On the basis that there is no precedent in other made solar Orders or indeed evidence to demonstrate that its purpose was properly examined, the applicant needs to fully justify why this Article, which appears to have only been used in transport DCOs</w:t>
            </w:r>
            <w:r w:rsidR="008F38A3">
              <w:rPr>
                <w:rFonts w:cs="Arial"/>
                <w:szCs w:val="24"/>
              </w:rPr>
              <w:t>,</w:t>
            </w:r>
            <w:r>
              <w:rPr>
                <w:rFonts w:cs="Arial"/>
                <w:szCs w:val="24"/>
              </w:rPr>
              <w:t xml:space="preserve"> is specifically required and should remain in the Lime Down Solar Project </w:t>
            </w:r>
            <w:proofErr w:type="spellStart"/>
            <w:r>
              <w:rPr>
                <w:rFonts w:cs="Arial"/>
                <w:szCs w:val="24"/>
              </w:rPr>
              <w:t>dDCO</w:t>
            </w:r>
            <w:proofErr w:type="spellEnd"/>
            <w:r>
              <w:rPr>
                <w:rFonts w:cs="Arial"/>
                <w:szCs w:val="24"/>
              </w:rPr>
              <w:t>.</w:t>
            </w:r>
          </w:p>
        </w:tc>
      </w:tr>
      <w:tr w:rsidR="0070543A" w:rsidRPr="008C59AE" w14:paraId="7B63EFBD" w14:textId="77777777" w:rsidTr="00C21491">
        <w:tc>
          <w:tcPr>
            <w:tcW w:w="22113" w:type="dxa"/>
            <w:gridSpan w:val="3"/>
            <w:shd w:val="clear" w:color="auto" w:fill="BFBFBF" w:themeFill="background1" w:themeFillShade="BF"/>
          </w:tcPr>
          <w:p w14:paraId="00C40798" w14:textId="426C88C9" w:rsidR="0070543A" w:rsidRPr="0080741D" w:rsidRDefault="0070543A" w:rsidP="0070543A">
            <w:pPr>
              <w:rPr>
                <w:rFonts w:cs="Arial"/>
                <w:b/>
                <w:bCs/>
                <w:szCs w:val="24"/>
              </w:rPr>
            </w:pPr>
            <w:r w:rsidRPr="0080741D">
              <w:rPr>
                <w:rFonts w:cs="Arial"/>
                <w:b/>
                <w:bCs/>
                <w:szCs w:val="24"/>
              </w:rPr>
              <w:t>Schedule</w:t>
            </w:r>
            <w:r>
              <w:rPr>
                <w:rFonts w:cs="Arial"/>
                <w:b/>
                <w:bCs/>
                <w:szCs w:val="24"/>
              </w:rPr>
              <w:t xml:space="preserve"> 2 – Requirements</w:t>
            </w:r>
          </w:p>
        </w:tc>
      </w:tr>
      <w:tr w:rsidR="0070543A" w:rsidRPr="008C59AE" w14:paraId="2F32BBFC" w14:textId="77777777" w:rsidTr="00C21491">
        <w:tc>
          <w:tcPr>
            <w:tcW w:w="1418" w:type="dxa"/>
            <w:shd w:val="clear" w:color="auto" w:fill="FFFFFF" w:themeFill="background1"/>
          </w:tcPr>
          <w:p w14:paraId="6177D891" w14:textId="7CD9C462" w:rsidR="0070543A" w:rsidRPr="0026764C" w:rsidRDefault="0070543A" w:rsidP="0070543A">
            <w:pPr>
              <w:pStyle w:val="Heading3"/>
              <w:numPr>
                <w:ilvl w:val="0"/>
                <w:numId w:val="0"/>
              </w:numPr>
              <w:rPr>
                <w:rFonts w:cs="Arial"/>
                <w:szCs w:val="24"/>
              </w:rPr>
            </w:pPr>
            <w:r w:rsidRPr="00F07489">
              <w:rPr>
                <w:rFonts w:cs="Arial"/>
                <w:szCs w:val="24"/>
              </w:rPr>
              <w:t>DCO2.15</w:t>
            </w:r>
          </w:p>
        </w:tc>
        <w:tc>
          <w:tcPr>
            <w:tcW w:w="4111" w:type="dxa"/>
            <w:shd w:val="clear" w:color="auto" w:fill="FFFFFF" w:themeFill="background1"/>
          </w:tcPr>
          <w:p w14:paraId="4DBC29A9" w14:textId="5FEEA651"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7B71BBD5" w14:textId="5681ECD7" w:rsidR="0070543A" w:rsidRDefault="0070543A" w:rsidP="0070543A">
            <w:pPr>
              <w:rPr>
                <w:rFonts w:cs="Arial"/>
                <w:szCs w:val="24"/>
              </w:rPr>
            </w:pPr>
            <w:r>
              <w:rPr>
                <w:rFonts w:cs="Arial"/>
                <w:b/>
                <w:bCs/>
                <w:szCs w:val="24"/>
              </w:rPr>
              <w:t>Multiple Requirements – National Highways</w:t>
            </w:r>
          </w:p>
          <w:p w14:paraId="46972351" w14:textId="13C325B9" w:rsidR="0070543A" w:rsidRPr="00876DB2" w:rsidRDefault="0070543A" w:rsidP="0070543A">
            <w:pPr>
              <w:rPr>
                <w:rFonts w:cs="Arial"/>
                <w:szCs w:val="24"/>
              </w:rPr>
            </w:pPr>
            <w:r>
              <w:rPr>
                <w:rFonts w:cs="Arial"/>
                <w:szCs w:val="24"/>
              </w:rPr>
              <w:t>National Highways [</w:t>
            </w:r>
            <w:hyperlink r:id="rId106" w:history="1">
              <w:r w:rsidRPr="00A3618C">
                <w:rPr>
                  <w:rStyle w:val="Hyperlink"/>
                  <w:rFonts w:cs="Arial"/>
                  <w:szCs w:val="24"/>
                </w:rPr>
                <w:t>REP4-098</w:t>
              </w:r>
            </w:hyperlink>
            <w:r>
              <w:rPr>
                <w:rFonts w:cs="Arial"/>
                <w:szCs w:val="24"/>
              </w:rPr>
              <w:t xml:space="preserve">] has reiterated its concern that it is not </w:t>
            </w:r>
            <w:r w:rsidRPr="00AC3CAC">
              <w:rPr>
                <w:rFonts w:cs="Arial"/>
                <w:szCs w:val="24"/>
              </w:rPr>
              <w:t xml:space="preserve">named </w:t>
            </w:r>
            <w:r>
              <w:rPr>
                <w:rFonts w:cs="Arial"/>
                <w:szCs w:val="24"/>
              </w:rPr>
              <w:t xml:space="preserve">a </w:t>
            </w:r>
            <w:r w:rsidRPr="00AC3CAC">
              <w:rPr>
                <w:rFonts w:cs="Arial"/>
                <w:szCs w:val="24"/>
              </w:rPr>
              <w:t>consultee in Requirement 3</w:t>
            </w:r>
            <w:r>
              <w:rPr>
                <w:rFonts w:cs="Arial"/>
                <w:szCs w:val="24"/>
              </w:rPr>
              <w:t xml:space="preserve">, whilst also maintaining that it must be added </w:t>
            </w:r>
            <w:r w:rsidRPr="000727D4">
              <w:rPr>
                <w:rFonts w:cs="Arial"/>
                <w:szCs w:val="24"/>
              </w:rPr>
              <w:t xml:space="preserve">as a consultee to </w:t>
            </w:r>
            <w:r>
              <w:rPr>
                <w:rFonts w:cs="Arial"/>
                <w:szCs w:val="24"/>
              </w:rPr>
              <w:t>Re</w:t>
            </w:r>
            <w:r w:rsidRPr="000727D4">
              <w:rPr>
                <w:rFonts w:cs="Arial"/>
                <w:szCs w:val="24"/>
              </w:rPr>
              <w:t xml:space="preserve">quirements </w:t>
            </w:r>
            <w:r>
              <w:rPr>
                <w:rFonts w:cs="Arial"/>
                <w:szCs w:val="24"/>
              </w:rPr>
              <w:t xml:space="preserve">5, </w:t>
            </w:r>
            <w:r w:rsidRPr="000727D4">
              <w:rPr>
                <w:rFonts w:cs="Arial"/>
                <w:szCs w:val="24"/>
              </w:rPr>
              <w:t xml:space="preserve">7, 8, 10, 11, 13, </w:t>
            </w:r>
            <w:r>
              <w:rPr>
                <w:rFonts w:cs="Arial"/>
                <w:szCs w:val="24"/>
              </w:rPr>
              <w:t xml:space="preserve">14, </w:t>
            </w:r>
            <w:r w:rsidRPr="000727D4">
              <w:rPr>
                <w:rFonts w:cs="Arial"/>
                <w:szCs w:val="24"/>
              </w:rPr>
              <w:t>15, 16 and 20 to protect its position.</w:t>
            </w:r>
            <w:r>
              <w:rPr>
                <w:rFonts w:cs="Arial"/>
                <w:szCs w:val="24"/>
              </w:rPr>
              <w:t xml:space="preserve"> The </w:t>
            </w:r>
            <w:proofErr w:type="spellStart"/>
            <w:r>
              <w:rPr>
                <w:rFonts w:cs="Arial"/>
                <w:szCs w:val="24"/>
              </w:rPr>
              <w:t>ExA</w:t>
            </w:r>
            <w:proofErr w:type="spellEnd"/>
            <w:r>
              <w:rPr>
                <w:rFonts w:cs="Arial"/>
                <w:szCs w:val="24"/>
              </w:rPr>
              <w:t xml:space="preserve"> seeks to understand from the applicant what issues would arise from acquiescing to National Highways’ request to be directly named in these Requirements. </w:t>
            </w:r>
          </w:p>
        </w:tc>
      </w:tr>
      <w:tr w:rsidR="0070543A" w:rsidRPr="008C59AE" w14:paraId="646750F8" w14:textId="77777777" w:rsidTr="00C21491">
        <w:tc>
          <w:tcPr>
            <w:tcW w:w="1418" w:type="dxa"/>
            <w:shd w:val="clear" w:color="auto" w:fill="FFFFFF" w:themeFill="background1"/>
          </w:tcPr>
          <w:p w14:paraId="2C16FE8B" w14:textId="30C71A32" w:rsidR="0070543A" w:rsidRPr="0026764C" w:rsidRDefault="0070543A" w:rsidP="0070543A">
            <w:pPr>
              <w:pStyle w:val="Heading3"/>
              <w:numPr>
                <w:ilvl w:val="0"/>
                <w:numId w:val="0"/>
              </w:numPr>
              <w:rPr>
                <w:rFonts w:cs="Arial"/>
                <w:szCs w:val="24"/>
              </w:rPr>
            </w:pPr>
            <w:r>
              <w:rPr>
                <w:rFonts w:cs="Arial"/>
                <w:szCs w:val="24"/>
              </w:rPr>
              <w:t>DCO2.16</w:t>
            </w:r>
          </w:p>
        </w:tc>
        <w:tc>
          <w:tcPr>
            <w:tcW w:w="4111" w:type="dxa"/>
            <w:shd w:val="clear" w:color="auto" w:fill="FFFFFF" w:themeFill="background1"/>
          </w:tcPr>
          <w:p w14:paraId="092FEBB9" w14:textId="6E702D06" w:rsidR="0070543A" w:rsidRDefault="0070543A" w:rsidP="0070543A">
            <w:pPr>
              <w:rPr>
                <w:rFonts w:cs="Arial"/>
                <w:szCs w:val="24"/>
              </w:rPr>
            </w:pPr>
            <w:r>
              <w:rPr>
                <w:rFonts w:cs="Arial"/>
                <w:szCs w:val="24"/>
              </w:rPr>
              <w:t>The Applicant</w:t>
            </w:r>
          </w:p>
        </w:tc>
        <w:tc>
          <w:tcPr>
            <w:tcW w:w="16584" w:type="dxa"/>
            <w:shd w:val="clear" w:color="auto" w:fill="FFFFFF" w:themeFill="background1"/>
          </w:tcPr>
          <w:p w14:paraId="78B44261" w14:textId="50139B7D" w:rsidR="0070543A" w:rsidRPr="000926B6" w:rsidRDefault="0070543A" w:rsidP="0070543A">
            <w:pPr>
              <w:rPr>
                <w:rFonts w:cs="Arial"/>
                <w:b/>
                <w:bCs/>
                <w:szCs w:val="24"/>
              </w:rPr>
            </w:pPr>
            <w:r w:rsidRPr="000926B6">
              <w:rPr>
                <w:rFonts w:cs="Arial"/>
                <w:b/>
                <w:bCs/>
                <w:szCs w:val="24"/>
              </w:rPr>
              <w:t xml:space="preserve">Requirement 11 </w:t>
            </w:r>
            <w:r>
              <w:rPr>
                <w:rFonts w:cs="Arial"/>
                <w:b/>
                <w:bCs/>
                <w:szCs w:val="24"/>
              </w:rPr>
              <w:t xml:space="preserve">- </w:t>
            </w:r>
            <w:r w:rsidRPr="000926B6">
              <w:rPr>
                <w:rFonts w:cs="Arial"/>
                <w:b/>
                <w:bCs/>
                <w:szCs w:val="24"/>
              </w:rPr>
              <w:t xml:space="preserve">Surface and </w:t>
            </w:r>
            <w:r>
              <w:rPr>
                <w:rFonts w:cs="Arial"/>
                <w:b/>
                <w:bCs/>
                <w:szCs w:val="24"/>
              </w:rPr>
              <w:t>f</w:t>
            </w:r>
            <w:r w:rsidRPr="000926B6">
              <w:rPr>
                <w:rFonts w:cs="Arial"/>
                <w:b/>
                <w:bCs/>
                <w:szCs w:val="24"/>
              </w:rPr>
              <w:t xml:space="preserve">oul </w:t>
            </w:r>
            <w:r>
              <w:rPr>
                <w:rFonts w:cs="Arial"/>
                <w:b/>
                <w:bCs/>
                <w:szCs w:val="24"/>
              </w:rPr>
              <w:t>w</w:t>
            </w:r>
            <w:r w:rsidRPr="000926B6">
              <w:rPr>
                <w:rFonts w:cs="Arial"/>
                <w:b/>
                <w:bCs/>
                <w:szCs w:val="24"/>
              </w:rPr>
              <w:t xml:space="preserve">ater </w:t>
            </w:r>
            <w:r>
              <w:rPr>
                <w:rFonts w:cs="Arial"/>
                <w:b/>
                <w:bCs/>
                <w:szCs w:val="24"/>
              </w:rPr>
              <w:t>d</w:t>
            </w:r>
            <w:r w:rsidRPr="000926B6">
              <w:rPr>
                <w:rFonts w:cs="Arial"/>
                <w:b/>
                <w:bCs/>
                <w:szCs w:val="24"/>
              </w:rPr>
              <w:t xml:space="preserve">rainage </w:t>
            </w:r>
          </w:p>
          <w:p w14:paraId="7A6A51D9" w14:textId="60EAB10F" w:rsidR="0070543A" w:rsidRPr="00EF468D" w:rsidRDefault="0041522D" w:rsidP="0070543A">
            <w:pPr>
              <w:rPr>
                <w:rFonts w:cs="Arial"/>
                <w:szCs w:val="24"/>
              </w:rPr>
            </w:pPr>
            <w:r>
              <w:rPr>
                <w:rFonts w:cs="Arial"/>
                <w:color w:val="000000"/>
                <w:szCs w:val="24"/>
              </w:rPr>
              <w:t>The Lead Local Flood Authority (</w:t>
            </w:r>
            <w:r w:rsidR="0070543A" w:rsidRPr="00EF468D">
              <w:rPr>
                <w:rFonts w:cs="Arial"/>
                <w:color w:val="000000"/>
                <w:szCs w:val="24"/>
              </w:rPr>
              <w:t>LLFA</w:t>
            </w:r>
            <w:r>
              <w:rPr>
                <w:rFonts w:cs="Arial"/>
                <w:color w:val="000000"/>
                <w:szCs w:val="24"/>
              </w:rPr>
              <w:t>)</w:t>
            </w:r>
            <w:r w:rsidR="0070543A" w:rsidRPr="00EF468D">
              <w:rPr>
                <w:rFonts w:cs="Arial"/>
                <w:color w:val="000000"/>
                <w:szCs w:val="24"/>
              </w:rPr>
              <w:t xml:space="preserve"> </w:t>
            </w:r>
            <w:r>
              <w:rPr>
                <w:rFonts w:cs="Arial"/>
                <w:color w:val="000000"/>
                <w:szCs w:val="24"/>
              </w:rPr>
              <w:t>is a</w:t>
            </w:r>
            <w:r w:rsidR="0070543A" w:rsidRPr="00EF468D">
              <w:rPr>
                <w:rFonts w:cs="Arial"/>
                <w:color w:val="000000"/>
                <w:szCs w:val="24"/>
              </w:rPr>
              <w:t xml:space="preserve"> mandatory consultee in the approval of surface water drainage strategies for major development under the Town and County Planning Act 2015. Therefore, the </w:t>
            </w:r>
            <w:proofErr w:type="spellStart"/>
            <w:r w:rsidR="0070543A" w:rsidRPr="00EF468D">
              <w:rPr>
                <w:rFonts w:cs="Arial"/>
                <w:color w:val="000000"/>
                <w:szCs w:val="24"/>
              </w:rPr>
              <w:t>ExA</w:t>
            </w:r>
            <w:proofErr w:type="spellEnd"/>
            <w:r w:rsidR="0070543A" w:rsidRPr="00EF468D">
              <w:rPr>
                <w:rFonts w:cs="Arial"/>
                <w:color w:val="000000"/>
                <w:szCs w:val="24"/>
              </w:rPr>
              <w:t xml:space="preserve"> disagrees with the applicant’s position in its rebuttal to </w:t>
            </w:r>
            <w:r w:rsidR="00EF468D" w:rsidRPr="00EF468D">
              <w:rPr>
                <w:rFonts w:cs="Arial"/>
                <w:color w:val="000000"/>
                <w:szCs w:val="24"/>
              </w:rPr>
              <w:t>W</w:t>
            </w:r>
            <w:r w:rsidR="00FA57D7">
              <w:rPr>
                <w:rFonts w:cs="Arial"/>
                <w:color w:val="000000"/>
                <w:szCs w:val="24"/>
              </w:rPr>
              <w:t xml:space="preserve">iltshire </w:t>
            </w:r>
            <w:r w:rsidR="00EF468D" w:rsidRPr="00EF468D">
              <w:rPr>
                <w:rFonts w:cs="Arial"/>
                <w:color w:val="000000"/>
                <w:szCs w:val="24"/>
              </w:rPr>
              <w:t>C</w:t>
            </w:r>
            <w:r w:rsidR="00FA57D7">
              <w:rPr>
                <w:rFonts w:cs="Arial"/>
                <w:color w:val="000000"/>
                <w:szCs w:val="24"/>
              </w:rPr>
              <w:t>ouncil</w:t>
            </w:r>
            <w:r w:rsidR="00EF468D" w:rsidRPr="00EF468D">
              <w:rPr>
                <w:rFonts w:cs="Arial"/>
                <w:color w:val="000000"/>
                <w:szCs w:val="24"/>
              </w:rPr>
              <w:t>’s</w:t>
            </w:r>
            <w:r w:rsidR="0070543A" w:rsidRPr="00EF468D">
              <w:rPr>
                <w:rFonts w:cs="Arial"/>
                <w:color w:val="000000"/>
                <w:szCs w:val="24"/>
              </w:rPr>
              <w:t xml:space="preserve"> response to EXQ1 FHW1.20 [</w:t>
            </w:r>
            <w:hyperlink r:id="rId107" w:history="1">
              <w:r w:rsidR="0070543A" w:rsidRPr="00161923">
                <w:rPr>
                  <w:rStyle w:val="Hyperlink"/>
                  <w:rFonts w:cs="Arial"/>
                  <w:szCs w:val="24"/>
                </w:rPr>
                <w:t>REP4-081</w:t>
              </w:r>
            </w:hyperlink>
            <w:r w:rsidR="0070543A" w:rsidRPr="00EF468D">
              <w:rPr>
                <w:rFonts w:cs="Arial"/>
                <w:color w:val="000000"/>
                <w:szCs w:val="24"/>
              </w:rPr>
              <w:t xml:space="preserve">] and requests that they are added as consultees or provide a robust response, supported by caselaw if needed. </w:t>
            </w:r>
          </w:p>
          <w:p w14:paraId="0E72C7CA" w14:textId="4974FFA5" w:rsidR="0070543A" w:rsidRPr="00FE2FBA" w:rsidRDefault="00DC5DB2" w:rsidP="00FE2FBA">
            <w:pPr>
              <w:spacing w:before="0" w:after="0"/>
              <w:rPr>
                <w:rFonts w:cs="Arial"/>
                <w:szCs w:val="24"/>
              </w:rPr>
            </w:pPr>
            <w:r>
              <w:rPr>
                <w:rFonts w:cs="Arial"/>
                <w:color w:val="000000"/>
                <w:szCs w:val="24"/>
              </w:rPr>
              <w:t>In addition, a</w:t>
            </w:r>
            <w:r w:rsidR="0070543A" w:rsidRPr="00EF468D">
              <w:rPr>
                <w:rFonts w:cs="Arial"/>
                <w:color w:val="000000"/>
                <w:szCs w:val="24"/>
              </w:rPr>
              <w:t>s the development w</w:t>
            </w:r>
            <w:r w:rsidR="0065558B">
              <w:rPr>
                <w:rFonts w:cs="Arial"/>
                <w:color w:val="000000"/>
                <w:szCs w:val="24"/>
              </w:rPr>
              <w:t xml:space="preserve">ould </w:t>
            </w:r>
            <w:r w:rsidR="0070543A" w:rsidRPr="00EF468D">
              <w:rPr>
                <w:rFonts w:cs="Arial"/>
                <w:color w:val="000000"/>
                <w:szCs w:val="24"/>
              </w:rPr>
              <w:t xml:space="preserve">not lead to foul water discharge into the sewer system, should </w:t>
            </w:r>
            <w:r w:rsidR="0065558B">
              <w:rPr>
                <w:rFonts w:cs="Arial"/>
                <w:color w:val="000000"/>
                <w:szCs w:val="24"/>
              </w:rPr>
              <w:t>Requirement 11</w:t>
            </w:r>
            <w:r w:rsidR="0070543A" w:rsidRPr="00EF468D">
              <w:rPr>
                <w:rFonts w:cs="Arial"/>
                <w:color w:val="000000"/>
                <w:szCs w:val="24"/>
              </w:rPr>
              <w:t xml:space="preserve"> be named ‘Surface water drainage’ only? If the answer is no, please provide reasons and </w:t>
            </w:r>
            <w:r w:rsidR="00F348BE">
              <w:rPr>
                <w:rFonts w:cs="Arial"/>
                <w:color w:val="000000"/>
                <w:szCs w:val="24"/>
              </w:rPr>
              <w:t>add</w:t>
            </w:r>
            <w:r w:rsidR="0070543A" w:rsidRPr="00EF468D">
              <w:rPr>
                <w:rFonts w:cs="Arial"/>
                <w:color w:val="000000"/>
                <w:szCs w:val="24"/>
              </w:rPr>
              <w:t xml:space="preserve"> </w:t>
            </w:r>
            <w:r w:rsidR="0065558B">
              <w:rPr>
                <w:rFonts w:cs="Arial"/>
                <w:color w:val="000000"/>
                <w:szCs w:val="24"/>
              </w:rPr>
              <w:t xml:space="preserve">reference to </w:t>
            </w:r>
            <w:r w:rsidR="0070543A" w:rsidRPr="00EF468D">
              <w:rPr>
                <w:rFonts w:cs="Arial"/>
                <w:color w:val="000000"/>
                <w:szCs w:val="24"/>
              </w:rPr>
              <w:t xml:space="preserve">the relevant foul water consultee in the </w:t>
            </w:r>
            <w:r w:rsidR="00F348BE">
              <w:rPr>
                <w:rFonts w:cs="Arial"/>
                <w:color w:val="000000"/>
                <w:szCs w:val="24"/>
              </w:rPr>
              <w:t>R</w:t>
            </w:r>
            <w:r w:rsidR="0070543A" w:rsidRPr="00EF468D">
              <w:rPr>
                <w:rFonts w:cs="Arial"/>
                <w:color w:val="000000"/>
                <w:szCs w:val="24"/>
              </w:rPr>
              <w:t>equirement (presumably Wessex Water).</w:t>
            </w:r>
            <w:r w:rsidR="0070543A" w:rsidRPr="00EF468D">
              <w:rPr>
                <w:rFonts w:cs="Arial"/>
                <w:szCs w:val="24"/>
              </w:rPr>
              <w:t xml:space="preserve"> </w:t>
            </w:r>
          </w:p>
        </w:tc>
      </w:tr>
      <w:tr w:rsidR="0070543A" w:rsidRPr="008C59AE" w14:paraId="5BA510F9" w14:textId="77777777" w:rsidTr="00C21491">
        <w:tc>
          <w:tcPr>
            <w:tcW w:w="1418" w:type="dxa"/>
            <w:shd w:val="clear" w:color="auto" w:fill="FFFFFF" w:themeFill="background1"/>
          </w:tcPr>
          <w:p w14:paraId="54AFEC50" w14:textId="5C422AD6" w:rsidR="0070543A" w:rsidRDefault="0070543A" w:rsidP="0070543A">
            <w:pPr>
              <w:pStyle w:val="Heading3"/>
              <w:numPr>
                <w:ilvl w:val="0"/>
                <w:numId w:val="0"/>
              </w:numPr>
              <w:rPr>
                <w:rFonts w:cs="Arial"/>
                <w:szCs w:val="24"/>
              </w:rPr>
            </w:pPr>
            <w:r w:rsidRPr="0026764C">
              <w:rPr>
                <w:rFonts w:cs="Arial"/>
                <w:szCs w:val="24"/>
              </w:rPr>
              <w:t>DCO</w:t>
            </w:r>
            <w:r>
              <w:rPr>
                <w:rFonts w:cs="Arial"/>
                <w:szCs w:val="24"/>
              </w:rPr>
              <w:t>2</w:t>
            </w:r>
            <w:r w:rsidRPr="0026764C">
              <w:rPr>
                <w:rFonts w:cs="Arial"/>
                <w:szCs w:val="24"/>
              </w:rPr>
              <w:t>.</w:t>
            </w:r>
            <w:r>
              <w:rPr>
                <w:rFonts w:cs="Arial"/>
                <w:szCs w:val="24"/>
              </w:rPr>
              <w:t>17</w:t>
            </w:r>
          </w:p>
        </w:tc>
        <w:tc>
          <w:tcPr>
            <w:tcW w:w="4111" w:type="dxa"/>
            <w:shd w:val="clear" w:color="auto" w:fill="FFFFFF" w:themeFill="background1"/>
          </w:tcPr>
          <w:p w14:paraId="7C09AE8C" w14:textId="15FBEF24"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19B9CD2C" w14:textId="4394B0DA" w:rsidR="0070543A" w:rsidRPr="00BF25A1" w:rsidRDefault="0070543A" w:rsidP="0070543A">
            <w:pPr>
              <w:rPr>
                <w:rFonts w:cs="Arial"/>
                <w:b/>
                <w:bCs/>
                <w:szCs w:val="24"/>
              </w:rPr>
            </w:pPr>
            <w:r w:rsidRPr="00BF25A1">
              <w:rPr>
                <w:rFonts w:cs="Arial"/>
                <w:b/>
                <w:bCs/>
                <w:szCs w:val="24"/>
              </w:rPr>
              <w:t xml:space="preserve">Requirement 20 </w:t>
            </w:r>
            <w:r>
              <w:rPr>
                <w:rFonts w:cs="Arial"/>
                <w:b/>
                <w:bCs/>
                <w:szCs w:val="24"/>
              </w:rPr>
              <w:t xml:space="preserve">- </w:t>
            </w:r>
            <w:r w:rsidRPr="00BF25A1">
              <w:rPr>
                <w:rFonts w:cs="Arial"/>
                <w:b/>
                <w:bCs/>
                <w:szCs w:val="24"/>
              </w:rPr>
              <w:t xml:space="preserve">Decommissioning and restoration </w:t>
            </w:r>
            <w:r>
              <w:rPr>
                <w:rFonts w:cs="Arial"/>
                <w:b/>
                <w:bCs/>
                <w:szCs w:val="24"/>
              </w:rPr>
              <w:t>Q1</w:t>
            </w:r>
          </w:p>
          <w:p w14:paraId="4AB71067" w14:textId="7ED48F95" w:rsidR="0070543A" w:rsidRDefault="0070543A" w:rsidP="0070543A">
            <w:pPr>
              <w:rPr>
                <w:rFonts w:cs="Arial"/>
                <w:szCs w:val="24"/>
              </w:rPr>
            </w:pPr>
            <w:r w:rsidRPr="00C72754">
              <w:rPr>
                <w:rFonts w:cs="Arial"/>
                <w:szCs w:val="24"/>
              </w:rPr>
              <w:t xml:space="preserve">Notwithstanding </w:t>
            </w:r>
            <w:r>
              <w:rPr>
                <w:rFonts w:cs="Arial"/>
                <w:szCs w:val="24"/>
              </w:rPr>
              <w:t xml:space="preserve">Requirement 20(7) requiring the undertaker to notify the relevant planning authority within </w:t>
            </w:r>
            <w:r w:rsidRPr="005E17DF">
              <w:rPr>
                <w:rFonts w:cs="Arial"/>
                <w:szCs w:val="24"/>
              </w:rPr>
              <w:t xml:space="preserve">28 days of any part of the authorised development permanently ceasing to be in commercial use, </w:t>
            </w:r>
            <w:r w:rsidRPr="00C72754">
              <w:rPr>
                <w:rFonts w:cs="Arial"/>
                <w:szCs w:val="24"/>
              </w:rPr>
              <w:t xml:space="preserve">there is no legally enforceable </w:t>
            </w:r>
            <w:r>
              <w:rPr>
                <w:rFonts w:cs="Arial"/>
                <w:szCs w:val="24"/>
              </w:rPr>
              <w:t>requirement for that part (or parts) to be decommissioned and the land restored once it ceases</w:t>
            </w:r>
            <w:r w:rsidRPr="00C72754">
              <w:rPr>
                <w:rFonts w:cs="Arial"/>
                <w:szCs w:val="24"/>
              </w:rPr>
              <w:t xml:space="preserve"> to be used for the purposes of electricity generation</w:t>
            </w:r>
            <w:r>
              <w:rPr>
                <w:rFonts w:cs="Arial"/>
                <w:szCs w:val="24"/>
              </w:rPr>
              <w:t xml:space="preserve"> for commercial use</w:t>
            </w:r>
            <w:r w:rsidRPr="00C72754">
              <w:rPr>
                <w:rFonts w:cs="Arial"/>
                <w:szCs w:val="24"/>
              </w:rPr>
              <w:t xml:space="preserve">. </w:t>
            </w:r>
            <w:r>
              <w:rPr>
                <w:rFonts w:cs="Arial"/>
                <w:szCs w:val="24"/>
              </w:rPr>
              <w:t xml:space="preserve">Rather, </w:t>
            </w:r>
            <w:r w:rsidRPr="00C72754">
              <w:rPr>
                <w:rFonts w:cs="Arial"/>
                <w:szCs w:val="24"/>
              </w:rPr>
              <w:t xml:space="preserve">Requirement </w:t>
            </w:r>
            <w:r>
              <w:rPr>
                <w:rFonts w:cs="Arial"/>
                <w:szCs w:val="24"/>
              </w:rPr>
              <w:t>20(1)(a)</w:t>
            </w:r>
            <w:r w:rsidRPr="00C72754">
              <w:rPr>
                <w:rFonts w:cs="Arial"/>
                <w:szCs w:val="24"/>
              </w:rPr>
              <w:t xml:space="preserve"> as currently drafted, links decommissioning to </w:t>
            </w:r>
            <w:r>
              <w:rPr>
                <w:rFonts w:cs="Arial"/>
                <w:szCs w:val="24"/>
              </w:rPr>
              <w:t>a 60</w:t>
            </w:r>
            <w:r w:rsidR="00FA57D7">
              <w:rPr>
                <w:rFonts w:cs="Arial"/>
                <w:szCs w:val="24"/>
              </w:rPr>
              <w:t>-</w:t>
            </w:r>
            <w:r>
              <w:rPr>
                <w:rFonts w:cs="Arial"/>
                <w:szCs w:val="24"/>
              </w:rPr>
              <w:t xml:space="preserve">year </w:t>
            </w:r>
            <w:proofErr w:type="gramStart"/>
            <w:r>
              <w:rPr>
                <w:rFonts w:cs="Arial"/>
                <w:szCs w:val="24"/>
              </w:rPr>
              <w:t>time period</w:t>
            </w:r>
            <w:proofErr w:type="gramEnd"/>
            <w:r>
              <w:rPr>
                <w:rFonts w:cs="Arial"/>
                <w:szCs w:val="24"/>
              </w:rPr>
              <w:t xml:space="preserve"> after the initial date of final commissioning, rat</w:t>
            </w:r>
            <w:r w:rsidRPr="00C72754">
              <w:rPr>
                <w:rFonts w:cs="Arial"/>
                <w:szCs w:val="24"/>
              </w:rPr>
              <w:t xml:space="preserve">her than the point at which </w:t>
            </w:r>
            <w:r>
              <w:rPr>
                <w:rFonts w:cs="Arial"/>
                <w:szCs w:val="24"/>
              </w:rPr>
              <w:t>any relevant part</w:t>
            </w:r>
            <w:r w:rsidRPr="00C72754">
              <w:rPr>
                <w:rFonts w:cs="Arial"/>
                <w:szCs w:val="24"/>
              </w:rPr>
              <w:t xml:space="preserve"> ceases to be used for electricity generation</w:t>
            </w:r>
            <w:r>
              <w:rPr>
                <w:rFonts w:cs="Arial"/>
                <w:szCs w:val="24"/>
              </w:rPr>
              <w:t xml:space="preserve"> for commercial use (which may be much earlier than 60 years)</w:t>
            </w:r>
            <w:r w:rsidRPr="00C72754">
              <w:rPr>
                <w:rFonts w:cs="Arial"/>
                <w:szCs w:val="24"/>
              </w:rPr>
              <w:t>.</w:t>
            </w:r>
            <w:r>
              <w:rPr>
                <w:rFonts w:cs="Arial"/>
                <w:szCs w:val="24"/>
              </w:rPr>
              <w:t xml:space="preserve"> </w:t>
            </w:r>
          </w:p>
          <w:p w14:paraId="1A7A29DF" w14:textId="5A93127D" w:rsidR="0070543A" w:rsidRPr="006901D9" w:rsidRDefault="0070543A" w:rsidP="0070543A">
            <w:pPr>
              <w:rPr>
                <w:rFonts w:cs="Arial"/>
                <w:szCs w:val="24"/>
              </w:rPr>
            </w:pPr>
            <w:r w:rsidRPr="009A71DB">
              <w:rPr>
                <w:rFonts w:cs="Arial"/>
                <w:szCs w:val="24"/>
              </w:rPr>
              <w:t xml:space="preserve">Please provide alternative drafting that would ensure that there is a legally enforceable </w:t>
            </w:r>
            <w:r>
              <w:rPr>
                <w:rFonts w:cs="Arial"/>
                <w:szCs w:val="24"/>
              </w:rPr>
              <w:t>requirement</w:t>
            </w:r>
            <w:r w:rsidRPr="009A71DB">
              <w:rPr>
                <w:rFonts w:cs="Arial"/>
                <w:szCs w:val="24"/>
              </w:rPr>
              <w:t xml:space="preserve"> </w:t>
            </w:r>
            <w:r w:rsidR="00436200">
              <w:rPr>
                <w:rFonts w:cs="Arial"/>
                <w:szCs w:val="24"/>
              </w:rPr>
              <w:t>for</w:t>
            </w:r>
            <w:r w:rsidRPr="009A71DB">
              <w:rPr>
                <w:rFonts w:cs="Arial"/>
                <w:szCs w:val="24"/>
              </w:rPr>
              <w:t xml:space="preserve"> the </w:t>
            </w:r>
            <w:r>
              <w:rPr>
                <w:rFonts w:cs="Arial"/>
                <w:szCs w:val="24"/>
              </w:rPr>
              <w:t>p</w:t>
            </w:r>
            <w:r w:rsidRPr="009A71DB">
              <w:rPr>
                <w:rFonts w:cs="Arial"/>
                <w:szCs w:val="24"/>
              </w:rPr>
              <w:t xml:space="preserve">roposed </w:t>
            </w:r>
            <w:r>
              <w:rPr>
                <w:rFonts w:cs="Arial"/>
                <w:szCs w:val="24"/>
              </w:rPr>
              <w:t>d</w:t>
            </w:r>
            <w:r w:rsidRPr="009A71DB">
              <w:rPr>
                <w:rFonts w:cs="Arial"/>
                <w:szCs w:val="24"/>
              </w:rPr>
              <w:t xml:space="preserve">evelopment, or relevant part of it, </w:t>
            </w:r>
            <w:r w:rsidR="00436200">
              <w:rPr>
                <w:rFonts w:cs="Arial"/>
                <w:szCs w:val="24"/>
              </w:rPr>
              <w:t>to</w:t>
            </w:r>
            <w:r w:rsidRPr="009A71DB">
              <w:rPr>
                <w:rFonts w:cs="Arial"/>
                <w:szCs w:val="24"/>
              </w:rPr>
              <w:t xml:space="preserve"> be decommissioned </w:t>
            </w:r>
            <w:r>
              <w:rPr>
                <w:rFonts w:cs="Arial"/>
                <w:szCs w:val="24"/>
              </w:rPr>
              <w:t xml:space="preserve">and the land restored </w:t>
            </w:r>
            <w:r w:rsidRPr="009A71DB">
              <w:rPr>
                <w:rFonts w:cs="Arial"/>
                <w:szCs w:val="24"/>
              </w:rPr>
              <w:t xml:space="preserve">following all or </w:t>
            </w:r>
            <w:r>
              <w:rPr>
                <w:rFonts w:cs="Arial"/>
                <w:szCs w:val="24"/>
              </w:rPr>
              <w:t xml:space="preserve">any </w:t>
            </w:r>
            <w:r w:rsidRPr="009A71DB">
              <w:rPr>
                <w:rFonts w:cs="Arial"/>
                <w:szCs w:val="24"/>
              </w:rPr>
              <w:t>part of the Order land ceasing to be used for the purposes of electricity generation</w:t>
            </w:r>
            <w:r>
              <w:rPr>
                <w:rFonts w:cs="Arial"/>
                <w:szCs w:val="24"/>
              </w:rPr>
              <w:t xml:space="preserve"> for commercial use at any </w:t>
            </w:r>
            <w:proofErr w:type="gramStart"/>
            <w:r>
              <w:rPr>
                <w:rFonts w:cs="Arial"/>
                <w:szCs w:val="24"/>
              </w:rPr>
              <w:t>time, or</w:t>
            </w:r>
            <w:proofErr w:type="gramEnd"/>
            <w:r>
              <w:rPr>
                <w:rFonts w:cs="Arial"/>
                <w:szCs w:val="24"/>
              </w:rPr>
              <w:t xml:space="preserve"> explain why this is not reasonable/ necessary</w:t>
            </w:r>
            <w:r w:rsidRPr="009A71DB">
              <w:rPr>
                <w:rFonts w:cs="Arial"/>
                <w:szCs w:val="24"/>
              </w:rPr>
              <w:t>.</w:t>
            </w:r>
            <w:r>
              <w:rPr>
                <w:rFonts w:cs="Arial"/>
                <w:szCs w:val="24"/>
              </w:rPr>
              <w:t xml:space="preserve"> For the avoidance of doubt, the </w:t>
            </w:r>
            <w:proofErr w:type="spellStart"/>
            <w:r>
              <w:rPr>
                <w:rFonts w:cs="Arial"/>
                <w:szCs w:val="24"/>
              </w:rPr>
              <w:t>ExA</w:t>
            </w:r>
            <w:proofErr w:type="spellEnd"/>
            <w:r>
              <w:rPr>
                <w:rFonts w:cs="Arial"/>
                <w:szCs w:val="24"/>
              </w:rPr>
              <w:t xml:space="preserve"> is seeking to avoid a situation where an option agreement on one part of the site expires after 40 years yet the infrastructure remains non-functional on the land for a further 20 years before decommissioning commences. </w:t>
            </w:r>
          </w:p>
        </w:tc>
      </w:tr>
      <w:tr w:rsidR="0070543A" w:rsidRPr="008C59AE" w14:paraId="65AAE12A" w14:textId="77777777" w:rsidTr="00C21491">
        <w:tc>
          <w:tcPr>
            <w:tcW w:w="1418" w:type="dxa"/>
            <w:shd w:val="clear" w:color="auto" w:fill="FFFFFF" w:themeFill="background1"/>
          </w:tcPr>
          <w:p w14:paraId="66890CCD" w14:textId="48E609C7" w:rsidR="0070543A" w:rsidRDefault="0070543A" w:rsidP="0070543A">
            <w:pPr>
              <w:pStyle w:val="Heading3"/>
              <w:numPr>
                <w:ilvl w:val="0"/>
                <w:numId w:val="0"/>
              </w:numPr>
              <w:rPr>
                <w:rFonts w:cs="Arial"/>
                <w:szCs w:val="24"/>
              </w:rPr>
            </w:pPr>
            <w:r w:rsidRPr="0026764C">
              <w:rPr>
                <w:rFonts w:cs="Arial"/>
                <w:szCs w:val="24"/>
              </w:rPr>
              <w:t>DCO</w:t>
            </w:r>
            <w:r>
              <w:rPr>
                <w:rFonts w:cs="Arial"/>
                <w:szCs w:val="24"/>
              </w:rPr>
              <w:t>2</w:t>
            </w:r>
            <w:r w:rsidRPr="0026764C">
              <w:rPr>
                <w:rFonts w:cs="Arial"/>
                <w:szCs w:val="24"/>
              </w:rPr>
              <w:t>.</w:t>
            </w:r>
            <w:r>
              <w:rPr>
                <w:rFonts w:cs="Arial"/>
                <w:szCs w:val="24"/>
              </w:rPr>
              <w:t>18</w:t>
            </w:r>
          </w:p>
        </w:tc>
        <w:tc>
          <w:tcPr>
            <w:tcW w:w="4111" w:type="dxa"/>
            <w:shd w:val="clear" w:color="auto" w:fill="FFFFFF" w:themeFill="background1"/>
          </w:tcPr>
          <w:p w14:paraId="32BD0757" w14:textId="75B0EA0C"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42C0F0E6" w14:textId="4AD98988" w:rsidR="0070543A" w:rsidRPr="00BF25A1" w:rsidRDefault="0070543A" w:rsidP="0070543A">
            <w:pPr>
              <w:rPr>
                <w:rFonts w:cs="Arial"/>
                <w:b/>
                <w:bCs/>
                <w:szCs w:val="24"/>
              </w:rPr>
            </w:pPr>
            <w:r w:rsidRPr="00BF25A1">
              <w:rPr>
                <w:rFonts w:cs="Arial"/>
                <w:b/>
                <w:bCs/>
                <w:szCs w:val="24"/>
              </w:rPr>
              <w:t xml:space="preserve">Requirement 20 </w:t>
            </w:r>
            <w:r>
              <w:rPr>
                <w:rFonts w:cs="Arial"/>
                <w:b/>
                <w:bCs/>
                <w:szCs w:val="24"/>
              </w:rPr>
              <w:t xml:space="preserve">- </w:t>
            </w:r>
            <w:r w:rsidRPr="00BF25A1">
              <w:rPr>
                <w:rFonts w:cs="Arial"/>
                <w:b/>
                <w:bCs/>
                <w:szCs w:val="24"/>
              </w:rPr>
              <w:t xml:space="preserve">Decommissioning and restoration </w:t>
            </w:r>
            <w:r>
              <w:rPr>
                <w:rFonts w:cs="Arial"/>
                <w:b/>
                <w:bCs/>
                <w:szCs w:val="24"/>
              </w:rPr>
              <w:t>Q2</w:t>
            </w:r>
          </w:p>
          <w:p w14:paraId="653F7530" w14:textId="4CCA8577" w:rsidR="0070543A" w:rsidRDefault="0070543A" w:rsidP="0070543A">
            <w:pPr>
              <w:rPr>
                <w:rFonts w:cs="Arial"/>
                <w:szCs w:val="24"/>
              </w:rPr>
            </w:pPr>
            <w:r>
              <w:rPr>
                <w:rFonts w:cs="Arial"/>
                <w:szCs w:val="24"/>
              </w:rPr>
              <w:t xml:space="preserve">Further to </w:t>
            </w:r>
            <w:r w:rsidRPr="00436200">
              <w:rPr>
                <w:rFonts w:cs="Arial"/>
                <w:szCs w:val="24"/>
              </w:rPr>
              <w:t>ExQ2 DCO2.17, explain</w:t>
            </w:r>
            <w:r>
              <w:rPr>
                <w:rFonts w:cs="Arial"/>
                <w:szCs w:val="24"/>
              </w:rPr>
              <w:t xml:space="preserve"> why there is no provision within the </w:t>
            </w:r>
            <w:proofErr w:type="spellStart"/>
            <w:r>
              <w:rPr>
                <w:rFonts w:cs="Arial"/>
                <w:szCs w:val="24"/>
              </w:rPr>
              <w:t>dDCO</w:t>
            </w:r>
            <w:proofErr w:type="spellEnd"/>
            <w:r>
              <w:rPr>
                <w:rFonts w:cs="Arial"/>
                <w:szCs w:val="24"/>
              </w:rPr>
              <w:t xml:space="preserve"> requirements </w:t>
            </w:r>
            <w:r w:rsidRPr="000905FD">
              <w:rPr>
                <w:rFonts w:cs="Arial"/>
                <w:szCs w:val="24"/>
              </w:rPr>
              <w:t xml:space="preserve">for </w:t>
            </w:r>
            <w:r>
              <w:rPr>
                <w:rFonts w:cs="Arial"/>
                <w:bCs/>
              </w:rPr>
              <w:t>a</w:t>
            </w:r>
            <w:r w:rsidRPr="000905FD">
              <w:rPr>
                <w:rFonts w:cs="Arial"/>
                <w:bCs/>
              </w:rPr>
              <w:t xml:space="preserve">batement of works </w:t>
            </w:r>
            <w:r>
              <w:rPr>
                <w:rFonts w:cs="Arial"/>
                <w:bCs/>
              </w:rPr>
              <w:t xml:space="preserve">that may become </w:t>
            </w:r>
            <w:r w:rsidRPr="000905FD">
              <w:rPr>
                <w:rFonts w:cs="Arial"/>
                <w:bCs/>
              </w:rPr>
              <w:t>abandoned or decayed</w:t>
            </w:r>
            <w:r w:rsidRPr="00462788">
              <w:rPr>
                <w:rFonts w:cs="Arial"/>
                <w:bCs/>
                <w:i/>
                <w:iCs/>
              </w:rPr>
              <w:t xml:space="preserve"> </w:t>
            </w:r>
            <w:r>
              <w:rPr>
                <w:rFonts w:cs="Arial"/>
                <w:szCs w:val="24"/>
              </w:rPr>
              <w:t>before the 60</w:t>
            </w:r>
            <w:r w:rsidR="00FA57D7">
              <w:rPr>
                <w:rFonts w:cs="Arial"/>
                <w:szCs w:val="24"/>
              </w:rPr>
              <w:t>-</w:t>
            </w:r>
            <w:r>
              <w:rPr>
                <w:rFonts w:cs="Arial"/>
                <w:szCs w:val="24"/>
              </w:rPr>
              <w:t xml:space="preserve">year decommissioning </w:t>
            </w:r>
            <w:proofErr w:type="gramStart"/>
            <w:r>
              <w:rPr>
                <w:rFonts w:cs="Arial"/>
                <w:szCs w:val="24"/>
              </w:rPr>
              <w:t>time period</w:t>
            </w:r>
            <w:proofErr w:type="gramEnd"/>
            <w:r>
              <w:rPr>
                <w:rFonts w:cs="Arial"/>
                <w:szCs w:val="24"/>
              </w:rPr>
              <w:t xml:space="preserve"> is reached?</w:t>
            </w:r>
          </w:p>
          <w:p w14:paraId="4DC03457" w14:textId="5E7BBF7D" w:rsidR="0070543A" w:rsidRDefault="0070543A" w:rsidP="0070543A">
            <w:pPr>
              <w:rPr>
                <w:rFonts w:cs="Arial"/>
                <w:szCs w:val="24"/>
              </w:rPr>
            </w:pPr>
            <w:r>
              <w:rPr>
                <w:rFonts w:cs="Arial"/>
                <w:szCs w:val="24"/>
              </w:rPr>
              <w:t xml:space="preserve">Provide justification for why the following requirement (or similar) should not be included within the </w:t>
            </w:r>
            <w:proofErr w:type="spellStart"/>
            <w:r>
              <w:rPr>
                <w:rFonts w:cs="Arial"/>
                <w:szCs w:val="24"/>
              </w:rPr>
              <w:t>dDCO</w:t>
            </w:r>
            <w:proofErr w:type="spellEnd"/>
            <w:r>
              <w:rPr>
                <w:rFonts w:cs="Arial"/>
                <w:szCs w:val="24"/>
              </w:rPr>
              <w:t>:</w:t>
            </w:r>
          </w:p>
          <w:p w14:paraId="18CF598B" w14:textId="047D5247" w:rsidR="0070543A" w:rsidRPr="006B0953" w:rsidRDefault="0070543A" w:rsidP="0070543A">
            <w:pPr>
              <w:ind w:left="528"/>
              <w:rPr>
                <w:rFonts w:cs="Arial"/>
                <w:bCs/>
                <w:i/>
                <w:iCs/>
              </w:rPr>
            </w:pPr>
            <w:r w:rsidRPr="00462788">
              <w:rPr>
                <w:rFonts w:cs="Arial"/>
                <w:bCs/>
                <w:i/>
                <w:iCs/>
              </w:rPr>
              <w:lastRenderedPageBreak/>
              <w:t>Where the scheduled works or any part of them are abandoned or allowed to fall into decay, the Secretary of State may, following consultation with the undertaker, issue a written notice requiring the undertaker at its own expense either to repair, make safe and restore one or any of the scheduled works or any relevant part of them, or to remove them or any relevant part of them, restore the site to a safe and proper condition, to such an extent and within such limits as may be specified in the notice</w:t>
            </w:r>
            <w:r>
              <w:rPr>
                <w:rFonts w:cs="Arial"/>
                <w:bCs/>
                <w:i/>
                <w:iCs/>
              </w:rPr>
              <w:t>.</w:t>
            </w:r>
          </w:p>
        </w:tc>
      </w:tr>
      <w:tr w:rsidR="0070543A" w:rsidRPr="008C59AE" w14:paraId="6C45FA45" w14:textId="77777777" w:rsidTr="00C21491">
        <w:tc>
          <w:tcPr>
            <w:tcW w:w="1418" w:type="dxa"/>
            <w:shd w:val="clear" w:color="auto" w:fill="FFFFFF" w:themeFill="background1"/>
          </w:tcPr>
          <w:p w14:paraId="1579C69E" w14:textId="170BFAA6" w:rsidR="0070543A" w:rsidRPr="0026764C" w:rsidRDefault="0070543A" w:rsidP="0070543A">
            <w:pPr>
              <w:pStyle w:val="Heading3"/>
              <w:numPr>
                <w:ilvl w:val="0"/>
                <w:numId w:val="0"/>
              </w:numPr>
              <w:rPr>
                <w:rFonts w:cs="Arial"/>
                <w:szCs w:val="24"/>
              </w:rPr>
            </w:pPr>
            <w:r>
              <w:rPr>
                <w:rFonts w:cs="Arial"/>
                <w:szCs w:val="24"/>
              </w:rPr>
              <w:lastRenderedPageBreak/>
              <w:t>DCO2.19</w:t>
            </w:r>
          </w:p>
        </w:tc>
        <w:tc>
          <w:tcPr>
            <w:tcW w:w="4111" w:type="dxa"/>
            <w:shd w:val="clear" w:color="auto" w:fill="FFFFFF" w:themeFill="background1"/>
          </w:tcPr>
          <w:p w14:paraId="7BC545A8" w14:textId="73D772F4" w:rsidR="0070543A" w:rsidRDefault="0070543A" w:rsidP="0070543A">
            <w:pPr>
              <w:rPr>
                <w:rFonts w:cs="Arial"/>
                <w:szCs w:val="24"/>
              </w:rPr>
            </w:pPr>
            <w:r>
              <w:rPr>
                <w:rFonts w:cs="Arial"/>
                <w:szCs w:val="24"/>
              </w:rPr>
              <w:t>The Applicant</w:t>
            </w:r>
          </w:p>
        </w:tc>
        <w:tc>
          <w:tcPr>
            <w:tcW w:w="16584" w:type="dxa"/>
            <w:shd w:val="clear" w:color="auto" w:fill="FFFFFF" w:themeFill="background1"/>
          </w:tcPr>
          <w:p w14:paraId="1A24C33B" w14:textId="1F499852" w:rsidR="0070543A" w:rsidRPr="00BF25A1" w:rsidRDefault="0070543A" w:rsidP="0070543A">
            <w:pPr>
              <w:rPr>
                <w:rFonts w:cs="Arial"/>
                <w:b/>
                <w:bCs/>
                <w:szCs w:val="24"/>
              </w:rPr>
            </w:pPr>
            <w:r w:rsidRPr="00BF25A1">
              <w:rPr>
                <w:rFonts w:cs="Arial"/>
                <w:b/>
                <w:bCs/>
                <w:szCs w:val="24"/>
              </w:rPr>
              <w:t xml:space="preserve">Requirement 20 </w:t>
            </w:r>
            <w:r>
              <w:rPr>
                <w:rFonts w:cs="Arial"/>
                <w:b/>
                <w:bCs/>
                <w:szCs w:val="24"/>
              </w:rPr>
              <w:t xml:space="preserve">- </w:t>
            </w:r>
            <w:r w:rsidRPr="00BF25A1">
              <w:rPr>
                <w:rFonts w:cs="Arial"/>
                <w:b/>
                <w:bCs/>
                <w:szCs w:val="24"/>
              </w:rPr>
              <w:t xml:space="preserve">Decommissioning and restoration </w:t>
            </w:r>
            <w:r>
              <w:rPr>
                <w:rFonts w:cs="Arial"/>
                <w:b/>
                <w:bCs/>
                <w:szCs w:val="24"/>
              </w:rPr>
              <w:t>Q3</w:t>
            </w:r>
          </w:p>
          <w:p w14:paraId="6935E4A1" w14:textId="405EB56E" w:rsidR="0070543A" w:rsidRDefault="0070543A" w:rsidP="0070543A">
            <w:pPr>
              <w:rPr>
                <w:rFonts w:cs="Arial"/>
                <w:szCs w:val="24"/>
              </w:rPr>
            </w:pPr>
            <w:r w:rsidRPr="00396D40">
              <w:rPr>
                <w:rFonts w:cs="Arial"/>
                <w:szCs w:val="24"/>
              </w:rPr>
              <w:t>Wiltshire Counci</w:t>
            </w:r>
            <w:r>
              <w:rPr>
                <w:rFonts w:cs="Arial"/>
                <w:szCs w:val="24"/>
              </w:rPr>
              <w:t>l [</w:t>
            </w:r>
            <w:hyperlink r:id="rId108" w:history="1">
              <w:r w:rsidRPr="00FD5667">
                <w:rPr>
                  <w:rStyle w:val="Hyperlink"/>
                  <w:rFonts w:cs="Arial"/>
                  <w:szCs w:val="24"/>
                </w:rPr>
                <w:t>REP4-092</w:t>
              </w:r>
            </w:hyperlink>
            <w:r>
              <w:rPr>
                <w:rFonts w:cs="Arial"/>
                <w:szCs w:val="24"/>
              </w:rPr>
              <w:t xml:space="preserve">] suggests that Requirement 20 should include the requirement for a decommissioning phasing timetable and plan to be submitted to and approved by the planning authority, rather than just submitted to it. This would necessitate a revision to paragraphs (2), (3) and/ or (4). The Council also suggests that a new paragraph should be included in the Requirement indicating that the decommissioning report and certificate of completion should be submitted to the local planning authority for approval. </w:t>
            </w:r>
          </w:p>
          <w:p w14:paraId="5A0E28F4" w14:textId="36CC160D" w:rsidR="0070543A" w:rsidRPr="00396D40" w:rsidRDefault="0070543A" w:rsidP="0070543A">
            <w:pPr>
              <w:rPr>
                <w:rFonts w:cs="Arial"/>
                <w:szCs w:val="24"/>
              </w:rPr>
            </w:pPr>
            <w:r>
              <w:rPr>
                <w:rFonts w:cs="Arial"/>
                <w:szCs w:val="24"/>
              </w:rPr>
              <w:t xml:space="preserve">The </w:t>
            </w:r>
            <w:proofErr w:type="spellStart"/>
            <w:r>
              <w:rPr>
                <w:rFonts w:cs="Arial"/>
                <w:szCs w:val="24"/>
              </w:rPr>
              <w:t>ExA</w:t>
            </w:r>
            <w:proofErr w:type="spellEnd"/>
            <w:r>
              <w:rPr>
                <w:rFonts w:cs="Arial"/>
                <w:szCs w:val="24"/>
              </w:rPr>
              <w:t xml:space="preserve"> considers that there is merit in these suggestions and therefore requests the applicant’s consideration of them, and a justification if it does not wish to take the insertions forward.</w:t>
            </w:r>
          </w:p>
        </w:tc>
      </w:tr>
      <w:tr w:rsidR="0070543A" w:rsidRPr="008C59AE" w14:paraId="266DEBEA" w14:textId="77777777" w:rsidTr="00C21491">
        <w:tc>
          <w:tcPr>
            <w:tcW w:w="1418" w:type="dxa"/>
            <w:shd w:val="clear" w:color="auto" w:fill="FFFFFF" w:themeFill="background1"/>
          </w:tcPr>
          <w:p w14:paraId="483CC061" w14:textId="7E383316" w:rsidR="0070543A" w:rsidRDefault="0070543A" w:rsidP="0070543A">
            <w:pPr>
              <w:pStyle w:val="Heading3"/>
              <w:numPr>
                <w:ilvl w:val="0"/>
                <w:numId w:val="0"/>
              </w:numPr>
              <w:rPr>
                <w:rFonts w:cs="Arial"/>
                <w:szCs w:val="24"/>
              </w:rPr>
            </w:pPr>
            <w:r>
              <w:rPr>
                <w:rFonts w:cs="Arial"/>
                <w:szCs w:val="24"/>
              </w:rPr>
              <w:t>DCO2.20</w:t>
            </w:r>
          </w:p>
        </w:tc>
        <w:tc>
          <w:tcPr>
            <w:tcW w:w="4111" w:type="dxa"/>
            <w:shd w:val="clear" w:color="auto" w:fill="FFFFFF" w:themeFill="background1"/>
          </w:tcPr>
          <w:p w14:paraId="5DAD1524" w14:textId="48E1C2B2" w:rsidR="0070543A" w:rsidRDefault="0070543A" w:rsidP="0070543A">
            <w:pPr>
              <w:rPr>
                <w:rFonts w:cs="Arial"/>
                <w:szCs w:val="24"/>
              </w:rPr>
            </w:pPr>
            <w:r>
              <w:rPr>
                <w:rFonts w:cs="Arial"/>
                <w:szCs w:val="24"/>
              </w:rPr>
              <w:t>The Applicant</w:t>
            </w:r>
          </w:p>
        </w:tc>
        <w:tc>
          <w:tcPr>
            <w:tcW w:w="16584" w:type="dxa"/>
            <w:shd w:val="clear" w:color="auto" w:fill="FFFFFF" w:themeFill="background1"/>
          </w:tcPr>
          <w:p w14:paraId="5111EB77" w14:textId="77777777" w:rsidR="0070543A" w:rsidRDefault="0070543A" w:rsidP="0070543A">
            <w:pPr>
              <w:rPr>
                <w:rFonts w:cs="Arial"/>
                <w:b/>
                <w:bCs/>
                <w:szCs w:val="24"/>
              </w:rPr>
            </w:pPr>
            <w:r>
              <w:rPr>
                <w:rFonts w:cs="Arial"/>
                <w:b/>
                <w:bCs/>
                <w:szCs w:val="24"/>
              </w:rPr>
              <w:t>Proposed New Requirement – Register of Requirements</w:t>
            </w:r>
          </w:p>
          <w:p w14:paraId="255E3157" w14:textId="471AD7FC" w:rsidR="0070543A" w:rsidRDefault="0070543A" w:rsidP="0070543A">
            <w:pPr>
              <w:rPr>
                <w:rFonts w:cs="Arial"/>
                <w:szCs w:val="24"/>
              </w:rPr>
            </w:pPr>
            <w:r w:rsidRPr="001326B5">
              <w:rPr>
                <w:rFonts w:cs="Arial"/>
                <w:szCs w:val="24"/>
              </w:rPr>
              <w:t xml:space="preserve">The </w:t>
            </w:r>
            <w:proofErr w:type="spellStart"/>
            <w:r w:rsidRPr="001326B5">
              <w:rPr>
                <w:rFonts w:cs="Arial"/>
                <w:szCs w:val="24"/>
              </w:rPr>
              <w:t>ExA</w:t>
            </w:r>
            <w:proofErr w:type="spellEnd"/>
            <w:r w:rsidRPr="001326B5">
              <w:rPr>
                <w:rFonts w:cs="Arial"/>
                <w:szCs w:val="24"/>
              </w:rPr>
              <w:t xml:space="preserve"> considers that it would be prudent for the applicant to maintain </w:t>
            </w:r>
            <w:r>
              <w:rPr>
                <w:rFonts w:cs="Arial"/>
                <w:szCs w:val="24"/>
              </w:rPr>
              <w:t xml:space="preserve">on a dedicated website </w:t>
            </w:r>
            <w:r w:rsidRPr="001326B5">
              <w:rPr>
                <w:rFonts w:cs="Arial"/>
                <w:szCs w:val="24"/>
              </w:rPr>
              <w:t>a Register of Requirements to alert the</w:t>
            </w:r>
            <w:r>
              <w:rPr>
                <w:rFonts w:cs="Arial"/>
                <w:szCs w:val="24"/>
              </w:rPr>
              <w:t xml:space="preserve"> </w:t>
            </w:r>
            <w:proofErr w:type="gramStart"/>
            <w:r>
              <w:rPr>
                <w:rFonts w:cs="Arial"/>
                <w:szCs w:val="24"/>
              </w:rPr>
              <w:t>general</w:t>
            </w:r>
            <w:r w:rsidRPr="001326B5">
              <w:rPr>
                <w:rFonts w:cs="Arial"/>
                <w:szCs w:val="24"/>
              </w:rPr>
              <w:t xml:space="preserve"> public</w:t>
            </w:r>
            <w:proofErr w:type="gramEnd"/>
            <w:r w:rsidRPr="001326B5">
              <w:rPr>
                <w:rFonts w:cs="Arial"/>
                <w:szCs w:val="24"/>
              </w:rPr>
              <w:t xml:space="preserve">, </w:t>
            </w:r>
            <w:r>
              <w:rPr>
                <w:rFonts w:cs="Arial"/>
                <w:szCs w:val="24"/>
              </w:rPr>
              <w:t xml:space="preserve">Parish Councils, </w:t>
            </w:r>
            <w:r w:rsidRPr="001326B5">
              <w:rPr>
                <w:rFonts w:cs="Arial"/>
                <w:szCs w:val="24"/>
              </w:rPr>
              <w:t xml:space="preserve">community and/ or other stakeholders to the status of the </w:t>
            </w:r>
            <w:r>
              <w:rPr>
                <w:rFonts w:cs="Arial"/>
                <w:szCs w:val="24"/>
              </w:rPr>
              <w:t xml:space="preserve">control </w:t>
            </w:r>
            <w:r w:rsidRPr="001326B5">
              <w:rPr>
                <w:rFonts w:cs="Arial"/>
                <w:szCs w:val="24"/>
              </w:rPr>
              <w:t xml:space="preserve">documents and to allow visibility of the </w:t>
            </w:r>
            <w:r>
              <w:rPr>
                <w:rFonts w:cs="Arial"/>
                <w:szCs w:val="24"/>
              </w:rPr>
              <w:t xml:space="preserve">approved </w:t>
            </w:r>
            <w:r w:rsidRPr="001326B5">
              <w:rPr>
                <w:rFonts w:cs="Arial"/>
                <w:szCs w:val="24"/>
              </w:rPr>
              <w:t xml:space="preserve">documents. This is particularly important given the </w:t>
            </w:r>
            <w:r>
              <w:rPr>
                <w:rFonts w:cs="Arial"/>
                <w:szCs w:val="24"/>
              </w:rPr>
              <w:t xml:space="preserve">number of documents which require local planning authority </w:t>
            </w:r>
            <w:proofErr w:type="gramStart"/>
            <w:r>
              <w:rPr>
                <w:rFonts w:cs="Arial"/>
                <w:szCs w:val="24"/>
              </w:rPr>
              <w:t>approval, and</w:t>
            </w:r>
            <w:proofErr w:type="gramEnd"/>
            <w:r>
              <w:rPr>
                <w:rFonts w:cs="Arial"/>
                <w:szCs w:val="24"/>
              </w:rPr>
              <w:t xml:space="preserve"> given that several versions of the documents may be submitted to reflect a phased construction approach or a </w:t>
            </w:r>
            <w:proofErr w:type="gramStart"/>
            <w:r>
              <w:rPr>
                <w:rFonts w:cs="Arial"/>
                <w:szCs w:val="24"/>
              </w:rPr>
              <w:t>site by site</w:t>
            </w:r>
            <w:proofErr w:type="gramEnd"/>
            <w:r>
              <w:rPr>
                <w:rFonts w:cs="Arial"/>
                <w:szCs w:val="24"/>
              </w:rPr>
              <w:t xml:space="preserve"> approach. This type of requirement has precedent in </w:t>
            </w:r>
            <w:hyperlink r:id="rId109" w:history="1">
              <w:r w:rsidRPr="003760B2">
                <w:rPr>
                  <w:rStyle w:val="Hyperlink"/>
                  <w:rFonts w:cs="Arial"/>
                  <w:szCs w:val="24"/>
                </w:rPr>
                <w:t>The A122 (Lower Thames Crossing) Development Consent Order 2025</w:t>
              </w:r>
            </w:hyperlink>
            <w:r w:rsidRPr="007E4368">
              <w:rPr>
                <w:rFonts w:cs="Arial"/>
                <w:szCs w:val="24"/>
              </w:rPr>
              <w:t xml:space="preserve"> </w:t>
            </w:r>
            <w:r>
              <w:rPr>
                <w:rFonts w:cs="Arial"/>
                <w:szCs w:val="24"/>
              </w:rPr>
              <w:t>(Requirement 24). A link to</w:t>
            </w:r>
            <w:r w:rsidR="00DB671F">
              <w:rPr>
                <w:rFonts w:cs="Arial"/>
                <w:szCs w:val="24"/>
              </w:rPr>
              <w:t xml:space="preserve"> National Highways’</w:t>
            </w:r>
            <w:r>
              <w:rPr>
                <w:rFonts w:cs="Arial"/>
                <w:szCs w:val="24"/>
              </w:rPr>
              <w:t xml:space="preserve"> online register is </w:t>
            </w:r>
            <w:hyperlink r:id="rId110" w:history="1">
              <w:r w:rsidRPr="00A06B73">
                <w:rPr>
                  <w:rStyle w:val="Hyperlink"/>
                  <w:rFonts w:cs="Arial"/>
                  <w:szCs w:val="24"/>
                </w:rPr>
                <w:t>here</w:t>
              </w:r>
            </w:hyperlink>
            <w:r>
              <w:rPr>
                <w:rFonts w:cs="Arial"/>
                <w:szCs w:val="24"/>
              </w:rPr>
              <w:t xml:space="preserve"> for example. </w:t>
            </w:r>
          </w:p>
          <w:p w14:paraId="722CB2C5" w14:textId="21489A6A" w:rsidR="0070543A" w:rsidRDefault="0070543A" w:rsidP="0070543A">
            <w:pPr>
              <w:rPr>
                <w:rFonts w:cs="Arial"/>
                <w:szCs w:val="24"/>
              </w:rPr>
            </w:pPr>
            <w:r>
              <w:rPr>
                <w:rFonts w:cs="Arial"/>
                <w:szCs w:val="24"/>
              </w:rPr>
              <w:t xml:space="preserve">The </w:t>
            </w:r>
            <w:proofErr w:type="spellStart"/>
            <w:r>
              <w:rPr>
                <w:rFonts w:cs="Arial"/>
                <w:szCs w:val="24"/>
              </w:rPr>
              <w:t>ExA</w:t>
            </w:r>
            <w:proofErr w:type="spellEnd"/>
            <w:r>
              <w:rPr>
                <w:rFonts w:cs="Arial"/>
                <w:szCs w:val="24"/>
              </w:rPr>
              <w:t xml:space="preserve"> considers that this would assist the local planning authority in terms of managing public, Parish Council and consultee contact and/ or any complaints before and during the construction phase; it would also assist the Community Liaison Group</w:t>
            </w:r>
            <w:r w:rsidR="00C862F4">
              <w:rPr>
                <w:rFonts w:cs="Arial"/>
                <w:szCs w:val="24"/>
              </w:rPr>
              <w:t xml:space="preserve"> (CLG)</w:t>
            </w:r>
            <w:r>
              <w:rPr>
                <w:rFonts w:cs="Arial"/>
                <w:szCs w:val="24"/>
              </w:rPr>
              <w:t xml:space="preserve"> </w:t>
            </w:r>
            <w:r w:rsidR="00A740DC">
              <w:rPr>
                <w:rFonts w:cs="Arial"/>
                <w:szCs w:val="24"/>
              </w:rPr>
              <w:t>which would be</w:t>
            </w:r>
            <w:r>
              <w:rPr>
                <w:rFonts w:cs="Arial"/>
                <w:szCs w:val="24"/>
              </w:rPr>
              <w:t xml:space="preserve"> established pursuant to Requirement 4 of the </w:t>
            </w:r>
            <w:proofErr w:type="spellStart"/>
            <w:r>
              <w:rPr>
                <w:rFonts w:cs="Arial"/>
                <w:szCs w:val="24"/>
              </w:rPr>
              <w:t>dDCO</w:t>
            </w:r>
            <w:proofErr w:type="spellEnd"/>
            <w:r>
              <w:rPr>
                <w:rFonts w:cs="Arial"/>
                <w:szCs w:val="24"/>
              </w:rPr>
              <w:t>.</w:t>
            </w:r>
          </w:p>
          <w:p w14:paraId="5410DFFE" w14:textId="69329546" w:rsidR="0070543A" w:rsidRPr="00974C31" w:rsidRDefault="0070543A" w:rsidP="0070543A">
            <w:pPr>
              <w:rPr>
                <w:rFonts w:cs="Arial"/>
                <w:szCs w:val="24"/>
              </w:rPr>
            </w:pPr>
            <w:r>
              <w:rPr>
                <w:rFonts w:cs="Arial"/>
                <w:szCs w:val="24"/>
              </w:rPr>
              <w:t xml:space="preserve">The </w:t>
            </w:r>
            <w:proofErr w:type="spellStart"/>
            <w:r w:rsidR="00C862F4">
              <w:rPr>
                <w:rFonts w:cs="Arial"/>
                <w:szCs w:val="24"/>
              </w:rPr>
              <w:t>ExA</w:t>
            </w:r>
            <w:proofErr w:type="spellEnd"/>
            <w:r>
              <w:rPr>
                <w:rFonts w:cs="Arial"/>
                <w:szCs w:val="24"/>
              </w:rPr>
              <w:t xml:space="preserve"> requests the applicant’s consideration of this suggested new Requirement and welcomes the submission of draft wording, or a justification if it does not wish to take the Requirement forward.</w:t>
            </w:r>
          </w:p>
        </w:tc>
      </w:tr>
      <w:tr w:rsidR="0070543A" w:rsidRPr="008C59AE" w14:paraId="0FF3838A" w14:textId="77777777">
        <w:tc>
          <w:tcPr>
            <w:tcW w:w="22113" w:type="dxa"/>
            <w:gridSpan w:val="3"/>
            <w:shd w:val="clear" w:color="auto" w:fill="BFBFBF" w:themeFill="background1" w:themeFillShade="BF"/>
          </w:tcPr>
          <w:p w14:paraId="36A26B1A" w14:textId="7FD6BC93" w:rsidR="0070543A" w:rsidRPr="0080741D" w:rsidRDefault="0070543A" w:rsidP="0070543A">
            <w:pPr>
              <w:rPr>
                <w:rFonts w:cs="Arial"/>
                <w:b/>
                <w:bCs/>
                <w:szCs w:val="24"/>
              </w:rPr>
            </w:pPr>
            <w:r w:rsidRPr="000B6B59">
              <w:rPr>
                <w:rFonts w:cs="Arial"/>
                <w:b/>
                <w:bCs/>
                <w:szCs w:val="24"/>
              </w:rPr>
              <w:t xml:space="preserve">Schedule 13 – Documents and </w:t>
            </w:r>
            <w:proofErr w:type="gramStart"/>
            <w:r w:rsidRPr="000B6B59">
              <w:rPr>
                <w:rFonts w:cs="Arial"/>
                <w:b/>
                <w:bCs/>
                <w:szCs w:val="24"/>
              </w:rPr>
              <w:t>Plans</w:t>
            </w:r>
            <w:proofErr w:type="gramEnd"/>
            <w:r w:rsidRPr="000B6B59">
              <w:rPr>
                <w:rFonts w:cs="Arial"/>
                <w:b/>
                <w:bCs/>
                <w:szCs w:val="24"/>
              </w:rPr>
              <w:t xml:space="preserve"> to be Certified</w:t>
            </w:r>
          </w:p>
        </w:tc>
      </w:tr>
      <w:tr w:rsidR="0070543A" w:rsidRPr="008C59AE" w14:paraId="426ADA80" w14:textId="77777777">
        <w:tc>
          <w:tcPr>
            <w:tcW w:w="1418" w:type="dxa"/>
            <w:shd w:val="clear" w:color="auto" w:fill="FFFFFF" w:themeFill="background1"/>
          </w:tcPr>
          <w:p w14:paraId="29D31382" w14:textId="7F1EF1AB" w:rsidR="0070543A" w:rsidRDefault="0070543A" w:rsidP="0070543A">
            <w:pPr>
              <w:pStyle w:val="Heading3"/>
              <w:numPr>
                <w:ilvl w:val="0"/>
                <w:numId w:val="0"/>
              </w:numPr>
              <w:rPr>
                <w:rFonts w:cs="Arial"/>
                <w:szCs w:val="24"/>
              </w:rPr>
            </w:pPr>
            <w:r w:rsidRPr="0026764C">
              <w:rPr>
                <w:rFonts w:cs="Arial"/>
                <w:szCs w:val="24"/>
              </w:rPr>
              <w:t>DCO</w:t>
            </w:r>
            <w:r>
              <w:rPr>
                <w:rFonts w:cs="Arial"/>
                <w:szCs w:val="24"/>
              </w:rPr>
              <w:t>2</w:t>
            </w:r>
            <w:r w:rsidRPr="0026764C">
              <w:rPr>
                <w:rFonts w:cs="Arial"/>
                <w:szCs w:val="24"/>
              </w:rPr>
              <w:t>.</w:t>
            </w:r>
            <w:r>
              <w:rPr>
                <w:rFonts w:cs="Arial"/>
                <w:szCs w:val="24"/>
              </w:rPr>
              <w:t>21</w:t>
            </w:r>
          </w:p>
        </w:tc>
        <w:tc>
          <w:tcPr>
            <w:tcW w:w="4111" w:type="dxa"/>
            <w:shd w:val="clear" w:color="auto" w:fill="FFFFFF" w:themeFill="background1"/>
          </w:tcPr>
          <w:p w14:paraId="21A039D2" w14:textId="0FC4B211"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7F0314BD" w14:textId="77777777" w:rsidR="0070543A" w:rsidRDefault="0070543A" w:rsidP="0070543A">
            <w:pPr>
              <w:rPr>
                <w:rFonts w:cs="Arial"/>
                <w:b/>
                <w:bCs/>
                <w:iCs/>
                <w:szCs w:val="24"/>
              </w:rPr>
            </w:pPr>
            <w:r>
              <w:rPr>
                <w:rFonts w:cs="Arial"/>
                <w:b/>
                <w:bCs/>
                <w:iCs/>
                <w:szCs w:val="24"/>
              </w:rPr>
              <w:t>Missing Documents</w:t>
            </w:r>
          </w:p>
          <w:p w14:paraId="1AD6EDBB" w14:textId="57DA9C9E" w:rsidR="0070543A" w:rsidRPr="0098106E" w:rsidRDefault="0070543A" w:rsidP="0070543A">
            <w:pPr>
              <w:rPr>
                <w:rFonts w:cs="Arial"/>
                <w:iCs/>
                <w:szCs w:val="24"/>
              </w:rPr>
            </w:pPr>
            <w:r>
              <w:rPr>
                <w:rFonts w:cs="Arial"/>
                <w:iCs/>
                <w:szCs w:val="24"/>
              </w:rPr>
              <w:t xml:space="preserve">The applicant is asked to review Schedule 13 to ensure that it is accurate. The </w:t>
            </w:r>
            <w:proofErr w:type="spellStart"/>
            <w:r>
              <w:rPr>
                <w:rFonts w:cs="Arial"/>
                <w:iCs/>
                <w:szCs w:val="24"/>
              </w:rPr>
              <w:t>ExA</w:t>
            </w:r>
            <w:proofErr w:type="spellEnd"/>
            <w:r>
              <w:rPr>
                <w:rFonts w:cs="Arial"/>
                <w:iCs/>
                <w:szCs w:val="24"/>
              </w:rPr>
              <w:t xml:space="preserve"> notes that ES Chapter 8 – Landscape and Visual [</w:t>
            </w:r>
            <w:hyperlink r:id="rId111" w:history="1">
              <w:r w:rsidRPr="00810C28">
                <w:rPr>
                  <w:rStyle w:val="Hyperlink"/>
                  <w:rFonts w:cs="Arial"/>
                  <w:iCs/>
                  <w:szCs w:val="24"/>
                </w:rPr>
                <w:t>REP3</w:t>
              </w:r>
              <w:r>
                <w:rPr>
                  <w:rStyle w:val="Hyperlink"/>
                  <w:rFonts w:cs="Arial"/>
                  <w:iCs/>
                  <w:szCs w:val="24"/>
                  <w:vertAlign w:val="subscript"/>
                </w:rPr>
                <w:noBreakHyphen/>
              </w:r>
              <w:r w:rsidRPr="00810C28">
                <w:rPr>
                  <w:rStyle w:val="Hyperlink"/>
                  <w:rFonts w:cs="Arial"/>
                  <w:iCs/>
                  <w:szCs w:val="24"/>
                </w:rPr>
                <w:t>025</w:t>
              </w:r>
            </w:hyperlink>
            <w:r>
              <w:rPr>
                <w:rFonts w:cs="Arial"/>
                <w:iCs/>
                <w:szCs w:val="24"/>
              </w:rPr>
              <w:t>], ES Chapter 10 – Arboriculture [</w:t>
            </w:r>
            <w:hyperlink r:id="rId112" w:history="1">
              <w:r w:rsidRPr="00A747BA">
                <w:rPr>
                  <w:rStyle w:val="Hyperlink"/>
                  <w:rFonts w:cs="Arial"/>
                  <w:iCs/>
                  <w:szCs w:val="24"/>
                </w:rPr>
                <w:t>APP-062</w:t>
              </w:r>
            </w:hyperlink>
            <w:r>
              <w:rPr>
                <w:rFonts w:cs="Arial"/>
                <w:iCs/>
                <w:szCs w:val="24"/>
              </w:rPr>
              <w:t>], ES Appendix 10-1 [</w:t>
            </w:r>
            <w:hyperlink r:id="rId113" w:history="1">
              <w:r w:rsidRPr="00133275">
                <w:rPr>
                  <w:rStyle w:val="Hyperlink"/>
                  <w:rFonts w:cs="Arial"/>
                  <w:iCs/>
                  <w:szCs w:val="24"/>
                </w:rPr>
                <w:t>APP-206</w:t>
              </w:r>
            </w:hyperlink>
            <w:r>
              <w:rPr>
                <w:rFonts w:cs="Arial"/>
                <w:iCs/>
                <w:szCs w:val="24"/>
              </w:rPr>
              <w:t>] for example, are missing from the Schedule</w:t>
            </w:r>
            <w:r w:rsidR="006A0F44">
              <w:rPr>
                <w:rFonts w:cs="Arial"/>
                <w:iCs/>
                <w:szCs w:val="24"/>
              </w:rPr>
              <w:t>, but other documents may also be missing</w:t>
            </w:r>
            <w:r>
              <w:rPr>
                <w:rFonts w:cs="Arial"/>
                <w:iCs/>
                <w:szCs w:val="24"/>
              </w:rPr>
              <w:t>.</w:t>
            </w:r>
          </w:p>
        </w:tc>
      </w:tr>
      <w:tr w:rsidR="0070543A" w:rsidRPr="008C59AE" w14:paraId="00789E84" w14:textId="77777777">
        <w:tc>
          <w:tcPr>
            <w:tcW w:w="22113" w:type="dxa"/>
            <w:gridSpan w:val="3"/>
            <w:shd w:val="clear" w:color="auto" w:fill="BFBFBF" w:themeFill="background1" w:themeFillShade="BF"/>
          </w:tcPr>
          <w:p w14:paraId="5B590098" w14:textId="787A1368" w:rsidR="0070543A" w:rsidRPr="0080741D" w:rsidRDefault="0070543A" w:rsidP="0070543A">
            <w:pPr>
              <w:rPr>
                <w:rFonts w:cs="Arial"/>
                <w:b/>
                <w:bCs/>
                <w:szCs w:val="24"/>
              </w:rPr>
            </w:pPr>
            <w:r>
              <w:rPr>
                <w:rFonts w:cs="Arial"/>
                <w:b/>
                <w:bCs/>
                <w:szCs w:val="24"/>
              </w:rPr>
              <w:t>Schedule 14 – Arbitration Rules</w:t>
            </w:r>
          </w:p>
        </w:tc>
      </w:tr>
      <w:tr w:rsidR="0070543A" w:rsidRPr="008C59AE" w14:paraId="52718D68" w14:textId="77777777">
        <w:tc>
          <w:tcPr>
            <w:tcW w:w="1418" w:type="dxa"/>
            <w:shd w:val="clear" w:color="auto" w:fill="FFFFFF" w:themeFill="background1"/>
          </w:tcPr>
          <w:p w14:paraId="113DE3C3" w14:textId="2A617798" w:rsidR="0070543A" w:rsidRPr="0026764C" w:rsidRDefault="0070543A" w:rsidP="0070543A">
            <w:pPr>
              <w:pStyle w:val="Heading3"/>
              <w:numPr>
                <w:ilvl w:val="0"/>
                <w:numId w:val="0"/>
              </w:numPr>
              <w:rPr>
                <w:rFonts w:cs="Arial"/>
                <w:szCs w:val="24"/>
              </w:rPr>
            </w:pPr>
            <w:r>
              <w:rPr>
                <w:rFonts w:cs="Arial"/>
                <w:szCs w:val="24"/>
              </w:rPr>
              <w:t>DCO2.22</w:t>
            </w:r>
          </w:p>
        </w:tc>
        <w:tc>
          <w:tcPr>
            <w:tcW w:w="4111" w:type="dxa"/>
            <w:shd w:val="clear" w:color="auto" w:fill="FFFFFF" w:themeFill="background1"/>
          </w:tcPr>
          <w:p w14:paraId="0E577CB8" w14:textId="1E050BCB" w:rsidR="0070543A" w:rsidRDefault="0070543A" w:rsidP="0070543A">
            <w:pPr>
              <w:rPr>
                <w:rFonts w:cs="Arial"/>
                <w:szCs w:val="24"/>
              </w:rPr>
            </w:pPr>
            <w:r>
              <w:rPr>
                <w:rFonts w:cs="Arial"/>
                <w:szCs w:val="24"/>
              </w:rPr>
              <w:t>The Applicant</w:t>
            </w:r>
          </w:p>
        </w:tc>
        <w:tc>
          <w:tcPr>
            <w:tcW w:w="16584" w:type="dxa"/>
            <w:shd w:val="clear" w:color="auto" w:fill="FFFFFF" w:themeFill="background1"/>
          </w:tcPr>
          <w:p w14:paraId="16AF8B70" w14:textId="77777777" w:rsidR="0070543A" w:rsidRDefault="0070543A" w:rsidP="0070543A">
            <w:pPr>
              <w:rPr>
                <w:rFonts w:cs="Arial"/>
                <w:b/>
                <w:bCs/>
                <w:iCs/>
                <w:szCs w:val="24"/>
              </w:rPr>
            </w:pPr>
            <w:r>
              <w:rPr>
                <w:rFonts w:cs="Arial"/>
                <w:b/>
                <w:bCs/>
                <w:iCs/>
                <w:szCs w:val="24"/>
              </w:rPr>
              <w:t>Confidentiality Clause in Arbitration Rules</w:t>
            </w:r>
          </w:p>
          <w:p w14:paraId="4B6650E6" w14:textId="2459C5A7" w:rsidR="0070543A" w:rsidRDefault="0070543A" w:rsidP="0070543A">
            <w:pPr>
              <w:rPr>
                <w:rFonts w:cs="Arial"/>
                <w:szCs w:val="24"/>
              </w:rPr>
            </w:pPr>
            <w:r>
              <w:rPr>
                <w:rFonts w:cs="Arial"/>
                <w:iCs/>
                <w:szCs w:val="24"/>
              </w:rPr>
              <w:t xml:space="preserve">The applicant is required to justify the confidentiality clause included in Schedule 14 of the Arbitration Rules. The </w:t>
            </w:r>
            <w:proofErr w:type="spellStart"/>
            <w:r>
              <w:rPr>
                <w:rFonts w:cs="Arial"/>
                <w:iCs/>
                <w:szCs w:val="24"/>
              </w:rPr>
              <w:t>ExA</w:t>
            </w:r>
            <w:proofErr w:type="spellEnd"/>
            <w:r>
              <w:rPr>
                <w:rFonts w:cs="Arial"/>
                <w:iCs/>
                <w:szCs w:val="24"/>
              </w:rPr>
              <w:t xml:space="preserve"> notes that the drafting is notably different to that used in several recently made Orders, not least </w:t>
            </w:r>
            <w:r w:rsidRPr="00AD3E2C">
              <w:rPr>
                <w:rFonts w:cs="Arial"/>
                <w:iCs/>
                <w:szCs w:val="24"/>
              </w:rPr>
              <w:t>The One Earth Solar Farm Order 2026</w:t>
            </w:r>
            <w:r>
              <w:rPr>
                <w:rFonts w:cs="Arial"/>
                <w:iCs/>
                <w:szCs w:val="24"/>
              </w:rPr>
              <w:t xml:space="preserve">, </w:t>
            </w:r>
            <w:r w:rsidRPr="00715AB9">
              <w:rPr>
                <w:rFonts w:cs="Arial"/>
                <w:szCs w:val="24"/>
              </w:rPr>
              <w:t>The Springwell Solar Farm Order 2026</w:t>
            </w:r>
            <w:r>
              <w:rPr>
                <w:rFonts w:cs="Arial"/>
                <w:szCs w:val="24"/>
              </w:rPr>
              <w:t xml:space="preserve">, The Peartree Hill Solar Farm Order 2026 and The </w:t>
            </w:r>
            <w:r w:rsidRPr="00EE5709">
              <w:rPr>
                <w:rFonts w:cs="Arial"/>
                <w:szCs w:val="24"/>
              </w:rPr>
              <w:t>West Burton Solar Project Order 2025</w:t>
            </w:r>
            <w:r>
              <w:rPr>
                <w:rFonts w:cs="Arial"/>
                <w:szCs w:val="24"/>
              </w:rPr>
              <w:t xml:space="preserve">. </w:t>
            </w:r>
          </w:p>
          <w:p w14:paraId="4D586041" w14:textId="14B46693" w:rsidR="0070543A" w:rsidRPr="00980B52" w:rsidRDefault="0070543A" w:rsidP="0070543A">
            <w:pPr>
              <w:rPr>
                <w:rFonts w:cs="Arial"/>
                <w:iCs/>
                <w:szCs w:val="24"/>
              </w:rPr>
            </w:pPr>
            <w:r>
              <w:rPr>
                <w:rFonts w:cs="Arial"/>
                <w:szCs w:val="24"/>
              </w:rPr>
              <w:t>The applicant should therefore explain why confidentiality is necessary for m</w:t>
            </w:r>
            <w:r w:rsidRPr="000D52BD">
              <w:rPr>
                <w:rFonts w:cs="Arial"/>
                <w:szCs w:val="24"/>
              </w:rPr>
              <w:t xml:space="preserve">aterials, documents, awards, expert reports and any matters relating to </w:t>
            </w:r>
            <w:r>
              <w:rPr>
                <w:rFonts w:cs="Arial"/>
                <w:szCs w:val="24"/>
              </w:rPr>
              <w:t>any future</w:t>
            </w:r>
            <w:r w:rsidRPr="000D52BD">
              <w:rPr>
                <w:rFonts w:cs="Arial"/>
                <w:szCs w:val="24"/>
              </w:rPr>
              <w:t xml:space="preserve"> arbitration</w:t>
            </w:r>
            <w:r>
              <w:rPr>
                <w:rFonts w:cs="Arial"/>
                <w:szCs w:val="24"/>
              </w:rPr>
              <w:t xml:space="preserve"> in this case, and what sets </w:t>
            </w:r>
            <w:r w:rsidR="006A0F44">
              <w:rPr>
                <w:rFonts w:cs="Arial"/>
                <w:szCs w:val="24"/>
              </w:rPr>
              <w:t>the Lime Down project</w:t>
            </w:r>
            <w:r>
              <w:rPr>
                <w:rFonts w:cs="Arial"/>
                <w:szCs w:val="24"/>
              </w:rPr>
              <w:t xml:space="preserve"> apart from those other cases.</w:t>
            </w:r>
          </w:p>
        </w:tc>
      </w:tr>
      <w:tr w:rsidR="0070543A" w:rsidRPr="008C59AE" w14:paraId="5F0EB1F2" w14:textId="77777777">
        <w:tc>
          <w:tcPr>
            <w:tcW w:w="22113" w:type="dxa"/>
            <w:gridSpan w:val="3"/>
            <w:shd w:val="clear" w:color="auto" w:fill="BFBFBF" w:themeFill="background1" w:themeFillShade="BF"/>
          </w:tcPr>
          <w:p w14:paraId="0C2769B3" w14:textId="5344404E" w:rsidR="0070543A" w:rsidRPr="0080741D" w:rsidRDefault="0070543A" w:rsidP="0070543A">
            <w:pPr>
              <w:rPr>
                <w:rFonts w:cs="Arial"/>
                <w:b/>
                <w:bCs/>
                <w:szCs w:val="24"/>
              </w:rPr>
            </w:pPr>
            <w:r w:rsidRPr="0080741D">
              <w:rPr>
                <w:rFonts w:cs="Arial"/>
                <w:b/>
                <w:bCs/>
                <w:szCs w:val="24"/>
              </w:rPr>
              <w:t>Schedule</w:t>
            </w:r>
            <w:r>
              <w:rPr>
                <w:rFonts w:cs="Arial"/>
                <w:b/>
                <w:bCs/>
                <w:szCs w:val="24"/>
              </w:rPr>
              <w:t xml:space="preserve"> 15 – Protected Provisions</w:t>
            </w:r>
          </w:p>
        </w:tc>
      </w:tr>
      <w:tr w:rsidR="0070543A" w:rsidRPr="008C59AE" w14:paraId="37686D1C" w14:textId="77777777">
        <w:tc>
          <w:tcPr>
            <w:tcW w:w="1418" w:type="dxa"/>
            <w:shd w:val="clear" w:color="auto" w:fill="FFFFFF" w:themeFill="background1"/>
          </w:tcPr>
          <w:p w14:paraId="4327966F" w14:textId="4145CB4A" w:rsidR="0070543A" w:rsidRPr="0026764C" w:rsidRDefault="0070543A" w:rsidP="0070543A">
            <w:pPr>
              <w:pStyle w:val="Heading3"/>
              <w:numPr>
                <w:ilvl w:val="0"/>
                <w:numId w:val="0"/>
              </w:numPr>
              <w:rPr>
                <w:rFonts w:cs="Arial"/>
                <w:szCs w:val="24"/>
              </w:rPr>
            </w:pPr>
            <w:r>
              <w:rPr>
                <w:rFonts w:cs="Arial"/>
                <w:szCs w:val="24"/>
              </w:rPr>
              <w:t>DCO2.23</w:t>
            </w:r>
          </w:p>
        </w:tc>
        <w:tc>
          <w:tcPr>
            <w:tcW w:w="4111" w:type="dxa"/>
            <w:shd w:val="clear" w:color="auto" w:fill="FFFFFF" w:themeFill="background1"/>
          </w:tcPr>
          <w:p w14:paraId="5B51686E" w14:textId="77777777" w:rsidR="0070543A" w:rsidRDefault="0070543A" w:rsidP="0070543A">
            <w:pPr>
              <w:rPr>
                <w:rFonts w:cs="Arial"/>
                <w:szCs w:val="24"/>
              </w:rPr>
            </w:pPr>
            <w:r>
              <w:rPr>
                <w:rFonts w:cs="Arial"/>
                <w:szCs w:val="24"/>
              </w:rPr>
              <w:t>All Statutory Undertakers</w:t>
            </w:r>
          </w:p>
          <w:p w14:paraId="60C2E8DA" w14:textId="42ABB0AA" w:rsidR="0070543A" w:rsidRDefault="0070543A" w:rsidP="0070543A">
            <w:pPr>
              <w:rPr>
                <w:rFonts w:cs="Arial"/>
                <w:szCs w:val="24"/>
              </w:rPr>
            </w:pPr>
            <w:r>
              <w:rPr>
                <w:rFonts w:cs="Arial"/>
                <w:szCs w:val="24"/>
              </w:rPr>
              <w:t>Wiltshire Council</w:t>
            </w:r>
          </w:p>
        </w:tc>
        <w:tc>
          <w:tcPr>
            <w:tcW w:w="16584" w:type="dxa"/>
            <w:shd w:val="clear" w:color="auto" w:fill="FFFFFF" w:themeFill="background1"/>
          </w:tcPr>
          <w:p w14:paraId="4B3AA85A" w14:textId="77777777" w:rsidR="0070543A" w:rsidRDefault="0070543A" w:rsidP="0070543A">
            <w:pPr>
              <w:rPr>
                <w:rFonts w:cs="Arial"/>
                <w:b/>
                <w:bCs/>
                <w:iCs/>
                <w:szCs w:val="24"/>
              </w:rPr>
            </w:pPr>
            <w:r>
              <w:rPr>
                <w:rFonts w:cs="Arial"/>
                <w:b/>
                <w:bCs/>
                <w:iCs/>
                <w:szCs w:val="24"/>
              </w:rPr>
              <w:t>Status and Proposed Revisions</w:t>
            </w:r>
          </w:p>
          <w:p w14:paraId="7DF967E9" w14:textId="4731A0DC" w:rsidR="0070543A" w:rsidRDefault="0070543A" w:rsidP="0070543A">
            <w:pPr>
              <w:rPr>
                <w:rFonts w:cs="Arial"/>
                <w:iCs/>
                <w:szCs w:val="24"/>
              </w:rPr>
            </w:pPr>
            <w:r>
              <w:rPr>
                <w:rFonts w:cs="Arial"/>
                <w:iCs/>
                <w:szCs w:val="24"/>
              </w:rPr>
              <w:t xml:space="preserve">As per the examination timetable, all Statutory Undertakers and Wiltshire Council are requested to submit their proposed version of </w:t>
            </w:r>
            <w:r w:rsidRPr="001F68BB">
              <w:rPr>
                <w:rFonts w:cs="Arial"/>
                <w:iCs/>
                <w:szCs w:val="24"/>
              </w:rPr>
              <w:t xml:space="preserve">protective provisions that </w:t>
            </w:r>
            <w:r>
              <w:rPr>
                <w:rFonts w:cs="Arial"/>
                <w:iCs/>
                <w:szCs w:val="24"/>
              </w:rPr>
              <w:t>they wish to see</w:t>
            </w:r>
            <w:r w:rsidRPr="001F68BB">
              <w:rPr>
                <w:rFonts w:cs="Arial"/>
                <w:iCs/>
                <w:szCs w:val="24"/>
              </w:rPr>
              <w:t xml:space="preserve"> included</w:t>
            </w:r>
            <w:r>
              <w:rPr>
                <w:rFonts w:cs="Arial"/>
                <w:iCs/>
                <w:szCs w:val="24"/>
              </w:rPr>
              <w:t xml:space="preserve"> for their benefit</w:t>
            </w:r>
            <w:r w:rsidRPr="001F68BB">
              <w:rPr>
                <w:rFonts w:cs="Arial"/>
                <w:iCs/>
                <w:szCs w:val="24"/>
              </w:rPr>
              <w:t xml:space="preserve"> in the </w:t>
            </w:r>
            <w:proofErr w:type="spellStart"/>
            <w:r>
              <w:rPr>
                <w:rFonts w:cs="Arial"/>
                <w:iCs/>
                <w:szCs w:val="24"/>
              </w:rPr>
              <w:t>dDCO</w:t>
            </w:r>
            <w:proofErr w:type="spellEnd"/>
            <w:r w:rsidRPr="001F68BB">
              <w:rPr>
                <w:rFonts w:cs="Arial"/>
                <w:iCs/>
                <w:szCs w:val="24"/>
              </w:rPr>
              <w:t xml:space="preserve"> but have not been agreed by the applicant</w:t>
            </w:r>
            <w:r>
              <w:rPr>
                <w:rFonts w:cs="Arial"/>
                <w:iCs/>
                <w:szCs w:val="24"/>
              </w:rPr>
              <w:t xml:space="preserve">. </w:t>
            </w:r>
          </w:p>
          <w:p w14:paraId="306BECCE" w14:textId="4F80FD8A" w:rsidR="0070543A" w:rsidRPr="00B32D78" w:rsidRDefault="0070543A" w:rsidP="0070543A">
            <w:pPr>
              <w:rPr>
                <w:rFonts w:cs="Arial"/>
                <w:iCs/>
                <w:szCs w:val="24"/>
              </w:rPr>
            </w:pPr>
            <w:r>
              <w:rPr>
                <w:rFonts w:cs="Arial"/>
                <w:iCs/>
                <w:szCs w:val="24"/>
              </w:rPr>
              <w:t xml:space="preserve">Please also set out </w:t>
            </w:r>
            <w:r w:rsidRPr="00202342">
              <w:rPr>
                <w:rFonts w:cs="Arial"/>
                <w:szCs w:val="24"/>
              </w:rPr>
              <w:t xml:space="preserve">why you are not content with the applicant’s </w:t>
            </w:r>
            <w:r>
              <w:rPr>
                <w:rFonts w:cs="Arial"/>
                <w:szCs w:val="24"/>
              </w:rPr>
              <w:t xml:space="preserve">version in Schedule 15 of Revision 4 of the </w:t>
            </w:r>
            <w:proofErr w:type="spellStart"/>
            <w:r>
              <w:rPr>
                <w:rFonts w:cs="Arial"/>
                <w:szCs w:val="24"/>
              </w:rPr>
              <w:t>dDCO</w:t>
            </w:r>
            <w:proofErr w:type="spellEnd"/>
            <w:r>
              <w:rPr>
                <w:rFonts w:cs="Arial"/>
                <w:szCs w:val="24"/>
              </w:rPr>
              <w:t xml:space="preserve"> [</w:t>
            </w:r>
            <w:hyperlink r:id="rId114" w:history="1">
              <w:r w:rsidRPr="00802B97">
                <w:rPr>
                  <w:rStyle w:val="Hyperlink"/>
                  <w:rFonts w:cs="Arial"/>
                  <w:szCs w:val="24"/>
                </w:rPr>
                <w:t>REP4-004</w:t>
              </w:r>
            </w:hyperlink>
            <w:proofErr w:type="gramStart"/>
            <w:r>
              <w:rPr>
                <w:rFonts w:cs="Arial"/>
                <w:szCs w:val="24"/>
              </w:rPr>
              <w:t>], and</w:t>
            </w:r>
            <w:proofErr w:type="gramEnd"/>
            <w:r>
              <w:rPr>
                <w:rFonts w:cs="Arial"/>
                <w:szCs w:val="24"/>
              </w:rPr>
              <w:t xml:space="preserve"> explain why the </w:t>
            </w:r>
            <w:proofErr w:type="spellStart"/>
            <w:r w:rsidRPr="00202342">
              <w:rPr>
                <w:rFonts w:cs="Arial"/>
                <w:szCs w:val="24"/>
              </w:rPr>
              <w:t>ExA</w:t>
            </w:r>
            <w:proofErr w:type="spellEnd"/>
            <w:r w:rsidRPr="00202342">
              <w:rPr>
                <w:rFonts w:cs="Arial"/>
                <w:szCs w:val="24"/>
              </w:rPr>
              <w:t xml:space="preserve"> and S</w:t>
            </w:r>
            <w:r>
              <w:rPr>
                <w:rFonts w:cs="Arial"/>
                <w:szCs w:val="24"/>
              </w:rPr>
              <w:t>ecretary of State</w:t>
            </w:r>
            <w:r w:rsidRPr="00202342">
              <w:rPr>
                <w:rFonts w:cs="Arial"/>
                <w:szCs w:val="24"/>
              </w:rPr>
              <w:t xml:space="preserve"> should </w:t>
            </w:r>
            <w:r>
              <w:rPr>
                <w:rFonts w:cs="Arial"/>
                <w:szCs w:val="24"/>
              </w:rPr>
              <w:t>prefer your suggested drafting.</w:t>
            </w:r>
          </w:p>
        </w:tc>
      </w:tr>
      <w:tr w:rsidR="0070543A" w:rsidRPr="008C59AE" w14:paraId="6C60BD25" w14:textId="77777777">
        <w:tc>
          <w:tcPr>
            <w:tcW w:w="1418" w:type="dxa"/>
            <w:shd w:val="clear" w:color="auto" w:fill="FFFFFF" w:themeFill="background1"/>
          </w:tcPr>
          <w:p w14:paraId="6A3832AA" w14:textId="3E1A4760" w:rsidR="0070543A" w:rsidRPr="0026764C" w:rsidRDefault="0070543A" w:rsidP="0070543A">
            <w:pPr>
              <w:pStyle w:val="Heading3"/>
              <w:numPr>
                <w:ilvl w:val="0"/>
                <w:numId w:val="0"/>
              </w:numPr>
              <w:rPr>
                <w:rFonts w:cs="Arial"/>
                <w:szCs w:val="24"/>
              </w:rPr>
            </w:pPr>
            <w:r>
              <w:rPr>
                <w:rFonts w:cs="Arial"/>
                <w:szCs w:val="24"/>
              </w:rPr>
              <w:t>DCO2.</w:t>
            </w:r>
            <w:r w:rsidRPr="0058784E">
              <w:rPr>
                <w:rFonts w:cs="Arial"/>
                <w:szCs w:val="24"/>
              </w:rPr>
              <w:t>2</w:t>
            </w:r>
            <w:r>
              <w:rPr>
                <w:rFonts w:cs="Arial"/>
                <w:szCs w:val="24"/>
              </w:rPr>
              <w:t>4</w:t>
            </w:r>
          </w:p>
        </w:tc>
        <w:tc>
          <w:tcPr>
            <w:tcW w:w="4111" w:type="dxa"/>
            <w:shd w:val="clear" w:color="auto" w:fill="FFFFFF" w:themeFill="background1"/>
          </w:tcPr>
          <w:p w14:paraId="1B02B1C7" w14:textId="77777777" w:rsidR="0070543A" w:rsidRDefault="0070543A" w:rsidP="0070543A">
            <w:pPr>
              <w:rPr>
                <w:rFonts w:cs="Arial"/>
                <w:szCs w:val="24"/>
              </w:rPr>
            </w:pPr>
            <w:r>
              <w:rPr>
                <w:rFonts w:cs="Arial"/>
                <w:szCs w:val="24"/>
              </w:rPr>
              <w:t>The Applicant</w:t>
            </w:r>
          </w:p>
          <w:p w14:paraId="08FC9FC5" w14:textId="404859AC" w:rsidR="0070543A" w:rsidRDefault="0070543A" w:rsidP="0070543A">
            <w:pPr>
              <w:rPr>
                <w:rFonts w:cs="Arial"/>
                <w:szCs w:val="24"/>
              </w:rPr>
            </w:pPr>
            <w:r>
              <w:rPr>
                <w:rFonts w:cs="Arial"/>
                <w:szCs w:val="24"/>
              </w:rPr>
              <w:t>Wiltshire Council</w:t>
            </w:r>
          </w:p>
        </w:tc>
        <w:tc>
          <w:tcPr>
            <w:tcW w:w="16584" w:type="dxa"/>
            <w:shd w:val="clear" w:color="auto" w:fill="FFFFFF" w:themeFill="background1"/>
          </w:tcPr>
          <w:p w14:paraId="7A2C5C33" w14:textId="77777777" w:rsidR="0070543A" w:rsidRPr="0058784E" w:rsidRDefault="0070543A" w:rsidP="0070543A">
            <w:pPr>
              <w:rPr>
                <w:rFonts w:cs="Arial"/>
                <w:b/>
                <w:szCs w:val="24"/>
              </w:rPr>
            </w:pPr>
            <w:r w:rsidRPr="0058784E">
              <w:rPr>
                <w:rFonts w:cs="Arial"/>
                <w:b/>
                <w:szCs w:val="24"/>
              </w:rPr>
              <w:t>Protected Provisions for The Local Highway Authority</w:t>
            </w:r>
          </w:p>
          <w:p w14:paraId="3EDE7236" w14:textId="1718A28B" w:rsidR="0070543A" w:rsidRDefault="0070543A" w:rsidP="0070543A">
            <w:pPr>
              <w:rPr>
                <w:rFonts w:cs="Arial"/>
                <w:szCs w:val="24"/>
              </w:rPr>
            </w:pPr>
            <w:r w:rsidRPr="0058784E">
              <w:rPr>
                <w:rFonts w:cs="Arial"/>
                <w:szCs w:val="24"/>
              </w:rPr>
              <w:t xml:space="preserve">The </w:t>
            </w:r>
            <w:proofErr w:type="spellStart"/>
            <w:r w:rsidRPr="0058784E">
              <w:rPr>
                <w:rFonts w:cs="Arial"/>
                <w:szCs w:val="24"/>
              </w:rPr>
              <w:t>ExA</w:t>
            </w:r>
            <w:proofErr w:type="spellEnd"/>
            <w:r w:rsidRPr="0058784E">
              <w:rPr>
                <w:rFonts w:cs="Arial"/>
                <w:szCs w:val="24"/>
              </w:rPr>
              <w:t xml:space="preserve"> acknowledges the submission of draft protected provisions for the local highway authority from the applicant [</w:t>
            </w:r>
            <w:hyperlink r:id="rId115" w:history="1">
              <w:r w:rsidRPr="0058784E">
                <w:rPr>
                  <w:rStyle w:val="Hyperlink"/>
                  <w:rFonts w:cs="Arial"/>
                  <w:szCs w:val="24"/>
                </w:rPr>
                <w:t>REP4-004</w:t>
              </w:r>
            </w:hyperlink>
            <w:r w:rsidRPr="0058784E">
              <w:rPr>
                <w:rFonts w:cs="Arial"/>
                <w:szCs w:val="24"/>
              </w:rPr>
              <w:t>] and Wiltshire Council [</w:t>
            </w:r>
            <w:hyperlink r:id="rId116" w:history="1">
              <w:r w:rsidRPr="0058784E">
                <w:rPr>
                  <w:rStyle w:val="Hyperlink"/>
                  <w:rFonts w:cs="Arial"/>
                  <w:szCs w:val="24"/>
                </w:rPr>
                <w:t>REP4-092</w:t>
              </w:r>
            </w:hyperlink>
            <w:r w:rsidRPr="0058784E">
              <w:rPr>
                <w:rFonts w:cs="Arial"/>
                <w:szCs w:val="24"/>
              </w:rPr>
              <w:t xml:space="preserve">]. From a review of the drafts, the </w:t>
            </w:r>
            <w:proofErr w:type="spellStart"/>
            <w:r w:rsidRPr="0058784E">
              <w:rPr>
                <w:rFonts w:cs="Arial"/>
                <w:szCs w:val="24"/>
              </w:rPr>
              <w:t>ExA</w:t>
            </w:r>
            <w:proofErr w:type="spellEnd"/>
            <w:r w:rsidRPr="0058784E">
              <w:rPr>
                <w:rFonts w:cs="Arial"/>
                <w:szCs w:val="24"/>
              </w:rPr>
              <w:t xml:space="preserve"> notes for example </w:t>
            </w:r>
            <w:r w:rsidR="00E54EA5">
              <w:rPr>
                <w:rFonts w:cs="Arial"/>
                <w:szCs w:val="24"/>
              </w:rPr>
              <w:t xml:space="preserve">(but not least) </w:t>
            </w:r>
            <w:r w:rsidRPr="0058784E">
              <w:rPr>
                <w:rFonts w:cs="Arial"/>
                <w:szCs w:val="24"/>
              </w:rPr>
              <w:t xml:space="preserve">that the definition of “the bond sum” and “the commuted sum” are different between the two versions, while the “estimated costs of works” definition provided by the Council has not been included in the applicant’s version. </w:t>
            </w:r>
            <w:r w:rsidRPr="0058784E">
              <w:rPr>
                <w:rFonts w:cs="Arial"/>
                <w:szCs w:val="24"/>
              </w:rPr>
              <w:lastRenderedPageBreak/>
              <w:t xml:space="preserve">The </w:t>
            </w:r>
            <w:proofErr w:type="spellStart"/>
            <w:r w:rsidRPr="0058784E">
              <w:rPr>
                <w:rFonts w:cs="Arial"/>
                <w:szCs w:val="24"/>
              </w:rPr>
              <w:t>ExA</w:t>
            </w:r>
            <w:proofErr w:type="spellEnd"/>
            <w:r w:rsidRPr="0058784E">
              <w:rPr>
                <w:rFonts w:cs="Arial"/>
                <w:szCs w:val="24"/>
              </w:rPr>
              <w:t xml:space="preserve"> also notes that in the applicant’s definition of “the bond sum”, </w:t>
            </w:r>
            <w:r w:rsidR="00321E40">
              <w:rPr>
                <w:rFonts w:cs="Arial"/>
                <w:szCs w:val="24"/>
              </w:rPr>
              <w:t xml:space="preserve">sub-paragraph </w:t>
            </w:r>
            <w:r w:rsidRPr="0058784E">
              <w:rPr>
                <w:rFonts w:cs="Arial"/>
                <w:szCs w:val="24"/>
              </w:rPr>
              <w:t>(c) refers to National Highways, when it should refer to the local highway authority.</w:t>
            </w:r>
          </w:p>
          <w:p w14:paraId="1FBA6660" w14:textId="6DA13623" w:rsidR="00E54EA5" w:rsidRPr="00E54EA5" w:rsidRDefault="00E54EA5" w:rsidP="0070543A">
            <w:pPr>
              <w:rPr>
                <w:rFonts w:cs="Arial"/>
                <w:szCs w:val="24"/>
              </w:rPr>
            </w:pPr>
            <w:r>
              <w:rPr>
                <w:rFonts w:cs="Arial"/>
                <w:szCs w:val="24"/>
                <w:u w:val="single"/>
              </w:rPr>
              <w:t>The Applicant</w:t>
            </w:r>
            <w:r>
              <w:rPr>
                <w:rFonts w:cs="Arial"/>
                <w:szCs w:val="24"/>
              </w:rPr>
              <w:t>:</w:t>
            </w:r>
          </w:p>
          <w:p w14:paraId="6B07A3F7" w14:textId="4EB8BDD7" w:rsidR="0070543A" w:rsidRPr="0058784E" w:rsidRDefault="0070543A" w:rsidP="0070543A">
            <w:pPr>
              <w:rPr>
                <w:rFonts w:cs="Arial"/>
                <w:szCs w:val="24"/>
              </w:rPr>
            </w:pPr>
            <w:r w:rsidRPr="0058784E">
              <w:rPr>
                <w:rFonts w:cs="Arial"/>
                <w:szCs w:val="24"/>
              </w:rPr>
              <w:t xml:space="preserve">The applicant is required to identify for the </w:t>
            </w:r>
            <w:proofErr w:type="spellStart"/>
            <w:r w:rsidRPr="0058784E">
              <w:rPr>
                <w:rFonts w:cs="Arial"/>
                <w:szCs w:val="24"/>
              </w:rPr>
              <w:t>ExA</w:t>
            </w:r>
            <w:proofErr w:type="spellEnd"/>
            <w:r w:rsidRPr="0058784E">
              <w:rPr>
                <w:rFonts w:cs="Arial"/>
                <w:szCs w:val="24"/>
              </w:rPr>
              <w:t xml:space="preserve"> all variances between the two versions and advise what discussions are taking place to resolve these variances.</w:t>
            </w:r>
            <w:r w:rsidR="00615A80">
              <w:rPr>
                <w:rFonts w:cs="Arial"/>
                <w:szCs w:val="24"/>
              </w:rPr>
              <w:t xml:space="preserve"> The </w:t>
            </w:r>
            <w:proofErr w:type="spellStart"/>
            <w:r w:rsidR="00615A80">
              <w:rPr>
                <w:rFonts w:cs="Arial"/>
                <w:szCs w:val="24"/>
              </w:rPr>
              <w:t>ExA</w:t>
            </w:r>
            <w:proofErr w:type="spellEnd"/>
            <w:r w:rsidR="00615A80">
              <w:rPr>
                <w:rFonts w:cs="Arial"/>
                <w:szCs w:val="24"/>
              </w:rPr>
              <w:t xml:space="preserve"> appreciates that prior to deadline 5 the </w:t>
            </w:r>
            <w:r w:rsidR="00570000">
              <w:rPr>
                <w:rFonts w:cs="Arial"/>
                <w:szCs w:val="24"/>
              </w:rPr>
              <w:t xml:space="preserve">drafting of the protected provisions for the local highway authority may evolve, such that a </w:t>
            </w:r>
            <w:r w:rsidR="00FE1B29">
              <w:rPr>
                <w:rFonts w:cs="Arial"/>
                <w:szCs w:val="24"/>
              </w:rPr>
              <w:t xml:space="preserve">revised version of the provisions may be </w:t>
            </w:r>
            <w:r w:rsidR="00E401CD">
              <w:rPr>
                <w:rFonts w:cs="Arial"/>
                <w:szCs w:val="24"/>
              </w:rPr>
              <w:t>submitted into the examination</w:t>
            </w:r>
            <w:r w:rsidR="00FE1B29">
              <w:rPr>
                <w:rFonts w:cs="Arial"/>
                <w:szCs w:val="24"/>
              </w:rPr>
              <w:t xml:space="preserve">, but it would nonetheless be helpful to the </w:t>
            </w:r>
            <w:proofErr w:type="spellStart"/>
            <w:r w:rsidR="00FE1B29">
              <w:rPr>
                <w:rFonts w:cs="Arial"/>
                <w:szCs w:val="24"/>
              </w:rPr>
              <w:t>ExA</w:t>
            </w:r>
            <w:proofErr w:type="spellEnd"/>
            <w:r w:rsidR="00FE1B29">
              <w:rPr>
                <w:rFonts w:cs="Arial"/>
                <w:szCs w:val="24"/>
              </w:rPr>
              <w:t xml:space="preserve"> for the </w:t>
            </w:r>
            <w:r w:rsidR="002900B3">
              <w:rPr>
                <w:rFonts w:cs="Arial"/>
                <w:szCs w:val="24"/>
              </w:rPr>
              <w:t>variances from the Council’s version to be clearly identified, explained and justified.</w:t>
            </w:r>
          </w:p>
          <w:p w14:paraId="7F1CB885" w14:textId="75431BF2" w:rsidR="006E1991" w:rsidRDefault="0070543A" w:rsidP="0070543A">
            <w:pPr>
              <w:rPr>
                <w:rFonts w:cs="Arial"/>
                <w:szCs w:val="24"/>
              </w:rPr>
            </w:pPr>
            <w:r w:rsidRPr="0058784E">
              <w:rPr>
                <w:rFonts w:cs="Arial"/>
                <w:szCs w:val="24"/>
              </w:rPr>
              <w:t>The applicant is also asked to explain whether any revisions are required to the drafting of Articles 8 to 16, or Requirement 1</w:t>
            </w:r>
            <w:r w:rsidR="00E844A2">
              <w:rPr>
                <w:rFonts w:cs="Arial"/>
                <w:szCs w:val="24"/>
              </w:rPr>
              <w:t>5</w:t>
            </w:r>
            <w:r w:rsidRPr="0058784E">
              <w:rPr>
                <w:rFonts w:cs="Arial"/>
                <w:szCs w:val="24"/>
              </w:rPr>
              <w:t xml:space="preserve"> (or the </w:t>
            </w:r>
            <w:proofErr w:type="spellStart"/>
            <w:r w:rsidR="00FD3B2A">
              <w:rPr>
                <w:rFonts w:cs="Arial"/>
                <w:szCs w:val="24"/>
              </w:rPr>
              <w:t>oCTMP</w:t>
            </w:r>
            <w:proofErr w:type="spellEnd"/>
            <w:r w:rsidR="00915381">
              <w:rPr>
                <w:rFonts w:cs="Arial"/>
                <w:szCs w:val="24"/>
              </w:rPr>
              <w:t>)</w:t>
            </w:r>
            <w:r w:rsidRPr="0058784E">
              <w:rPr>
                <w:rFonts w:cs="Arial"/>
                <w:szCs w:val="24"/>
              </w:rPr>
              <w:t xml:space="preserve"> </w:t>
            </w:r>
            <w:proofErr w:type="gramStart"/>
            <w:r w:rsidRPr="0058784E">
              <w:rPr>
                <w:rFonts w:cs="Arial"/>
                <w:szCs w:val="24"/>
              </w:rPr>
              <w:t>in light of</w:t>
            </w:r>
            <w:proofErr w:type="gramEnd"/>
            <w:r w:rsidRPr="0058784E">
              <w:rPr>
                <w:rFonts w:cs="Arial"/>
                <w:szCs w:val="24"/>
              </w:rPr>
              <w:t xml:space="preserve"> these protected provisions.</w:t>
            </w:r>
            <w:r w:rsidR="003878F7">
              <w:rPr>
                <w:rFonts w:cs="Arial"/>
                <w:szCs w:val="24"/>
              </w:rPr>
              <w:t xml:space="preserve"> The </w:t>
            </w:r>
            <w:proofErr w:type="spellStart"/>
            <w:r w:rsidR="003878F7">
              <w:rPr>
                <w:rFonts w:cs="Arial"/>
                <w:szCs w:val="24"/>
              </w:rPr>
              <w:t>ExA</w:t>
            </w:r>
            <w:proofErr w:type="spellEnd"/>
            <w:r w:rsidR="003878F7">
              <w:rPr>
                <w:rFonts w:cs="Arial"/>
                <w:szCs w:val="24"/>
              </w:rPr>
              <w:t xml:space="preserve"> is seeking to be </w:t>
            </w:r>
            <w:proofErr w:type="gramStart"/>
            <w:r w:rsidR="00E604B4">
              <w:rPr>
                <w:rFonts w:cs="Arial"/>
                <w:szCs w:val="24"/>
              </w:rPr>
              <w:t xml:space="preserve">absolutely </w:t>
            </w:r>
            <w:r w:rsidR="003878F7">
              <w:rPr>
                <w:rFonts w:cs="Arial"/>
                <w:szCs w:val="24"/>
              </w:rPr>
              <w:t>clear</w:t>
            </w:r>
            <w:proofErr w:type="gramEnd"/>
            <w:r w:rsidR="003878F7">
              <w:rPr>
                <w:rFonts w:cs="Arial"/>
                <w:szCs w:val="24"/>
              </w:rPr>
              <w:t xml:space="preserve"> on </w:t>
            </w:r>
            <w:r w:rsidR="006E1991">
              <w:rPr>
                <w:rFonts w:cs="Arial"/>
                <w:szCs w:val="24"/>
              </w:rPr>
              <w:t>whether Article 47, Schedule 16 or the protected provisions take priority</w:t>
            </w:r>
            <w:r w:rsidR="006E1991" w:rsidRPr="0058784E">
              <w:rPr>
                <w:rFonts w:cs="Arial"/>
                <w:szCs w:val="24"/>
              </w:rPr>
              <w:t xml:space="preserve"> </w:t>
            </w:r>
            <w:r w:rsidR="006E1991">
              <w:rPr>
                <w:rFonts w:cs="Arial"/>
                <w:szCs w:val="24"/>
              </w:rPr>
              <w:t xml:space="preserve">in </w:t>
            </w:r>
            <w:r w:rsidR="003878F7">
              <w:rPr>
                <w:rFonts w:cs="Arial"/>
                <w:szCs w:val="24"/>
              </w:rPr>
              <w:t xml:space="preserve">the consent/ approval </w:t>
            </w:r>
            <w:r w:rsidR="006F5A9E">
              <w:rPr>
                <w:rFonts w:cs="Arial"/>
                <w:szCs w:val="24"/>
              </w:rPr>
              <w:t>arrangements</w:t>
            </w:r>
            <w:r w:rsidR="003878F7">
              <w:rPr>
                <w:rFonts w:cs="Arial"/>
                <w:szCs w:val="24"/>
              </w:rPr>
              <w:t xml:space="preserve"> </w:t>
            </w:r>
            <w:r w:rsidR="00BB5BA1">
              <w:rPr>
                <w:rFonts w:cs="Arial"/>
                <w:szCs w:val="24"/>
              </w:rPr>
              <w:t xml:space="preserve">contained within </w:t>
            </w:r>
            <w:r w:rsidR="006E1991" w:rsidRPr="0058784E">
              <w:rPr>
                <w:rFonts w:cs="Arial"/>
                <w:szCs w:val="24"/>
              </w:rPr>
              <w:t>Articles 8 to 16</w:t>
            </w:r>
            <w:r w:rsidR="00EF09DE">
              <w:rPr>
                <w:rFonts w:cs="Arial"/>
                <w:szCs w:val="24"/>
              </w:rPr>
              <w:t xml:space="preserve"> and</w:t>
            </w:r>
            <w:r w:rsidR="006E1991" w:rsidRPr="0058784E">
              <w:rPr>
                <w:rFonts w:cs="Arial"/>
                <w:szCs w:val="24"/>
              </w:rPr>
              <w:t xml:space="preserve"> Requirement 1</w:t>
            </w:r>
            <w:r w:rsidR="00E844A2">
              <w:rPr>
                <w:rFonts w:cs="Arial"/>
                <w:szCs w:val="24"/>
              </w:rPr>
              <w:t>5</w:t>
            </w:r>
            <w:r w:rsidR="006E1991">
              <w:rPr>
                <w:rFonts w:cs="Arial"/>
                <w:szCs w:val="24"/>
              </w:rPr>
              <w:t>.</w:t>
            </w:r>
            <w:r w:rsidR="006E1991" w:rsidRPr="0058784E">
              <w:rPr>
                <w:rFonts w:cs="Arial"/>
                <w:szCs w:val="24"/>
              </w:rPr>
              <w:t xml:space="preserve"> </w:t>
            </w:r>
          </w:p>
          <w:p w14:paraId="06930AD9" w14:textId="5A0EA6AA" w:rsidR="00E54EA5" w:rsidRPr="00E54EA5" w:rsidRDefault="00E54EA5" w:rsidP="0070543A">
            <w:pPr>
              <w:rPr>
                <w:rFonts w:cs="Arial"/>
                <w:iCs/>
                <w:szCs w:val="24"/>
              </w:rPr>
            </w:pPr>
            <w:r>
              <w:rPr>
                <w:rFonts w:cs="Arial"/>
                <w:szCs w:val="24"/>
                <w:u w:val="single"/>
              </w:rPr>
              <w:t>Wiltshire Council</w:t>
            </w:r>
            <w:r>
              <w:rPr>
                <w:rFonts w:cs="Arial"/>
                <w:szCs w:val="24"/>
              </w:rPr>
              <w:t>:</w:t>
            </w:r>
          </w:p>
          <w:p w14:paraId="5E89ED48" w14:textId="6A5A4D24" w:rsidR="0070543A" w:rsidRPr="0058784E" w:rsidRDefault="0070543A" w:rsidP="0070543A">
            <w:pPr>
              <w:rPr>
                <w:rFonts w:cs="Arial"/>
                <w:szCs w:val="24"/>
              </w:rPr>
            </w:pPr>
            <w:r>
              <w:rPr>
                <w:rFonts w:cs="Arial"/>
                <w:iCs/>
                <w:szCs w:val="24"/>
              </w:rPr>
              <w:t xml:space="preserve">Wiltshire Council </w:t>
            </w:r>
            <w:r w:rsidR="00D22C89">
              <w:rPr>
                <w:rFonts w:cs="Arial"/>
                <w:iCs/>
                <w:szCs w:val="24"/>
              </w:rPr>
              <w:t>is</w:t>
            </w:r>
            <w:r>
              <w:rPr>
                <w:rFonts w:cs="Arial"/>
                <w:iCs/>
                <w:szCs w:val="24"/>
              </w:rPr>
              <w:t xml:space="preserve"> also invited to make submissions if required.</w:t>
            </w:r>
          </w:p>
        </w:tc>
      </w:tr>
      <w:tr w:rsidR="0070543A" w:rsidRPr="008C59AE" w14:paraId="50B65740" w14:textId="77777777">
        <w:tc>
          <w:tcPr>
            <w:tcW w:w="1418" w:type="dxa"/>
            <w:shd w:val="clear" w:color="auto" w:fill="FFFFFF" w:themeFill="background1"/>
          </w:tcPr>
          <w:p w14:paraId="10653B08" w14:textId="3676C025" w:rsidR="0070543A" w:rsidRPr="0058784E" w:rsidRDefault="0070543A" w:rsidP="0070543A">
            <w:pPr>
              <w:pStyle w:val="Heading3"/>
              <w:numPr>
                <w:ilvl w:val="0"/>
                <w:numId w:val="0"/>
              </w:numPr>
              <w:rPr>
                <w:rFonts w:cs="Arial"/>
                <w:szCs w:val="24"/>
              </w:rPr>
            </w:pPr>
            <w:r>
              <w:rPr>
                <w:rFonts w:cs="Arial"/>
                <w:szCs w:val="24"/>
              </w:rPr>
              <w:lastRenderedPageBreak/>
              <w:t>DCO2.25</w:t>
            </w:r>
          </w:p>
        </w:tc>
        <w:tc>
          <w:tcPr>
            <w:tcW w:w="4111" w:type="dxa"/>
            <w:shd w:val="clear" w:color="auto" w:fill="FFFFFF" w:themeFill="background1"/>
          </w:tcPr>
          <w:p w14:paraId="75620060" w14:textId="77777777" w:rsidR="0070543A" w:rsidRDefault="0070543A" w:rsidP="0070543A">
            <w:pPr>
              <w:rPr>
                <w:rFonts w:cs="Arial"/>
                <w:szCs w:val="24"/>
              </w:rPr>
            </w:pPr>
            <w:r>
              <w:rPr>
                <w:rFonts w:cs="Arial"/>
                <w:szCs w:val="24"/>
              </w:rPr>
              <w:t>The Applicant</w:t>
            </w:r>
          </w:p>
          <w:p w14:paraId="16964B7F" w14:textId="331893C0" w:rsidR="0070543A" w:rsidRPr="0058784E" w:rsidRDefault="0070543A" w:rsidP="0070543A">
            <w:pPr>
              <w:spacing w:after="0"/>
              <w:rPr>
                <w:rFonts w:cs="Arial"/>
                <w:szCs w:val="24"/>
              </w:rPr>
            </w:pPr>
            <w:r>
              <w:rPr>
                <w:rFonts w:cs="Arial"/>
                <w:szCs w:val="24"/>
              </w:rPr>
              <w:t xml:space="preserve">National </w:t>
            </w:r>
            <w:r w:rsidRPr="007547D3">
              <w:rPr>
                <w:rFonts w:cs="Arial"/>
                <w:iCs/>
                <w:szCs w:val="24"/>
              </w:rPr>
              <w:t>Grid Electricity Transmission Plc</w:t>
            </w:r>
          </w:p>
        </w:tc>
        <w:tc>
          <w:tcPr>
            <w:tcW w:w="16584" w:type="dxa"/>
            <w:shd w:val="clear" w:color="auto" w:fill="FFFFFF" w:themeFill="background1"/>
          </w:tcPr>
          <w:p w14:paraId="04ACE3B6" w14:textId="766E6C70" w:rsidR="0070543A" w:rsidRDefault="0070543A" w:rsidP="0070543A">
            <w:pPr>
              <w:rPr>
                <w:rFonts w:cs="Arial"/>
                <w:b/>
                <w:bCs/>
                <w:iCs/>
                <w:szCs w:val="24"/>
              </w:rPr>
            </w:pPr>
            <w:r>
              <w:rPr>
                <w:rFonts w:cs="Arial"/>
                <w:b/>
                <w:bCs/>
                <w:iCs/>
                <w:szCs w:val="24"/>
              </w:rPr>
              <w:t>Protected Provisions for National Grid Electricity Transmission Plc</w:t>
            </w:r>
            <w:r w:rsidR="00DF6012">
              <w:rPr>
                <w:rFonts w:cs="Arial"/>
                <w:b/>
                <w:bCs/>
                <w:iCs/>
                <w:szCs w:val="24"/>
              </w:rPr>
              <w:t xml:space="preserve"> (NGET)</w:t>
            </w:r>
          </w:p>
          <w:p w14:paraId="2A56B2C9" w14:textId="6C97E37C" w:rsidR="0070543A" w:rsidRDefault="0070543A" w:rsidP="0070543A">
            <w:pPr>
              <w:rPr>
                <w:rFonts w:cs="Arial"/>
                <w:iCs/>
                <w:szCs w:val="24"/>
              </w:rPr>
            </w:pPr>
            <w:r>
              <w:rPr>
                <w:rFonts w:cs="Arial"/>
                <w:iCs/>
                <w:szCs w:val="24"/>
              </w:rPr>
              <w:t>In response to ISH4 Action Point 9 [</w:t>
            </w:r>
            <w:hyperlink r:id="rId117" w:history="1">
              <w:r w:rsidRPr="006879E4">
                <w:rPr>
                  <w:rStyle w:val="Hyperlink"/>
                  <w:rFonts w:cs="Arial"/>
                  <w:iCs/>
                  <w:szCs w:val="24"/>
                </w:rPr>
                <w:t>REP4-087</w:t>
              </w:r>
            </w:hyperlink>
            <w:r>
              <w:rPr>
                <w:rFonts w:cs="Arial"/>
                <w:iCs/>
                <w:szCs w:val="24"/>
              </w:rPr>
              <w:t xml:space="preserve">] the applicant provided a summary of negotiations with statutory undertakers on protected provisions. The </w:t>
            </w:r>
            <w:proofErr w:type="spellStart"/>
            <w:r>
              <w:rPr>
                <w:rFonts w:cs="Arial"/>
                <w:iCs/>
                <w:szCs w:val="24"/>
              </w:rPr>
              <w:t>ExA</w:t>
            </w:r>
            <w:proofErr w:type="spellEnd"/>
            <w:r>
              <w:rPr>
                <w:rFonts w:cs="Arial"/>
                <w:iCs/>
                <w:szCs w:val="24"/>
              </w:rPr>
              <w:t xml:space="preserve"> notes the applicant’s update that it is liaising with NGET over protected provisions on another DCO application (Green Hill Solar Farm) and is looking to replicate the provisions to be agreed for that project. However, the examination for Green Hill Solar has closed and is in decision phase, so if negotiations on protected provisions for that scheme are still ongoing, the </w:t>
            </w:r>
            <w:proofErr w:type="spellStart"/>
            <w:r>
              <w:rPr>
                <w:rFonts w:cs="Arial"/>
                <w:iCs/>
                <w:szCs w:val="24"/>
              </w:rPr>
              <w:t>ExA</w:t>
            </w:r>
            <w:proofErr w:type="spellEnd"/>
            <w:r>
              <w:rPr>
                <w:rFonts w:cs="Arial"/>
                <w:iCs/>
                <w:szCs w:val="24"/>
              </w:rPr>
              <w:t xml:space="preserve"> assumes that those provisions were not agreed for that project before the close of that examination. The </w:t>
            </w:r>
            <w:proofErr w:type="spellStart"/>
            <w:r>
              <w:rPr>
                <w:rFonts w:cs="Arial"/>
                <w:iCs/>
                <w:szCs w:val="24"/>
              </w:rPr>
              <w:t>ExA</w:t>
            </w:r>
            <w:proofErr w:type="spellEnd"/>
            <w:r>
              <w:rPr>
                <w:rFonts w:cs="Arial"/>
                <w:iCs/>
                <w:szCs w:val="24"/>
              </w:rPr>
              <w:t xml:space="preserve"> is concerned that negotiations with NGET on provisions for Lime Down are paused because even if provisions for Green Hill Solar are </w:t>
            </w:r>
            <w:r w:rsidR="00AB3B7E">
              <w:rPr>
                <w:rFonts w:cs="Arial"/>
                <w:iCs/>
                <w:szCs w:val="24"/>
              </w:rPr>
              <w:t>agreed</w:t>
            </w:r>
            <w:r>
              <w:rPr>
                <w:rFonts w:cs="Arial"/>
                <w:iCs/>
                <w:szCs w:val="24"/>
              </w:rPr>
              <w:t xml:space="preserve"> before the close of the Lime Down examination there still needs to be time to make bespoke changes for this project. </w:t>
            </w:r>
          </w:p>
          <w:p w14:paraId="1EDAF359" w14:textId="25F7B047" w:rsidR="0070543A" w:rsidRPr="00297052" w:rsidRDefault="0070543A" w:rsidP="0070543A">
            <w:pPr>
              <w:rPr>
                <w:rFonts w:cs="Arial"/>
                <w:szCs w:val="24"/>
              </w:rPr>
            </w:pPr>
            <w:r>
              <w:rPr>
                <w:rFonts w:cs="Arial"/>
                <w:iCs/>
                <w:szCs w:val="24"/>
              </w:rPr>
              <w:t xml:space="preserve">Notwithstanding ExQ2 DCO2.23 above, the </w:t>
            </w:r>
            <w:proofErr w:type="spellStart"/>
            <w:r>
              <w:rPr>
                <w:rFonts w:cs="Arial"/>
                <w:iCs/>
                <w:szCs w:val="24"/>
              </w:rPr>
              <w:t>ExA</w:t>
            </w:r>
            <w:proofErr w:type="spellEnd"/>
            <w:r>
              <w:rPr>
                <w:rFonts w:cs="Arial"/>
                <w:iCs/>
                <w:szCs w:val="24"/>
              </w:rPr>
              <w:t xml:space="preserve"> would welcome an honest </w:t>
            </w:r>
            <w:r w:rsidR="00CA50AC">
              <w:rPr>
                <w:rFonts w:cs="Arial"/>
                <w:iCs/>
                <w:szCs w:val="24"/>
              </w:rPr>
              <w:t>and realistic</w:t>
            </w:r>
            <w:r>
              <w:rPr>
                <w:rFonts w:cs="Arial"/>
                <w:iCs/>
                <w:szCs w:val="24"/>
              </w:rPr>
              <w:t xml:space="preserve"> position from the applicant and NGET on the likelihood of agreeing protected provisions for Lime Down before the anticipated close of this examination on 21 October 2026, particularly in light of NGET’s submissions at deadline 3 [</w:t>
            </w:r>
            <w:hyperlink r:id="rId118" w:history="1">
              <w:r w:rsidRPr="0001440D">
                <w:rPr>
                  <w:rStyle w:val="Hyperlink"/>
                  <w:rFonts w:cs="Arial"/>
                  <w:iCs/>
                  <w:szCs w:val="24"/>
                </w:rPr>
                <w:t>REP3-148</w:t>
              </w:r>
            </w:hyperlink>
            <w:r>
              <w:rPr>
                <w:rFonts w:cs="Arial"/>
                <w:iCs/>
                <w:szCs w:val="24"/>
              </w:rPr>
              <w:t xml:space="preserve"> and </w:t>
            </w:r>
            <w:hyperlink r:id="rId119" w:history="1">
              <w:r w:rsidRPr="008D0A22">
                <w:rPr>
                  <w:rStyle w:val="Hyperlink"/>
                  <w:rFonts w:cs="Arial"/>
                  <w:iCs/>
                  <w:szCs w:val="24"/>
                </w:rPr>
                <w:t>REP3-149</w:t>
              </w:r>
            </w:hyperlink>
            <w:r>
              <w:rPr>
                <w:rFonts w:cs="Arial"/>
                <w:iCs/>
                <w:szCs w:val="24"/>
              </w:rPr>
              <w:t xml:space="preserve">], which stated that </w:t>
            </w:r>
            <w:r w:rsidRPr="00BD1C61">
              <w:rPr>
                <w:rFonts w:cs="Arial"/>
                <w:iCs/>
                <w:szCs w:val="24"/>
              </w:rPr>
              <w:t>discussions on the protective provisions are at an early stage</w:t>
            </w:r>
            <w:r>
              <w:rPr>
                <w:rFonts w:cs="Arial"/>
                <w:iCs/>
                <w:szCs w:val="24"/>
              </w:rPr>
              <w:t>.</w:t>
            </w:r>
          </w:p>
        </w:tc>
      </w:tr>
      <w:tr w:rsidR="0070543A" w:rsidRPr="008C59AE" w14:paraId="2A61A1C4" w14:textId="77777777">
        <w:tc>
          <w:tcPr>
            <w:tcW w:w="1418" w:type="dxa"/>
            <w:shd w:val="clear" w:color="auto" w:fill="FFFFFF" w:themeFill="background1"/>
          </w:tcPr>
          <w:p w14:paraId="385F7CA1" w14:textId="58FAE143" w:rsidR="0070543A" w:rsidRPr="0058784E" w:rsidRDefault="0070543A" w:rsidP="0070543A">
            <w:pPr>
              <w:pStyle w:val="Heading3"/>
              <w:numPr>
                <w:ilvl w:val="0"/>
                <w:numId w:val="0"/>
              </w:numPr>
              <w:rPr>
                <w:rFonts w:cs="Arial"/>
                <w:szCs w:val="24"/>
              </w:rPr>
            </w:pPr>
            <w:r>
              <w:rPr>
                <w:rFonts w:cs="Arial"/>
                <w:szCs w:val="24"/>
              </w:rPr>
              <w:t>DCO2.26</w:t>
            </w:r>
          </w:p>
        </w:tc>
        <w:tc>
          <w:tcPr>
            <w:tcW w:w="4111" w:type="dxa"/>
            <w:shd w:val="clear" w:color="auto" w:fill="FFFFFF" w:themeFill="background1"/>
          </w:tcPr>
          <w:p w14:paraId="423CF3BF" w14:textId="77777777" w:rsidR="0070543A" w:rsidRPr="0058784E" w:rsidRDefault="0070543A" w:rsidP="0070543A">
            <w:pPr>
              <w:rPr>
                <w:rFonts w:cs="Arial"/>
                <w:szCs w:val="24"/>
              </w:rPr>
            </w:pPr>
            <w:r>
              <w:rPr>
                <w:rFonts w:cs="Arial"/>
                <w:szCs w:val="24"/>
              </w:rPr>
              <w:t>The Applicant</w:t>
            </w:r>
          </w:p>
        </w:tc>
        <w:tc>
          <w:tcPr>
            <w:tcW w:w="16584" w:type="dxa"/>
            <w:shd w:val="clear" w:color="auto" w:fill="FFFFFF" w:themeFill="background1"/>
          </w:tcPr>
          <w:p w14:paraId="375FB643" w14:textId="4AB62D0F" w:rsidR="0070543A" w:rsidRPr="005A37AE" w:rsidRDefault="0070543A" w:rsidP="0070543A">
            <w:pPr>
              <w:rPr>
                <w:rFonts w:cs="Arial"/>
                <w:b/>
                <w:bCs/>
                <w:szCs w:val="24"/>
              </w:rPr>
            </w:pPr>
            <w:r>
              <w:rPr>
                <w:rFonts w:cs="Arial"/>
                <w:b/>
                <w:bCs/>
                <w:szCs w:val="24"/>
              </w:rPr>
              <w:t>Protected Provisions for the Environment Agency</w:t>
            </w:r>
          </w:p>
          <w:p w14:paraId="6DDFF3F1" w14:textId="2180551B" w:rsidR="0070543A" w:rsidRPr="00F854CE" w:rsidRDefault="0070543A" w:rsidP="0070543A">
            <w:pPr>
              <w:rPr>
                <w:rFonts w:cs="Arial"/>
                <w:szCs w:val="24"/>
              </w:rPr>
            </w:pPr>
            <w:r>
              <w:rPr>
                <w:rFonts w:cs="Arial"/>
                <w:szCs w:val="24"/>
              </w:rPr>
              <w:t xml:space="preserve">The Environment Agency </w:t>
            </w:r>
            <w:r w:rsidR="00C1211D">
              <w:rPr>
                <w:rFonts w:cs="Arial"/>
                <w:szCs w:val="24"/>
              </w:rPr>
              <w:t xml:space="preserve">(EA) </w:t>
            </w:r>
            <w:r>
              <w:rPr>
                <w:rFonts w:cs="Arial"/>
                <w:szCs w:val="24"/>
              </w:rPr>
              <w:t>[</w:t>
            </w:r>
            <w:hyperlink r:id="rId120" w:history="1">
              <w:r w:rsidRPr="00C803B3">
                <w:rPr>
                  <w:rStyle w:val="Hyperlink"/>
                  <w:rFonts w:cs="Arial"/>
                  <w:szCs w:val="24"/>
                </w:rPr>
                <w:t>REP4-097</w:t>
              </w:r>
            </w:hyperlink>
            <w:r w:rsidRPr="00C803B3">
              <w:rPr>
                <w:rFonts w:cs="Arial"/>
                <w:szCs w:val="24"/>
              </w:rPr>
              <w:t>]</w:t>
            </w:r>
            <w:r>
              <w:rPr>
                <w:rFonts w:cs="Arial"/>
                <w:szCs w:val="24"/>
              </w:rPr>
              <w:t xml:space="preserve"> (</w:t>
            </w:r>
            <w:r w:rsidR="00AB3B7E">
              <w:rPr>
                <w:rFonts w:cs="Arial"/>
                <w:szCs w:val="24"/>
              </w:rPr>
              <w:t>Ref</w:t>
            </w:r>
            <w:r>
              <w:rPr>
                <w:rFonts w:cs="Arial"/>
                <w:szCs w:val="24"/>
              </w:rPr>
              <w:t xml:space="preserve"> EA-012) </w:t>
            </w:r>
            <w:r>
              <w:t xml:space="preserve">notes </w:t>
            </w:r>
            <w:r w:rsidR="009F282B">
              <w:t xml:space="preserve">the applicant has made </w:t>
            </w:r>
            <w:r>
              <w:t xml:space="preserve">some amendments to </w:t>
            </w:r>
            <w:r w:rsidR="00AB3B7E">
              <w:t>its</w:t>
            </w:r>
            <w:r>
              <w:t xml:space="preserve"> standard protective provisions regarding flood risk activity permits in the </w:t>
            </w:r>
            <w:proofErr w:type="spellStart"/>
            <w:r>
              <w:t>dDCO</w:t>
            </w:r>
            <w:proofErr w:type="spellEnd"/>
            <w:r>
              <w:t>. The</w:t>
            </w:r>
            <w:r w:rsidR="009F282B">
              <w:t xml:space="preserve"> EA </w:t>
            </w:r>
            <w:r>
              <w:t xml:space="preserve">do not agree to the proposed </w:t>
            </w:r>
            <w:r w:rsidR="000544C2">
              <w:t>amendments</w:t>
            </w:r>
            <w:r>
              <w:t>.</w:t>
            </w:r>
          </w:p>
          <w:p w14:paraId="439E48F4" w14:textId="064C8E17" w:rsidR="0070543A" w:rsidRPr="00E95059" w:rsidRDefault="0070543A" w:rsidP="0070543A">
            <w:pPr>
              <w:rPr>
                <w:u w:val="single"/>
              </w:rPr>
            </w:pPr>
            <w:r>
              <w:t>The applicant is asked to explain why the standard protective provisions have not been used</w:t>
            </w:r>
            <w:r w:rsidR="000544C2">
              <w:t xml:space="preserve"> and why the </w:t>
            </w:r>
            <w:proofErr w:type="spellStart"/>
            <w:r w:rsidR="000544C2">
              <w:t>ExA</w:t>
            </w:r>
            <w:proofErr w:type="spellEnd"/>
            <w:r w:rsidR="000544C2">
              <w:t xml:space="preserve"> and the </w:t>
            </w:r>
            <w:r w:rsidR="00395B3E">
              <w:t xml:space="preserve">SoS </w:t>
            </w:r>
            <w:r w:rsidR="00395B3E" w:rsidRPr="00202342">
              <w:rPr>
                <w:rFonts w:cs="Arial"/>
                <w:szCs w:val="24"/>
              </w:rPr>
              <w:t xml:space="preserve">should </w:t>
            </w:r>
            <w:r w:rsidR="00395B3E">
              <w:rPr>
                <w:rFonts w:cs="Arial"/>
                <w:szCs w:val="24"/>
              </w:rPr>
              <w:t>prefer your suggested drafting.</w:t>
            </w:r>
          </w:p>
        </w:tc>
      </w:tr>
      <w:tr w:rsidR="0070543A" w:rsidRPr="008C59AE" w14:paraId="697FAC1E" w14:textId="77777777">
        <w:tc>
          <w:tcPr>
            <w:tcW w:w="1418" w:type="dxa"/>
            <w:shd w:val="clear" w:color="auto" w:fill="FFFFFF" w:themeFill="background1"/>
          </w:tcPr>
          <w:p w14:paraId="48E24E24" w14:textId="29BC7772" w:rsidR="0070543A" w:rsidRDefault="0070543A" w:rsidP="0070543A">
            <w:pPr>
              <w:pStyle w:val="Heading3"/>
              <w:numPr>
                <w:ilvl w:val="0"/>
                <w:numId w:val="0"/>
              </w:numPr>
              <w:rPr>
                <w:rFonts w:cs="Arial"/>
                <w:szCs w:val="24"/>
              </w:rPr>
            </w:pPr>
            <w:r>
              <w:rPr>
                <w:rFonts w:cs="Arial"/>
                <w:szCs w:val="24"/>
              </w:rPr>
              <w:t>DCO2.27</w:t>
            </w:r>
          </w:p>
        </w:tc>
        <w:tc>
          <w:tcPr>
            <w:tcW w:w="4111" w:type="dxa"/>
            <w:shd w:val="clear" w:color="auto" w:fill="FFFFFF" w:themeFill="background1"/>
          </w:tcPr>
          <w:p w14:paraId="580CA7A6" w14:textId="77777777" w:rsidR="0070543A" w:rsidRDefault="0070543A" w:rsidP="0070543A">
            <w:pPr>
              <w:rPr>
                <w:rFonts w:cs="Arial"/>
                <w:szCs w:val="24"/>
              </w:rPr>
            </w:pPr>
            <w:r>
              <w:rPr>
                <w:rFonts w:cs="Arial"/>
                <w:szCs w:val="24"/>
              </w:rPr>
              <w:t>The Applicant</w:t>
            </w:r>
          </w:p>
          <w:p w14:paraId="2CDCA195" w14:textId="1C6693F2" w:rsidR="0070543A" w:rsidRDefault="0070543A" w:rsidP="0070543A">
            <w:pPr>
              <w:rPr>
                <w:rFonts w:cs="Arial"/>
                <w:szCs w:val="24"/>
              </w:rPr>
            </w:pPr>
            <w:r>
              <w:rPr>
                <w:rFonts w:cs="Arial"/>
                <w:szCs w:val="24"/>
              </w:rPr>
              <w:t>National Highways</w:t>
            </w:r>
          </w:p>
        </w:tc>
        <w:tc>
          <w:tcPr>
            <w:tcW w:w="16584" w:type="dxa"/>
            <w:shd w:val="clear" w:color="auto" w:fill="FFFFFF" w:themeFill="background1"/>
          </w:tcPr>
          <w:p w14:paraId="053C9BA7" w14:textId="77777777" w:rsidR="0070543A" w:rsidRDefault="0070543A" w:rsidP="0070543A">
            <w:pPr>
              <w:rPr>
                <w:rFonts w:cs="Arial"/>
                <w:b/>
                <w:bCs/>
                <w:szCs w:val="24"/>
              </w:rPr>
            </w:pPr>
            <w:r>
              <w:rPr>
                <w:rFonts w:cs="Arial"/>
                <w:b/>
                <w:bCs/>
                <w:szCs w:val="24"/>
              </w:rPr>
              <w:t>Protected Provisions for National Highways</w:t>
            </w:r>
          </w:p>
          <w:p w14:paraId="31EB5EA7" w14:textId="2ADBD029" w:rsidR="0070543A" w:rsidRDefault="0070543A" w:rsidP="0070543A">
            <w:pPr>
              <w:rPr>
                <w:rFonts w:cs="Arial"/>
                <w:iCs/>
                <w:szCs w:val="24"/>
              </w:rPr>
            </w:pPr>
            <w:r>
              <w:rPr>
                <w:rFonts w:cs="Arial"/>
                <w:iCs/>
                <w:szCs w:val="24"/>
              </w:rPr>
              <w:t>In response to ISH4 Action Point 9 [</w:t>
            </w:r>
            <w:hyperlink r:id="rId121" w:history="1">
              <w:r w:rsidRPr="006879E4">
                <w:rPr>
                  <w:rStyle w:val="Hyperlink"/>
                  <w:rFonts w:cs="Arial"/>
                  <w:iCs/>
                  <w:szCs w:val="24"/>
                </w:rPr>
                <w:t>REP4-087</w:t>
              </w:r>
            </w:hyperlink>
            <w:r>
              <w:rPr>
                <w:rFonts w:cs="Arial"/>
                <w:iCs/>
                <w:szCs w:val="24"/>
              </w:rPr>
              <w:t xml:space="preserve">] the applicant provided a summary of negotiations with statutory undertakers on protected provisions. The </w:t>
            </w:r>
            <w:proofErr w:type="spellStart"/>
            <w:r>
              <w:rPr>
                <w:rFonts w:cs="Arial"/>
                <w:iCs/>
                <w:szCs w:val="24"/>
              </w:rPr>
              <w:t>ExA</w:t>
            </w:r>
            <w:proofErr w:type="spellEnd"/>
            <w:r>
              <w:rPr>
                <w:rFonts w:cs="Arial"/>
                <w:iCs/>
                <w:szCs w:val="24"/>
              </w:rPr>
              <w:t xml:space="preserve"> notes the applicant’s statement that it is confident that protected provisions </w:t>
            </w:r>
            <w:r w:rsidR="00395B3E">
              <w:rPr>
                <w:rFonts w:cs="Arial"/>
                <w:iCs/>
                <w:szCs w:val="24"/>
              </w:rPr>
              <w:t xml:space="preserve">with National Highways </w:t>
            </w:r>
            <w:r>
              <w:rPr>
                <w:rFonts w:cs="Arial"/>
                <w:iCs/>
                <w:szCs w:val="24"/>
              </w:rPr>
              <w:t>will be agreed prior to the close of the examination. However, National Highways in its deadline 4 submission [</w:t>
            </w:r>
            <w:hyperlink r:id="rId122" w:history="1">
              <w:r w:rsidRPr="00823CC3">
                <w:rPr>
                  <w:rStyle w:val="Hyperlink"/>
                  <w:rFonts w:cs="Arial"/>
                  <w:iCs/>
                  <w:szCs w:val="24"/>
                </w:rPr>
                <w:t>REP4-098</w:t>
              </w:r>
            </w:hyperlink>
            <w:r>
              <w:rPr>
                <w:rFonts w:cs="Arial"/>
                <w:iCs/>
                <w:szCs w:val="24"/>
              </w:rPr>
              <w:t xml:space="preserve">] states that </w:t>
            </w:r>
            <w:r w:rsidRPr="00B32B00">
              <w:rPr>
                <w:rFonts w:cs="Arial"/>
                <w:i/>
                <w:szCs w:val="24"/>
              </w:rPr>
              <w:t xml:space="preserve">whilst National Highways is content in principle with the protected provisions and Side Agreement reflecting the position agreed at Green Hill, National Highways has made it clear to the Applicant that there are scheme specifics that need to be agreed before NH is in a position to formally agree the PP's. Following </w:t>
            </w:r>
            <w:proofErr w:type="gramStart"/>
            <w:r w:rsidRPr="00B32B00">
              <w:rPr>
                <w:rFonts w:cs="Arial"/>
                <w:i/>
                <w:szCs w:val="24"/>
              </w:rPr>
              <w:t>NH's</w:t>
            </w:r>
            <w:proofErr w:type="gramEnd"/>
            <w:r w:rsidRPr="00B32B00">
              <w:rPr>
                <w:rFonts w:cs="Arial"/>
                <w:i/>
                <w:szCs w:val="24"/>
              </w:rPr>
              <w:t xml:space="preserve"> in principal approval, progress with the Applicant on requirements has been minimal</w:t>
            </w:r>
            <w:r w:rsidRPr="004E5C80">
              <w:rPr>
                <w:rFonts w:cs="Arial"/>
                <w:iCs/>
                <w:szCs w:val="24"/>
              </w:rPr>
              <w:t xml:space="preserve"> </w:t>
            </w:r>
            <w:r>
              <w:rPr>
                <w:rFonts w:cs="Arial"/>
                <w:iCs/>
                <w:szCs w:val="24"/>
              </w:rPr>
              <w:t xml:space="preserve">(ref NH-007). </w:t>
            </w:r>
          </w:p>
          <w:p w14:paraId="272FA2A7" w14:textId="2DEAAEB7" w:rsidR="0070543A" w:rsidRDefault="0070543A" w:rsidP="0070543A">
            <w:pPr>
              <w:rPr>
                <w:rFonts w:cs="Arial"/>
                <w:b/>
                <w:bCs/>
                <w:szCs w:val="24"/>
              </w:rPr>
            </w:pPr>
            <w:r>
              <w:rPr>
                <w:rFonts w:cs="Arial"/>
                <w:iCs/>
                <w:szCs w:val="24"/>
              </w:rPr>
              <w:t xml:space="preserve">Notwithstanding ExQ2 DCO2.15 and DCO2.23 above, the </w:t>
            </w:r>
            <w:proofErr w:type="spellStart"/>
            <w:r>
              <w:rPr>
                <w:rFonts w:cs="Arial"/>
                <w:iCs/>
                <w:szCs w:val="24"/>
              </w:rPr>
              <w:t>ExA</w:t>
            </w:r>
            <w:proofErr w:type="spellEnd"/>
            <w:r>
              <w:rPr>
                <w:rFonts w:cs="Arial"/>
                <w:iCs/>
                <w:szCs w:val="24"/>
              </w:rPr>
              <w:t xml:space="preserve"> would welcome an honest </w:t>
            </w:r>
            <w:r w:rsidR="00CA50AC">
              <w:rPr>
                <w:rFonts w:cs="Arial"/>
                <w:iCs/>
                <w:szCs w:val="24"/>
              </w:rPr>
              <w:t xml:space="preserve">and realistic </w:t>
            </w:r>
            <w:r>
              <w:rPr>
                <w:rFonts w:cs="Arial"/>
                <w:iCs/>
                <w:szCs w:val="24"/>
              </w:rPr>
              <w:t xml:space="preserve">position from the applicant and </w:t>
            </w:r>
            <w:r w:rsidR="008C36AA">
              <w:rPr>
                <w:rFonts w:cs="Arial"/>
                <w:iCs/>
                <w:szCs w:val="24"/>
              </w:rPr>
              <w:t>National Highways</w:t>
            </w:r>
            <w:r>
              <w:rPr>
                <w:rFonts w:cs="Arial"/>
                <w:iCs/>
                <w:szCs w:val="24"/>
              </w:rPr>
              <w:t xml:space="preserve"> on the likelihood of agreeing protected provisions for Lime Down before the anticipated close of this examination on 21 October 2026, particularly noting the absence of any updates to the </w:t>
            </w:r>
            <w:proofErr w:type="spellStart"/>
            <w:r w:rsidR="008C36AA">
              <w:rPr>
                <w:rFonts w:cs="Arial"/>
                <w:iCs/>
                <w:szCs w:val="24"/>
              </w:rPr>
              <w:t>SoCG</w:t>
            </w:r>
            <w:proofErr w:type="spellEnd"/>
            <w:r>
              <w:rPr>
                <w:rFonts w:cs="Arial"/>
                <w:iCs/>
                <w:szCs w:val="24"/>
              </w:rPr>
              <w:t xml:space="preserve"> since deadline 2 [</w:t>
            </w:r>
            <w:hyperlink r:id="rId123" w:history="1">
              <w:r w:rsidRPr="00A50B7E">
                <w:rPr>
                  <w:rStyle w:val="Hyperlink"/>
                  <w:rFonts w:cs="Arial"/>
                  <w:iCs/>
                  <w:szCs w:val="24"/>
                </w:rPr>
                <w:t>REP2-030</w:t>
              </w:r>
            </w:hyperlink>
            <w:r>
              <w:rPr>
                <w:rFonts w:cs="Arial"/>
                <w:iCs/>
                <w:szCs w:val="24"/>
              </w:rPr>
              <w:t>].</w:t>
            </w:r>
          </w:p>
        </w:tc>
      </w:tr>
      <w:tr w:rsidR="0070543A" w:rsidRPr="008C59AE" w14:paraId="08012A5B" w14:textId="77777777">
        <w:tc>
          <w:tcPr>
            <w:tcW w:w="22113" w:type="dxa"/>
            <w:gridSpan w:val="3"/>
            <w:shd w:val="clear" w:color="auto" w:fill="BFBFBF" w:themeFill="background1" w:themeFillShade="BF"/>
          </w:tcPr>
          <w:p w14:paraId="74F221A2" w14:textId="3D87133D" w:rsidR="0070543A" w:rsidRPr="0080741D" w:rsidRDefault="0070543A" w:rsidP="0070543A">
            <w:pPr>
              <w:rPr>
                <w:rFonts w:cs="Arial"/>
                <w:b/>
                <w:bCs/>
                <w:szCs w:val="24"/>
              </w:rPr>
            </w:pPr>
            <w:r w:rsidRPr="0080741D">
              <w:rPr>
                <w:rFonts w:cs="Arial"/>
                <w:b/>
                <w:bCs/>
                <w:szCs w:val="24"/>
              </w:rPr>
              <w:t>Schedule</w:t>
            </w:r>
            <w:r>
              <w:rPr>
                <w:rFonts w:cs="Arial"/>
                <w:b/>
                <w:bCs/>
                <w:szCs w:val="24"/>
              </w:rPr>
              <w:t xml:space="preserve"> 16 - Procedure for Discharge of Requirements</w:t>
            </w:r>
          </w:p>
        </w:tc>
      </w:tr>
      <w:tr w:rsidR="0070543A" w:rsidRPr="008C59AE" w14:paraId="3BFC72F3" w14:textId="77777777" w:rsidTr="00C21491">
        <w:tc>
          <w:tcPr>
            <w:tcW w:w="1418" w:type="dxa"/>
            <w:shd w:val="clear" w:color="auto" w:fill="FFFFFF" w:themeFill="background1"/>
          </w:tcPr>
          <w:p w14:paraId="17345133" w14:textId="73FE8BEF" w:rsidR="0070543A" w:rsidRPr="00321416" w:rsidRDefault="0070543A" w:rsidP="0070543A">
            <w:pPr>
              <w:pStyle w:val="Heading3"/>
              <w:numPr>
                <w:ilvl w:val="0"/>
                <w:numId w:val="0"/>
              </w:numPr>
              <w:rPr>
                <w:rFonts w:cs="Arial"/>
                <w:szCs w:val="24"/>
              </w:rPr>
            </w:pPr>
            <w:r w:rsidRPr="00321416">
              <w:rPr>
                <w:rFonts w:cs="Arial"/>
                <w:szCs w:val="24"/>
              </w:rPr>
              <w:t>DCO2.2</w:t>
            </w:r>
            <w:r>
              <w:rPr>
                <w:rFonts w:cs="Arial"/>
                <w:szCs w:val="24"/>
              </w:rPr>
              <w:t>8</w:t>
            </w:r>
          </w:p>
        </w:tc>
        <w:tc>
          <w:tcPr>
            <w:tcW w:w="4111" w:type="dxa"/>
            <w:shd w:val="clear" w:color="auto" w:fill="FFFFFF" w:themeFill="background1"/>
          </w:tcPr>
          <w:p w14:paraId="03424B0E" w14:textId="77777777" w:rsidR="0070543A" w:rsidRDefault="0070543A" w:rsidP="0070543A">
            <w:pPr>
              <w:rPr>
                <w:rFonts w:cs="Arial"/>
                <w:szCs w:val="24"/>
              </w:rPr>
            </w:pPr>
            <w:r>
              <w:rPr>
                <w:rFonts w:cs="Arial"/>
                <w:szCs w:val="24"/>
              </w:rPr>
              <w:t>The Applicant</w:t>
            </w:r>
          </w:p>
          <w:p w14:paraId="4D1BD5F0" w14:textId="49631C57" w:rsidR="0070543A" w:rsidRPr="00041352" w:rsidRDefault="0070543A" w:rsidP="0070543A">
            <w:pPr>
              <w:rPr>
                <w:rFonts w:cs="Arial"/>
                <w:szCs w:val="24"/>
              </w:rPr>
            </w:pPr>
            <w:r>
              <w:rPr>
                <w:rFonts w:cs="Arial"/>
                <w:szCs w:val="24"/>
              </w:rPr>
              <w:t>Wiltshire Council</w:t>
            </w:r>
          </w:p>
        </w:tc>
        <w:tc>
          <w:tcPr>
            <w:tcW w:w="16584" w:type="dxa"/>
            <w:shd w:val="clear" w:color="auto" w:fill="FFFFFF" w:themeFill="background1"/>
          </w:tcPr>
          <w:p w14:paraId="659A6CFD" w14:textId="0646CB54" w:rsidR="0070543A" w:rsidRDefault="0070543A" w:rsidP="0070543A">
            <w:pPr>
              <w:rPr>
                <w:rFonts w:cs="Arial"/>
                <w:b/>
                <w:bCs/>
                <w:iCs/>
                <w:szCs w:val="24"/>
              </w:rPr>
            </w:pPr>
            <w:r>
              <w:rPr>
                <w:rFonts w:cs="Arial"/>
                <w:b/>
                <w:bCs/>
                <w:iCs/>
                <w:szCs w:val="24"/>
              </w:rPr>
              <w:t>Fees Q1</w:t>
            </w:r>
          </w:p>
          <w:p w14:paraId="7597B851" w14:textId="7696BA4C" w:rsidR="0070543A" w:rsidRDefault="0070543A" w:rsidP="0070543A">
            <w:pPr>
              <w:rPr>
                <w:rFonts w:cs="Arial"/>
                <w:iCs/>
                <w:szCs w:val="24"/>
              </w:rPr>
            </w:pPr>
            <w:r>
              <w:rPr>
                <w:rFonts w:cs="Arial"/>
                <w:iCs/>
                <w:szCs w:val="24"/>
              </w:rPr>
              <w:t xml:space="preserve">Schedule 16(5) relates to fees associated with the discharge of the </w:t>
            </w:r>
            <w:proofErr w:type="spellStart"/>
            <w:r>
              <w:rPr>
                <w:rFonts w:cs="Arial"/>
                <w:iCs/>
                <w:szCs w:val="24"/>
              </w:rPr>
              <w:t>dDCO</w:t>
            </w:r>
            <w:proofErr w:type="spellEnd"/>
            <w:r>
              <w:rPr>
                <w:rFonts w:cs="Arial"/>
                <w:iCs/>
                <w:szCs w:val="24"/>
              </w:rPr>
              <w:t xml:space="preserve"> requirements. Can the applicant explain how it has arrived at the fees quoted in </w:t>
            </w:r>
            <w:r w:rsidR="000B03ED">
              <w:rPr>
                <w:rFonts w:cs="Arial"/>
                <w:iCs/>
                <w:szCs w:val="24"/>
              </w:rPr>
              <w:t>sub-</w:t>
            </w:r>
            <w:r>
              <w:rPr>
                <w:rFonts w:cs="Arial"/>
                <w:iCs/>
                <w:szCs w:val="24"/>
              </w:rPr>
              <w:t xml:space="preserve">paragraph (2)(a) to (c) and why there is no provision for increasing these fees in line with any uplifts in line with the Consumer Prices Index for example? </w:t>
            </w:r>
          </w:p>
          <w:p w14:paraId="11AFE97E" w14:textId="1B9EEB4D" w:rsidR="0070543A" w:rsidRDefault="0070543A" w:rsidP="0070543A">
            <w:pPr>
              <w:rPr>
                <w:rFonts w:cs="Arial"/>
                <w:iCs/>
                <w:szCs w:val="24"/>
              </w:rPr>
            </w:pPr>
            <w:r>
              <w:rPr>
                <w:rFonts w:cs="Arial"/>
                <w:iCs/>
                <w:szCs w:val="24"/>
              </w:rPr>
              <w:t xml:space="preserve">The </w:t>
            </w:r>
            <w:proofErr w:type="spellStart"/>
            <w:r>
              <w:rPr>
                <w:rFonts w:cs="Arial"/>
                <w:iCs/>
                <w:szCs w:val="24"/>
              </w:rPr>
              <w:t>ExA</w:t>
            </w:r>
            <w:proofErr w:type="spellEnd"/>
            <w:r>
              <w:rPr>
                <w:rFonts w:cs="Arial"/>
                <w:iCs/>
                <w:szCs w:val="24"/>
              </w:rPr>
              <w:t xml:space="preserve"> is aware that the Government recently published its response to the Fees for Planning Applications Consultations, which includes consideration of local authorities being able to set their own fees locally to meet their actual costs. The </w:t>
            </w:r>
            <w:proofErr w:type="spellStart"/>
            <w:r>
              <w:rPr>
                <w:rFonts w:cs="Arial"/>
                <w:iCs/>
                <w:szCs w:val="24"/>
              </w:rPr>
              <w:t>ExA</w:t>
            </w:r>
            <w:proofErr w:type="spellEnd"/>
            <w:r>
              <w:rPr>
                <w:rFonts w:cs="Arial"/>
                <w:iCs/>
                <w:szCs w:val="24"/>
              </w:rPr>
              <w:t xml:space="preserve"> is therefore seeking to understand from the applicant how it has arrived at the fee sums included in Schedule 16(5)(2)(a) to (c) and whether this has involved any discussion and agreement with Wiltshire Council.</w:t>
            </w:r>
          </w:p>
          <w:p w14:paraId="3FEB2BCF" w14:textId="36E8A766" w:rsidR="0070543A" w:rsidRPr="00CF3217" w:rsidRDefault="0070543A" w:rsidP="0070543A">
            <w:pPr>
              <w:rPr>
                <w:rFonts w:cs="Arial"/>
                <w:szCs w:val="24"/>
              </w:rPr>
            </w:pPr>
            <w:r>
              <w:rPr>
                <w:rFonts w:cs="Arial"/>
                <w:iCs/>
                <w:szCs w:val="24"/>
              </w:rPr>
              <w:lastRenderedPageBreak/>
              <w:t xml:space="preserve">Wiltshire Council </w:t>
            </w:r>
            <w:r w:rsidR="007A1F1D">
              <w:rPr>
                <w:rFonts w:cs="Arial"/>
                <w:iCs/>
                <w:szCs w:val="24"/>
              </w:rPr>
              <w:t>is</w:t>
            </w:r>
            <w:r>
              <w:rPr>
                <w:rFonts w:cs="Arial"/>
                <w:iCs/>
                <w:szCs w:val="24"/>
              </w:rPr>
              <w:t xml:space="preserve"> also invited to comment.</w:t>
            </w:r>
          </w:p>
        </w:tc>
      </w:tr>
      <w:tr w:rsidR="0070543A" w:rsidRPr="008C59AE" w14:paraId="56D519B3" w14:textId="77777777" w:rsidTr="00C21491">
        <w:tc>
          <w:tcPr>
            <w:tcW w:w="1418" w:type="dxa"/>
            <w:shd w:val="clear" w:color="auto" w:fill="FFFFFF" w:themeFill="background1"/>
          </w:tcPr>
          <w:p w14:paraId="376E0649" w14:textId="6E4459FB" w:rsidR="0070543A" w:rsidRPr="00321416" w:rsidRDefault="0070543A" w:rsidP="0070543A">
            <w:pPr>
              <w:pStyle w:val="Heading3"/>
              <w:numPr>
                <w:ilvl w:val="0"/>
                <w:numId w:val="0"/>
              </w:numPr>
              <w:rPr>
                <w:rFonts w:cs="Arial"/>
                <w:szCs w:val="24"/>
              </w:rPr>
            </w:pPr>
            <w:r w:rsidRPr="00321416">
              <w:rPr>
                <w:rFonts w:cs="Arial"/>
                <w:szCs w:val="24"/>
              </w:rPr>
              <w:lastRenderedPageBreak/>
              <w:t>DCO2.2</w:t>
            </w:r>
            <w:r>
              <w:rPr>
                <w:rFonts w:cs="Arial"/>
                <w:szCs w:val="24"/>
              </w:rPr>
              <w:t>9</w:t>
            </w:r>
          </w:p>
        </w:tc>
        <w:tc>
          <w:tcPr>
            <w:tcW w:w="4111" w:type="dxa"/>
            <w:shd w:val="clear" w:color="auto" w:fill="FFFFFF" w:themeFill="background1"/>
          </w:tcPr>
          <w:p w14:paraId="12F3F537" w14:textId="0890C085" w:rsidR="0070543A" w:rsidRPr="006901D9" w:rsidRDefault="0070543A" w:rsidP="0070543A">
            <w:pPr>
              <w:rPr>
                <w:rFonts w:cs="Arial"/>
                <w:szCs w:val="24"/>
              </w:rPr>
            </w:pPr>
            <w:r>
              <w:rPr>
                <w:rFonts w:cs="Arial"/>
                <w:szCs w:val="24"/>
              </w:rPr>
              <w:t xml:space="preserve">The Applicant </w:t>
            </w:r>
          </w:p>
        </w:tc>
        <w:tc>
          <w:tcPr>
            <w:tcW w:w="16584" w:type="dxa"/>
            <w:shd w:val="clear" w:color="auto" w:fill="FFFFFF" w:themeFill="background1"/>
          </w:tcPr>
          <w:p w14:paraId="6C11AD7D" w14:textId="77777777" w:rsidR="0070543A" w:rsidRDefault="0070543A" w:rsidP="0070543A">
            <w:pPr>
              <w:rPr>
                <w:rFonts w:cs="Arial"/>
                <w:b/>
                <w:bCs/>
                <w:iCs/>
                <w:szCs w:val="24"/>
              </w:rPr>
            </w:pPr>
            <w:r>
              <w:rPr>
                <w:rFonts w:cs="Arial"/>
                <w:b/>
                <w:bCs/>
                <w:iCs/>
                <w:szCs w:val="24"/>
              </w:rPr>
              <w:t>Fees Q2</w:t>
            </w:r>
          </w:p>
          <w:p w14:paraId="5B7D7248" w14:textId="64823503" w:rsidR="0070543A" w:rsidRDefault="0070543A" w:rsidP="0070543A">
            <w:pPr>
              <w:rPr>
                <w:rFonts w:cs="Arial"/>
                <w:iCs/>
                <w:szCs w:val="24"/>
              </w:rPr>
            </w:pPr>
            <w:r>
              <w:rPr>
                <w:rFonts w:cs="Arial"/>
                <w:iCs/>
                <w:szCs w:val="24"/>
              </w:rPr>
              <w:t>Schedule 16</w:t>
            </w:r>
            <w:r w:rsidR="00BB4308">
              <w:rPr>
                <w:rFonts w:cs="Arial"/>
                <w:iCs/>
                <w:szCs w:val="24"/>
              </w:rPr>
              <w:t xml:space="preserve"> paragraph </w:t>
            </w:r>
            <w:r w:rsidR="00E32E3C">
              <w:rPr>
                <w:rFonts w:cs="Arial"/>
                <w:iCs/>
                <w:szCs w:val="24"/>
              </w:rPr>
              <w:t>(</w:t>
            </w:r>
            <w:r>
              <w:rPr>
                <w:rFonts w:cs="Arial"/>
                <w:iCs/>
                <w:szCs w:val="24"/>
              </w:rPr>
              <w:t>5</w:t>
            </w:r>
            <w:r w:rsidR="00E32E3C">
              <w:rPr>
                <w:rFonts w:cs="Arial"/>
                <w:iCs/>
                <w:szCs w:val="24"/>
              </w:rPr>
              <w:t>)</w:t>
            </w:r>
            <w:r>
              <w:rPr>
                <w:rFonts w:cs="Arial"/>
                <w:iCs/>
                <w:szCs w:val="24"/>
              </w:rPr>
              <w:t xml:space="preserve">(2)(d) was inserted into Revision 3 of the </w:t>
            </w:r>
            <w:proofErr w:type="spellStart"/>
            <w:r>
              <w:rPr>
                <w:rFonts w:cs="Arial"/>
                <w:iCs/>
                <w:szCs w:val="24"/>
              </w:rPr>
              <w:t>dDCO</w:t>
            </w:r>
            <w:proofErr w:type="spellEnd"/>
            <w:r>
              <w:rPr>
                <w:rFonts w:cs="Arial"/>
                <w:iCs/>
                <w:szCs w:val="24"/>
              </w:rPr>
              <w:t xml:space="preserve"> [</w:t>
            </w:r>
            <w:hyperlink r:id="rId124" w:history="1">
              <w:r w:rsidRPr="009C6337">
                <w:rPr>
                  <w:rStyle w:val="Hyperlink"/>
                  <w:rFonts w:cs="Arial"/>
                  <w:iCs/>
                  <w:szCs w:val="24"/>
                </w:rPr>
                <w:t>REP3-005</w:t>
              </w:r>
            </w:hyperlink>
            <w:r>
              <w:rPr>
                <w:rFonts w:cs="Arial"/>
                <w:iCs/>
                <w:szCs w:val="24"/>
              </w:rPr>
              <w:t xml:space="preserve">], however the </w:t>
            </w:r>
            <w:proofErr w:type="spellStart"/>
            <w:r>
              <w:rPr>
                <w:rFonts w:cs="Arial"/>
                <w:iCs/>
                <w:szCs w:val="24"/>
              </w:rPr>
              <w:t>ExA</w:t>
            </w:r>
            <w:proofErr w:type="spellEnd"/>
            <w:r>
              <w:rPr>
                <w:rFonts w:cs="Arial"/>
                <w:iCs/>
                <w:szCs w:val="24"/>
              </w:rPr>
              <w:t xml:space="preserve"> notes that no explanation for this insertion was provided in an updated </w:t>
            </w:r>
            <w:r w:rsidR="001D2D08">
              <w:rPr>
                <w:rFonts w:cs="Arial"/>
                <w:iCs/>
                <w:szCs w:val="24"/>
              </w:rPr>
              <w:t>E</w:t>
            </w:r>
            <w:r>
              <w:rPr>
                <w:rFonts w:cs="Arial"/>
                <w:iCs/>
                <w:szCs w:val="24"/>
              </w:rPr>
              <w:t xml:space="preserve">xplanatory </w:t>
            </w:r>
            <w:r w:rsidR="001D2D08">
              <w:rPr>
                <w:rFonts w:cs="Arial"/>
                <w:iCs/>
                <w:szCs w:val="24"/>
              </w:rPr>
              <w:t>M</w:t>
            </w:r>
            <w:r>
              <w:rPr>
                <w:rFonts w:cs="Arial"/>
                <w:iCs/>
                <w:szCs w:val="24"/>
              </w:rPr>
              <w:t xml:space="preserve">emorandum. While it seems to explain how the fees have been set in </w:t>
            </w:r>
            <w:r w:rsidR="0018482C">
              <w:rPr>
                <w:rFonts w:cs="Arial"/>
                <w:iCs/>
                <w:szCs w:val="24"/>
              </w:rPr>
              <w:t>sub-</w:t>
            </w:r>
            <w:r>
              <w:rPr>
                <w:rFonts w:cs="Arial"/>
                <w:iCs/>
                <w:szCs w:val="24"/>
              </w:rPr>
              <w:t xml:space="preserve">paragraph </w:t>
            </w:r>
            <w:r w:rsidR="0018482C">
              <w:rPr>
                <w:rFonts w:cs="Arial"/>
                <w:iCs/>
                <w:szCs w:val="24"/>
              </w:rPr>
              <w:t>(</w:t>
            </w:r>
            <w:r>
              <w:rPr>
                <w:rFonts w:cs="Arial"/>
                <w:iCs/>
                <w:szCs w:val="24"/>
              </w:rPr>
              <w:t>2</w:t>
            </w:r>
            <w:r w:rsidR="0018482C">
              <w:rPr>
                <w:rFonts w:cs="Arial"/>
                <w:iCs/>
                <w:szCs w:val="24"/>
              </w:rPr>
              <w:t>)</w:t>
            </w:r>
            <w:r>
              <w:rPr>
                <w:rFonts w:cs="Arial"/>
                <w:iCs/>
                <w:szCs w:val="24"/>
              </w:rPr>
              <w:t xml:space="preserve">(a) to (c), it appears to only to reference applicability to Requirement 20 (decommissioning and restoration). The </w:t>
            </w:r>
            <w:proofErr w:type="spellStart"/>
            <w:r>
              <w:rPr>
                <w:rFonts w:cs="Arial"/>
                <w:iCs/>
                <w:szCs w:val="24"/>
              </w:rPr>
              <w:t>ExA</w:t>
            </w:r>
            <w:proofErr w:type="spellEnd"/>
            <w:r>
              <w:rPr>
                <w:rFonts w:cs="Arial"/>
                <w:iCs/>
                <w:szCs w:val="24"/>
              </w:rPr>
              <w:t xml:space="preserve"> is confused as to why that is the case.</w:t>
            </w:r>
          </w:p>
          <w:p w14:paraId="3412F887" w14:textId="4AC83AD1" w:rsidR="0070543A" w:rsidRPr="008804E5" w:rsidRDefault="0070543A" w:rsidP="0070543A">
            <w:pPr>
              <w:rPr>
                <w:rFonts w:cs="Arial"/>
                <w:szCs w:val="24"/>
              </w:rPr>
            </w:pPr>
            <w:r>
              <w:rPr>
                <w:rFonts w:cs="Arial"/>
                <w:iCs/>
                <w:szCs w:val="24"/>
              </w:rPr>
              <w:t xml:space="preserve">The </w:t>
            </w:r>
            <w:proofErr w:type="spellStart"/>
            <w:r>
              <w:rPr>
                <w:rFonts w:cs="Arial"/>
                <w:iCs/>
                <w:szCs w:val="24"/>
              </w:rPr>
              <w:t>ExA</w:t>
            </w:r>
            <w:proofErr w:type="spellEnd"/>
            <w:r>
              <w:rPr>
                <w:rFonts w:cs="Arial"/>
                <w:iCs/>
                <w:szCs w:val="24"/>
              </w:rPr>
              <w:t xml:space="preserve"> requests that the applicant reviews paragraph 5(2)(d) and provides an explanation for its insertion and what it is seeking to achieve.</w:t>
            </w:r>
          </w:p>
        </w:tc>
      </w:tr>
      <w:tr w:rsidR="0070543A" w:rsidRPr="008C59AE" w14:paraId="53C58DF0" w14:textId="77777777" w:rsidTr="00C21491">
        <w:tc>
          <w:tcPr>
            <w:tcW w:w="22113" w:type="dxa"/>
            <w:gridSpan w:val="3"/>
          </w:tcPr>
          <w:p w14:paraId="53C58DEF" w14:textId="3E050FF1" w:rsidR="0070543A" w:rsidRPr="006901D9" w:rsidRDefault="0070543A" w:rsidP="0070543A">
            <w:pPr>
              <w:pStyle w:val="Heading1"/>
              <w:numPr>
                <w:ilvl w:val="0"/>
                <w:numId w:val="0"/>
              </w:numPr>
              <w:rPr>
                <w:rFonts w:cs="Arial"/>
                <w:bCs w:val="0"/>
                <w:szCs w:val="24"/>
              </w:rPr>
            </w:pPr>
            <w:bookmarkStart w:id="9" w:name="_Toc235991254"/>
            <w:r>
              <w:rPr>
                <w:rFonts w:cs="Arial"/>
                <w:bCs w:val="0"/>
                <w:szCs w:val="24"/>
              </w:rPr>
              <w:t>Ecology and Biodiversity (EB)</w:t>
            </w:r>
            <w:bookmarkEnd w:id="9"/>
          </w:p>
        </w:tc>
      </w:tr>
      <w:tr w:rsidR="0070543A" w:rsidRPr="008C59AE" w14:paraId="2EB46C4A" w14:textId="77777777" w:rsidTr="00C21491">
        <w:tc>
          <w:tcPr>
            <w:tcW w:w="1418" w:type="dxa"/>
            <w:shd w:val="clear" w:color="auto" w:fill="FFFFFF" w:themeFill="background1"/>
          </w:tcPr>
          <w:p w14:paraId="1F49CA2D" w14:textId="03F40B65" w:rsidR="0070543A" w:rsidRPr="006901D9" w:rsidRDefault="0070543A" w:rsidP="0070543A">
            <w:pPr>
              <w:pStyle w:val="Heading3"/>
              <w:numPr>
                <w:ilvl w:val="0"/>
                <w:numId w:val="0"/>
              </w:numPr>
              <w:rPr>
                <w:rFonts w:cs="Arial"/>
                <w:szCs w:val="24"/>
              </w:rPr>
            </w:pPr>
            <w:r w:rsidRPr="006901D9">
              <w:rPr>
                <w:rFonts w:cs="Arial"/>
                <w:szCs w:val="24"/>
              </w:rPr>
              <w:t>EB</w:t>
            </w:r>
            <w:r>
              <w:rPr>
                <w:rFonts w:cs="Arial"/>
                <w:szCs w:val="24"/>
              </w:rPr>
              <w:t>2.</w:t>
            </w:r>
            <w:r w:rsidRPr="006901D9">
              <w:rPr>
                <w:rFonts w:cs="Arial"/>
                <w:szCs w:val="24"/>
              </w:rPr>
              <w:t>1</w:t>
            </w:r>
          </w:p>
        </w:tc>
        <w:tc>
          <w:tcPr>
            <w:tcW w:w="4111" w:type="dxa"/>
          </w:tcPr>
          <w:p w14:paraId="4DE81D82" w14:textId="77777777" w:rsidR="0070543A" w:rsidRDefault="0070543A" w:rsidP="0070543A">
            <w:pPr>
              <w:rPr>
                <w:rFonts w:cs="Arial"/>
                <w:szCs w:val="24"/>
              </w:rPr>
            </w:pPr>
            <w:r>
              <w:rPr>
                <w:rFonts w:cs="Arial"/>
                <w:szCs w:val="24"/>
              </w:rPr>
              <w:t>Natural England</w:t>
            </w:r>
          </w:p>
          <w:p w14:paraId="6CDDF371" w14:textId="7A4B5940" w:rsidR="0070543A" w:rsidRPr="006901D9" w:rsidRDefault="0070543A" w:rsidP="0070543A">
            <w:pPr>
              <w:rPr>
                <w:rFonts w:cs="Arial"/>
                <w:szCs w:val="24"/>
              </w:rPr>
            </w:pPr>
            <w:r>
              <w:rPr>
                <w:rFonts w:cs="Arial"/>
                <w:szCs w:val="24"/>
              </w:rPr>
              <w:t>The Applicant</w:t>
            </w:r>
          </w:p>
        </w:tc>
        <w:tc>
          <w:tcPr>
            <w:tcW w:w="16584" w:type="dxa"/>
          </w:tcPr>
          <w:p w14:paraId="5441FEF8" w14:textId="77777777" w:rsidR="0070543A" w:rsidRPr="00092316" w:rsidRDefault="0070543A" w:rsidP="0070543A">
            <w:pPr>
              <w:pStyle w:val="QuestionMainBodyTextBold"/>
              <w:rPr>
                <w:rFonts w:cs="Arial"/>
                <w:b w:val="0"/>
                <w:szCs w:val="24"/>
              </w:rPr>
            </w:pPr>
            <w:r>
              <w:rPr>
                <w:rFonts w:cs="Arial"/>
                <w:szCs w:val="24"/>
              </w:rPr>
              <w:t>Livestock and 400kV Cable Depth</w:t>
            </w:r>
          </w:p>
          <w:p w14:paraId="17386737" w14:textId="65820692" w:rsidR="00F37FDA" w:rsidRPr="00F37FDA" w:rsidRDefault="00F37FDA" w:rsidP="0070543A">
            <w:pPr>
              <w:pStyle w:val="QuestionMainBodyTextBold"/>
              <w:rPr>
                <w:rFonts w:cs="Arial"/>
                <w:b w:val="0"/>
                <w:bCs w:val="0"/>
                <w:szCs w:val="24"/>
                <w:u w:val="single"/>
              </w:rPr>
            </w:pPr>
            <w:r>
              <w:rPr>
                <w:rFonts w:cs="Arial"/>
                <w:b w:val="0"/>
                <w:bCs w:val="0"/>
                <w:szCs w:val="24"/>
                <w:u w:val="single"/>
              </w:rPr>
              <w:t>Natural England:</w:t>
            </w:r>
          </w:p>
          <w:p w14:paraId="6AC1F784" w14:textId="314B5B55" w:rsidR="0070543A" w:rsidRDefault="0070543A" w:rsidP="00A12932">
            <w:pPr>
              <w:pStyle w:val="QuestionMainBodyTextBold"/>
              <w:numPr>
                <w:ilvl w:val="0"/>
                <w:numId w:val="54"/>
              </w:numPr>
              <w:ind w:hanging="691"/>
              <w:rPr>
                <w:rFonts w:cs="Arial"/>
                <w:b w:val="0"/>
                <w:bCs w:val="0"/>
                <w:szCs w:val="24"/>
              </w:rPr>
            </w:pPr>
            <w:r w:rsidRPr="008A5F8C">
              <w:rPr>
                <w:rFonts w:cs="Arial"/>
                <w:b w:val="0"/>
                <w:bCs w:val="0"/>
                <w:szCs w:val="24"/>
              </w:rPr>
              <w:t xml:space="preserve">The </w:t>
            </w:r>
            <w:proofErr w:type="spellStart"/>
            <w:r w:rsidRPr="008A5F8C">
              <w:rPr>
                <w:rFonts w:cs="Arial"/>
                <w:b w:val="0"/>
                <w:bCs w:val="0"/>
                <w:szCs w:val="24"/>
              </w:rPr>
              <w:t>ExA</w:t>
            </w:r>
            <w:proofErr w:type="spellEnd"/>
            <w:r w:rsidRPr="008A5F8C">
              <w:rPr>
                <w:rFonts w:cs="Arial"/>
                <w:b w:val="0"/>
                <w:bCs w:val="0"/>
                <w:szCs w:val="24"/>
              </w:rPr>
              <w:t xml:space="preserve"> asks that Natural England provide advice on the minimum depth a 400kV cable should be buried across farmland</w:t>
            </w:r>
            <w:r>
              <w:rPr>
                <w:rFonts w:cs="Arial"/>
                <w:b w:val="0"/>
                <w:bCs w:val="0"/>
                <w:szCs w:val="24"/>
              </w:rPr>
              <w:t>,</w:t>
            </w:r>
            <w:r w:rsidRPr="008A5F8C">
              <w:rPr>
                <w:rFonts w:cs="Arial"/>
                <w:b w:val="0"/>
                <w:bCs w:val="0"/>
                <w:szCs w:val="24"/>
              </w:rPr>
              <w:t xml:space="preserve"> </w:t>
            </w:r>
            <w:r>
              <w:rPr>
                <w:rFonts w:cs="Arial"/>
                <w:b w:val="0"/>
                <w:bCs w:val="0"/>
                <w:szCs w:val="24"/>
              </w:rPr>
              <w:t>whether</w:t>
            </w:r>
            <w:r w:rsidRPr="008A5F8C">
              <w:rPr>
                <w:rFonts w:cs="Arial"/>
                <w:b w:val="0"/>
                <w:bCs w:val="0"/>
                <w:szCs w:val="24"/>
              </w:rPr>
              <w:t xml:space="preserve"> used for livestock grazing</w:t>
            </w:r>
            <w:r>
              <w:rPr>
                <w:rFonts w:cs="Arial"/>
                <w:b w:val="0"/>
                <w:bCs w:val="0"/>
                <w:szCs w:val="24"/>
              </w:rPr>
              <w:t xml:space="preserve"> or arable activities, to avoid adverse effects on agricultural practice</w:t>
            </w:r>
            <w:r w:rsidRPr="008A5F8C">
              <w:rPr>
                <w:rFonts w:cs="Arial"/>
                <w:b w:val="0"/>
                <w:bCs w:val="0"/>
                <w:szCs w:val="24"/>
              </w:rPr>
              <w:t>.</w:t>
            </w:r>
          </w:p>
          <w:p w14:paraId="01151812" w14:textId="5478E315" w:rsidR="0070543A" w:rsidRDefault="0070543A" w:rsidP="0070543A">
            <w:pPr>
              <w:pStyle w:val="QuestionMainBodyTextBold"/>
              <w:rPr>
                <w:rFonts w:cs="Arial"/>
                <w:b w:val="0"/>
                <w:bCs w:val="0"/>
                <w:szCs w:val="24"/>
              </w:rPr>
            </w:pPr>
            <w:r w:rsidRPr="00D35885">
              <w:rPr>
                <w:rFonts w:cs="Arial"/>
                <w:b w:val="0"/>
                <w:szCs w:val="24"/>
                <w:u w:val="single"/>
              </w:rPr>
              <w:t xml:space="preserve">The </w:t>
            </w:r>
            <w:r>
              <w:rPr>
                <w:rFonts w:cs="Arial"/>
                <w:b w:val="0"/>
                <w:bCs w:val="0"/>
                <w:szCs w:val="24"/>
                <w:u w:val="single"/>
              </w:rPr>
              <w:t>A</w:t>
            </w:r>
            <w:r w:rsidRPr="00D35885">
              <w:rPr>
                <w:rFonts w:cs="Arial"/>
                <w:b w:val="0"/>
                <w:bCs w:val="0"/>
                <w:szCs w:val="24"/>
                <w:u w:val="single"/>
              </w:rPr>
              <w:t>pplicant</w:t>
            </w:r>
            <w:r>
              <w:rPr>
                <w:rFonts w:cs="Arial"/>
                <w:b w:val="0"/>
                <w:bCs w:val="0"/>
                <w:szCs w:val="24"/>
              </w:rPr>
              <w:t>:</w:t>
            </w:r>
          </w:p>
          <w:p w14:paraId="06E23268" w14:textId="517E5791" w:rsidR="0070543A" w:rsidRPr="008A5F8C" w:rsidRDefault="00F203E6" w:rsidP="00A12932">
            <w:pPr>
              <w:pStyle w:val="QuestionMainBodyTextBold"/>
              <w:numPr>
                <w:ilvl w:val="0"/>
                <w:numId w:val="55"/>
              </w:numPr>
              <w:ind w:hanging="691"/>
              <w:rPr>
                <w:rFonts w:cs="Arial"/>
                <w:b w:val="0"/>
                <w:bCs w:val="0"/>
                <w:szCs w:val="24"/>
              </w:rPr>
            </w:pPr>
            <w:r>
              <w:rPr>
                <w:rFonts w:cs="Arial"/>
                <w:b w:val="0"/>
                <w:bCs w:val="0"/>
                <w:szCs w:val="24"/>
              </w:rPr>
              <w:t>C</w:t>
            </w:r>
            <w:r w:rsidR="0070543A">
              <w:rPr>
                <w:rFonts w:cs="Arial"/>
                <w:b w:val="0"/>
                <w:bCs w:val="0"/>
                <w:szCs w:val="24"/>
              </w:rPr>
              <w:t xml:space="preserve">onfirm the absolute minimum depth the 400kV cable will be buried below ground level throughout the Order limits and explain what efforts will be made to avoid the effects of electromagnetic fields on agricultural practice. </w:t>
            </w:r>
            <w:r w:rsidR="0070543A" w:rsidRPr="008A5F8C">
              <w:rPr>
                <w:rFonts w:cs="Arial"/>
                <w:b w:val="0"/>
                <w:bCs w:val="0"/>
                <w:szCs w:val="24"/>
              </w:rPr>
              <w:t xml:space="preserve"> </w:t>
            </w:r>
          </w:p>
        </w:tc>
      </w:tr>
      <w:tr w:rsidR="0070543A" w:rsidRPr="008C59AE" w14:paraId="53C58DF6" w14:textId="77777777" w:rsidTr="00C21491">
        <w:tc>
          <w:tcPr>
            <w:tcW w:w="1418" w:type="dxa"/>
            <w:shd w:val="clear" w:color="auto" w:fill="FFFFFF" w:themeFill="background1"/>
          </w:tcPr>
          <w:p w14:paraId="53C58DF1" w14:textId="12A3F94E" w:rsidR="0070543A" w:rsidRPr="006901D9" w:rsidRDefault="0070543A" w:rsidP="0070543A">
            <w:pPr>
              <w:pStyle w:val="Heading3"/>
              <w:numPr>
                <w:ilvl w:val="0"/>
                <w:numId w:val="0"/>
              </w:numPr>
              <w:rPr>
                <w:rFonts w:cs="Arial"/>
                <w:szCs w:val="24"/>
              </w:rPr>
            </w:pPr>
            <w:r w:rsidRPr="006901D9">
              <w:rPr>
                <w:rFonts w:cs="Arial"/>
                <w:szCs w:val="24"/>
              </w:rPr>
              <w:t>EB</w:t>
            </w:r>
            <w:r>
              <w:rPr>
                <w:rFonts w:cs="Arial"/>
                <w:szCs w:val="24"/>
              </w:rPr>
              <w:t>2</w:t>
            </w:r>
            <w:r w:rsidRPr="006901D9">
              <w:rPr>
                <w:rFonts w:cs="Arial"/>
                <w:szCs w:val="24"/>
              </w:rPr>
              <w:t>.2</w:t>
            </w:r>
          </w:p>
        </w:tc>
        <w:tc>
          <w:tcPr>
            <w:tcW w:w="4111" w:type="dxa"/>
          </w:tcPr>
          <w:p w14:paraId="53C58DF2" w14:textId="050B5917" w:rsidR="0070543A" w:rsidRPr="006901D9" w:rsidRDefault="0070543A" w:rsidP="0070543A">
            <w:pPr>
              <w:rPr>
                <w:rFonts w:cs="Arial"/>
                <w:szCs w:val="24"/>
              </w:rPr>
            </w:pPr>
            <w:r w:rsidRPr="00092316">
              <w:rPr>
                <w:rFonts w:cs="Arial"/>
                <w:szCs w:val="24"/>
              </w:rPr>
              <w:t xml:space="preserve">The </w:t>
            </w:r>
            <w:r>
              <w:rPr>
                <w:rFonts w:cs="Arial"/>
                <w:szCs w:val="24"/>
              </w:rPr>
              <w:t>A</w:t>
            </w:r>
            <w:r w:rsidRPr="00092316">
              <w:rPr>
                <w:rFonts w:cs="Arial"/>
                <w:szCs w:val="24"/>
              </w:rPr>
              <w:t>pplicant</w:t>
            </w:r>
          </w:p>
        </w:tc>
        <w:tc>
          <w:tcPr>
            <w:tcW w:w="16584" w:type="dxa"/>
          </w:tcPr>
          <w:p w14:paraId="01B54202" w14:textId="77777777" w:rsidR="0070543A" w:rsidRDefault="0070543A" w:rsidP="0070543A">
            <w:pPr>
              <w:pStyle w:val="QuestionMainBodyTextBold"/>
              <w:rPr>
                <w:rFonts w:cs="Arial"/>
                <w:szCs w:val="24"/>
              </w:rPr>
            </w:pPr>
            <w:r>
              <w:rPr>
                <w:rFonts w:cs="Arial"/>
                <w:szCs w:val="24"/>
              </w:rPr>
              <w:t>Existing Buildings</w:t>
            </w:r>
          </w:p>
          <w:p w14:paraId="56C46F03" w14:textId="1F0D1365" w:rsidR="0070543A" w:rsidRPr="00D17819" w:rsidRDefault="0070543A" w:rsidP="0070543A">
            <w:pPr>
              <w:spacing w:line="259" w:lineRule="auto"/>
              <w:rPr>
                <w:rFonts w:eastAsia="Aptos" w:cs="Arial"/>
                <w:kern w:val="2"/>
                <w:szCs w:val="24"/>
                <w:lang w:eastAsia="en-US"/>
                <w14:ligatures w14:val="standardContextual"/>
              </w:rPr>
            </w:pPr>
            <w:r w:rsidRPr="00D17819">
              <w:rPr>
                <w:rFonts w:eastAsia="Aptos" w:cs="Arial"/>
                <w:kern w:val="2"/>
                <w:szCs w:val="24"/>
                <w:lang w:eastAsia="en-US"/>
                <w14:ligatures w14:val="standardContextual"/>
              </w:rPr>
              <w:t>Section 6.3 of the outline Ecological Protection and Mitigation Strategy (</w:t>
            </w:r>
            <w:proofErr w:type="spellStart"/>
            <w:r w:rsidRPr="00D17819">
              <w:rPr>
                <w:rFonts w:eastAsia="Aptos" w:cs="Arial"/>
                <w:kern w:val="2"/>
                <w:szCs w:val="24"/>
                <w:lang w:eastAsia="en-US"/>
                <w14:ligatures w14:val="standardContextual"/>
              </w:rPr>
              <w:t>oEMPS</w:t>
            </w:r>
            <w:proofErr w:type="spellEnd"/>
            <w:r w:rsidRPr="00D17819">
              <w:rPr>
                <w:rFonts w:eastAsia="Aptos" w:cs="Arial"/>
                <w:kern w:val="2"/>
                <w:szCs w:val="24"/>
                <w:lang w:eastAsia="en-US"/>
                <w14:ligatures w14:val="standardContextual"/>
              </w:rPr>
              <w:t>) [</w:t>
            </w:r>
            <w:hyperlink r:id="rId125" w:history="1">
              <w:r w:rsidRPr="004B3003">
                <w:rPr>
                  <w:rStyle w:val="Hyperlink"/>
                </w:rPr>
                <w:t>REP3-102</w:t>
              </w:r>
            </w:hyperlink>
            <w:r w:rsidRPr="00D17819">
              <w:rPr>
                <w:rFonts w:eastAsia="Aptos" w:cs="Arial"/>
                <w:kern w:val="2"/>
                <w:szCs w:val="24"/>
                <w:lang w:eastAsia="en-US"/>
                <w14:ligatures w14:val="standardContextual"/>
              </w:rPr>
              <w:t xml:space="preserve">] states that </w:t>
            </w:r>
            <w:r w:rsidRPr="00D17819">
              <w:rPr>
                <w:rFonts w:eastAsia="Aptos" w:cs="Arial"/>
                <w:i/>
                <w:iCs/>
                <w:kern w:val="2"/>
                <w:szCs w:val="24"/>
                <w:lang w:eastAsia="en-US"/>
                <w14:ligatures w14:val="standardContextual"/>
              </w:rPr>
              <w:t>in the event that construction works require trees or buildings to be impacted, altered or removed</w:t>
            </w:r>
            <w:r w:rsidR="007A22AF" w:rsidRPr="007A22AF">
              <w:rPr>
                <w:rFonts w:eastAsia="Aptos" w:cs="Arial"/>
                <w:i/>
                <w:iCs/>
                <w:kern w:val="2"/>
                <w:szCs w:val="24"/>
                <w:lang w:eastAsia="en-US"/>
                <w14:ligatures w14:val="standardContextual"/>
              </w:rPr>
              <w:t>, these will be thoroughly inspected by a suitably qualified (and licensed, in the case of bats) ecologist in advance</w:t>
            </w:r>
            <w:r w:rsidRPr="00D17819">
              <w:rPr>
                <w:rFonts w:eastAsia="Aptos" w:cs="Arial"/>
                <w:kern w:val="2"/>
                <w:szCs w:val="24"/>
                <w:lang w:eastAsia="en-US"/>
                <w14:ligatures w14:val="standardContextual"/>
              </w:rPr>
              <w:t xml:space="preserve">. However, in response to </w:t>
            </w:r>
            <w:proofErr w:type="spellStart"/>
            <w:r w:rsidRPr="00D17819">
              <w:rPr>
                <w:rFonts w:eastAsia="Aptos" w:cs="Arial"/>
                <w:kern w:val="2"/>
                <w:szCs w:val="24"/>
                <w:lang w:eastAsia="en-US"/>
                <w14:ligatures w14:val="standardContextual"/>
              </w:rPr>
              <w:t>ExQ</w:t>
            </w:r>
            <w:proofErr w:type="spellEnd"/>
            <w:r w:rsidRPr="00D17819">
              <w:rPr>
                <w:rFonts w:eastAsia="Aptos" w:cs="Arial"/>
                <w:kern w:val="2"/>
                <w:szCs w:val="24"/>
                <w:lang w:eastAsia="en-US"/>
                <w14:ligatures w14:val="standardContextual"/>
              </w:rPr>
              <w:t xml:space="preserve"> EB1.15 [</w:t>
            </w:r>
            <w:hyperlink r:id="rId126" w:history="1">
              <w:r w:rsidRPr="004B3003">
                <w:rPr>
                  <w:rStyle w:val="Hyperlink"/>
                  <w:rFonts w:eastAsia="Aptos" w:cs="Arial"/>
                  <w:kern w:val="2"/>
                  <w:szCs w:val="24"/>
                  <w:lang w:eastAsia="en-US"/>
                  <w14:ligatures w14:val="standardContextual"/>
                </w:rPr>
                <w:t>REP3-128</w:t>
              </w:r>
            </w:hyperlink>
            <w:r w:rsidRPr="00D17819">
              <w:rPr>
                <w:rFonts w:eastAsia="Aptos" w:cs="Arial"/>
                <w:kern w:val="2"/>
                <w:szCs w:val="24"/>
                <w:lang w:eastAsia="en-US"/>
                <w14:ligatures w14:val="standardContextual"/>
              </w:rPr>
              <w:t xml:space="preserve">], the </w:t>
            </w:r>
            <w:r>
              <w:rPr>
                <w:rFonts w:eastAsia="Aptos" w:cs="Arial"/>
                <w:kern w:val="2"/>
                <w:szCs w:val="24"/>
                <w:lang w:eastAsia="en-US"/>
                <w14:ligatures w14:val="standardContextual"/>
              </w:rPr>
              <w:t>a</w:t>
            </w:r>
            <w:r w:rsidRPr="00D17819">
              <w:rPr>
                <w:rFonts w:eastAsia="Aptos" w:cs="Arial"/>
                <w:kern w:val="2"/>
                <w:szCs w:val="24"/>
                <w:lang w:eastAsia="en-US"/>
                <w14:ligatures w14:val="standardContextual"/>
              </w:rPr>
              <w:t xml:space="preserve">pplicant states that </w:t>
            </w:r>
            <w:r w:rsidRPr="00D17819">
              <w:rPr>
                <w:rFonts w:eastAsia="Aptos" w:cs="Arial"/>
                <w:i/>
                <w:iCs/>
                <w:kern w:val="2"/>
                <w:szCs w:val="24"/>
                <w:lang w:eastAsia="en-US"/>
                <w14:ligatures w14:val="standardContextual"/>
              </w:rPr>
              <w:t>all existing buildings with the potential to support nesting birds and/or roosting bats are proposed to be retained</w:t>
            </w:r>
            <w:r w:rsidRPr="00D17819">
              <w:rPr>
                <w:rFonts w:eastAsia="Aptos" w:cs="Arial"/>
                <w:kern w:val="2"/>
                <w:szCs w:val="24"/>
                <w:lang w:eastAsia="en-US"/>
                <w14:ligatures w14:val="standardContextual"/>
              </w:rPr>
              <w:t>.</w:t>
            </w:r>
          </w:p>
          <w:p w14:paraId="48E39DAE" w14:textId="5B394D58" w:rsidR="0070543A" w:rsidRPr="00D17819" w:rsidRDefault="0070543A" w:rsidP="0070543A">
            <w:pPr>
              <w:spacing w:line="259" w:lineRule="auto"/>
              <w:rPr>
                <w:rFonts w:eastAsia="Aptos" w:cs="Arial"/>
                <w:kern w:val="2"/>
                <w:szCs w:val="24"/>
                <w:lang w:eastAsia="en-US"/>
                <w14:ligatures w14:val="standardContextual"/>
              </w:rPr>
            </w:pPr>
            <w:proofErr w:type="gramStart"/>
            <w:r w:rsidRPr="00D17819">
              <w:rPr>
                <w:rFonts w:eastAsia="Aptos" w:cs="Arial"/>
                <w:kern w:val="2"/>
                <w:szCs w:val="24"/>
                <w:lang w:eastAsia="en-US"/>
                <w14:ligatures w14:val="standardContextual"/>
              </w:rPr>
              <w:t>In light of</w:t>
            </w:r>
            <w:proofErr w:type="gramEnd"/>
            <w:r w:rsidRPr="00D17819">
              <w:rPr>
                <w:rFonts w:eastAsia="Aptos" w:cs="Arial"/>
                <w:kern w:val="2"/>
                <w:szCs w:val="24"/>
                <w:lang w:eastAsia="en-US"/>
                <w14:ligatures w14:val="standardContextual"/>
              </w:rPr>
              <w:t xml:space="preserve"> the </w:t>
            </w:r>
            <w:r>
              <w:rPr>
                <w:rFonts w:eastAsia="Aptos" w:cs="Arial"/>
                <w:kern w:val="2"/>
                <w:szCs w:val="24"/>
                <w:lang w:eastAsia="en-US"/>
                <w14:ligatures w14:val="standardContextual"/>
              </w:rPr>
              <w:t>a</w:t>
            </w:r>
            <w:r w:rsidRPr="00D17819">
              <w:rPr>
                <w:rFonts w:eastAsia="Aptos" w:cs="Arial"/>
                <w:kern w:val="2"/>
                <w:szCs w:val="24"/>
                <w:lang w:eastAsia="en-US"/>
                <w14:ligatures w14:val="standardContextual"/>
              </w:rPr>
              <w:t xml:space="preserve">pplicant’s response to </w:t>
            </w:r>
            <w:proofErr w:type="spellStart"/>
            <w:r w:rsidRPr="00D17819">
              <w:rPr>
                <w:rFonts w:eastAsia="Aptos" w:cs="Arial"/>
                <w:kern w:val="2"/>
                <w:szCs w:val="24"/>
                <w:lang w:eastAsia="en-US"/>
                <w14:ligatures w14:val="standardContextual"/>
              </w:rPr>
              <w:t>ExQ</w:t>
            </w:r>
            <w:proofErr w:type="spellEnd"/>
            <w:r w:rsidRPr="00D17819">
              <w:rPr>
                <w:rFonts w:eastAsia="Aptos" w:cs="Arial"/>
                <w:kern w:val="2"/>
                <w:szCs w:val="24"/>
                <w:lang w:eastAsia="en-US"/>
                <w14:ligatures w14:val="standardContextual"/>
              </w:rPr>
              <w:t xml:space="preserve"> EB1.15, it is unclear how the buildings proposed for retention have been identified within the application documents and how their retention would be secured through the DCO</w:t>
            </w:r>
            <w:r>
              <w:rPr>
                <w:rFonts w:eastAsia="Aptos" w:cs="Arial"/>
                <w:kern w:val="2"/>
                <w:szCs w:val="24"/>
                <w:lang w:eastAsia="en-US"/>
                <w14:ligatures w14:val="standardContextual"/>
              </w:rPr>
              <w:t xml:space="preserve"> given the flexibility provided in the </w:t>
            </w:r>
            <w:proofErr w:type="spellStart"/>
            <w:r>
              <w:rPr>
                <w:rFonts w:eastAsia="Aptos" w:cs="Arial"/>
                <w:kern w:val="2"/>
                <w:szCs w:val="24"/>
                <w:lang w:eastAsia="en-US"/>
                <w14:ligatures w14:val="standardContextual"/>
              </w:rPr>
              <w:t>oEMPS</w:t>
            </w:r>
            <w:proofErr w:type="spellEnd"/>
            <w:r w:rsidRPr="00D17819">
              <w:rPr>
                <w:rFonts w:eastAsia="Aptos" w:cs="Arial"/>
                <w:kern w:val="2"/>
                <w:szCs w:val="24"/>
                <w:lang w:eastAsia="en-US"/>
                <w14:ligatures w14:val="standardContextual"/>
              </w:rPr>
              <w:t>.</w:t>
            </w:r>
          </w:p>
          <w:p w14:paraId="53C58DF5" w14:textId="4A8180A4" w:rsidR="0070543A" w:rsidRPr="0042401A" w:rsidRDefault="0070543A" w:rsidP="0070543A">
            <w:pPr>
              <w:spacing w:line="259" w:lineRule="auto"/>
              <w:rPr>
                <w:rFonts w:eastAsia="Aptos" w:cs="Arial"/>
                <w:kern w:val="2"/>
                <w:szCs w:val="24"/>
                <w:lang w:eastAsia="en-US"/>
                <w14:ligatures w14:val="standardContextual"/>
              </w:rPr>
            </w:pPr>
            <w:r w:rsidRPr="00D17819">
              <w:rPr>
                <w:rFonts w:eastAsia="Aptos" w:cs="Arial"/>
                <w:kern w:val="2"/>
                <w:szCs w:val="24"/>
                <w:lang w:eastAsia="en-US"/>
                <w14:ligatures w14:val="standardContextual"/>
              </w:rPr>
              <w:t xml:space="preserve">The </w:t>
            </w:r>
            <w:r>
              <w:rPr>
                <w:rFonts w:eastAsia="Aptos" w:cs="Arial"/>
                <w:kern w:val="2"/>
                <w:szCs w:val="24"/>
                <w:lang w:eastAsia="en-US"/>
                <w14:ligatures w14:val="standardContextual"/>
              </w:rPr>
              <w:t>a</w:t>
            </w:r>
            <w:r w:rsidRPr="00D17819">
              <w:rPr>
                <w:rFonts w:eastAsia="Aptos" w:cs="Arial"/>
                <w:kern w:val="2"/>
                <w:szCs w:val="24"/>
                <w:lang w:eastAsia="en-US"/>
                <w14:ligatures w14:val="standardContextual"/>
              </w:rPr>
              <w:t xml:space="preserve">pplicant </w:t>
            </w:r>
            <w:r>
              <w:rPr>
                <w:rFonts w:eastAsia="Aptos" w:cs="Arial"/>
                <w:kern w:val="2"/>
                <w:szCs w:val="24"/>
                <w:lang w:eastAsia="en-US"/>
                <w14:ligatures w14:val="standardContextual"/>
              </w:rPr>
              <w:t xml:space="preserve">is </w:t>
            </w:r>
            <w:r w:rsidRPr="00D17819">
              <w:rPr>
                <w:rFonts w:eastAsia="Aptos" w:cs="Arial"/>
                <w:kern w:val="2"/>
                <w:szCs w:val="24"/>
                <w:lang w:eastAsia="en-US"/>
                <w14:ligatures w14:val="standardContextual"/>
              </w:rPr>
              <w:t>requested</w:t>
            </w:r>
            <w:r>
              <w:rPr>
                <w:rFonts w:eastAsia="Aptos" w:cs="Arial"/>
                <w:kern w:val="2"/>
                <w:szCs w:val="24"/>
                <w:lang w:eastAsia="en-US"/>
                <w14:ligatures w14:val="standardContextual"/>
              </w:rPr>
              <w:t xml:space="preserve"> to clarify the approach to </w:t>
            </w:r>
            <w:r w:rsidRPr="00D17819">
              <w:rPr>
                <w:rFonts w:eastAsia="Aptos" w:cs="Arial"/>
                <w:kern w:val="2"/>
                <w:szCs w:val="24"/>
                <w:lang w:eastAsia="en-US"/>
                <w14:ligatures w14:val="standardContextual"/>
              </w:rPr>
              <w:t>the retention of existing buildings with the potential to support nesting birds</w:t>
            </w:r>
            <w:r>
              <w:rPr>
                <w:rFonts w:eastAsia="Aptos" w:cs="Arial"/>
                <w:kern w:val="2"/>
                <w:szCs w:val="24"/>
                <w:lang w:eastAsia="en-US"/>
                <w14:ligatures w14:val="standardContextual"/>
              </w:rPr>
              <w:t xml:space="preserve"> and</w:t>
            </w:r>
            <w:r w:rsidRPr="00D17819">
              <w:rPr>
                <w:rFonts w:eastAsia="Aptos" w:cs="Arial"/>
                <w:kern w:val="2"/>
                <w:szCs w:val="24"/>
                <w:lang w:eastAsia="en-US"/>
                <w14:ligatures w14:val="standardContextual"/>
              </w:rPr>
              <w:t xml:space="preserve">/or roosting bats, and to </w:t>
            </w:r>
            <w:r>
              <w:rPr>
                <w:rFonts w:eastAsia="Aptos" w:cs="Arial"/>
                <w:kern w:val="2"/>
                <w:szCs w:val="24"/>
                <w:lang w:eastAsia="en-US"/>
                <w14:ligatures w14:val="standardContextual"/>
              </w:rPr>
              <w:t xml:space="preserve">identify these </w:t>
            </w:r>
            <w:r w:rsidRPr="00D17819">
              <w:rPr>
                <w:rFonts w:eastAsia="Aptos" w:cs="Arial"/>
                <w:kern w:val="2"/>
                <w:szCs w:val="24"/>
                <w:lang w:eastAsia="en-US"/>
                <w14:ligatures w14:val="standardContextual"/>
              </w:rPr>
              <w:t xml:space="preserve">buildings </w:t>
            </w:r>
            <w:r w:rsidR="00FA67CF">
              <w:rPr>
                <w:rFonts w:eastAsia="Aptos" w:cs="Arial"/>
                <w:kern w:val="2"/>
                <w:szCs w:val="24"/>
                <w:lang w:eastAsia="en-US"/>
                <w14:ligatures w14:val="standardContextual"/>
              </w:rPr>
              <w:t>i</w:t>
            </w:r>
            <w:r>
              <w:rPr>
                <w:rFonts w:eastAsia="Aptos" w:cs="Arial"/>
                <w:kern w:val="2"/>
                <w:szCs w:val="24"/>
                <w:lang w:eastAsia="en-US"/>
                <w14:ligatures w14:val="standardContextual"/>
              </w:rPr>
              <w:t xml:space="preserve">n the </w:t>
            </w:r>
            <w:proofErr w:type="spellStart"/>
            <w:r>
              <w:rPr>
                <w:rFonts w:eastAsia="Aptos" w:cs="Arial"/>
                <w:kern w:val="2"/>
                <w:szCs w:val="24"/>
                <w:lang w:eastAsia="en-US"/>
                <w14:ligatures w14:val="standardContextual"/>
              </w:rPr>
              <w:t>oEMPS</w:t>
            </w:r>
            <w:proofErr w:type="spellEnd"/>
            <w:r>
              <w:rPr>
                <w:rFonts w:eastAsia="Aptos" w:cs="Arial"/>
                <w:kern w:val="2"/>
                <w:szCs w:val="24"/>
                <w:lang w:eastAsia="en-US"/>
                <w14:ligatures w14:val="standardContextual"/>
              </w:rPr>
              <w:t xml:space="preserve"> and </w:t>
            </w:r>
            <w:r w:rsidRPr="00D17819">
              <w:rPr>
                <w:rFonts w:eastAsia="Aptos" w:cs="Arial"/>
                <w:kern w:val="2"/>
                <w:szCs w:val="24"/>
                <w:lang w:eastAsia="en-US"/>
                <w14:ligatures w14:val="standardContextual"/>
              </w:rPr>
              <w:t xml:space="preserve">any </w:t>
            </w:r>
            <w:r>
              <w:rPr>
                <w:rFonts w:eastAsia="Aptos" w:cs="Arial"/>
                <w:kern w:val="2"/>
                <w:szCs w:val="24"/>
                <w:lang w:eastAsia="en-US"/>
                <w14:ligatures w14:val="standardContextual"/>
              </w:rPr>
              <w:t xml:space="preserve">other </w:t>
            </w:r>
            <w:r w:rsidRPr="00D17819">
              <w:rPr>
                <w:rFonts w:eastAsia="Aptos" w:cs="Arial"/>
                <w:kern w:val="2"/>
                <w:szCs w:val="24"/>
                <w:lang w:eastAsia="en-US"/>
                <w14:ligatures w14:val="standardContextual"/>
              </w:rPr>
              <w:t xml:space="preserve">relevant </w:t>
            </w:r>
            <w:r>
              <w:rPr>
                <w:rFonts w:eastAsia="Aptos" w:cs="Arial"/>
                <w:kern w:val="2"/>
                <w:szCs w:val="24"/>
                <w:lang w:eastAsia="en-US"/>
                <w14:ligatures w14:val="standardContextual"/>
              </w:rPr>
              <w:t xml:space="preserve">control </w:t>
            </w:r>
            <w:r w:rsidRPr="00D17819">
              <w:rPr>
                <w:rFonts w:eastAsia="Aptos" w:cs="Arial"/>
                <w:kern w:val="2"/>
                <w:szCs w:val="24"/>
                <w:lang w:eastAsia="en-US"/>
                <w14:ligatures w14:val="standardContextual"/>
              </w:rPr>
              <w:t>or certification documents,</w:t>
            </w:r>
            <w:r>
              <w:rPr>
                <w:rFonts w:eastAsia="Aptos" w:cs="Arial"/>
                <w:kern w:val="2"/>
                <w:szCs w:val="24"/>
                <w:lang w:eastAsia="en-US"/>
                <w14:ligatures w14:val="standardContextual"/>
              </w:rPr>
              <w:t xml:space="preserve"> as appropriate.</w:t>
            </w:r>
          </w:p>
        </w:tc>
      </w:tr>
      <w:tr w:rsidR="0070543A" w:rsidRPr="008C59AE" w14:paraId="53C58DFC" w14:textId="77777777" w:rsidTr="00C21491">
        <w:tc>
          <w:tcPr>
            <w:tcW w:w="1418" w:type="dxa"/>
            <w:shd w:val="clear" w:color="auto" w:fill="FFFFFF" w:themeFill="background1"/>
          </w:tcPr>
          <w:p w14:paraId="53C58DF7" w14:textId="097B9EAE" w:rsidR="0070543A" w:rsidRPr="00C13BB0" w:rsidRDefault="0070543A" w:rsidP="0070543A">
            <w:pPr>
              <w:rPr>
                <w:rFonts w:cs="Arial"/>
                <w:szCs w:val="24"/>
              </w:rPr>
            </w:pPr>
            <w:r w:rsidRPr="00C13BB0">
              <w:rPr>
                <w:rFonts w:cs="Arial"/>
                <w:szCs w:val="24"/>
              </w:rPr>
              <w:t>EB</w:t>
            </w:r>
            <w:r>
              <w:rPr>
                <w:rFonts w:cs="Arial"/>
                <w:szCs w:val="24"/>
              </w:rPr>
              <w:t>2</w:t>
            </w:r>
            <w:r w:rsidRPr="00C13BB0">
              <w:rPr>
                <w:rFonts w:cs="Arial"/>
                <w:szCs w:val="24"/>
              </w:rPr>
              <w:t>.3</w:t>
            </w:r>
          </w:p>
        </w:tc>
        <w:tc>
          <w:tcPr>
            <w:tcW w:w="4111" w:type="dxa"/>
          </w:tcPr>
          <w:p w14:paraId="7E5CCB26" w14:textId="7B747B49" w:rsidR="0070543A" w:rsidRDefault="0070543A" w:rsidP="0070543A">
            <w:pPr>
              <w:rPr>
                <w:rFonts w:cs="Arial"/>
                <w:szCs w:val="24"/>
              </w:rPr>
            </w:pPr>
            <w:r>
              <w:rPr>
                <w:rFonts w:cs="Arial"/>
                <w:szCs w:val="24"/>
              </w:rPr>
              <w:t xml:space="preserve">The </w:t>
            </w:r>
            <w:r w:rsidR="00700EBE">
              <w:rPr>
                <w:rFonts w:cs="Arial"/>
                <w:szCs w:val="24"/>
              </w:rPr>
              <w:t>E</w:t>
            </w:r>
            <w:r w:rsidR="002E23F0">
              <w:rPr>
                <w:rFonts w:cs="Arial"/>
                <w:szCs w:val="24"/>
              </w:rPr>
              <w:t>nvironment Agency</w:t>
            </w:r>
            <w:r>
              <w:rPr>
                <w:rFonts w:cs="Arial"/>
                <w:szCs w:val="24"/>
              </w:rPr>
              <w:t xml:space="preserve"> </w:t>
            </w:r>
            <w:r w:rsidR="00844A47">
              <w:rPr>
                <w:rFonts w:cs="Arial"/>
                <w:szCs w:val="24"/>
              </w:rPr>
              <w:t>(EA)</w:t>
            </w:r>
          </w:p>
          <w:p w14:paraId="53C58DF8" w14:textId="0A1684CE" w:rsidR="0070543A" w:rsidRPr="006901D9" w:rsidRDefault="0070543A" w:rsidP="0070543A">
            <w:pPr>
              <w:rPr>
                <w:rFonts w:cs="Arial"/>
                <w:szCs w:val="24"/>
              </w:rPr>
            </w:pPr>
            <w:r>
              <w:rPr>
                <w:rFonts w:cs="Arial"/>
                <w:szCs w:val="24"/>
              </w:rPr>
              <w:t>The Applicant</w:t>
            </w:r>
          </w:p>
        </w:tc>
        <w:tc>
          <w:tcPr>
            <w:tcW w:w="16584" w:type="dxa"/>
          </w:tcPr>
          <w:p w14:paraId="17B71BC7" w14:textId="77777777" w:rsidR="0070543A" w:rsidRDefault="0070543A" w:rsidP="0070543A">
            <w:pPr>
              <w:pStyle w:val="QuestionMainBodyTextBold"/>
              <w:rPr>
                <w:rFonts w:cs="Arial"/>
                <w:szCs w:val="24"/>
              </w:rPr>
            </w:pPr>
            <w:r>
              <w:rPr>
                <w:rFonts w:cs="Arial"/>
                <w:szCs w:val="24"/>
              </w:rPr>
              <w:t>Riparian Species</w:t>
            </w:r>
          </w:p>
          <w:p w14:paraId="7B902E26" w14:textId="179736BD" w:rsidR="0070543A" w:rsidRDefault="0070543A" w:rsidP="0070543A">
            <w:pPr>
              <w:pStyle w:val="QuestionMainBodyTextBold"/>
              <w:rPr>
                <w:rFonts w:cs="Arial"/>
                <w:b w:val="0"/>
                <w:bCs w:val="0"/>
                <w:szCs w:val="24"/>
              </w:rPr>
            </w:pPr>
            <w:r w:rsidRPr="002102CC">
              <w:rPr>
                <w:rFonts w:cs="Arial"/>
                <w:b w:val="0"/>
                <w:bCs w:val="0"/>
                <w:szCs w:val="24"/>
                <w:u w:val="single"/>
              </w:rPr>
              <w:t>The E</w:t>
            </w:r>
            <w:r w:rsidR="002A5D83">
              <w:rPr>
                <w:rFonts w:cs="Arial"/>
                <w:b w:val="0"/>
                <w:bCs w:val="0"/>
                <w:szCs w:val="24"/>
                <w:u w:val="single"/>
              </w:rPr>
              <w:t xml:space="preserve">nvironment </w:t>
            </w:r>
            <w:r w:rsidRPr="002102CC">
              <w:rPr>
                <w:rFonts w:cs="Arial"/>
                <w:b w:val="0"/>
                <w:bCs w:val="0"/>
                <w:szCs w:val="24"/>
                <w:u w:val="single"/>
              </w:rPr>
              <w:t>A</w:t>
            </w:r>
            <w:r w:rsidR="002A5D83">
              <w:rPr>
                <w:rFonts w:cs="Arial"/>
                <w:b w:val="0"/>
                <w:bCs w:val="0"/>
                <w:szCs w:val="24"/>
                <w:u w:val="single"/>
              </w:rPr>
              <w:t>gency</w:t>
            </w:r>
            <w:r w:rsidRPr="002625D2">
              <w:rPr>
                <w:rFonts w:cs="Arial"/>
                <w:b w:val="0"/>
                <w:szCs w:val="24"/>
              </w:rPr>
              <w:t>:</w:t>
            </w:r>
          </w:p>
          <w:p w14:paraId="2FC0252D" w14:textId="6A582D29" w:rsidR="0070543A" w:rsidRDefault="0070543A" w:rsidP="00A12932">
            <w:pPr>
              <w:pStyle w:val="QuestionMainBodyTextBold"/>
              <w:numPr>
                <w:ilvl w:val="0"/>
                <w:numId w:val="56"/>
              </w:numPr>
              <w:ind w:hanging="691"/>
              <w:rPr>
                <w:rFonts w:cs="Arial"/>
                <w:b w:val="0"/>
                <w:bCs w:val="0"/>
                <w:szCs w:val="24"/>
              </w:rPr>
            </w:pPr>
            <w:r w:rsidRPr="0019335A">
              <w:rPr>
                <w:rFonts w:cs="Arial"/>
                <w:b w:val="0"/>
                <w:bCs w:val="0"/>
                <w:szCs w:val="24"/>
              </w:rPr>
              <w:t xml:space="preserve">The EA’s </w:t>
            </w:r>
            <w:r>
              <w:rPr>
                <w:rFonts w:cs="Arial"/>
                <w:b w:val="0"/>
                <w:bCs w:val="0"/>
                <w:szCs w:val="24"/>
              </w:rPr>
              <w:t>deadline 4</w:t>
            </w:r>
            <w:r w:rsidRPr="0019335A">
              <w:rPr>
                <w:rFonts w:cs="Arial"/>
                <w:b w:val="0"/>
                <w:bCs w:val="0"/>
                <w:szCs w:val="24"/>
              </w:rPr>
              <w:t xml:space="preserve"> submission </w:t>
            </w:r>
            <w:r>
              <w:rPr>
                <w:rFonts w:cs="Arial"/>
                <w:b w:val="0"/>
                <w:bCs w:val="0"/>
                <w:szCs w:val="24"/>
              </w:rPr>
              <w:t>[</w:t>
            </w:r>
            <w:hyperlink r:id="rId127" w:history="1">
              <w:r w:rsidRPr="004B3003">
                <w:rPr>
                  <w:rStyle w:val="Hyperlink"/>
                  <w:rFonts w:cs="Arial"/>
                  <w:b w:val="0"/>
                  <w:szCs w:val="24"/>
                </w:rPr>
                <w:t>REP4-097</w:t>
              </w:r>
            </w:hyperlink>
            <w:r>
              <w:rPr>
                <w:rFonts w:cs="Arial"/>
                <w:b w:val="0"/>
                <w:bCs w:val="0"/>
                <w:szCs w:val="24"/>
              </w:rPr>
              <w:t xml:space="preserve">] </w:t>
            </w:r>
            <w:r w:rsidRPr="0019335A">
              <w:rPr>
                <w:rFonts w:cs="Arial"/>
                <w:b w:val="0"/>
                <w:bCs w:val="0"/>
                <w:szCs w:val="24"/>
              </w:rPr>
              <w:t>confirms that spot checks undertaken by the applicant were not done as per C</w:t>
            </w:r>
            <w:r>
              <w:rPr>
                <w:rFonts w:cs="Arial"/>
                <w:b w:val="0"/>
                <w:bCs w:val="0"/>
                <w:szCs w:val="24"/>
              </w:rPr>
              <w:t>hartered Institute of Ecologists and Environmental Managers (C</w:t>
            </w:r>
            <w:r w:rsidRPr="0019335A">
              <w:rPr>
                <w:rFonts w:cs="Arial"/>
                <w:b w:val="0"/>
                <w:bCs w:val="0"/>
                <w:szCs w:val="24"/>
              </w:rPr>
              <w:t>IEEM</w:t>
            </w:r>
            <w:r>
              <w:rPr>
                <w:rFonts w:cs="Arial"/>
                <w:b w:val="0"/>
                <w:bCs w:val="0"/>
                <w:szCs w:val="24"/>
              </w:rPr>
              <w:t>)</w:t>
            </w:r>
            <w:r w:rsidRPr="0019335A">
              <w:rPr>
                <w:rFonts w:cs="Arial"/>
                <w:b w:val="0"/>
                <w:bCs w:val="0"/>
                <w:szCs w:val="24"/>
              </w:rPr>
              <w:t xml:space="preserve"> guidelines. </w:t>
            </w:r>
            <w:r>
              <w:rPr>
                <w:rFonts w:cs="Arial"/>
                <w:b w:val="0"/>
                <w:bCs w:val="0"/>
                <w:szCs w:val="24"/>
              </w:rPr>
              <w:t>If</w:t>
            </w:r>
            <w:r w:rsidRPr="0019335A">
              <w:rPr>
                <w:rFonts w:cs="Arial"/>
                <w:b w:val="0"/>
                <w:bCs w:val="0"/>
                <w:szCs w:val="24"/>
              </w:rPr>
              <w:t xml:space="preserve"> the applicant adopted the 10m watercourse buffer would </w:t>
            </w:r>
            <w:r>
              <w:rPr>
                <w:rFonts w:cs="Arial"/>
                <w:b w:val="0"/>
                <w:bCs w:val="0"/>
                <w:szCs w:val="24"/>
              </w:rPr>
              <w:t xml:space="preserve">this </w:t>
            </w:r>
            <w:r w:rsidRPr="0019335A">
              <w:rPr>
                <w:rFonts w:cs="Arial"/>
                <w:b w:val="0"/>
                <w:bCs w:val="0"/>
                <w:szCs w:val="24"/>
              </w:rPr>
              <w:t>overcome t</w:t>
            </w:r>
            <w:r>
              <w:rPr>
                <w:rFonts w:cs="Arial"/>
                <w:b w:val="0"/>
                <w:bCs w:val="0"/>
                <w:szCs w:val="24"/>
              </w:rPr>
              <w:t>he EA’s</w:t>
            </w:r>
            <w:r w:rsidRPr="0019335A">
              <w:rPr>
                <w:rFonts w:cs="Arial"/>
                <w:b w:val="0"/>
                <w:bCs w:val="0"/>
                <w:szCs w:val="24"/>
              </w:rPr>
              <w:t xml:space="preserve"> concerns regarding the survey work.</w:t>
            </w:r>
          </w:p>
          <w:p w14:paraId="6D99F056" w14:textId="33683971" w:rsidR="0070543A" w:rsidRDefault="0070543A" w:rsidP="00A12932">
            <w:pPr>
              <w:pStyle w:val="QuestionMainBodyTextBold"/>
              <w:numPr>
                <w:ilvl w:val="0"/>
                <w:numId w:val="56"/>
              </w:numPr>
              <w:ind w:hanging="691"/>
              <w:rPr>
                <w:rFonts w:cs="Arial"/>
                <w:b w:val="0"/>
                <w:bCs w:val="0"/>
                <w:szCs w:val="24"/>
              </w:rPr>
            </w:pPr>
            <w:r>
              <w:rPr>
                <w:rFonts w:cs="Arial"/>
                <w:b w:val="0"/>
                <w:bCs w:val="0"/>
                <w:szCs w:val="24"/>
              </w:rPr>
              <w:t xml:space="preserve">If this approach would not address </w:t>
            </w:r>
            <w:r w:rsidR="00F30C8A">
              <w:rPr>
                <w:rFonts w:cs="Arial"/>
                <w:b w:val="0"/>
                <w:bCs w:val="0"/>
                <w:szCs w:val="24"/>
              </w:rPr>
              <w:t xml:space="preserve">the EA’s </w:t>
            </w:r>
            <w:r>
              <w:rPr>
                <w:rFonts w:cs="Arial"/>
                <w:b w:val="0"/>
                <w:bCs w:val="0"/>
                <w:szCs w:val="24"/>
              </w:rPr>
              <w:t>concerns, please provide any further comment regarding the potential adverse effects on riparian species that could be caused by the applicant’s approach</w:t>
            </w:r>
            <w:r w:rsidR="00B96C04">
              <w:rPr>
                <w:rFonts w:cs="Arial"/>
                <w:b w:val="0"/>
                <w:bCs w:val="0"/>
                <w:szCs w:val="24"/>
              </w:rPr>
              <w:t>,</w:t>
            </w:r>
            <w:r>
              <w:rPr>
                <w:rFonts w:cs="Arial"/>
                <w:b w:val="0"/>
                <w:bCs w:val="0"/>
                <w:szCs w:val="24"/>
              </w:rPr>
              <w:t xml:space="preserve"> considering the applicant’s justification in [</w:t>
            </w:r>
            <w:hyperlink r:id="rId128" w:history="1">
              <w:r w:rsidRPr="00402C16">
                <w:rPr>
                  <w:rStyle w:val="Hyperlink"/>
                  <w:rFonts w:cs="Arial"/>
                  <w:b w:val="0"/>
                  <w:bCs w:val="0"/>
                  <w:szCs w:val="24"/>
                </w:rPr>
                <w:t>REP4-086</w:t>
              </w:r>
            </w:hyperlink>
            <w:r>
              <w:rPr>
                <w:rFonts w:cs="Arial"/>
                <w:b w:val="0"/>
                <w:bCs w:val="0"/>
                <w:szCs w:val="24"/>
              </w:rPr>
              <w:t xml:space="preserve">]. </w:t>
            </w:r>
          </w:p>
          <w:p w14:paraId="2D09C9F3" w14:textId="40214191" w:rsidR="0070543A" w:rsidRDefault="0070543A" w:rsidP="0070543A">
            <w:pPr>
              <w:pStyle w:val="QuestionMainBodyTextBold"/>
              <w:rPr>
                <w:rFonts w:cs="Arial"/>
                <w:b w:val="0"/>
                <w:bCs w:val="0"/>
                <w:szCs w:val="24"/>
              </w:rPr>
            </w:pPr>
            <w:r w:rsidRPr="002102CC">
              <w:rPr>
                <w:rFonts w:cs="Arial"/>
                <w:b w:val="0"/>
                <w:bCs w:val="0"/>
                <w:szCs w:val="24"/>
                <w:u w:val="single"/>
              </w:rPr>
              <w:t xml:space="preserve">The </w:t>
            </w:r>
            <w:r>
              <w:rPr>
                <w:rFonts w:cs="Arial"/>
                <w:b w:val="0"/>
                <w:bCs w:val="0"/>
                <w:szCs w:val="24"/>
                <w:u w:val="single"/>
              </w:rPr>
              <w:t>A</w:t>
            </w:r>
            <w:r w:rsidRPr="002102CC">
              <w:rPr>
                <w:rFonts w:cs="Arial"/>
                <w:b w:val="0"/>
                <w:bCs w:val="0"/>
                <w:szCs w:val="24"/>
                <w:u w:val="single"/>
              </w:rPr>
              <w:t>pplicant</w:t>
            </w:r>
            <w:r w:rsidRPr="002625D2">
              <w:rPr>
                <w:rFonts w:cs="Arial"/>
                <w:b w:val="0"/>
                <w:szCs w:val="24"/>
              </w:rPr>
              <w:t>:</w:t>
            </w:r>
          </w:p>
          <w:p w14:paraId="53C58DFB" w14:textId="06EF62B5" w:rsidR="0070543A" w:rsidRPr="0042401A" w:rsidRDefault="0070543A" w:rsidP="00A12932">
            <w:pPr>
              <w:pStyle w:val="QuestionMainBodyTextBold"/>
              <w:numPr>
                <w:ilvl w:val="0"/>
                <w:numId w:val="56"/>
              </w:numPr>
              <w:ind w:hanging="720"/>
              <w:rPr>
                <w:rFonts w:cs="Arial"/>
                <w:b w:val="0"/>
                <w:bCs w:val="0"/>
                <w:szCs w:val="24"/>
              </w:rPr>
            </w:pPr>
            <w:r>
              <w:rPr>
                <w:rFonts w:cs="Arial"/>
                <w:b w:val="0"/>
                <w:bCs w:val="0"/>
                <w:szCs w:val="24"/>
              </w:rPr>
              <w:t>Given the concerns raised by the EA regarding the spot checks methodology, can you confirm that you w</w:t>
            </w:r>
            <w:r w:rsidR="00B96C04">
              <w:rPr>
                <w:rFonts w:cs="Arial"/>
                <w:b w:val="0"/>
                <w:bCs w:val="0"/>
                <w:szCs w:val="24"/>
              </w:rPr>
              <w:t>ould</w:t>
            </w:r>
            <w:r>
              <w:rPr>
                <w:rFonts w:cs="Arial"/>
                <w:b w:val="0"/>
                <w:bCs w:val="0"/>
                <w:szCs w:val="24"/>
              </w:rPr>
              <w:t xml:space="preserve"> provide for a 10m watercourse buffer throughout the Order limits to reduce the potential effects. Please note that your response could impact your reply to </w:t>
            </w:r>
            <w:proofErr w:type="spellStart"/>
            <w:r>
              <w:rPr>
                <w:rFonts w:cs="Arial"/>
                <w:b w:val="0"/>
                <w:bCs w:val="0"/>
                <w:szCs w:val="24"/>
              </w:rPr>
              <w:t>ExQ</w:t>
            </w:r>
            <w:proofErr w:type="spellEnd"/>
            <w:r>
              <w:rPr>
                <w:rFonts w:cs="Arial"/>
                <w:b w:val="0"/>
                <w:bCs w:val="0"/>
                <w:szCs w:val="24"/>
              </w:rPr>
              <w:t xml:space="preserve"> EB2.13.  </w:t>
            </w:r>
            <w:r w:rsidRPr="0019335A">
              <w:rPr>
                <w:rFonts w:cs="Arial"/>
                <w:b w:val="0"/>
                <w:bCs w:val="0"/>
                <w:szCs w:val="24"/>
              </w:rPr>
              <w:t xml:space="preserve"> </w:t>
            </w:r>
          </w:p>
        </w:tc>
      </w:tr>
      <w:tr w:rsidR="0070543A" w:rsidRPr="008C59AE" w14:paraId="6343290B" w14:textId="77777777" w:rsidTr="00C21491">
        <w:tc>
          <w:tcPr>
            <w:tcW w:w="1418" w:type="dxa"/>
            <w:shd w:val="clear" w:color="auto" w:fill="FFFFFF" w:themeFill="background1"/>
          </w:tcPr>
          <w:p w14:paraId="38F4D4E9" w14:textId="505C18DC" w:rsidR="0070543A" w:rsidRPr="006901D9" w:rsidRDefault="0070543A" w:rsidP="0070543A">
            <w:pPr>
              <w:pStyle w:val="Heading3"/>
              <w:numPr>
                <w:ilvl w:val="0"/>
                <w:numId w:val="0"/>
              </w:numPr>
              <w:rPr>
                <w:rFonts w:cs="Arial"/>
                <w:szCs w:val="24"/>
              </w:rPr>
            </w:pPr>
            <w:r>
              <w:rPr>
                <w:rFonts w:cs="Arial"/>
                <w:szCs w:val="24"/>
              </w:rPr>
              <w:t>EB2</w:t>
            </w:r>
            <w:r w:rsidRPr="006901D9">
              <w:rPr>
                <w:rFonts w:cs="Arial"/>
                <w:szCs w:val="24"/>
              </w:rPr>
              <w:t>.4</w:t>
            </w:r>
          </w:p>
        </w:tc>
        <w:tc>
          <w:tcPr>
            <w:tcW w:w="4111" w:type="dxa"/>
            <w:shd w:val="clear" w:color="auto" w:fill="FFFFFF" w:themeFill="background1"/>
          </w:tcPr>
          <w:p w14:paraId="62528F9C" w14:textId="6BC48592" w:rsidR="00CE44F1" w:rsidRDefault="00CE44F1" w:rsidP="0070543A">
            <w:pPr>
              <w:rPr>
                <w:rFonts w:cs="Arial"/>
                <w:szCs w:val="24"/>
              </w:rPr>
            </w:pPr>
            <w:r>
              <w:rPr>
                <w:rFonts w:cs="Arial"/>
                <w:szCs w:val="24"/>
              </w:rPr>
              <w:t>The Applicant</w:t>
            </w:r>
          </w:p>
          <w:p w14:paraId="7C2C07B8" w14:textId="10E2A7F8" w:rsidR="0070543A" w:rsidRDefault="0070543A" w:rsidP="0070543A">
            <w:pPr>
              <w:rPr>
                <w:rFonts w:cs="Arial"/>
                <w:szCs w:val="24"/>
              </w:rPr>
            </w:pPr>
            <w:r>
              <w:rPr>
                <w:rFonts w:cs="Arial"/>
                <w:szCs w:val="24"/>
              </w:rPr>
              <w:t>Natural England</w:t>
            </w:r>
          </w:p>
          <w:p w14:paraId="37027236" w14:textId="11695A1E" w:rsidR="0070543A" w:rsidRPr="006901D9" w:rsidRDefault="0070543A" w:rsidP="0070543A">
            <w:pPr>
              <w:rPr>
                <w:rFonts w:cs="Arial"/>
                <w:szCs w:val="24"/>
              </w:rPr>
            </w:pPr>
          </w:p>
        </w:tc>
        <w:tc>
          <w:tcPr>
            <w:tcW w:w="16584" w:type="dxa"/>
            <w:shd w:val="clear" w:color="auto" w:fill="FFFFFF" w:themeFill="background1"/>
          </w:tcPr>
          <w:p w14:paraId="72F40518" w14:textId="36A3B123" w:rsidR="0070543A" w:rsidRPr="008A5F8C" w:rsidRDefault="0070543A" w:rsidP="0070543A">
            <w:pPr>
              <w:rPr>
                <w:rFonts w:cs="Arial"/>
                <w:b/>
                <w:bCs/>
                <w:szCs w:val="24"/>
              </w:rPr>
            </w:pPr>
            <w:r w:rsidRPr="008A5F8C">
              <w:rPr>
                <w:rFonts w:cs="Arial"/>
                <w:b/>
                <w:bCs/>
                <w:szCs w:val="24"/>
              </w:rPr>
              <w:t>Great Crested Newts</w:t>
            </w:r>
            <w:r>
              <w:rPr>
                <w:rFonts w:cs="Arial"/>
                <w:b/>
                <w:bCs/>
                <w:szCs w:val="24"/>
              </w:rPr>
              <w:t xml:space="preserve"> (GCN)</w:t>
            </w:r>
          </w:p>
          <w:p w14:paraId="12210C39" w14:textId="768BC223" w:rsidR="00CE44F1" w:rsidRPr="00CE44F1" w:rsidRDefault="00CE44F1" w:rsidP="0070543A">
            <w:pPr>
              <w:rPr>
                <w:rFonts w:cs="Arial"/>
                <w:szCs w:val="24"/>
              </w:rPr>
            </w:pPr>
            <w:r>
              <w:rPr>
                <w:rFonts w:cs="Arial"/>
                <w:szCs w:val="24"/>
                <w:u w:val="single"/>
              </w:rPr>
              <w:t>The Applicant and Natural England</w:t>
            </w:r>
            <w:r>
              <w:rPr>
                <w:rFonts w:cs="Arial"/>
                <w:szCs w:val="24"/>
              </w:rPr>
              <w:t>:</w:t>
            </w:r>
          </w:p>
          <w:p w14:paraId="761CB96B" w14:textId="6A4CC6D0" w:rsidR="0070543A" w:rsidRDefault="0070543A" w:rsidP="00A12932">
            <w:pPr>
              <w:pStyle w:val="ListParagraph"/>
              <w:numPr>
                <w:ilvl w:val="0"/>
                <w:numId w:val="57"/>
              </w:numPr>
              <w:ind w:hanging="720"/>
              <w:rPr>
                <w:rFonts w:cs="Arial"/>
                <w:szCs w:val="24"/>
              </w:rPr>
            </w:pPr>
            <w:r w:rsidRPr="00B72799">
              <w:rPr>
                <w:rFonts w:cs="Arial"/>
                <w:szCs w:val="24"/>
              </w:rPr>
              <w:t xml:space="preserve">The </w:t>
            </w:r>
            <w:proofErr w:type="spellStart"/>
            <w:r w:rsidRPr="00B72799">
              <w:rPr>
                <w:rFonts w:cs="Arial"/>
                <w:szCs w:val="24"/>
              </w:rPr>
              <w:t>ExA</w:t>
            </w:r>
            <w:proofErr w:type="spellEnd"/>
            <w:r w:rsidRPr="00B72799">
              <w:rPr>
                <w:rFonts w:cs="Arial"/>
                <w:szCs w:val="24"/>
              </w:rPr>
              <w:t xml:space="preserve"> is in receipt of the District Level Licence Impact Assessment and Conservation Payment Certificate for the </w:t>
            </w:r>
            <w:r w:rsidR="006E5EEB">
              <w:rPr>
                <w:rFonts w:cs="Arial"/>
                <w:szCs w:val="24"/>
              </w:rPr>
              <w:t>CRC</w:t>
            </w:r>
            <w:r>
              <w:rPr>
                <w:rFonts w:cs="Arial"/>
                <w:szCs w:val="24"/>
              </w:rPr>
              <w:t xml:space="preserve"> [</w:t>
            </w:r>
            <w:hyperlink r:id="rId129" w:history="1">
              <w:r w:rsidRPr="004B3003">
                <w:rPr>
                  <w:rStyle w:val="Hyperlink"/>
                  <w:rFonts w:cs="Arial"/>
                  <w:szCs w:val="24"/>
                </w:rPr>
                <w:t>REP2</w:t>
              </w:r>
              <w:r w:rsidR="00466F2C">
                <w:rPr>
                  <w:rStyle w:val="Hyperlink"/>
                  <w:rFonts w:cs="Arial"/>
                  <w:szCs w:val="24"/>
                </w:rPr>
                <w:noBreakHyphen/>
              </w:r>
              <w:r w:rsidRPr="004B3003">
                <w:rPr>
                  <w:rStyle w:val="Hyperlink"/>
                  <w:rFonts w:cs="Arial"/>
                  <w:szCs w:val="24"/>
                </w:rPr>
                <w:t>041</w:t>
              </w:r>
            </w:hyperlink>
            <w:r>
              <w:rPr>
                <w:rFonts w:cs="Arial"/>
                <w:szCs w:val="24"/>
              </w:rPr>
              <w:t>]</w:t>
            </w:r>
            <w:r w:rsidRPr="00B72799">
              <w:rPr>
                <w:rFonts w:cs="Arial"/>
                <w:szCs w:val="24"/>
              </w:rPr>
              <w:t xml:space="preserve">. </w:t>
            </w:r>
            <w:r>
              <w:rPr>
                <w:rFonts w:cs="Arial"/>
                <w:szCs w:val="24"/>
              </w:rPr>
              <w:t>However,</w:t>
            </w:r>
            <w:r w:rsidRPr="00B72799">
              <w:rPr>
                <w:rFonts w:cs="Arial"/>
                <w:szCs w:val="24"/>
              </w:rPr>
              <w:t xml:space="preserve"> the </w:t>
            </w:r>
            <w:proofErr w:type="spellStart"/>
            <w:r>
              <w:rPr>
                <w:rFonts w:cs="Arial"/>
                <w:szCs w:val="24"/>
              </w:rPr>
              <w:t>ExA</w:t>
            </w:r>
            <w:proofErr w:type="spellEnd"/>
            <w:r>
              <w:rPr>
                <w:rFonts w:cs="Arial"/>
                <w:szCs w:val="24"/>
              </w:rPr>
              <w:t xml:space="preserve"> are not clear on Natural England’s</w:t>
            </w:r>
            <w:r w:rsidRPr="00B72799">
              <w:rPr>
                <w:rFonts w:cs="Arial"/>
                <w:szCs w:val="24"/>
              </w:rPr>
              <w:t xml:space="preserve"> position with respect to </w:t>
            </w:r>
            <w:r>
              <w:rPr>
                <w:rFonts w:cs="Arial"/>
                <w:szCs w:val="24"/>
              </w:rPr>
              <w:t>GCN</w:t>
            </w:r>
            <w:r w:rsidRPr="00B72799">
              <w:rPr>
                <w:rFonts w:cs="Arial"/>
                <w:szCs w:val="24"/>
              </w:rPr>
              <w:t xml:space="preserve"> in the solar PV sites</w:t>
            </w:r>
            <w:r>
              <w:rPr>
                <w:rFonts w:cs="Arial"/>
                <w:szCs w:val="24"/>
              </w:rPr>
              <w:t xml:space="preserve"> despite the wording of the </w:t>
            </w:r>
            <w:proofErr w:type="spellStart"/>
            <w:r w:rsidRPr="00B72799">
              <w:rPr>
                <w:rFonts w:cs="Arial"/>
                <w:szCs w:val="24"/>
              </w:rPr>
              <w:t>SoCG</w:t>
            </w:r>
            <w:proofErr w:type="spellEnd"/>
            <w:r w:rsidRPr="00B72799">
              <w:rPr>
                <w:rFonts w:cs="Arial"/>
                <w:szCs w:val="24"/>
              </w:rPr>
              <w:t xml:space="preserve"> [</w:t>
            </w:r>
            <w:hyperlink r:id="rId130" w:history="1">
              <w:r w:rsidRPr="004B3003">
                <w:rPr>
                  <w:rStyle w:val="Hyperlink"/>
                  <w:rFonts w:cs="Arial"/>
                  <w:szCs w:val="24"/>
                </w:rPr>
                <w:t>REP4-063</w:t>
              </w:r>
            </w:hyperlink>
            <w:r w:rsidRPr="00B72799">
              <w:rPr>
                <w:rFonts w:cs="Arial"/>
                <w:szCs w:val="24"/>
              </w:rPr>
              <w:t xml:space="preserve">] 3.3.16 and that it is now ‘Agreed’. </w:t>
            </w:r>
            <w:r>
              <w:rPr>
                <w:rFonts w:cs="Arial"/>
                <w:szCs w:val="24"/>
              </w:rPr>
              <w:t>T</w:t>
            </w:r>
            <w:r w:rsidRPr="00B72799">
              <w:rPr>
                <w:rFonts w:cs="Arial"/>
                <w:szCs w:val="24"/>
              </w:rPr>
              <w:t>he wording of this is unclear</w:t>
            </w:r>
            <w:r>
              <w:rPr>
                <w:rFonts w:cs="Arial"/>
                <w:szCs w:val="24"/>
              </w:rPr>
              <w:t xml:space="preserve"> and both the applicant and Natural England are requested to provide a clear explanation of the current position.</w:t>
            </w:r>
            <w:r w:rsidRPr="00B72799">
              <w:rPr>
                <w:rFonts w:cs="Arial"/>
                <w:szCs w:val="24"/>
              </w:rPr>
              <w:t xml:space="preserve"> </w:t>
            </w:r>
          </w:p>
          <w:p w14:paraId="7673008D" w14:textId="77777777" w:rsidR="0070543A" w:rsidRDefault="0070543A" w:rsidP="0070543A">
            <w:pPr>
              <w:rPr>
                <w:rFonts w:cs="Arial"/>
                <w:szCs w:val="24"/>
              </w:rPr>
            </w:pPr>
            <w:r w:rsidRPr="006B0252">
              <w:rPr>
                <w:rFonts w:cs="Arial"/>
                <w:szCs w:val="24"/>
                <w:u w:val="single"/>
              </w:rPr>
              <w:t>Natural England</w:t>
            </w:r>
            <w:r>
              <w:rPr>
                <w:rFonts w:cs="Arial"/>
                <w:szCs w:val="24"/>
              </w:rPr>
              <w:t>:</w:t>
            </w:r>
          </w:p>
          <w:p w14:paraId="3A8DCB29" w14:textId="77777777" w:rsidR="00FF62B7" w:rsidRDefault="0070543A" w:rsidP="00A12932">
            <w:pPr>
              <w:pStyle w:val="ListParagraph"/>
              <w:numPr>
                <w:ilvl w:val="0"/>
                <w:numId w:val="58"/>
              </w:numPr>
              <w:ind w:hanging="720"/>
              <w:rPr>
                <w:rFonts w:cs="Arial"/>
                <w:szCs w:val="24"/>
              </w:rPr>
            </w:pPr>
            <w:r>
              <w:rPr>
                <w:rFonts w:cs="Arial"/>
                <w:szCs w:val="24"/>
              </w:rPr>
              <w:t>Please provide a response to the concerns raised by Wiltshire Council regarding GCN in their deadline 4 submission [</w:t>
            </w:r>
            <w:hyperlink r:id="rId131" w:history="1">
              <w:r w:rsidRPr="004B3003">
                <w:rPr>
                  <w:rStyle w:val="Hyperlink"/>
                  <w:rFonts w:cs="Arial"/>
                  <w:szCs w:val="24"/>
                </w:rPr>
                <w:t>REP4-091</w:t>
              </w:r>
            </w:hyperlink>
            <w:r>
              <w:rPr>
                <w:rFonts w:cs="Arial"/>
                <w:szCs w:val="24"/>
              </w:rPr>
              <w:t>], reference EB1.7.</w:t>
            </w:r>
          </w:p>
          <w:p w14:paraId="19F1908D" w14:textId="59AF70F8" w:rsidR="0070543A" w:rsidRPr="00FF62B7" w:rsidRDefault="0070543A" w:rsidP="00FF62B7">
            <w:pPr>
              <w:rPr>
                <w:rFonts w:cs="Arial"/>
                <w:szCs w:val="24"/>
              </w:rPr>
            </w:pPr>
            <w:r w:rsidRPr="00FF62B7">
              <w:rPr>
                <w:rFonts w:cs="Arial"/>
                <w:szCs w:val="24"/>
              </w:rPr>
              <w:t xml:space="preserve"> </w:t>
            </w:r>
          </w:p>
        </w:tc>
      </w:tr>
      <w:tr w:rsidR="0070543A" w:rsidRPr="008C59AE" w14:paraId="5CF2B51A" w14:textId="77777777" w:rsidTr="00C21491">
        <w:tc>
          <w:tcPr>
            <w:tcW w:w="1418" w:type="dxa"/>
            <w:shd w:val="clear" w:color="auto" w:fill="FFFFFF" w:themeFill="background1"/>
          </w:tcPr>
          <w:p w14:paraId="28E1C64E" w14:textId="47C75966" w:rsidR="0070543A" w:rsidRPr="00C13BB0" w:rsidRDefault="0070543A" w:rsidP="0070543A">
            <w:pPr>
              <w:pStyle w:val="Heading3"/>
              <w:numPr>
                <w:ilvl w:val="0"/>
                <w:numId w:val="0"/>
              </w:numPr>
              <w:rPr>
                <w:rFonts w:cs="Arial"/>
                <w:szCs w:val="24"/>
              </w:rPr>
            </w:pPr>
            <w:r w:rsidRPr="00C13BB0">
              <w:rPr>
                <w:rFonts w:cs="Arial"/>
                <w:szCs w:val="24"/>
              </w:rPr>
              <w:lastRenderedPageBreak/>
              <w:t>EB</w:t>
            </w:r>
            <w:r>
              <w:rPr>
                <w:rFonts w:cs="Arial"/>
                <w:szCs w:val="24"/>
              </w:rPr>
              <w:t>2</w:t>
            </w:r>
            <w:r w:rsidRPr="00C13BB0">
              <w:rPr>
                <w:rFonts w:cs="Arial"/>
                <w:szCs w:val="24"/>
              </w:rPr>
              <w:t>.5</w:t>
            </w:r>
          </w:p>
        </w:tc>
        <w:tc>
          <w:tcPr>
            <w:tcW w:w="4111" w:type="dxa"/>
          </w:tcPr>
          <w:p w14:paraId="78816BF5" w14:textId="7DE9927C" w:rsidR="0070543A" w:rsidRPr="006901D9" w:rsidRDefault="0070543A" w:rsidP="0070543A">
            <w:pPr>
              <w:rPr>
                <w:rFonts w:cs="Arial"/>
                <w:szCs w:val="24"/>
              </w:rPr>
            </w:pPr>
            <w:r>
              <w:rPr>
                <w:rFonts w:cs="Arial"/>
                <w:szCs w:val="24"/>
              </w:rPr>
              <w:t>Wiltshire Council</w:t>
            </w:r>
          </w:p>
        </w:tc>
        <w:tc>
          <w:tcPr>
            <w:tcW w:w="16584" w:type="dxa"/>
          </w:tcPr>
          <w:p w14:paraId="04A58806" w14:textId="43B02F0B" w:rsidR="0070543A" w:rsidRPr="003E583F" w:rsidRDefault="0070543A" w:rsidP="0070543A">
            <w:pPr>
              <w:pStyle w:val="QuestionMainBodyTextBold"/>
              <w:rPr>
                <w:rFonts w:cs="Arial"/>
                <w:szCs w:val="24"/>
              </w:rPr>
            </w:pPr>
            <w:r w:rsidRPr="003E583F">
              <w:rPr>
                <w:rFonts w:cs="Arial"/>
                <w:szCs w:val="24"/>
              </w:rPr>
              <w:t>White-Clawed Crayfish</w:t>
            </w:r>
          </w:p>
          <w:p w14:paraId="28F325BD" w14:textId="517605B5" w:rsidR="0070543A" w:rsidRDefault="0070543A" w:rsidP="0070543A">
            <w:pPr>
              <w:pStyle w:val="QuestionMainBodyTextBold"/>
              <w:rPr>
                <w:rFonts w:cs="Arial"/>
                <w:b w:val="0"/>
                <w:bCs w:val="0"/>
                <w:szCs w:val="24"/>
              </w:rPr>
            </w:pPr>
            <w:r w:rsidRPr="00AC025B">
              <w:rPr>
                <w:rFonts w:cs="Arial"/>
                <w:b w:val="0"/>
                <w:bCs w:val="0"/>
                <w:szCs w:val="24"/>
              </w:rPr>
              <w:t xml:space="preserve">The </w:t>
            </w:r>
            <w:proofErr w:type="spellStart"/>
            <w:r w:rsidRPr="00AC025B">
              <w:rPr>
                <w:rFonts w:cs="Arial"/>
                <w:b w:val="0"/>
                <w:bCs w:val="0"/>
                <w:szCs w:val="24"/>
              </w:rPr>
              <w:t>ExA</w:t>
            </w:r>
            <w:proofErr w:type="spellEnd"/>
            <w:r w:rsidRPr="00AC025B">
              <w:rPr>
                <w:rFonts w:cs="Arial"/>
                <w:b w:val="0"/>
                <w:bCs w:val="0"/>
                <w:szCs w:val="24"/>
              </w:rPr>
              <w:t xml:space="preserve"> note</w:t>
            </w:r>
            <w:r w:rsidR="00466F2C">
              <w:rPr>
                <w:rFonts w:cs="Arial"/>
                <w:b w:val="0"/>
                <w:bCs w:val="0"/>
                <w:szCs w:val="24"/>
              </w:rPr>
              <w:t>s</w:t>
            </w:r>
            <w:r w:rsidRPr="00AC025B">
              <w:rPr>
                <w:rFonts w:cs="Arial"/>
                <w:b w:val="0"/>
                <w:bCs w:val="0"/>
                <w:szCs w:val="24"/>
              </w:rPr>
              <w:t xml:space="preserve"> Wiltshire Council’s position in the </w:t>
            </w:r>
            <w:proofErr w:type="spellStart"/>
            <w:r w:rsidRPr="00AC025B">
              <w:rPr>
                <w:rFonts w:cs="Arial"/>
                <w:b w:val="0"/>
                <w:bCs w:val="0"/>
                <w:szCs w:val="24"/>
              </w:rPr>
              <w:t>SoCG</w:t>
            </w:r>
            <w:proofErr w:type="spellEnd"/>
            <w:r w:rsidRPr="00AC025B">
              <w:rPr>
                <w:rFonts w:cs="Arial"/>
                <w:b w:val="0"/>
                <w:bCs w:val="0"/>
                <w:szCs w:val="24"/>
              </w:rPr>
              <w:t xml:space="preserve"> item 3.5.20 [</w:t>
            </w:r>
            <w:hyperlink r:id="rId132" w:history="1">
              <w:r w:rsidRPr="004B3003">
                <w:rPr>
                  <w:rStyle w:val="Hyperlink"/>
                  <w:rFonts w:cs="Arial"/>
                  <w:b w:val="0"/>
                  <w:szCs w:val="24"/>
                </w:rPr>
                <w:t>REP4-061</w:t>
              </w:r>
            </w:hyperlink>
            <w:r w:rsidRPr="00AC025B">
              <w:rPr>
                <w:rFonts w:cs="Arial"/>
                <w:b w:val="0"/>
                <w:bCs w:val="0"/>
                <w:szCs w:val="24"/>
              </w:rPr>
              <w:t xml:space="preserve">] and it is now an ‘Agreed’ item. The </w:t>
            </w:r>
            <w:r>
              <w:rPr>
                <w:rFonts w:cs="Arial"/>
                <w:b w:val="0"/>
                <w:bCs w:val="0"/>
                <w:szCs w:val="24"/>
              </w:rPr>
              <w:t>C</w:t>
            </w:r>
            <w:r w:rsidRPr="00AC025B">
              <w:rPr>
                <w:rFonts w:cs="Arial"/>
                <w:b w:val="0"/>
                <w:bCs w:val="0"/>
                <w:szCs w:val="24"/>
              </w:rPr>
              <w:t xml:space="preserve">ouncil is asked to explain </w:t>
            </w:r>
            <w:r w:rsidR="00466F2C">
              <w:rPr>
                <w:rFonts w:cs="Arial"/>
                <w:b w:val="0"/>
                <w:bCs w:val="0"/>
                <w:szCs w:val="24"/>
              </w:rPr>
              <w:t>its</w:t>
            </w:r>
            <w:r w:rsidRPr="00AC025B">
              <w:rPr>
                <w:rFonts w:cs="Arial"/>
                <w:b w:val="0"/>
                <w:bCs w:val="0"/>
                <w:szCs w:val="24"/>
              </w:rPr>
              <w:t xml:space="preserve"> position given the</w:t>
            </w:r>
            <w:r>
              <w:rPr>
                <w:rFonts w:cs="Arial"/>
                <w:b w:val="0"/>
                <w:bCs w:val="0"/>
                <w:szCs w:val="24"/>
              </w:rPr>
              <w:t xml:space="preserve"> potential conflict between maintaining </w:t>
            </w:r>
            <w:r w:rsidR="00466F2C">
              <w:rPr>
                <w:rFonts w:cs="Arial"/>
                <w:b w:val="0"/>
                <w:bCs w:val="0"/>
                <w:szCs w:val="24"/>
              </w:rPr>
              <w:t>its</w:t>
            </w:r>
            <w:r w:rsidRPr="00AC025B">
              <w:rPr>
                <w:rFonts w:cs="Arial"/>
                <w:b w:val="0"/>
                <w:bCs w:val="0"/>
                <w:szCs w:val="24"/>
              </w:rPr>
              <w:t xml:space="preserve"> concerns over the lack of survey work</w:t>
            </w:r>
            <w:r>
              <w:rPr>
                <w:rFonts w:cs="Arial"/>
                <w:b w:val="0"/>
                <w:bCs w:val="0"/>
                <w:szCs w:val="24"/>
              </w:rPr>
              <w:t xml:space="preserve"> and the wording of [</w:t>
            </w:r>
            <w:hyperlink r:id="rId133" w:history="1">
              <w:r w:rsidRPr="004B3003">
                <w:rPr>
                  <w:rStyle w:val="Hyperlink"/>
                  <w:rFonts w:cs="Arial"/>
                  <w:b w:val="0"/>
                  <w:szCs w:val="24"/>
                </w:rPr>
                <w:t>REP4-091</w:t>
              </w:r>
            </w:hyperlink>
            <w:r>
              <w:rPr>
                <w:rFonts w:cs="Arial"/>
                <w:b w:val="0"/>
                <w:bCs w:val="0"/>
                <w:szCs w:val="24"/>
              </w:rPr>
              <w:t xml:space="preserve">], pages 39 – 40. This raises question marks over whether this should be an ‘Agreed’ item. </w:t>
            </w:r>
          </w:p>
          <w:p w14:paraId="18179D1A" w14:textId="4A76AD42" w:rsidR="0070543A" w:rsidRPr="006901D9" w:rsidRDefault="0070543A" w:rsidP="0070543A">
            <w:pPr>
              <w:pStyle w:val="QuestionMainBodyTextBold"/>
              <w:rPr>
                <w:rFonts w:cs="Arial"/>
                <w:b w:val="0"/>
                <w:bCs w:val="0"/>
                <w:szCs w:val="24"/>
              </w:rPr>
            </w:pPr>
            <w:r>
              <w:rPr>
                <w:rFonts w:cs="Arial"/>
                <w:b w:val="0"/>
                <w:bCs w:val="0"/>
                <w:szCs w:val="24"/>
              </w:rPr>
              <w:t xml:space="preserve">Further to this, should the applicant commit to a 10m buffer to all watercourses, </w:t>
            </w:r>
            <w:r w:rsidR="00790E9A">
              <w:rPr>
                <w:rFonts w:cs="Arial"/>
                <w:b w:val="0"/>
                <w:bCs w:val="0"/>
                <w:szCs w:val="24"/>
              </w:rPr>
              <w:t>the Council is</w:t>
            </w:r>
            <w:r>
              <w:rPr>
                <w:rFonts w:cs="Arial"/>
                <w:b w:val="0"/>
                <w:bCs w:val="0"/>
                <w:szCs w:val="24"/>
              </w:rPr>
              <w:t xml:space="preserve"> asked to comment if this would address </w:t>
            </w:r>
            <w:r w:rsidR="00790E9A">
              <w:rPr>
                <w:rFonts w:cs="Arial"/>
                <w:b w:val="0"/>
                <w:bCs w:val="0"/>
                <w:szCs w:val="24"/>
              </w:rPr>
              <w:t>its</w:t>
            </w:r>
            <w:r>
              <w:rPr>
                <w:rFonts w:cs="Arial"/>
                <w:b w:val="0"/>
                <w:bCs w:val="0"/>
                <w:szCs w:val="24"/>
              </w:rPr>
              <w:t xml:space="preserve"> concern over a lack of survey work. </w:t>
            </w:r>
          </w:p>
        </w:tc>
      </w:tr>
      <w:tr w:rsidR="0070543A" w:rsidRPr="008C59AE" w14:paraId="1D078E0B" w14:textId="77777777" w:rsidTr="00C21491">
        <w:tc>
          <w:tcPr>
            <w:tcW w:w="1418" w:type="dxa"/>
            <w:shd w:val="clear" w:color="auto" w:fill="FFFFFF" w:themeFill="background1"/>
          </w:tcPr>
          <w:p w14:paraId="27EFDD64" w14:textId="0E7FB6F5" w:rsidR="0070543A" w:rsidRPr="00C13BB0" w:rsidRDefault="0070543A" w:rsidP="0070543A">
            <w:pPr>
              <w:pStyle w:val="Heading3"/>
              <w:numPr>
                <w:ilvl w:val="0"/>
                <w:numId w:val="0"/>
              </w:numPr>
              <w:rPr>
                <w:rFonts w:cs="Arial"/>
                <w:szCs w:val="24"/>
              </w:rPr>
            </w:pPr>
            <w:r w:rsidRPr="00C13BB0">
              <w:rPr>
                <w:rFonts w:cs="Arial"/>
                <w:szCs w:val="24"/>
              </w:rPr>
              <w:t>EB</w:t>
            </w:r>
            <w:r>
              <w:rPr>
                <w:rFonts w:cs="Arial"/>
                <w:szCs w:val="24"/>
              </w:rPr>
              <w:t>2</w:t>
            </w:r>
            <w:r w:rsidRPr="00C13BB0">
              <w:rPr>
                <w:rFonts w:cs="Arial"/>
                <w:szCs w:val="24"/>
              </w:rPr>
              <w:t>.6</w:t>
            </w:r>
          </w:p>
        </w:tc>
        <w:tc>
          <w:tcPr>
            <w:tcW w:w="4111" w:type="dxa"/>
          </w:tcPr>
          <w:p w14:paraId="380D016C" w14:textId="5C1B394E" w:rsidR="0070543A" w:rsidRPr="006901D9" w:rsidRDefault="0070543A" w:rsidP="0070543A">
            <w:pPr>
              <w:rPr>
                <w:rFonts w:cs="Arial"/>
                <w:szCs w:val="24"/>
              </w:rPr>
            </w:pPr>
            <w:r>
              <w:rPr>
                <w:rFonts w:cs="Arial"/>
                <w:szCs w:val="24"/>
              </w:rPr>
              <w:t>Stop Lime Down</w:t>
            </w:r>
          </w:p>
        </w:tc>
        <w:tc>
          <w:tcPr>
            <w:tcW w:w="16584" w:type="dxa"/>
          </w:tcPr>
          <w:p w14:paraId="132595C4" w14:textId="77777777" w:rsidR="0070543A" w:rsidRPr="00C6442F" w:rsidRDefault="0070543A" w:rsidP="0070543A">
            <w:pPr>
              <w:pStyle w:val="QuestionMainBodyTextBold"/>
              <w:rPr>
                <w:rFonts w:cs="Arial"/>
                <w:szCs w:val="24"/>
              </w:rPr>
            </w:pPr>
            <w:r w:rsidRPr="00C6442F">
              <w:rPr>
                <w:rFonts w:cs="Arial"/>
                <w:szCs w:val="24"/>
              </w:rPr>
              <w:t>Brown hare</w:t>
            </w:r>
          </w:p>
          <w:p w14:paraId="23EF35A1" w14:textId="702EE9E5" w:rsidR="0070543A" w:rsidRDefault="0070543A" w:rsidP="0070543A">
            <w:pPr>
              <w:pStyle w:val="QuestionMainBodyTextBold"/>
              <w:rPr>
                <w:rFonts w:cs="Arial"/>
                <w:b w:val="0"/>
                <w:bCs w:val="0"/>
                <w:szCs w:val="24"/>
              </w:rPr>
            </w:pPr>
            <w:r w:rsidRPr="00580041">
              <w:rPr>
                <w:rFonts w:cs="Arial"/>
                <w:b w:val="0"/>
                <w:bCs w:val="0"/>
                <w:szCs w:val="24"/>
              </w:rPr>
              <w:t>In S</w:t>
            </w:r>
            <w:r>
              <w:rPr>
                <w:rFonts w:cs="Arial"/>
                <w:b w:val="0"/>
                <w:bCs w:val="0"/>
                <w:szCs w:val="24"/>
              </w:rPr>
              <w:t>top Lime Down</w:t>
            </w:r>
            <w:r w:rsidRPr="00580041">
              <w:rPr>
                <w:rFonts w:cs="Arial"/>
                <w:b w:val="0"/>
                <w:bCs w:val="0"/>
                <w:szCs w:val="24"/>
              </w:rPr>
              <w:t xml:space="preserve">’s </w:t>
            </w:r>
            <w:r w:rsidR="00070DDC">
              <w:rPr>
                <w:rFonts w:cs="Arial"/>
                <w:b w:val="0"/>
                <w:bCs w:val="0"/>
                <w:szCs w:val="24"/>
              </w:rPr>
              <w:t>WR</w:t>
            </w:r>
            <w:r w:rsidRPr="00580041">
              <w:rPr>
                <w:rFonts w:cs="Arial"/>
                <w:b w:val="0"/>
                <w:bCs w:val="0"/>
                <w:szCs w:val="24"/>
              </w:rPr>
              <w:t xml:space="preserve"> Appendix E para</w:t>
            </w:r>
            <w:r>
              <w:rPr>
                <w:rFonts w:cs="Arial"/>
                <w:b w:val="0"/>
                <w:bCs w:val="0"/>
                <w:szCs w:val="24"/>
              </w:rPr>
              <w:t>graph</w:t>
            </w:r>
            <w:r w:rsidRPr="00580041">
              <w:rPr>
                <w:rFonts w:cs="Arial"/>
                <w:b w:val="0"/>
                <w:bCs w:val="0"/>
                <w:szCs w:val="24"/>
              </w:rPr>
              <w:t xml:space="preserve"> 39 [</w:t>
            </w:r>
            <w:hyperlink r:id="rId134" w:history="1">
              <w:r w:rsidRPr="004B3003">
                <w:rPr>
                  <w:rStyle w:val="Hyperlink"/>
                  <w:rFonts w:cs="Arial"/>
                  <w:b w:val="0"/>
                  <w:szCs w:val="24"/>
                </w:rPr>
                <w:t>REP1-173</w:t>
              </w:r>
            </w:hyperlink>
            <w:r w:rsidRPr="00580041">
              <w:rPr>
                <w:rFonts w:cs="Arial"/>
                <w:b w:val="0"/>
                <w:bCs w:val="0"/>
                <w:szCs w:val="24"/>
              </w:rPr>
              <w:t xml:space="preserve">] you state </w:t>
            </w:r>
            <w:r>
              <w:rPr>
                <w:rFonts w:cs="Arial"/>
                <w:b w:val="0"/>
                <w:bCs w:val="0"/>
                <w:szCs w:val="24"/>
              </w:rPr>
              <w:t xml:space="preserve">that </w:t>
            </w:r>
            <w:r w:rsidRPr="00580041">
              <w:rPr>
                <w:rFonts w:cs="Arial"/>
                <w:b w:val="0"/>
                <w:bCs w:val="0"/>
                <w:szCs w:val="24"/>
              </w:rPr>
              <w:t>brown hare enjoys open fields, but the applicant provides no mitigation, so you question the potential impact on brown hares. In the applicant’s response to ExQ1 EB1.12 [</w:t>
            </w:r>
            <w:hyperlink r:id="rId135" w:history="1">
              <w:r w:rsidRPr="004B3003">
                <w:rPr>
                  <w:rStyle w:val="Hyperlink"/>
                  <w:rFonts w:cs="Arial"/>
                  <w:b w:val="0"/>
                  <w:szCs w:val="24"/>
                </w:rPr>
                <w:t>REP3-128</w:t>
              </w:r>
            </w:hyperlink>
            <w:r w:rsidRPr="00580041">
              <w:rPr>
                <w:rFonts w:cs="Arial"/>
                <w:b w:val="0"/>
                <w:bCs w:val="0"/>
                <w:szCs w:val="24"/>
              </w:rPr>
              <w:t xml:space="preserve">], </w:t>
            </w:r>
            <w:r w:rsidR="00790E9A">
              <w:rPr>
                <w:rFonts w:cs="Arial"/>
                <w:b w:val="0"/>
                <w:bCs w:val="0"/>
                <w:szCs w:val="24"/>
              </w:rPr>
              <w:t>it</w:t>
            </w:r>
            <w:r w:rsidRPr="00580041">
              <w:rPr>
                <w:rFonts w:cs="Arial"/>
                <w:b w:val="0"/>
                <w:bCs w:val="0"/>
                <w:szCs w:val="24"/>
              </w:rPr>
              <w:t xml:space="preserve"> comment</w:t>
            </w:r>
            <w:r w:rsidR="00790E9A">
              <w:rPr>
                <w:rFonts w:cs="Arial"/>
                <w:b w:val="0"/>
                <w:bCs w:val="0"/>
                <w:szCs w:val="24"/>
              </w:rPr>
              <w:t>s</w:t>
            </w:r>
            <w:r w:rsidRPr="00580041">
              <w:rPr>
                <w:rFonts w:cs="Arial"/>
                <w:b w:val="0"/>
                <w:bCs w:val="0"/>
                <w:szCs w:val="24"/>
              </w:rPr>
              <w:t xml:space="preserve"> that the security fencing is large enough to allow the passage of brown </w:t>
            </w:r>
            <w:proofErr w:type="spellStart"/>
            <w:r w:rsidRPr="00580041">
              <w:rPr>
                <w:rFonts w:cs="Arial"/>
                <w:b w:val="0"/>
                <w:bCs w:val="0"/>
                <w:szCs w:val="24"/>
              </w:rPr>
              <w:t>hare</w:t>
            </w:r>
            <w:proofErr w:type="spellEnd"/>
            <w:r w:rsidRPr="00580041">
              <w:rPr>
                <w:rFonts w:cs="Arial"/>
                <w:b w:val="0"/>
                <w:bCs w:val="0"/>
                <w:szCs w:val="24"/>
              </w:rPr>
              <w:t xml:space="preserve">. </w:t>
            </w:r>
          </w:p>
          <w:p w14:paraId="65FC59A2" w14:textId="1F75A063" w:rsidR="0070543A" w:rsidRPr="006901D9" w:rsidRDefault="0070543A" w:rsidP="0070543A">
            <w:pPr>
              <w:pStyle w:val="QuestionMainBodyTextBold"/>
              <w:rPr>
                <w:rFonts w:cs="Arial"/>
                <w:b w:val="0"/>
                <w:bCs w:val="0"/>
                <w:szCs w:val="24"/>
              </w:rPr>
            </w:pPr>
            <w:r w:rsidRPr="00580041">
              <w:rPr>
                <w:rFonts w:cs="Arial"/>
                <w:b w:val="0"/>
                <w:bCs w:val="0"/>
                <w:szCs w:val="24"/>
              </w:rPr>
              <w:t xml:space="preserve">You are asked to consider if this resolves your concerns and if not, what further mitigation would you expect to avoid impact on brown </w:t>
            </w:r>
            <w:proofErr w:type="spellStart"/>
            <w:r w:rsidRPr="00580041">
              <w:rPr>
                <w:rFonts w:cs="Arial"/>
                <w:b w:val="0"/>
                <w:bCs w:val="0"/>
                <w:szCs w:val="24"/>
              </w:rPr>
              <w:t>hare</w:t>
            </w:r>
            <w:proofErr w:type="spellEnd"/>
            <w:r>
              <w:rPr>
                <w:rFonts w:cs="Arial"/>
                <w:b w:val="0"/>
                <w:bCs w:val="0"/>
                <w:szCs w:val="24"/>
              </w:rPr>
              <w:t>. If your position is that there is no possible mitigation, then please provide an explanation.</w:t>
            </w:r>
            <w:r w:rsidRPr="00580041">
              <w:rPr>
                <w:rFonts w:cs="Arial"/>
                <w:b w:val="0"/>
                <w:bCs w:val="0"/>
                <w:szCs w:val="24"/>
              </w:rPr>
              <w:t xml:space="preserve"> </w:t>
            </w:r>
          </w:p>
        </w:tc>
      </w:tr>
      <w:tr w:rsidR="0070543A" w:rsidRPr="008C59AE" w14:paraId="2E692766" w14:textId="77777777" w:rsidTr="00C21491">
        <w:tc>
          <w:tcPr>
            <w:tcW w:w="1418" w:type="dxa"/>
            <w:shd w:val="clear" w:color="auto" w:fill="FFFFFF" w:themeFill="background1"/>
          </w:tcPr>
          <w:p w14:paraId="53A223A4" w14:textId="4675B3BC" w:rsidR="0070543A" w:rsidRPr="00C13BB0" w:rsidRDefault="0070543A" w:rsidP="0070543A">
            <w:pPr>
              <w:pStyle w:val="Heading3"/>
              <w:numPr>
                <w:ilvl w:val="0"/>
                <w:numId w:val="0"/>
              </w:numPr>
              <w:rPr>
                <w:rFonts w:cs="Arial"/>
                <w:szCs w:val="24"/>
              </w:rPr>
            </w:pPr>
            <w:r w:rsidRPr="00C13BB0">
              <w:rPr>
                <w:rFonts w:cs="Arial"/>
                <w:szCs w:val="24"/>
              </w:rPr>
              <w:t>EB</w:t>
            </w:r>
            <w:r>
              <w:rPr>
                <w:rFonts w:cs="Arial"/>
                <w:szCs w:val="24"/>
              </w:rPr>
              <w:t>2</w:t>
            </w:r>
            <w:r w:rsidRPr="00C13BB0">
              <w:rPr>
                <w:rFonts w:cs="Arial"/>
                <w:szCs w:val="24"/>
              </w:rPr>
              <w:t>.7</w:t>
            </w:r>
          </w:p>
        </w:tc>
        <w:tc>
          <w:tcPr>
            <w:tcW w:w="4111" w:type="dxa"/>
          </w:tcPr>
          <w:p w14:paraId="0E3E1DE7" w14:textId="1065CF30" w:rsidR="0070543A" w:rsidRPr="006901D9" w:rsidRDefault="0070543A" w:rsidP="0070543A">
            <w:pPr>
              <w:rPr>
                <w:rFonts w:cs="Arial"/>
                <w:szCs w:val="24"/>
              </w:rPr>
            </w:pPr>
            <w:r>
              <w:rPr>
                <w:rFonts w:cs="Arial"/>
                <w:szCs w:val="24"/>
              </w:rPr>
              <w:t>The Applicant</w:t>
            </w:r>
          </w:p>
        </w:tc>
        <w:tc>
          <w:tcPr>
            <w:tcW w:w="16584" w:type="dxa"/>
          </w:tcPr>
          <w:p w14:paraId="3A52E1C8" w14:textId="77777777" w:rsidR="0070543A" w:rsidRDefault="0070543A" w:rsidP="0070543A">
            <w:pPr>
              <w:pStyle w:val="QuestionMainBodyTextBold"/>
              <w:rPr>
                <w:rFonts w:cs="Arial"/>
                <w:szCs w:val="24"/>
              </w:rPr>
            </w:pPr>
            <w:r>
              <w:rPr>
                <w:rFonts w:cs="Arial"/>
                <w:szCs w:val="24"/>
              </w:rPr>
              <w:t>Skylark/ Nesting Birds Mitigation Areas</w:t>
            </w:r>
          </w:p>
          <w:p w14:paraId="18AC9365" w14:textId="77777777" w:rsidR="0070543A" w:rsidRPr="00AC025B" w:rsidRDefault="0070543A" w:rsidP="0070543A">
            <w:pPr>
              <w:pStyle w:val="QuestionMainBodyTextBold"/>
              <w:rPr>
                <w:rFonts w:cs="Arial"/>
                <w:b w:val="0"/>
                <w:bCs w:val="0"/>
                <w:szCs w:val="24"/>
              </w:rPr>
            </w:pPr>
            <w:r w:rsidRPr="00AC025B">
              <w:rPr>
                <w:rFonts w:cs="Arial"/>
                <w:b w:val="0"/>
                <w:bCs w:val="0"/>
                <w:szCs w:val="24"/>
              </w:rPr>
              <w:t xml:space="preserve">The applicant is asked to respond to each of the following questions regarding ground nesting birds. </w:t>
            </w:r>
          </w:p>
          <w:p w14:paraId="2F9F4616" w14:textId="6755BE7E" w:rsidR="0070543A" w:rsidRPr="00C90116" w:rsidRDefault="0070543A" w:rsidP="00810639">
            <w:pPr>
              <w:pStyle w:val="QuestionMainBodyTextBold"/>
              <w:numPr>
                <w:ilvl w:val="0"/>
                <w:numId w:val="28"/>
              </w:numPr>
              <w:ind w:left="596" w:hanging="567"/>
              <w:rPr>
                <w:rFonts w:cs="Arial"/>
                <w:b w:val="0"/>
                <w:bCs w:val="0"/>
                <w:szCs w:val="24"/>
              </w:rPr>
            </w:pPr>
            <w:r>
              <w:rPr>
                <w:rFonts w:cs="Arial"/>
                <w:b w:val="0"/>
                <w:bCs w:val="0"/>
                <w:szCs w:val="24"/>
              </w:rPr>
              <w:t>Confirm that</w:t>
            </w:r>
            <w:r w:rsidRPr="00C90116">
              <w:rPr>
                <w:rFonts w:cs="Arial"/>
                <w:b w:val="0"/>
                <w:bCs w:val="0"/>
                <w:szCs w:val="24"/>
              </w:rPr>
              <w:t xml:space="preserve"> areas of mitigation </w:t>
            </w:r>
            <w:r>
              <w:rPr>
                <w:rFonts w:cs="Arial"/>
                <w:b w:val="0"/>
                <w:bCs w:val="0"/>
                <w:szCs w:val="24"/>
              </w:rPr>
              <w:t xml:space="preserve">are </w:t>
            </w:r>
            <w:r w:rsidRPr="00C90116">
              <w:rPr>
                <w:rFonts w:cs="Arial"/>
                <w:b w:val="0"/>
                <w:bCs w:val="0"/>
                <w:szCs w:val="24"/>
              </w:rPr>
              <w:t xml:space="preserve">secured for the duration of the </w:t>
            </w:r>
            <w:r>
              <w:rPr>
                <w:rFonts w:cs="Arial"/>
                <w:b w:val="0"/>
                <w:bCs w:val="0"/>
                <w:szCs w:val="24"/>
              </w:rPr>
              <w:t xml:space="preserve">proposed development, and if not for a period of 60-years, how long. If the answer is less than 60-years how has this been accounted for within the ES. </w:t>
            </w:r>
          </w:p>
          <w:p w14:paraId="0C507CE8" w14:textId="5D238342" w:rsidR="0070543A" w:rsidRPr="00C90116" w:rsidRDefault="0070543A" w:rsidP="00810639">
            <w:pPr>
              <w:pStyle w:val="QuestionMainBodyTextBold"/>
              <w:numPr>
                <w:ilvl w:val="0"/>
                <w:numId w:val="28"/>
              </w:numPr>
              <w:ind w:left="596" w:hanging="567"/>
              <w:rPr>
                <w:rFonts w:cs="Arial"/>
                <w:b w:val="0"/>
                <w:bCs w:val="0"/>
                <w:szCs w:val="24"/>
              </w:rPr>
            </w:pPr>
            <w:r>
              <w:rPr>
                <w:rFonts w:cs="Arial"/>
                <w:b w:val="0"/>
                <w:bCs w:val="0"/>
                <w:szCs w:val="24"/>
              </w:rPr>
              <w:t xml:space="preserve">In </w:t>
            </w:r>
            <w:r w:rsidR="0023176B">
              <w:rPr>
                <w:rFonts w:cs="Arial"/>
                <w:b w:val="0"/>
                <w:bCs w:val="0"/>
                <w:szCs w:val="24"/>
              </w:rPr>
              <w:t xml:space="preserve">its </w:t>
            </w:r>
            <w:r>
              <w:rPr>
                <w:rFonts w:cs="Arial"/>
                <w:b w:val="0"/>
                <w:bCs w:val="0"/>
                <w:szCs w:val="24"/>
              </w:rPr>
              <w:t>response to ExQ1 EB1.18 [</w:t>
            </w:r>
            <w:hyperlink r:id="rId136" w:history="1">
              <w:r w:rsidRPr="004B3003">
                <w:rPr>
                  <w:rStyle w:val="Hyperlink"/>
                  <w:rFonts w:cs="Arial"/>
                  <w:b w:val="0"/>
                  <w:szCs w:val="24"/>
                </w:rPr>
                <w:t>REP3-142</w:t>
              </w:r>
            </w:hyperlink>
            <w:r>
              <w:rPr>
                <w:rFonts w:cs="Arial"/>
                <w:b w:val="0"/>
                <w:bCs w:val="0"/>
                <w:szCs w:val="24"/>
              </w:rPr>
              <w:t>]</w:t>
            </w:r>
            <w:r w:rsidR="0023176B">
              <w:rPr>
                <w:rFonts w:cs="Arial"/>
                <w:b w:val="0"/>
                <w:bCs w:val="0"/>
                <w:szCs w:val="24"/>
              </w:rPr>
              <w:t>,</w:t>
            </w:r>
            <w:r>
              <w:rPr>
                <w:rFonts w:cs="Arial"/>
                <w:b w:val="0"/>
                <w:bCs w:val="0"/>
                <w:szCs w:val="24"/>
              </w:rPr>
              <w:t xml:space="preserve"> Wiltshire Council commented that h</w:t>
            </w:r>
            <w:r w:rsidRPr="00C90116">
              <w:rPr>
                <w:rFonts w:cs="Arial"/>
                <w:b w:val="0"/>
                <w:bCs w:val="0"/>
                <w:szCs w:val="24"/>
              </w:rPr>
              <w:t xml:space="preserve">edgerows being kept at 4.5m </w:t>
            </w:r>
            <w:r>
              <w:rPr>
                <w:rFonts w:cs="Arial"/>
                <w:b w:val="0"/>
                <w:bCs w:val="0"/>
                <w:szCs w:val="24"/>
              </w:rPr>
              <w:t>in height</w:t>
            </w:r>
            <w:r w:rsidRPr="00C90116">
              <w:rPr>
                <w:rFonts w:cs="Arial"/>
                <w:b w:val="0"/>
                <w:bCs w:val="0"/>
                <w:szCs w:val="24"/>
              </w:rPr>
              <w:t xml:space="preserve"> </w:t>
            </w:r>
            <w:r>
              <w:rPr>
                <w:rFonts w:cs="Arial"/>
                <w:b w:val="0"/>
                <w:bCs w:val="0"/>
                <w:szCs w:val="24"/>
              </w:rPr>
              <w:t>has the potential to</w:t>
            </w:r>
            <w:r w:rsidRPr="00C90116">
              <w:rPr>
                <w:rFonts w:cs="Arial"/>
                <w:b w:val="0"/>
                <w:bCs w:val="0"/>
                <w:szCs w:val="24"/>
              </w:rPr>
              <w:t xml:space="preserve"> reduce open sight lines and increase predation thus reducing suitability of habitat for ground nesting birds. </w:t>
            </w:r>
            <w:r>
              <w:rPr>
                <w:rFonts w:cs="Arial"/>
                <w:b w:val="0"/>
                <w:bCs w:val="0"/>
                <w:szCs w:val="24"/>
              </w:rPr>
              <w:t xml:space="preserve">The applicant is asked </w:t>
            </w:r>
            <w:r w:rsidR="00E12043">
              <w:rPr>
                <w:rFonts w:cs="Arial"/>
                <w:b w:val="0"/>
                <w:bCs w:val="0"/>
                <w:szCs w:val="24"/>
              </w:rPr>
              <w:t>how it has</w:t>
            </w:r>
            <w:r>
              <w:rPr>
                <w:rFonts w:cs="Arial"/>
                <w:b w:val="0"/>
                <w:bCs w:val="0"/>
                <w:szCs w:val="24"/>
              </w:rPr>
              <w:t xml:space="preserve"> considered the effect of hedgerow heights </w:t>
            </w:r>
            <w:r w:rsidRPr="00C90116">
              <w:rPr>
                <w:rFonts w:cs="Arial"/>
                <w:b w:val="0"/>
                <w:bCs w:val="0"/>
                <w:szCs w:val="24"/>
              </w:rPr>
              <w:t>when weighing effect of the proposal on skylark</w:t>
            </w:r>
            <w:r>
              <w:rPr>
                <w:rFonts w:cs="Arial"/>
                <w:b w:val="0"/>
                <w:bCs w:val="0"/>
                <w:szCs w:val="24"/>
              </w:rPr>
              <w:t xml:space="preserve"> and the effectiveness of the mitigation areas.</w:t>
            </w:r>
            <w:r w:rsidRPr="00C90116">
              <w:rPr>
                <w:rFonts w:cs="Arial"/>
                <w:b w:val="0"/>
                <w:bCs w:val="0"/>
                <w:szCs w:val="24"/>
              </w:rPr>
              <w:t xml:space="preserve"> As per the </w:t>
            </w:r>
            <w:r>
              <w:rPr>
                <w:rFonts w:cs="Arial"/>
                <w:b w:val="0"/>
                <w:bCs w:val="0"/>
                <w:szCs w:val="24"/>
              </w:rPr>
              <w:t>C</w:t>
            </w:r>
            <w:r w:rsidRPr="00C90116">
              <w:rPr>
                <w:rFonts w:cs="Arial"/>
                <w:b w:val="0"/>
                <w:bCs w:val="0"/>
                <w:szCs w:val="24"/>
              </w:rPr>
              <w:t xml:space="preserve">ouncil’s suggestion, </w:t>
            </w:r>
            <w:r>
              <w:rPr>
                <w:rFonts w:cs="Arial"/>
                <w:b w:val="0"/>
                <w:bCs w:val="0"/>
                <w:szCs w:val="24"/>
              </w:rPr>
              <w:t xml:space="preserve">please detail </w:t>
            </w:r>
            <w:r w:rsidRPr="00C90116">
              <w:rPr>
                <w:rFonts w:cs="Arial"/>
                <w:b w:val="0"/>
                <w:bCs w:val="0"/>
                <w:szCs w:val="24"/>
              </w:rPr>
              <w:t xml:space="preserve">why these </w:t>
            </w:r>
            <w:r>
              <w:rPr>
                <w:rFonts w:cs="Arial"/>
                <w:b w:val="0"/>
                <w:bCs w:val="0"/>
                <w:szCs w:val="24"/>
              </w:rPr>
              <w:t>hedgerows cannot</w:t>
            </w:r>
            <w:r w:rsidRPr="00C90116">
              <w:rPr>
                <w:rFonts w:cs="Arial"/>
                <w:b w:val="0"/>
                <w:bCs w:val="0"/>
                <w:szCs w:val="24"/>
              </w:rPr>
              <w:t xml:space="preserve"> be kept </w:t>
            </w:r>
            <w:r>
              <w:rPr>
                <w:rFonts w:cs="Arial"/>
                <w:b w:val="0"/>
                <w:bCs w:val="0"/>
                <w:szCs w:val="24"/>
              </w:rPr>
              <w:t>to</w:t>
            </w:r>
            <w:r w:rsidRPr="00C90116">
              <w:rPr>
                <w:rFonts w:cs="Arial"/>
                <w:b w:val="0"/>
                <w:bCs w:val="0"/>
                <w:szCs w:val="24"/>
              </w:rPr>
              <w:t xml:space="preserve"> a lower height to </w:t>
            </w:r>
            <w:r>
              <w:rPr>
                <w:rFonts w:cs="Arial"/>
                <w:b w:val="0"/>
                <w:bCs w:val="0"/>
                <w:szCs w:val="24"/>
              </w:rPr>
              <w:t>maximise the benefits</w:t>
            </w:r>
            <w:r w:rsidRPr="00C90116">
              <w:rPr>
                <w:rFonts w:cs="Arial"/>
                <w:b w:val="0"/>
                <w:bCs w:val="0"/>
                <w:szCs w:val="24"/>
              </w:rPr>
              <w:t xml:space="preserve"> of the mitigation </w:t>
            </w:r>
            <w:r>
              <w:rPr>
                <w:rFonts w:cs="Arial"/>
                <w:b w:val="0"/>
                <w:bCs w:val="0"/>
                <w:szCs w:val="24"/>
              </w:rPr>
              <w:t>areas, especially considering the adverse effect on skylark detailed in ES Chapter 9 [</w:t>
            </w:r>
            <w:hyperlink r:id="rId137" w:history="1">
              <w:r w:rsidRPr="00B244E0">
                <w:rPr>
                  <w:rStyle w:val="Hyperlink"/>
                  <w:rFonts w:cs="Arial"/>
                  <w:b w:val="0"/>
                  <w:bCs w:val="0"/>
                  <w:szCs w:val="24"/>
                </w:rPr>
                <w:t>REP4-010</w:t>
              </w:r>
            </w:hyperlink>
            <w:r>
              <w:rPr>
                <w:rFonts w:cs="Arial"/>
                <w:b w:val="0"/>
                <w:bCs w:val="0"/>
                <w:szCs w:val="24"/>
              </w:rPr>
              <w:t xml:space="preserve">]. </w:t>
            </w:r>
          </w:p>
          <w:p w14:paraId="000DD9CC" w14:textId="4E711894" w:rsidR="0070543A" w:rsidRPr="008A5F8C" w:rsidRDefault="0070543A" w:rsidP="0070543A">
            <w:pPr>
              <w:pStyle w:val="QuestionMainBodyTextBold"/>
              <w:rPr>
                <w:rFonts w:cs="Arial"/>
                <w:b w:val="0"/>
                <w:bCs w:val="0"/>
                <w:szCs w:val="24"/>
              </w:rPr>
            </w:pPr>
            <w:r>
              <w:rPr>
                <w:rFonts w:cs="Arial"/>
                <w:b w:val="0"/>
                <w:bCs w:val="0"/>
                <w:szCs w:val="24"/>
              </w:rPr>
              <w:t xml:space="preserve">In answering this </w:t>
            </w:r>
            <w:proofErr w:type="spellStart"/>
            <w:r>
              <w:rPr>
                <w:rFonts w:cs="Arial"/>
                <w:b w:val="0"/>
                <w:bCs w:val="0"/>
                <w:szCs w:val="24"/>
              </w:rPr>
              <w:t>ExQ</w:t>
            </w:r>
            <w:proofErr w:type="spellEnd"/>
            <w:r>
              <w:rPr>
                <w:rFonts w:cs="Arial"/>
                <w:b w:val="0"/>
                <w:bCs w:val="0"/>
                <w:szCs w:val="24"/>
              </w:rPr>
              <w:t xml:space="preserve"> the applicant is asked to weigh the potential ecology benefits against the landscape and visual effect of a lower hedgerow height at the ground nesting bird mitigation areas. </w:t>
            </w:r>
          </w:p>
        </w:tc>
      </w:tr>
      <w:tr w:rsidR="0070543A" w:rsidRPr="008C59AE" w14:paraId="7A4B5443" w14:textId="77777777" w:rsidTr="00C21491">
        <w:tc>
          <w:tcPr>
            <w:tcW w:w="1418" w:type="dxa"/>
            <w:shd w:val="clear" w:color="auto" w:fill="FFFFFF" w:themeFill="background1"/>
          </w:tcPr>
          <w:p w14:paraId="6684961E" w14:textId="0065992A" w:rsidR="0070543A" w:rsidRPr="00C13BB0" w:rsidRDefault="0070543A" w:rsidP="0070543A">
            <w:pPr>
              <w:pStyle w:val="Heading3"/>
              <w:numPr>
                <w:ilvl w:val="0"/>
                <w:numId w:val="0"/>
              </w:numPr>
              <w:rPr>
                <w:rFonts w:cs="Arial"/>
                <w:szCs w:val="24"/>
              </w:rPr>
            </w:pPr>
            <w:r>
              <w:rPr>
                <w:rFonts w:cs="Arial"/>
                <w:szCs w:val="24"/>
              </w:rPr>
              <w:t>EB2.8</w:t>
            </w:r>
          </w:p>
        </w:tc>
        <w:tc>
          <w:tcPr>
            <w:tcW w:w="4111" w:type="dxa"/>
          </w:tcPr>
          <w:p w14:paraId="54D4B0CB" w14:textId="77777777" w:rsidR="001005EB" w:rsidRDefault="001005EB" w:rsidP="0070543A">
            <w:pPr>
              <w:rPr>
                <w:rFonts w:cs="Arial"/>
                <w:szCs w:val="24"/>
              </w:rPr>
            </w:pPr>
            <w:r>
              <w:rPr>
                <w:rFonts w:cs="Arial"/>
                <w:szCs w:val="24"/>
              </w:rPr>
              <w:t xml:space="preserve">Natural England </w:t>
            </w:r>
          </w:p>
          <w:p w14:paraId="305AB5C4" w14:textId="727D87EE" w:rsidR="0070543A" w:rsidRDefault="0070543A" w:rsidP="0070543A">
            <w:pPr>
              <w:rPr>
                <w:rFonts w:cs="Arial"/>
                <w:szCs w:val="24"/>
              </w:rPr>
            </w:pPr>
            <w:r>
              <w:rPr>
                <w:rFonts w:cs="Arial"/>
                <w:szCs w:val="24"/>
              </w:rPr>
              <w:t>The Applicant</w:t>
            </w:r>
          </w:p>
          <w:p w14:paraId="077FEE0B" w14:textId="7D597361" w:rsidR="0070543A" w:rsidRPr="006901D9" w:rsidRDefault="0070543A" w:rsidP="0070543A">
            <w:pPr>
              <w:rPr>
                <w:rFonts w:cs="Arial"/>
                <w:szCs w:val="24"/>
              </w:rPr>
            </w:pPr>
          </w:p>
        </w:tc>
        <w:tc>
          <w:tcPr>
            <w:tcW w:w="16584" w:type="dxa"/>
          </w:tcPr>
          <w:p w14:paraId="1F77D5AF" w14:textId="15CCEE8F" w:rsidR="0070543A" w:rsidRDefault="0070543A" w:rsidP="0070543A">
            <w:pPr>
              <w:pStyle w:val="QuestionMainBodyTextBold"/>
              <w:rPr>
                <w:rFonts w:cs="Arial"/>
                <w:szCs w:val="24"/>
              </w:rPr>
            </w:pPr>
            <w:r>
              <w:rPr>
                <w:rFonts w:cs="Arial"/>
                <w:szCs w:val="24"/>
              </w:rPr>
              <w:t>Barn Owls/ Nesting Birds/ Overwintering Birds</w:t>
            </w:r>
          </w:p>
          <w:p w14:paraId="23668091" w14:textId="6717EF9F" w:rsidR="0070543A" w:rsidRDefault="0070543A" w:rsidP="0070543A">
            <w:pPr>
              <w:pStyle w:val="QuestionMainBodyTextBold"/>
              <w:rPr>
                <w:rFonts w:cs="Arial"/>
                <w:b w:val="0"/>
                <w:bCs w:val="0"/>
                <w:szCs w:val="24"/>
              </w:rPr>
            </w:pPr>
            <w:r w:rsidRPr="00245530">
              <w:rPr>
                <w:rFonts w:cs="Arial"/>
                <w:b w:val="0"/>
                <w:szCs w:val="24"/>
                <w:u w:val="single"/>
              </w:rPr>
              <w:t>Natural England</w:t>
            </w:r>
            <w:r>
              <w:rPr>
                <w:rFonts w:cs="Arial"/>
                <w:b w:val="0"/>
                <w:szCs w:val="24"/>
              </w:rPr>
              <w:t>:</w:t>
            </w:r>
          </w:p>
          <w:p w14:paraId="1FD161B1" w14:textId="4F3478C2" w:rsidR="0070543A" w:rsidRPr="003E0EE4" w:rsidRDefault="0070543A" w:rsidP="0070543A">
            <w:pPr>
              <w:pStyle w:val="QuestionMainBodyTextBold"/>
              <w:rPr>
                <w:rFonts w:cs="Arial"/>
                <w:b w:val="0"/>
                <w:bCs w:val="0"/>
                <w:szCs w:val="24"/>
              </w:rPr>
            </w:pPr>
            <w:r w:rsidRPr="003E0EE4">
              <w:rPr>
                <w:rFonts w:cs="Arial"/>
                <w:b w:val="0"/>
                <w:bCs w:val="0"/>
                <w:szCs w:val="24"/>
              </w:rPr>
              <w:t xml:space="preserve">Please provide comment on the applicant’s approach to </w:t>
            </w:r>
            <w:r>
              <w:rPr>
                <w:rFonts w:cs="Arial"/>
                <w:b w:val="0"/>
                <w:bCs w:val="0"/>
                <w:szCs w:val="24"/>
              </w:rPr>
              <w:t xml:space="preserve">avian species including </w:t>
            </w:r>
            <w:r w:rsidRPr="003E0EE4">
              <w:rPr>
                <w:rFonts w:cs="Arial"/>
                <w:b w:val="0"/>
                <w:bCs w:val="0"/>
                <w:szCs w:val="24"/>
              </w:rPr>
              <w:t>barn owls, nesting birds and overwintering birds with respect to survey methodology</w:t>
            </w:r>
            <w:r>
              <w:rPr>
                <w:rFonts w:cs="Arial"/>
                <w:b w:val="0"/>
                <w:bCs w:val="0"/>
                <w:szCs w:val="24"/>
              </w:rPr>
              <w:t xml:space="preserve"> and results, or lack thereof</w:t>
            </w:r>
            <w:r w:rsidRPr="003E0EE4">
              <w:rPr>
                <w:rFonts w:cs="Arial"/>
                <w:b w:val="0"/>
                <w:bCs w:val="0"/>
                <w:szCs w:val="24"/>
              </w:rPr>
              <w:t xml:space="preserve">. Specifically, the </w:t>
            </w:r>
            <w:proofErr w:type="spellStart"/>
            <w:r>
              <w:rPr>
                <w:rFonts w:cs="Arial"/>
                <w:b w:val="0"/>
                <w:bCs w:val="0"/>
                <w:szCs w:val="24"/>
              </w:rPr>
              <w:t>ExA</w:t>
            </w:r>
            <w:proofErr w:type="spellEnd"/>
            <w:r w:rsidRPr="003E0EE4">
              <w:rPr>
                <w:rFonts w:cs="Arial"/>
                <w:b w:val="0"/>
                <w:bCs w:val="0"/>
                <w:szCs w:val="24"/>
              </w:rPr>
              <w:t xml:space="preserve"> request that you consider the applicant’s approach in the </w:t>
            </w:r>
            <w:r w:rsidR="006E5EEB">
              <w:rPr>
                <w:rFonts w:cs="Arial"/>
                <w:b w:val="0"/>
                <w:bCs w:val="0"/>
                <w:szCs w:val="24"/>
              </w:rPr>
              <w:t>CRC</w:t>
            </w:r>
            <w:r w:rsidRPr="003E0EE4">
              <w:rPr>
                <w:rFonts w:cs="Arial"/>
                <w:b w:val="0"/>
                <w:bCs w:val="0"/>
                <w:szCs w:val="24"/>
              </w:rPr>
              <w:t xml:space="preserve"> of assuming the presence of species, as opposed to undertaking species surveys. You are also asked to consider the merits of the applicant’s approach in the control documents relating to </w:t>
            </w:r>
            <w:r>
              <w:rPr>
                <w:rFonts w:cs="Arial"/>
                <w:b w:val="0"/>
                <w:bCs w:val="0"/>
                <w:szCs w:val="24"/>
              </w:rPr>
              <w:t>avian species</w:t>
            </w:r>
            <w:r w:rsidRPr="003E0EE4">
              <w:rPr>
                <w:rFonts w:cs="Arial"/>
                <w:b w:val="0"/>
                <w:bCs w:val="0"/>
                <w:szCs w:val="24"/>
              </w:rPr>
              <w:t xml:space="preserve">. In providing your response you are invited to review the contents of the applicant’s Statement of Common Ground </w:t>
            </w:r>
            <w:r>
              <w:rPr>
                <w:rFonts w:cs="Arial"/>
                <w:b w:val="0"/>
                <w:bCs w:val="0"/>
                <w:szCs w:val="24"/>
              </w:rPr>
              <w:t>(</w:t>
            </w:r>
            <w:proofErr w:type="spellStart"/>
            <w:r>
              <w:rPr>
                <w:rFonts w:cs="Arial"/>
                <w:b w:val="0"/>
                <w:bCs w:val="0"/>
                <w:szCs w:val="24"/>
              </w:rPr>
              <w:t>SoCG</w:t>
            </w:r>
            <w:proofErr w:type="spellEnd"/>
            <w:r>
              <w:rPr>
                <w:rFonts w:cs="Arial"/>
                <w:b w:val="0"/>
                <w:bCs w:val="0"/>
                <w:szCs w:val="24"/>
              </w:rPr>
              <w:t xml:space="preserve">) </w:t>
            </w:r>
            <w:r w:rsidRPr="003E0EE4">
              <w:rPr>
                <w:rFonts w:cs="Arial"/>
                <w:b w:val="0"/>
                <w:bCs w:val="0"/>
                <w:szCs w:val="24"/>
              </w:rPr>
              <w:t xml:space="preserve">with Wiltshire Council </w:t>
            </w:r>
            <w:r w:rsidRPr="00FB6189">
              <w:rPr>
                <w:rFonts w:cs="Arial"/>
                <w:b w:val="0"/>
                <w:bCs w:val="0"/>
                <w:szCs w:val="24"/>
              </w:rPr>
              <w:t>[</w:t>
            </w:r>
            <w:hyperlink r:id="rId138" w:history="1">
              <w:r w:rsidRPr="004B3003">
                <w:rPr>
                  <w:rStyle w:val="Hyperlink"/>
                  <w:rFonts w:cs="Arial"/>
                  <w:b w:val="0"/>
                  <w:szCs w:val="24"/>
                </w:rPr>
                <w:t>REP4-063</w:t>
              </w:r>
            </w:hyperlink>
            <w:r w:rsidRPr="003973E7">
              <w:rPr>
                <w:rFonts w:cs="Arial"/>
                <w:b w:val="0"/>
                <w:szCs w:val="24"/>
              </w:rPr>
              <w:t>]</w:t>
            </w:r>
            <w:r w:rsidRPr="00B72799">
              <w:rPr>
                <w:rFonts w:cs="Arial"/>
                <w:szCs w:val="24"/>
              </w:rPr>
              <w:t xml:space="preserve"> </w:t>
            </w:r>
            <w:r w:rsidRPr="003E0EE4">
              <w:rPr>
                <w:rFonts w:cs="Arial"/>
                <w:b w:val="0"/>
                <w:bCs w:val="0"/>
                <w:szCs w:val="24"/>
              </w:rPr>
              <w:t xml:space="preserve">sections 3.5.18 and 3.5.19. </w:t>
            </w:r>
          </w:p>
          <w:p w14:paraId="2393BADD" w14:textId="457412E5" w:rsidR="0070543A" w:rsidRDefault="0070543A" w:rsidP="0070543A">
            <w:pPr>
              <w:pStyle w:val="QuestionMainBodyTextBold"/>
              <w:rPr>
                <w:rFonts w:cs="Arial"/>
                <w:b w:val="0"/>
                <w:bCs w:val="0"/>
                <w:szCs w:val="24"/>
              </w:rPr>
            </w:pPr>
            <w:r>
              <w:rPr>
                <w:rFonts w:cs="Arial"/>
                <w:b w:val="0"/>
                <w:szCs w:val="24"/>
                <w:u w:val="single"/>
              </w:rPr>
              <w:t xml:space="preserve">The </w:t>
            </w:r>
            <w:r w:rsidRPr="00245530">
              <w:rPr>
                <w:rFonts w:cs="Arial"/>
                <w:b w:val="0"/>
                <w:szCs w:val="24"/>
                <w:u w:val="single"/>
              </w:rPr>
              <w:t>Applican</w:t>
            </w:r>
            <w:r w:rsidRPr="00E74B0D">
              <w:rPr>
                <w:rFonts w:cs="Arial"/>
                <w:b w:val="0"/>
                <w:szCs w:val="24"/>
                <w:u w:val="single"/>
              </w:rPr>
              <w:t>t</w:t>
            </w:r>
            <w:r>
              <w:rPr>
                <w:rFonts w:cs="Arial"/>
                <w:b w:val="0"/>
                <w:bCs w:val="0"/>
                <w:szCs w:val="24"/>
              </w:rPr>
              <w:t>:</w:t>
            </w:r>
          </w:p>
          <w:p w14:paraId="471480FD" w14:textId="77777777" w:rsidR="0070543A" w:rsidRDefault="0070543A" w:rsidP="0070543A">
            <w:pPr>
              <w:pStyle w:val="QuestionMainBodyTextBold"/>
              <w:rPr>
                <w:rFonts w:cs="Arial"/>
                <w:b w:val="0"/>
                <w:bCs w:val="0"/>
                <w:szCs w:val="24"/>
              </w:rPr>
            </w:pPr>
            <w:r w:rsidRPr="003E0EE4">
              <w:rPr>
                <w:rFonts w:cs="Arial"/>
                <w:b w:val="0"/>
                <w:bCs w:val="0"/>
                <w:szCs w:val="24"/>
              </w:rPr>
              <w:t xml:space="preserve">You are asked to clarify table 3 of the </w:t>
            </w:r>
            <w:proofErr w:type="spellStart"/>
            <w:r w:rsidRPr="003E0EE4">
              <w:rPr>
                <w:rFonts w:cs="Arial"/>
                <w:b w:val="0"/>
                <w:bCs w:val="0"/>
                <w:szCs w:val="24"/>
              </w:rPr>
              <w:t>oCEMP</w:t>
            </w:r>
            <w:proofErr w:type="spellEnd"/>
            <w:r w:rsidRPr="003E0EE4">
              <w:rPr>
                <w:rFonts w:cs="Arial"/>
                <w:b w:val="0"/>
                <w:bCs w:val="0"/>
                <w:szCs w:val="24"/>
              </w:rPr>
              <w:t xml:space="preserve"> [</w:t>
            </w:r>
            <w:hyperlink r:id="rId139" w:history="1">
              <w:r w:rsidRPr="004B3003">
                <w:rPr>
                  <w:rStyle w:val="Hyperlink"/>
                  <w:rFonts w:cs="Arial"/>
                  <w:b w:val="0"/>
                  <w:szCs w:val="24"/>
                </w:rPr>
                <w:t>REP4-049</w:t>
              </w:r>
            </w:hyperlink>
            <w:r w:rsidRPr="003E0EE4">
              <w:rPr>
                <w:rFonts w:cs="Arial"/>
                <w:b w:val="0"/>
                <w:bCs w:val="0"/>
                <w:szCs w:val="24"/>
              </w:rPr>
              <w:t xml:space="preserve">] and whether you will seek to undertake works </w:t>
            </w:r>
            <w:proofErr w:type="spellStart"/>
            <w:r w:rsidRPr="003E0EE4">
              <w:rPr>
                <w:rFonts w:cs="Arial"/>
                <w:b w:val="0"/>
                <w:bCs w:val="0"/>
                <w:szCs w:val="24"/>
              </w:rPr>
              <w:t>outwith</w:t>
            </w:r>
            <w:proofErr w:type="spellEnd"/>
            <w:r w:rsidRPr="003E0EE4">
              <w:rPr>
                <w:rFonts w:cs="Arial"/>
                <w:b w:val="0"/>
                <w:bCs w:val="0"/>
                <w:szCs w:val="24"/>
              </w:rPr>
              <w:t xml:space="preserve"> seasonal sensitivities </w:t>
            </w:r>
            <w:r>
              <w:rPr>
                <w:rFonts w:cs="Arial"/>
                <w:b w:val="0"/>
                <w:bCs w:val="0"/>
                <w:szCs w:val="24"/>
              </w:rPr>
              <w:t xml:space="preserve">for avian species </w:t>
            </w:r>
            <w:r w:rsidRPr="003E0EE4">
              <w:rPr>
                <w:rFonts w:cs="Arial"/>
                <w:b w:val="0"/>
                <w:bCs w:val="0"/>
                <w:szCs w:val="24"/>
              </w:rPr>
              <w:t>before considering forms of mitigation and</w:t>
            </w:r>
            <w:r>
              <w:rPr>
                <w:rFonts w:cs="Arial"/>
                <w:b w:val="0"/>
                <w:bCs w:val="0"/>
                <w:szCs w:val="24"/>
              </w:rPr>
              <w:t>, if so,</w:t>
            </w:r>
            <w:r w:rsidRPr="003E0EE4">
              <w:rPr>
                <w:rFonts w:cs="Arial"/>
                <w:b w:val="0"/>
                <w:bCs w:val="0"/>
                <w:szCs w:val="24"/>
              </w:rPr>
              <w:t xml:space="preserve"> how this will be controlled</w:t>
            </w:r>
            <w:r>
              <w:rPr>
                <w:rFonts w:cs="Arial"/>
                <w:b w:val="0"/>
                <w:bCs w:val="0"/>
                <w:szCs w:val="24"/>
              </w:rPr>
              <w:t xml:space="preserve"> and</w:t>
            </w:r>
            <w:r w:rsidRPr="003E0EE4">
              <w:rPr>
                <w:rFonts w:cs="Arial"/>
                <w:b w:val="0"/>
                <w:bCs w:val="0"/>
                <w:szCs w:val="24"/>
              </w:rPr>
              <w:t xml:space="preserve"> monitored</w:t>
            </w:r>
            <w:r>
              <w:rPr>
                <w:rFonts w:cs="Arial"/>
                <w:b w:val="0"/>
                <w:bCs w:val="0"/>
                <w:szCs w:val="24"/>
              </w:rPr>
              <w:t xml:space="preserve"> and what this might mean for the overall construction timetable</w:t>
            </w:r>
            <w:r w:rsidRPr="003E0EE4">
              <w:rPr>
                <w:rFonts w:cs="Arial"/>
                <w:b w:val="0"/>
                <w:bCs w:val="0"/>
                <w:szCs w:val="24"/>
              </w:rPr>
              <w:t xml:space="preserve">. </w:t>
            </w:r>
            <w:r>
              <w:rPr>
                <w:rFonts w:cs="Arial"/>
                <w:b w:val="0"/>
                <w:bCs w:val="0"/>
                <w:szCs w:val="24"/>
              </w:rPr>
              <w:t xml:space="preserve">Equally, if you consider that works within seasonally sensitive times is appropriate, please provide a justification and how your approach would be consistent with the mitigation hierarchy. </w:t>
            </w:r>
            <w:r w:rsidRPr="003E0EE4">
              <w:rPr>
                <w:rFonts w:cs="Arial"/>
                <w:b w:val="0"/>
                <w:bCs w:val="0"/>
                <w:szCs w:val="24"/>
              </w:rPr>
              <w:t xml:space="preserve"> </w:t>
            </w:r>
          </w:p>
          <w:p w14:paraId="76E2D165" w14:textId="77777777" w:rsidR="001005EB" w:rsidRDefault="001005EB" w:rsidP="0070543A">
            <w:pPr>
              <w:pStyle w:val="QuestionMainBodyTextBold"/>
              <w:rPr>
                <w:rFonts w:cs="Arial"/>
                <w:b w:val="0"/>
                <w:bCs w:val="0"/>
                <w:szCs w:val="24"/>
              </w:rPr>
            </w:pPr>
          </w:p>
          <w:p w14:paraId="6D09113C" w14:textId="77777777" w:rsidR="00DD6213" w:rsidRDefault="001005EB" w:rsidP="00DD6213">
            <w:pPr>
              <w:pStyle w:val="QuestionMainBodyTextBold"/>
              <w:spacing w:before="0"/>
              <w:jc w:val="center"/>
              <w:rPr>
                <w:rFonts w:cs="Arial"/>
                <w:szCs w:val="24"/>
              </w:rPr>
            </w:pPr>
            <w:r w:rsidRPr="00E95EA4">
              <w:rPr>
                <w:rFonts w:cs="Arial"/>
                <w:szCs w:val="24"/>
              </w:rPr>
              <w:t xml:space="preserve">**In answering this question, the applicant and Natural England are requested to consider whether the response should be </w:t>
            </w:r>
          </w:p>
          <w:p w14:paraId="6769BBDE" w14:textId="4AE923A3" w:rsidR="00DD6213" w:rsidRDefault="001005EB" w:rsidP="00DD6213">
            <w:pPr>
              <w:pStyle w:val="QuestionMainBodyTextBold"/>
              <w:spacing w:before="0"/>
              <w:jc w:val="center"/>
              <w:rPr>
                <w:rFonts w:cs="Arial"/>
                <w:szCs w:val="24"/>
              </w:rPr>
            </w:pPr>
            <w:r w:rsidRPr="00E95EA4">
              <w:rPr>
                <w:rFonts w:cs="Arial"/>
                <w:szCs w:val="24"/>
              </w:rPr>
              <w:t xml:space="preserve">kept confidential under Regulation 12(5)(g) of the Environmental Information Regulations 2004. If that is the case both parties are requested to </w:t>
            </w:r>
          </w:p>
          <w:p w14:paraId="2A839C33" w14:textId="160C0D5F" w:rsidR="00DD6213" w:rsidRDefault="001005EB" w:rsidP="00DD6213">
            <w:pPr>
              <w:pStyle w:val="QuestionMainBodyTextBold"/>
              <w:spacing w:before="0"/>
              <w:jc w:val="center"/>
              <w:rPr>
                <w:rFonts w:cs="Arial"/>
                <w:szCs w:val="24"/>
              </w:rPr>
            </w:pPr>
            <w:r w:rsidRPr="00E95EA4">
              <w:rPr>
                <w:rFonts w:cs="Arial"/>
                <w:szCs w:val="24"/>
              </w:rPr>
              <w:t xml:space="preserve">provide a copy of their confidential response directly to Wiltshire Council, Natural England and the applicant at deadline 5, </w:t>
            </w:r>
          </w:p>
          <w:p w14:paraId="5D5367FD" w14:textId="49C1CA88" w:rsidR="004532E2" w:rsidRDefault="001005EB" w:rsidP="00DD6213">
            <w:pPr>
              <w:pStyle w:val="QuestionMainBodyTextBold"/>
              <w:spacing w:before="0"/>
              <w:jc w:val="center"/>
              <w:rPr>
                <w:rFonts w:cs="Arial"/>
                <w:szCs w:val="24"/>
              </w:rPr>
            </w:pPr>
            <w:r w:rsidRPr="00E95EA4">
              <w:rPr>
                <w:rFonts w:cs="Arial"/>
                <w:szCs w:val="24"/>
              </w:rPr>
              <w:t>as appropriate. When submitting the response to the Planning Inspectorate</w:t>
            </w:r>
            <w:r w:rsidR="00135218">
              <w:rPr>
                <w:rFonts w:cs="Arial"/>
                <w:szCs w:val="24"/>
              </w:rPr>
              <w:t>,</w:t>
            </w:r>
            <w:r w:rsidRPr="00E95EA4">
              <w:rPr>
                <w:rFonts w:cs="Arial"/>
                <w:szCs w:val="24"/>
              </w:rPr>
              <w:t xml:space="preserve"> it </w:t>
            </w:r>
            <w:r w:rsidR="00475CEC">
              <w:rPr>
                <w:rFonts w:cs="Arial"/>
                <w:szCs w:val="24"/>
              </w:rPr>
              <w:t>should b</w:t>
            </w:r>
            <w:r w:rsidR="00135218">
              <w:rPr>
                <w:rFonts w:cs="Arial"/>
                <w:szCs w:val="24"/>
              </w:rPr>
              <w:t>e</w:t>
            </w:r>
            <w:r w:rsidRPr="00E95EA4">
              <w:rPr>
                <w:rFonts w:cs="Arial"/>
                <w:szCs w:val="24"/>
              </w:rPr>
              <w:t xml:space="preserve"> redacted and marked appropriately</w:t>
            </w:r>
            <w:r w:rsidR="00A5590B">
              <w:rPr>
                <w:rFonts w:cs="Arial"/>
                <w:szCs w:val="24"/>
              </w:rPr>
              <w:t>,</w:t>
            </w:r>
            <w:r w:rsidRPr="00E95EA4">
              <w:rPr>
                <w:rFonts w:cs="Arial"/>
                <w:szCs w:val="24"/>
              </w:rPr>
              <w:t xml:space="preserve"> </w:t>
            </w:r>
          </w:p>
          <w:p w14:paraId="51DBDA1C" w14:textId="05B8E70F" w:rsidR="001005EB" w:rsidRPr="004532E2" w:rsidRDefault="001005EB" w:rsidP="001319B6">
            <w:pPr>
              <w:pStyle w:val="QuestionMainBodyTextBold"/>
              <w:spacing w:before="0" w:after="120"/>
              <w:jc w:val="center"/>
              <w:rPr>
                <w:rFonts w:cs="Arial"/>
                <w:szCs w:val="24"/>
              </w:rPr>
            </w:pPr>
            <w:r w:rsidRPr="00E95EA4">
              <w:rPr>
                <w:rFonts w:cs="Arial"/>
                <w:szCs w:val="24"/>
              </w:rPr>
              <w:t xml:space="preserve">with a separate </w:t>
            </w:r>
            <w:r w:rsidR="00097AA6">
              <w:rPr>
                <w:rFonts w:cs="Arial"/>
                <w:szCs w:val="24"/>
              </w:rPr>
              <w:t xml:space="preserve">confidential </w:t>
            </w:r>
            <w:r w:rsidRPr="00E95EA4">
              <w:rPr>
                <w:rFonts w:cs="Arial"/>
                <w:szCs w:val="24"/>
              </w:rPr>
              <w:t>unredacted copy issued</w:t>
            </w:r>
            <w:r w:rsidR="00A5590B">
              <w:rPr>
                <w:rFonts w:cs="Arial"/>
                <w:szCs w:val="24"/>
              </w:rPr>
              <w:t xml:space="preserve"> for </w:t>
            </w:r>
            <w:proofErr w:type="spellStart"/>
            <w:r w:rsidR="00A5590B">
              <w:rPr>
                <w:rFonts w:cs="Arial"/>
                <w:szCs w:val="24"/>
              </w:rPr>
              <w:t>ExA</w:t>
            </w:r>
            <w:proofErr w:type="spellEnd"/>
            <w:r w:rsidR="00A5590B">
              <w:rPr>
                <w:rFonts w:cs="Arial"/>
                <w:szCs w:val="24"/>
              </w:rPr>
              <w:t xml:space="preserve"> eyes </w:t>
            </w:r>
            <w:proofErr w:type="gramStart"/>
            <w:r w:rsidR="00A5590B">
              <w:rPr>
                <w:rFonts w:cs="Arial"/>
                <w:szCs w:val="24"/>
              </w:rPr>
              <w:t>only</w:t>
            </w:r>
            <w:r w:rsidRPr="00E95EA4">
              <w:rPr>
                <w:rFonts w:cs="Arial"/>
                <w:szCs w:val="24"/>
              </w:rPr>
              <w:t>.*</w:t>
            </w:r>
            <w:proofErr w:type="gramEnd"/>
            <w:r w:rsidRPr="00E95EA4">
              <w:rPr>
                <w:rFonts w:cs="Arial"/>
                <w:szCs w:val="24"/>
              </w:rPr>
              <w:t>*</w:t>
            </w:r>
          </w:p>
        </w:tc>
      </w:tr>
      <w:tr w:rsidR="0070543A" w:rsidRPr="008C59AE" w14:paraId="4CBF0593" w14:textId="77777777" w:rsidTr="00C21491">
        <w:tc>
          <w:tcPr>
            <w:tcW w:w="1418" w:type="dxa"/>
            <w:shd w:val="clear" w:color="auto" w:fill="FFFFFF" w:themeFill="background1"/>
          </w:tcPr>
          <w:p w14:paraId="23523756" w14:textId="4819A31C" w:rsidR="0070543A" w:rsidRPr="00C13BB0" w:rsidRDefault="0070543A" w:rsidP="0070543A">
            <w:pPr>
              <w:pStyle w:val="Heading3"/>
              <w:numPr>
                <w:ilvl w:val="0"/>
                <w:numId w:val="0"/>
              </w:numPr>
              <w:rPr>
                <w:rFonts w:cs="Arial"/>
                <w:szCs w:val="24"/>
              </w:rPr>
            </w:pPr>
            <w:r w:rsidRPr="00C13BB0">
              <w:rPr>
                <w:rFonts w:cs="Arial"/>
                <w:szCs w:val="24"/>
              </w:rPr>
              <w:t>EB</w:t>
            </w:r>
            <w:r>
              <w:rPr>
                <w:rFonts w:cs="Arial"/>
                <w:szCs w:val="24"/>
              </w:rPr>
              <w:t>2</w:t>
            </w:r>
            <w:r w:rsidRPr="00C13BB0">
              <w:rPr>
                <w:rFonts w:cs="Arial"/>
                <w:szCs w:val="24"/>
              </w:rPr>
              <w:t>.9</w:t>
            </w:r>
          </w:p>
        </w:tc>
        <w:tc>
          <w:tcPr>
            <w:tcW w:w="4111" w:type="dxa"/>
          </w:tcPr>
          <w:p w14:paraId="24219DE5" w14:textId="787B30AA" w:rsidR="0070543A" w:rsidRPr="006901D9" w:rsidRDefault="0070543A" w:rsidP="0070543A">
            <w:pPr>
              <w:rPr>
                <w:rFonts w:cs="Arial"/>
                <w:szCs w:val="24"/>
              </w:rPr>
            </w:pPr>
            <w:r>
              <w:rPr>
                <w:rFonts w:cs="Arial"/>
                <w:szCs w:val="24"/>
              </w:rPr>
              <w:t>The Applicant</w:t>
            </w:r>
          </w:p>
        </w:tc>
        <w:tc>
          <w:tcPr>
            <w:tcW w:w="16584" w:type="dxa"/>
          </w:tcPr>
          <w:p w14:paraId="0A7643AF" w14:textId="0885CDC1" w:rsidR="0070543A" w:rsidRDefault="0070543A" w:rsidP="0070543A">
            <w:pPr>
              <w:pStyle w:val="QuestionMainBodyTextBold"/>
              <w:rPr>
                <w:rFonts w:cs="Arial"/>
                <w:szCs w:val="24"/>
              </w:rPr>
            </w:pPr>
            <w:r>
              <w:rPr>
                <w:rFonts w:cs="Arial"/>
                <w:szCs w:val="24"/>
              </w:rPr>
              <w:t>Socio-Economic/ Ecology – Agri-Environment Schemes</w:t>
            </w:r>
          </w:p>
          <w:p w14:paraId="760F43D2" w14:textId="164CDAEF" w:rsidR="0070543A" w:rsidRDefault="0070543A" w:rsidP="0070543A">
            <w:pPr>
              <w:pStyle w:val="QuestionMainBodyTextBold"/>
              <w:rPr>
                <w:rFonts w:cs="Arial"/>
                <w:b w:val="0"/>
                <w:bCs w:val="0"/>
                <w:szCs w:val="24"/>
              </w:rPr>
            </w:pPr>
            <w:r w:rsidRPr="002007A8">
              <w:rPr>
                <w:rFonts w:cs="Arial"/>
                <w:b w:val="0"/>
                <w:bCs w:val="0"/>
                <w:szCs w:val="24"/>
              </w:rPr>
              <w:t xml:space="preserve">The applicant’s response to </w:t>
            </w:r>
            <w:r>
              <w:rPr>
                <w:rFonts w:cs="Arial"/>
                <w:b w:val="0"/>
                <w:bCs w:val="0"/>
                <w:szCs w:val="24"/>
              </w:rPr>
              <w:t>ExQ1</w:t>
            </w:r>
            <w:r w:rsidRPr="002007A8">
              <w:rPr>
                <w:rFonts w:cs="Arial"/>
                <w:b w:val="0"/>
                <w:bCs w:val="0"/>
                <w:szCs w:val="24"/>
              </w:rPr>
              <w:t xml:space="preserve"> EB</w:t>
            </w:r>
            <w:r>
              <w:rPr>
                <w:rFonts w:cs="Arial"/>
                <w:b w:val="0"/>
                <w:bCs w:val="0"/>
                <w:szCs w:val="24"/>
              </w:rPr>
              <w:t>1.4</w:t>
            </w:r>
            <w:r w:rsidRPr="002007A8">
              <w:rPr>
                <w:rFonts w:cs="Arial"/>
                <w:b w:val="0"/>
                <w:bCs w:val="0"/>
                <w:szCs w:val="24"/>
              </w:rPr>
              <w:t xml:space="preserve"> only refers to land in the solar PV sites</w:t>
            </w:r>
            <w:r>
              <w:rPr>
                <w:rFonts w:cs="Arial"/>
                <w:b w:val="0"/>
                <w:bCs w:val="0"/>
                <w:szCs w:val="24"/>
              </w:rPr>
              <w:t xml:space="preserve"> [</w:t>
            </w:r>
            <w:hyperlink r:id="rId140" w:history="1">
              <w:r w:rsidRPr="004B3003">
                <w:rPr>
                  <w:rStyle w:val="Hyperlink"/>
                  <w:rFonts w:cs="Arial"/>
                  <w:b w:val="0"/>
                  <w:szCs w:val="24"/>
                </w:rPr>
                <w:t>REP3-128</w:t>
              </w:r>
            </w:hyperlink>
            <w:r>
              <w:rPr>
                <w:rFonts w:cs="Arial"/>
                <w:b w:val="0"/>
                <w:bCs w:val="0"/>
                <w:szCs w:val="24"/>
              </w:rPr>
              <w:t>]</w:t>
            </w:r>
            <w:r w:rsidRPr="002007A8">
              <w:rPr>
                <w:rFonts w:cs="Arial"/>
                <w:b w:val="0"/>
                <w:bCs w:val="0"/>
                <w:szCs w:val="24"/>
              </w:rPr>
              <w:t>. The original question requested details across the entire Order limits. It has no</w:t>
            </w:r>
            <w:r>
              <w:rPr>
                <w:rFonts w:cs="Arial"/>
                <w:b w:val="0"/>
                <w:bCs w:val="0"/>
                <w:szCs w:val="24"/>
              </w:rPr>
              <w:t>w</w:t>
            </w:r>
            <w:r w:rsidRPr="002007A8">
              <w:rPr>
                <w:rFonts w:cs="Arial"/>
                <w:b w:val="0"/>
                <w:bCs w:val="0"/>
                <w:szCs w:val="24"/>
              </w:rPr>
              <w:t xml:space="preserve"> come to light that works in the </w:t>
            </w:r>
            <w:r w:rsidR="00F837D9">
              <w:rPr>
                <w:rFonts w:cs="Arial"/>
                <w:b w:val="0"/>
                <w:bCs w:val="0"/>
                <w:szCs w:val="24"/>
              </w:rPr>
              <w:t>CRC</w:t>
            </w:r>
            <w:r w:rsidRPr="002007A8">
              <w:rPr>
                <w:rFonts w:cs="Arial"/>
                <w:b w:val="0"/>
                <w:bCs w:val="0"/>
                <w:szCs w:val="24"/>
              </w:rPr>
              <w:t xml:space="preserve"> could have an adverse effect on </w:t>
            </w:r>
            <w:proofErr w:type="spellStart"/>
            <w:r w:rsidRPr="002007A8">
              <w:rPr>
                <w:rFonts w:cs="Arial"/>
                <w:b w:val="0"/>
                <w:bCs w:val="0"/>
                <w:szCs w:val="24"/>
              </w:rPr>
              <w:t>agri</w:t>
            </w:r>
            <w:proofErr w:type="spellEnd"/>
            <w:r w:rsidRPr="002007A8">
              <w:rPr>
                <w:rFonts w:cs="Arial"/>
                <w:b w:val="0"/>
                <w:bCs w:val="0"/>
                <w:szCs w:val="24"/>
              </w:rPr>
              <w:t xml:space="preserve">-environment schemes. </w:t>
            </w:r>
          </w:p>
          <w:p w14:paraId="74AD889C" w14:textId="63808BA0" w:rsidR="0070543A" w:rsidRDefault="0070543A" w:rsidP="0070543A">
            <w:pPr>
              <w:pStyle w:val="QuestionMainBodyTextBold"/>
              <w:rPr>
                <w:rFonts w:cs="Arial"/>
                <w:b w:val="0"/>
                <w:bCs w:val="0"/>
                <w:szCs w:val="24"/>
              </w:rPr>
            </w:pPr>
            <w:r w:rsidRPr="002007A8">
              <w:rPr>
                <w:rFonts w:cs="Arial"/>
                <w:b w:val="0"/>
                <w:bCs w:val="0"/>
                <w:szCs w:val="24"/>
              </w:rPr>
              <w:lastRenderedPageBreak/>
              <w:t xml:space="preserve">For example, </w:t>
            </w:r>
            <w:r>
              <w:rPr>
                <w:rFonts w:cs="Arial"/>
                <w:b w:val="0"/>
                <w:bCs w:val="0"/>
                <w:szCs w:val="24"/>
              </w:rPr>
              <w:t>[</w:t>
            </w:r>
            <w:hyperlink r:id="rId141" w:history="1">
              <w:r w:rsidRPr="004B3003">
                <w:rPr>
                  <w:rStyle w:val="Hyperlink"/>
                  <w:rFonts w:cs="Arial"/>
                  <w:b w:val="0"/>
                  <w:szCs w:val="24"/>
                </w:rPr>
                <w:t>REP4-120</w:t>
              </w:r>
            </w:hyperlink>
            <w:r>
              <w:rPr>
                <w:rFonts w:cs="Arial"/>
                <w:b w:val="0"/>
                <w:bCs w:val="0"/>
                <w:szCs w:val="24"/>
              </w:rPr>
              <w:t>] and [</w:t>
            </w:r>
            <w:hyperlink r:id="rId142" w:history="1">
              <w:r w:rsidRPr="004B3003">
                <w:rPr>
                  <w:rStyle w:val="Hyperlink"/>
                  <w:rFonts w:cs="Arial"/>
                  <w:b w:val="0"/>
                  <w:szCs w:val="24"/>
                </w:rPr>
                <w:t>REP4-115</w:t>
              </w:r>
            </w:hyperlink>
            <w:r>
              <w:rPr>
                <w:rFonts w:cs="Arial"/>
                <w:b w:val="0"/>
                <w:bCs w:val="0"/>
                <w:szCs w:val="24"/>
              </w:rPr>
              <w:t xml:space="preserve">] demonstrate concern that the laying of the cable could have an adverse effect on an extant </w:t>
            </w:r>
            <w:proofErr w:type="spellStart"/>
            <w:r>
              <w:rPr>
                <w:rFonts w:cs="Arial"/>
                <w:b w:val="0"/>
                <w:bCs w:val="0"/>
                <w:szCs w:val="24"/>
              </w:rPr>
              <w:t>agri</w:t>
            </w:r>
            <w:proofErr w:type="spellEnd"/>
            <w:r>
              <w:rPr>
                <w:rFonts w:cs="Arial"/>
                <w:b w:val="0"/>
                <w:bCs w:val="0"/>
                <w:szCs w:val="24"/>
              </w:rPr>
              <w:t>-environment scheme meaning the landowner may not be able to meet their obligations</w:t>
            </w:r>
            <w:r w:rsidRPr="002007A8">
              <w:rPr>
                <w:rFonts w:cs="Arial"/>
                <w:b w:val="0"/>
                <w:bCs w:val="0"/>
                <w:szCs w:val="24"/>
              </w:rPr>
              <w:t xml:space="preserve">. If the proposal adversely </w:t>
            </w:r>
            <w:r w:rsidR="001319B6">
              <w:rPr>
                <w:rFonts w:cs="Arial"/>
                <w:b w:val="0"/>
                <w:bCs w:val="0"/>
                <w:szCs w:val="24"/>
              </w:rPr>
              <w:t>a</w:t>
            </w:r>
            <w:r w:rsidRPr="002007A8">
              <w:rPr>
                <w:rFonts w:cs="Arial"/>
                <w:b w:val="0"/>
                <w:bCs w:val="0"/>
                <w:szCs w:val="24"/>
              </w:rPr>
              <w:t xml:space="preserve">ffects a landowner or </w:t>
            </w:r>
            <w:r>
              <w:rPr>
                <w:rFonts w:cs="Arial"/>
                <w:b w:val="0"/>
                <w:bCs w:val="0"/>
                <w:szCs w:val="24"/>
              </w:rPr>
              <w:t xml:space="preserve">farming </w:t>
            </w:r>
            <w:r w:rsidRPr="002007A8">
              <w:rPr>
                <w:rFonts w:cs="Arial"/>
                <w:b w:val="0"/>
                <w:bCs w:val="0"/>
                <w:szCs w:val="24"/>
              </w:rPr>
              <w:t>tenant’s ability to meet requirements of a</w:t>
            </w:r>
            <w:r>
              <w:rPr>
                <w:rFonts w:cs="Arial"/>
                <w:b w:val="0"/>
                <w:bCs w:val="0"/>
                <w:szCs w:val="24"/>
              </w:rPr>
              <w:t xml:space="preserve">n </w:t>
            </w:r>
            <w:proofErr w:type="spellStart"/>
            <w:r>
              <w:rPr>
                <w:rFonts w:cs="Arial"/>
                <w:b w:val="0"/>
                <w:bCs w:val="0"/>
                <w:szCs w:val="24"/>
              </w:rPr>
              <w:t>agri</w:t>
            </w:r>
            <w:proofErr w:type="spellEnd"/>
            <w:r>
              <w:rPr>
                <w:rFonts w:cs="Arial"/>
                <w:b w:val="0"/>
                <w:bCs w:val="0"/>
                <w:szCs w:val="24"/>
              </w:rPr>
              <w:t xml:space="preserve">-environment </w:t>
            </w:r>
            <w:r w:rsidRPr="002007A8">
              <w:rPr>
                <w:rFonts w:cs="Arial"/>
                <w:b w:val="0"/>
                <w:bCs w:val="0"/>
                <w:szCs w:val="24"/>
              </w:rPr>
              <w:t xml:space="preserve">scheme or similar </w:t>
            </w:r>
            <w:r>
              <w:rPr>
                <w:rFonts w:cs="Arial"/>
                <w:b w:val="0"/>
                <w:bCs w:val="0"/>
                <w:szCs w:val="24"/>
              </w:rPr>
              <w:t>how has this been considered within the applicant’s assessment in terms of establishing baseline and quantifying the effects of the proposed development.</w:t>
            </w:r>
          </w:p>
          <w:p w14:paraId="38B32C80" w14:textId="08B4B16B" w:rsidR="0070543A" w:rsidRPr="008A5F8C" w:rsidRDefault="0070543A" w:rsidP="0070543A">
            <w:pPr>
              <w:pStyle w:val="QuestionMainBodyTextBold"/>
              <w:rPr>
                <w:rFonts w:cs="Arial"/>
                <w:b w:val="0"/>
                <w:bCs w:val="0"/>
                <w:szCs w:val="24"/>
              </w:rPr>
            </w:pPr>
            <w:r>
              <w:rPr>
                <w:rFonts w:cs="Arial"/>
                <w:b w:val="0"/>
                <w:bCs w:val="0"/>
                <w:szCs w:val="24"/>
              </w:rPr>
              <w:t xml:space="preserve">In providing a response the </w:t>
            </w:r>
            <w:proofErr w:type="spellStart"/>
            <w:r>
              <w:rPr>
                <w:rFonts w:cs="Arial"/>
                <w:b w:val="0"/>
                <w:bCs w:val="0"/>
                <w:szCs w:val="24"/>
              </w:rPr>
              <w:t>ExA</w:t>
            </w:r>
            <w:proofErr w:type="spellEnd"/>
            <w:r>
              <w:rPr>
                <w:rFonts w:cs="Arial"/>
                <w:b w:val="0"/>
                <w:bCs w:val="0"/>
                <w:szCs w:val="24"/>
              </w:rPr>
              <w:t xml:space="preserve"> also requests that the applicant provides a separate comment from a socio-economic perspective and how the potential impact on </w:t>
            </w:r>
            <w:proofErr w:type="spellStart"/>
            <w:r>
              <w:rPr>
                <w:rFonts w:cs="Arial"/>
                <w:b w:val="0"/>
                <w:bCs w:val="0"/>
                <w:szCs w:val="24"/>
              </w:rPr>
              <w:t>agri</w:t>
            </w:r>
            <w:proofErr w:type="spellEnd"/>
            <w:r>
              <w:rPr>
                <w:rFonts w:cs="Arial"/>
                <w:b w:val="0"/>
                <w:bCs w:val="0"/>
                <w:szCs w:val="24"/>
              </w:rPr>
              <w:t xml:space="preserve">-environment schemes adversely affects existing businesses.  </w:t>
            </w:r>
          </w:p>
        </w:tc>
      </w:tr>
      <w:tr w:rsidR="0070543A" w14:paraId="573D2DB2" w14:textId="77777777" w:rsidTr="00C21491">
        <w:tc>
          <w:tcPr>
            <w:tcW w:w="1418" w:type="dxa"/>
            <w:shd w:val="clear" w:color="auto" w:fill="FFFFFF" w:themeFill="background1"/>
          </w:tcPr>
          <w:p w14:paraId="09EB6113" w14:textId="1DDDA302" w:rsidR="0070543A" w:rsidRPr="00C13BB0" w:rsidRDefault="0070543A" w:rsidP="0070543A">
            <w:pPr>
              <w:pStyle w:val="Heading3"/>
              <w:numPr>
                <w:ilvl w:val="0"/>
                <w:numId w:val="0"/>
              </w:numPr>
              <w:rPr>
                <w:rFonts w:cs="Arial"/>
                <w:szCs w:val="24"/>
              </w:rPr>
            </w:pPr>
            <w:r w:rsidRPr="00C13BB0">
              <w:rPr>
                <w:rFonts w:cs="Arial"/>
                <w:szCs w:val="24"/>
              </w:rPr>
              <w:lastRenderedPageBreak/>
              <w:t>EB</w:t>
            </w:r>
            <w:r>
              <w:rPr>
                <w:rFonts w:cs="Arial"/>
                <w:szCs w:val="24"/>
              </w:rPr>
              <w:t>2</w:t>
            </w:r>
            <w:r w:rsidRPr="00C13BB0">
              <w:rPr>
                <w:rFonts w:cs="Arial"/>
                <w:szCs w:val="24"/>
              </w:rPr>
              <w:t>.10</w:t>
            </w:r>
          </w:p>
        </w:tc>
        <w:tc>
          <w:tcPr>
            <w:tcW w:w="4111" w:type="dxa"/>
          </w:tcPr>
          <w:p w14:paraId="25F7DBE3" w14:textId="6B90B8FE" w:rsidR="0070543A" w:rsidRPr="006901D9" w:rsidRDefault="0070543A" w:rsidP="0070543A">
            <w:pPr>
              <w:rPr>
                <w:rFonts w:cs="Arial"/>
                <w:szCs w:val="24"/>
              </w:rPr>
            </w:pPr>
            <w:r>
              <w:rPr>
                <w:rFonts w:cs="Arial"/>
                <w:szCs w:val="24"/>
              </w:rPr>
              <w:t>The Applicant</w:t>
            </w:r>
          </w:p>
        </w:tc>
        <w:tc>
          <w:tcPr>
            <w:tcW w:w="16584" w:type="dxa"/>
          </w:tcPr>
          <w:p w14:paraId="3A78A71E" w14:textId="77777777" w:rsidR="0070543A" w:rsidRDefault="0070543A" w:rsidP="0070543A">
            <w:pPr>
              <w:pStyle w:val="QuestionMainBodyTextBold"/>
              <w:rPr>
                <w:rFonts w:cs="Arial"/>
                <w:szCs w:val="24"/>
              </w:rPr>
            </w:pPr>
            <w:r>
              <w:rPr>
                <w:rFonts w:cs="Arial"/>
                <w:szCs w:val="24"/>
              </w:rPr>
              <w:t>National Forest Designation</w:t>
            </w:r>
          </w:p>
          <w:p w14:paraId="2B758A08" w14:textId="5A1FBBAD" w:rsidR="0070543A" w:rsidRPr="006901D9" w:rsidRDefault="00CF694F" w:rsidP="0070543A">
            <w:pPr>
              <w:pStyle w:val="QuestionMainBodyTextBold"/>
              <w:rPr>
                <w:rFonts w:cs="Arial"/>
                <w:szCs w:val="24"/>
              </w:rPr>
            </w:pPr>
            <w:r>
              <w:rPr>
                <w:rFonts w:cs="Arial"/>
                <w:b w:val="0"/>
                <w:bCs w:val="0"/>
                <w:szCs w:val="24"/>
              </w:rPr>
              <w:t xml:space="preserve">Relevant representation </w:t>
            </w:r>
            <w:r w:rsidR="0070543A" w:rsidRPr="00752337">
              <w:rPr>
                <w:rFonts w:cs="Arial"/>
                <w:b w:val="0"/>
                <w:bCs w:val="0"/>
                <w:szCs w:val="24"/>
              </w:rPr>
              <w:t>[</w:t>
            </w:r>
            <w:hyperlink r:id="rId143" w:history="1">
              <w:r w:rsidR="0070543A" w:rsidRPr="004B3003">
                <w:rPr>
                  <w:rStyle w:val="Hyperlink"/>
                  <w:rFonts w:cs="Arial"/>
                  <w:b w:val="0"/>
                  <w:szCs w:val="24"/>
                </w:rPr>
                <w:t>RR-0007</w:t>
              </w:r>
            </w:hyperlink>
            <w:r w:rsidR="0070543A" w:rsidRPr="00752337">
              <w:rPr>
                <w:rFonts w:cs="Arial"/>
                <w:b w:val="0"/>
                <w:bCs w:val="0"/>
                <w:szCs w:val="24"/>
              </w:rPr>
              <w:t xml:space="preserve">] raised specific concerns over how the proposal meets the terms of the National Forest designation. The applicant is asked to respond. </w:t>
            </w:r>
          </w:p>
        </w:tc>
      </w:tr>
      <w:tr w:rsidR="0070543A" w14:paraId="37BE80FA" w14:textId="77777777" w:rsidTr="00C21491">
        <w:tc>
          <w:tcPr>
            <w:tcW w:w="1418" w:type="dxa"/>
            <w:shd w:val="clear" w:color="auto" w:fill="FFFFFF" w:themeFill="background1"/>
          </w:tcPr>
          <w:p w14:paraId="349A0EAB" w14:textId="1B8159F5" w:rsidR="0070543A" w:rsidRPr="00C13BB0" w:rsidRDefault="0070543A" w:rsidP="0070543A">
            <w:pPr>
              <w:pStyle w:val="Heading3"/>
              <w:numPr>
                <w:ilvl w:val="0"/>
                <w:numId w:val="0"/>
              </w:numPr>
              <w:rPr>
                <w:rFonts w:cs="Arial"/>
                <w:szCs w:val="24"/>
              </w:rPr>
            </w:pPr>
            <w:r>
              <w:rPr>
                <w:rFonts w:cs="Arial"/>
                <w:szCs w:val="24"/>
              </w:rPr>
              <w:t>EB2.11</w:t>
            </w:r>
          </w:p>
        </w:tc>
        <w:tc>
          <w:tcPr>
            <w:tcW w:w="4111" w:type="dxa"/>
          </w:tcPr>
          <w:p w14:paraId="153192BC" w14:textId="7BD35210" w:rsidR="0070543A" w:rsidRPr="006901D9" w:rsidRDefault="0070543A" w:rsidP="0070543A">
            <w:pPr>
              <w:rPr>
                <w:rFonts w:cs="Arial"/>
                <w:szCs w:val="24"/>
              </w:rPr>
            </w:pPr>
            <w:r>
              <w:rPr>
                <w:rFonts w:cs="Arial"/>
                <w:szCs w:val="24"/>
              </w:rPr>
              <w:t>The Applicant</w:t>
            </w:r>
          </w:p>
        </w:tc>
        <w:tc>
          <w:tcPr>
            <w:tcW w:w="16584" w:type="dxa"/>
          </w:tcPr>
          <w:p w14:paraId="2CE4A067" w14:textId="77777777" w:rsidR="0070543A" w:rsidRDefault="0070543A" w:rsidP="0070543A">
            <w:pPr>
              <w:pStyle w:val="QuestionMainBodyTextBold"/>
              <w:rPr>
                <w:rFonts w:cs="Arial"/>
                <w:szCs w:val="24"/>
              </w:rPr>
            </w:pPr>
            <w:r w:rsidRPr="00F2093D">
              <w:rPr>
                <w:rFonts w:cs="Arial"/>
                <w:szCs w:val="24"/>
              </w:rPr>
              <w:t>Hedgerow Removal</w:t>
            </w:r>
          </w:p>
          <w:p w14:paraId="59EA6463" w14:textId="0F4BCEAF" w:rsidR="0070543A" w:rsidRPr="00A9030C" w:rsidRDefault="0070543A" w:rsidP="00810639">
            <w:pPr>
              <w:pStyle w:val="QuestionMainBodyTextBold"/>
              <w:numPr>
                <w:ilvl w:val="0"/>
                <w:numId w:val="29"/>
              </w:numPr>
              <w:ind w:left="596" w:hanging="596"/>
              <w:rPr>
                <w:rFonts w:cs="Arial"/>
                <w:b w:val="0"/>
                <w:bCs w:val="0"/>
                <w:szCs w:val="24"/>
              </w:rPr>
            </w:pPr>
            <w:r>
              <w:rPr>
                <w:rFonts w:cs="Arial"/>
                <w:b w:val="0"/>
                <w:bCs w:val="0"/>
                <w:szCs w:val="24"/>
              </w:rPr>
              <w:t>The a</w:t>
            </w:r>
            <w:r w:rsidRPr="00A9030C">
              <w:rPr>
                <w:rFonts w:cs="Arial"/>
                <w:b w:val="0"/>
                <w:bCs w:val="0"/>
                <w:szCs w:val="24"/>
              </w:rPr>
              <w:t>pplicant</w:t>
            </w:r>
            <w:r>
              <w:rPr>
                <w:rFonts w:cs="Arial"/>
                <w:b w:val="0"/>
                <w:bCs w:val="0"/>
                <w:szCs w:val="24"/>
              </w:rPr>
              <w:t xml:space="preserve"> is requested to update the Hedgerow Removal Plan within Annex A of the </w:t>
            </w:r>
            <w:proofErr w:type="spellStart"/>
            <w:r>
              <w:rPr>
                <w:rFonts w:cs="Arial"/>
                <w:b w:val="0"/>
                <w:bCs w:val="0"/>
                <w:szCs w:val="24"/>
              </w:rPr>
              <w:t>oEPMS</w:t>
            </w:r>
            <w:proofErr w:type="spellEnd"/>
            <w:r>
              <w:rPr>
                <w:rFonts w:cs="Arial"/>
                <w:b w:val="0"/>
                <w:bCs w:val="0"/>
                <w:szCs w:val="24"/>
              </w:rPr>
              <w:t xml:space="preserve"> [</w:t>
            </w:r>
            <w:hyperlink r:id="rId144" w:history="1">
              <w:r w:rsidRPr="004B3003">
                <w:rPr>
                  <w:rStyle w:val="Hyperlink"/>
                  <w:rFonts w:cs="Arial"/>
                  <w:b w:val="0"/>
                  <w:szCs w:val="24"/>
                </w:rPr>
                <w:t>REP4-055</w:t>
              </w:r>
            </w:hyperlink>
            <w:r>
              <w:rPr>
                <w:rFonts w:cs="Arial"/>
                <w:b w:val="0"/>
                <w:bCs w:val="0"/>
                <w:szCs w:val="24"/>
              </w:rPr>
              <w:t>]</w:t>
            </w:r>
            <w:r w:rsidRPr="00A9030C">
              <w:rPr>
                <w:rFonts w:cs="Arial"/>
                <w:b w:val="0"/>
                <w:bCs w:val="0"/>
                <w:szCs w:val="24"/>
              </w:rPr>
              <w:t xml:space="preserve"> </w:t>
            </w:r>
            <w:r>
              <w:rPr>
                <w:rFonts w:cs="Arial"/>
                <w:b w:val="0"/>
                <w:bCs w:val="0"/>
                <w:szCs w:val="24"/>
              </w:rPr>
              <w:t xml:space="preserve">with reference to the maximum </w:t>
            </w:r>
            <w:r w:rsidRPr="007C3A6E">
              <w:rPr>
                <w:rFonts w:cs="Arial"/>
                <w:b w:val="0"/>
                <w:szCs w:val="24"/>
                <w:u w:val="single"/>
              </w:rPr>
              <w:t>and</w:t>
            </w:r>
            <w:r>
              <w:rPr>
                <w:rFonts w:cs="Arial"/>
                <w:b w:val="0"/>
                <w:bCs w:val="0"/>
                <w:szCs w:val="24"/>
              </w:rPr>
              <w:t xml:space="preserve"> minimum extents of removal at each location. The applicant should provide a clear commentary as to the control measures that ensure that it is not just assumed to remove the maximum extent of hedgerow at any given location. </w:t>
            </w:r>
          </w:p>
          <w:p w14:paraId="7D9CA91F" w14:textId="4792F54F" w:rsidR="0070543A" w:rsidRDefault="0070543A" w:rsidP="00810639">
            <w:pPr>
              <w:pStyle w:val="QuestionMainBodyTextBold"/>
              <w:numPr>
                <w:ilvl w:val="0"/>
                <w:numId w:val="29"/>
              </w:numPr>
              <w:ind w:left="596" w:hanging="596"/>
              <w:rPr>
                <w:rFonts w:cs="Arial"/>
                <w:b w:val="0"/>
                <w:bCs w:val="0"/>
                <w:szCs w:val="24"/>
              </w:rPr>
            </w:pPr>
            <w:r>
              <w:rPr>
                <w:rFonts w:cs="Arial"/>
                <w:b w:val="0"/>
                <w:bCs w:val="0"/>
                <w:szCs w:val="24"/>
              </w:rPr>
              <w:t xml:space="preserve">The applicant is also requested to detail on the Hedgerow Removal Plan of the </w:t>
            </w:r>
            <w:proofErr w:type="spellStart"/>
            <w:r>
              <w:rPr>
                <w:rFonts w:cs="Arial"/>
                <w:b w:val="0"/>
                <w:bCs w:val="0"/>
                <w:szCs w:val="24"/>
              </w:rPr>
              <w:t>oEPMS</w:t>
            </w:r>
            <w:proofErr w:type="spellEnd"/>
            <w:r>
              <w:rPr>
                <w:rFonts w:cs="Arial"/>
                <w:b w:val="0"/>
                <w:bCs w:val="0"/>
                <w:szCs w:val="24"/>
              </w:rPr>
              <w:t xml:space="preserve"> [</w:t>
            </w:r>
            <w:hyperlink r:id="rId145" w:history="1">
              <w:r w:rsidRPr="004B3003">
                <w:rPr>
                  <w:rStyle w:val="Hyperlink"/>
                  <w:rFonts w:cs="Arial"/>
                  <w:b w:val="0"/>
                  <w:szCs w:val="24"/>
                </w:rPr>
                <w:t>REP4-055</w:t>
              </w:r>
            </w:hyperlink>
            <w:r>
              <w:rPr>
                <w:rFonts w:cs="Arial"/>
                <w:b w:val="0"/>
                <w:bCs w:val="0"/>
                <w:szCs w:val="24"/>
              </w:rPr>
              <w:t>] where hedgerows will not be replaced.</w:t>
            </w:r>
          </w:p>
          <w:p w14:paraId="29D6FD41" w14:textId="675CD84D" w:rsidR="0070543A" w:rsidRPr="00F2093D" w:rsidRDefault="0070543A" w:rsidP="00810639">
            <w:pPr>
              <w:pStyle w:val="QuestionMainBodyTextBold"/>
              <w:numPr>
                <w:ilvl w:val="0"/>
                <w:numId w:val="29"/>
              </w:numPr>
              <w:ind w:left="596" w:hanging="596"/>
              <w:rPr>
                <w:rFonts w:cs="Arial"/>
                <w:b w:val="0"/>
                <w:szCs w:val="24"/>
              </w:rPr>
            </w:pPr>
            <w:r>
              <w:rPr>
                <w:rFonts w:cs="Arial"/>
                <w:b w:val="0"/>
                <w:bCs w:val="0"/>
                <w:szCs w:val="24"/>
              </w:rPr>
              <w:t xml:space="preserve">In addition to the above, the applicant is requested to update the relevant control documents, including the </w:t>
            </w:r>
            <w:proofErr w:type="spellStart"/>
            <w:r>
              <w:rPr>
                <w:rFonts w:cs="Arial"/>
                <w:b w:val="0"/>
                <w:bCs w:val="0"/>
                <w:szCs w:val="24"/>
              </w:rPr>
              <w:t>oCEMP</w:t>
            </w:r>
            <w:proofErr w:type="spellEnd"/>
            <w:r>
              <w:rPr>
                <w:rFonts w:cs="Arial"/>
                <w:b w:val="0"/>
                <w:bCs w:val="0"/>
                <w:szCs w:val="24"/>
              </w:rPr>
              <w:t xml:space="preserve"> [</w:t>
            </w:r>
            <w:hyperlink r:id="rId146" w:history="1">
              <w:r w:rsidRPr="004B3003">
                <w:rPr>
                  <w:rStyle w:val="Hyperlink"/>
                  <w:rFonts w:cs="Arial"/>
                  <w:b w:val="0"/>
                  <w:szCs w:val="24"/>
                </w:rPr>
                <w:t>REP4-049</w:t>
              </w:r>
            </w:hyperlink>
            <w:r>
              <w:rPr>
                <w:rFonts w:cs="Arial"/>
                <w:b w:val="0"/>
                <w:bCs w:val="0"/>
                <w:szCs w:val="24"/>
              </w:rPr>
              <w:t>]</w:t>
            </w:r>
            <w:r w:rsidRPr="00405C9B">
              <w:rPr>
                <w:rFonts w:cs="Arial"/>
                <w:b w:val="0"/>
                <w:bCs w:val="0"/>
                <w:szCs w:val="24"/>
              </w:rPr>
              <w:t xml:space="preserve"> </w:t>
            </w:r>
            <w:r>
              <w:rPr>
                <w:rFonts w:cs="Arial"/>
                <w:b w:val="0"/>
                <w:bCs w:val="0"/>
                <w:szCs w:val="24"/>
              </w:rPr>
              <w:t xml:space="preserve">and </w:t>
            </w:r>
            <w:proofErr w:type="spellStart"/>
            <w:r>
              <w:rPr>
                <w:rFonts w:cs="Arial"/>
                <w:b w:val="0"/>
                <w:bCs w:val="0"/>
                <w:szCs w:val="24"/>
              </w:rPr>
              <w:t>oCTMP</w:t>
            </w:r>
            <w:proofErr w:type="spellEnd"/>
            <w:r>
              <w:rPr>
                <w:rFonts w:cs="Arial"/>
                <w:b w:val="0"/>
                <w:bCs w:val="0"/>
                <w:szCs w:val="24"/>
              </w:rPr>
              <w:t xml:space="preserve"> [</w:t>
            </w:r>
            <w:hyperlink r:id="rId147" w:history="1">
              <w:r w:rsidRPr="004B3003">
                <w:rPr>
                  <w:rStyle w:val="Hyperlink"/>
                  <w:rFonts w:cs="Arial"/>
                  <w:b w:val="0"/>
                  <w:szCs w:val="24"/>
                </w:rPr>
                <w:t>REP4</w:t>
              </w:r>
              <w:r>
                <w:rPr>
                  <w:rStyle w:val="Hyperlink"/>
                  <w:rFonts w:cs="Arial"/>
                  <w:b w:val="0"/>
                  <w:szCs w:val="24"/>
                </w:rPr>
                <w:noBreakHyphen/>
              </w:r>
              <w:r w:rsidRPr="004B3003">
                <w:rPr>
                  <w:rStyle w:val="Hyperlink"/>
                  <w:rFonts w:cs="Arial"/>
                  <w:b w:val="0"/>
                  <w:szCs w:val="24"/>
                </w:rPr>
                <w:t>057</w:t>
              </w:r>
            </w:hyperlink>
            <w:r>
              <w:rPr>
                <w:rFonts w:cs="Arial"/>
                <w:b w:val="0"/>
                <w:bCs w:val="0"/>
                <w:szCs w:val="24"/>
              </w:rPr>
              <w:t>]</w:t>
            </w:r>
            <w:r w:rsidRPr="00405C9B">
              <w:rPr>
                <w:rFonts w:cs="Arial"/>
                <w:b w:val="0"/>
                <w:bCs w:val="0"/>
                <w:szCs w:val="24"/>
              </w:rPr>
              <w:t>,</w:t>
            </w:r>
            <w:r>
              <w:rPr>
                <w:rFonts w:cs="Arial"/>
                <w:b w:val="0"/>
                <w:bCs w:val="0"/>
                <w:szCs w:val="24"/>
              </w:rPr>
              <w:t xml:space="preserve"> to reflect the response to part 1)</w:t>
            </w:r>
            <w:r w:rsidRPr="00405C9B">
              <w:rPr>
                <w:rFonts w:cs="Arial"/>
                <w:b w:val="0"/>
                <w:bCs w:val="0"/>
                <w:szCs w:val="24"/>
              </w:rPr>
              <w:t xml:space="preserve"> above. </w:t>
            </w:r>
          </w:p>
        </w:tc>
      </w:tr>
      <w:tr w:rsidR="0070543A" w14:paraId="4957F961" w14:textId="77777777" w:rsidTr="00C21491">
        <w:tc>
          <w:tcPr>
            <w:tcW w:w="1418" w:type="dxa"/>
            <w:shd w:val="clear" w:color="auto" w:fill="FFFFFF" w:themeFill="background1"/>
          </w:tcPr>
          <w:p w14:paraId="5F59A941" w14:textId="5400B617" w:rsidR="0070543A" w:rsidRPr="00C13BB0" w:rsidRDefault="0070543A" w:rsidP="0070543A">
            <w:pPr>
              <w:pStyle w:val="Heading3"/>
              <w:numPr>
                <w:ilvl w:val="0"/>
                <w:numId w:val="0"/>
              </w:numPr>
              <w:rPr>
                <w:rFonts w:cs="Arial"/>
                <w:szCs w:val="24"/>
              </w:rPr>
            </w:pPr>
            <w:r>
              <w:rPr>
                <w:rFonts w:cs="Arial"/>
                <w:szCs w:val="24"/>
              </w:rPr>
              <w:t>EB2.12</w:t>
            </w:r>
          </w:p>
        </w:tc>
        <w:tc>
          <w:tcPr>
            <w:tcW w:w="4111" w:type="dxa"/>
          </w:tcPr>
          <w:p w14:paraId="0DBF0513" w14:textId="4B711957" w:rsidR="0070543A" w:rsidRPr="006901D9" w:rsidRDefault="0070543A" w:rsidP="0070543A">
            <w:pPr>
              <w:rPr>
                <w:rFonts w:cs="Arial"/>
                <w:szCs w:val="24"/>
              </w:rPr>
            </w:pPr>
            <w:r>
              <w:rPr>
                <w:rFonts w:cs="Arial"/>
                <w:szCs w:val="24"/>
              </w:rPr>
              <w:t>The Applicant</w:t>
            </w:r>
          </w:p>
        </w:tc>
        <w:tc>
          <w:tcPr>
            <w:tcW w:w="16584" w:type="dxa"/>
          </w:tcPr>
          <w:p w14:paraId="41E8019C" w14:textId="484137CE" w:rsidR="0070543A" w:rsidRDefault="0070543A" w:rsidP="0070543A">
            <w:pPr>
              <w:pStyle w:val="QuestionMainBodyTextBold"/>
              <w:rPr>
                <w:rFonts w:cs="Arial"/>
                <w:szCs w:val="24"/>
              </w:rPr>
            </w:pPr>
            <w:r>
              <w:rPr>
                <w:rFonts w:cs="Arial"/>
                <w:szCs w:val="24"/>
              </w:rPr>
              <w:t>Biodiversity Net Gain (BNG)</w:t>
            </w:r>
          </w:p>
          <w:p w14:paraId="081AA10B" w14:textId="68CB2E23" w:rsidR="0070543A" w:rsidRDefault="0070543A" w:rsidP="0070543A">
            <w:pPr>
              <w:pStyle w:val="QuestionMainBodyTextBold"/>
              <w:rPr>
                <w:rFonts w:cs="Arial"/>
                <w:b w:val="0"/>
                <w:bCs w:val="0"/>
                <w:szCs w:val="24"/>
              </w:rPr>
            </w:pPr>
            <w:r>
              <w:rPr>
                <w:rFonts w:cs="Arial"/>
                <w:b w:val="0"/>
                <w:bCs w:val="0"/>
                <w:szCs w:val="24"/>
              </w:rPr>
              <w:t>T</w:t>
            </w:r>
            <w:r w:rsidRPr="007B0509">
              <w:rPr>
                <w:rFonts w:cs="Arial"/>
                <w:b w:val="0"/>
                <w:bCs w:val="0"/>
                <w:szCs w:val="24"/>
              </w:rPr>
              <w:t xml:space="preserve">o ensure that there is no double counting of </w:t>
            </w:r>
            <w:r>
              <w:rPr>
                <w:rFonts w:cs="Arial"/>
                <w:b w:val="0"/>
                <w:bCs w:val="0"/>
                <w:szCs w:val="24"/>
              </w:rPr>
              <w:t>BNG,</w:t>
            </w:r>
            <w:r w:rsidRPr="007B0509">
              <w:rPr>
                <w:rFonts w:cs="Arial"/>
                <w:b w:val="0"/>
                <w:bCs w:val="0"/>
                <w:szCs w:val="24"/>
              </w:rPr>
              <w:t xml:space="preserve"> and confusing this with mitigation</w:t>
            </w:r>
            <w:r>
              <w:rPr>
                <w:rFonts w:cs="Arial"/>
                <w:b w:val="0"/>
                <w:bCs w:val="0"/>
                <w:szCs w:val="24"/>
              </w:rPr>
              <w:t>,</w:t>
            </w:r>
            <w:r w:rsidRPr="007B0509">
              <w:rPr>
                <w:rFonts w:cs="Arial"/>
                <w:b w:val="0"/>
                <w:bCs w:val="0"/>
                <w:szCs w:val="24"/>
              </w:rPr>
              <w:t xml:space="preserve"> the applicant is</w:t>
            </w:r>
            <w:r w:rsidRPr="009A1DC6">
              <w:rPr>
                <w:rFonts w:cs="Arial"/>
                <w:szCs w:val="24"/>
              </w:rPr>
              <w:t xml:space="preserve"> </w:t>
            </w:r>
            <w:r w:rsidRPr="007B0509">
              <w:rPr>
                <w:rFonts w:cs="Arial"/>
                <w:b w:val="0"/>
                <w:bCs w:val="0"/>
                <w:szCs w:val="24"/>
              </w:rPr>
              <w:t xml:space="preserve">requested to provide additional clarification as to which measures/ proposed habitat creation fall within each of the </w:t>
            </w:r>
            <w:r>
              <w:rPr>
                <w:rFonts w:cs="Arial"/>
                <w:b w:val="0"/>
                <w:bCs w:val="0"/>
                <w:szCs w:val="24"/>
              </w:rPr>
              <w:t>relevant</w:t>
            </w:r>
            <w:r w:rsidRPr="007B0509">
              <w:rPr>
                <w:rFonts w:cs="Arial"/>
                <w:b w:val="0"/>
                <w:bCs w:val="0"/>
                <w:szCs w:val="24"/>
              </w:rPr>
              <w:t xml:space="preserve"> categories. To ensure clarity and future ease of monitoring you are requested to provide this information in a single document that details</w:t>
            </w:r>
            <w:r>
              <w:rPr>
                <w:rFonts w:cs="Arial"/>
                <w:b w:val="0"/>
                <w:bCs w:val="0"/>
                <w:szCs w:val="24"/>
              </w:rPr>
              <w:t>:</w:t>
            </w:r>
          </w:p>
          <w:p w14:paraId="44BFA52C" w14:textId="7830039B" w:rsidR="0070543A" w:rsidRDefault="0070543A" w:rsidP="0075706A">
            <w:pPr>
              <w:pStyle w:val="QuestionMainBodyTextBold"/>
              <w:numPr>
                <w:ilvl w:val="0"/>
                <w:numId w:val="10"/>
              </w:numPr>
              <w:ind w:left="1163" w:hanging="567"/>
              <w:rPr>
                <w:rFonts w:cs="Arial"/>
                <w:b w:val="0"/>
                <w:bCs w:val="0"/>
                <w:szCs w:val="24"/>
              </w:rPr>
            </w:pPr>
            <w:r w:rsidRPr="007B0509">
              <w:rPr>
                <w:rFonts w:cs="Arial"/>
                <w:b w:val="0"/>
                <w:bCs w:val="0"/>
                <w:szCs w:val="24"/>
              </w:rPr>
              <w:t>the type and quantum of habitat types that are being lost and the type and quantum of habitats and measures for species that are being replaced/ developed,</w:t>
            </w:r>
            <w:r>
              <w:rPr>
                <w:rFonts w:cs="Arial"/>
                <w:b w:val="0"/>
                <w:bCs w:val="0"/>
                <w:szCs w:val="24"/>
              </w:rPr>
              <w:t xml:space="preserve"> and</w:t>
            </w:r>
          </w:p>
          <w:p w14:paraId="0AB65C1F" w14:textId="28BA0077" w:rsidR="0070543A" w:rsidRDefault="0070543A" w:rsidP="0075706A">
            <w:pPr>
              <w:pStyle w:val="QuestionMainBodyTextBold"/>
              <w:numPr>
                <w:ilvl w:val="0"/>
                <w:numId w:val="10"/>
              </w:numPr>
              <w:ind w:left="1163" w:hanging="567"/>
              <w:rPr>
                <w:rFonts w:cs="Arial"/>
                <w:b w:val="0"/>
                <w:bCs w:val="0"/>
                <w:szCs w:val="24"/>
              </w:rPr>
            </w:pPr>
            <w:r w:rsidRPr="007B0509">
              <w:rPr>
                <w:rFonts w:cs="Arial"/>
                <w:b w:val="0"/>
                <w:bCs w:val="0"/>
                <w:szCs w:val="24"/>
              </w:rPr>
              <w:t>state where these new sites will be</w:t>
            </w:r>
            <w:r w:rsidR="00292513">
              <w:rPr>
                <w:rFonts w:cs="Arial"/>
                <w:b w:val="0"/>
                <w:bCs w:val="0"/>
                <w:szCs w:val="24"/>
              </w:rPr>
              <w:t xml:space="preserve"> (field numbers, for example)</w:t>
            </w:r>
            <w:r w:rsidRPr="007B0509">
              <w:rPr>
                <w:rFonts w:cs="Arial"/>
                <w:b w:val="0"/>
                <w:bCs w:val="0"/>
                <w:szCs w:val="24"/>
              </w:rPr>
              <w:t xml:space="preserve">, and whether this will represent mitigation, compensation, enhancement or BNG. </w:t>
            </w:r>
          </w:p>
          <w:p w14:paraId="4AFAD4D1" w14:textId="77777777" w:rsidR="0070543A" w:rsidRDefault="0070543A" w:rsidP="0070543A">
            <w:pPr>
              <w:pStyle w:val="QuestionMainBodyTextBold"/>
              <w:rPr>
                <w:rFonts w:cs="Arial"/>
                <w:b w:val="0"/>
                <w:bCs w:val="0"/>
                <w:szCs w:val="24"/>
              </w:rPr>
            </w:pPr>
            <w:r w:rsidRPr="007B0509">
              <w:rPr>
                <w:rFonts w:cs="Arial"/>
                <w:b w:val="0"/>
                <w:bCs w:val="0"/>
                <w:szCs w:val="24"/>
              </w:rPr>
              <w:t xml:space="preserve">For linear features such as hedgerows this information should, as far as possible at this stage, be broken down into figures for each individual length of hedgerow that is proposed to be removed and figures for what is proposed to be re-planted at the original location or to be compensated for with planting elsewhere. </w:t>
            </w:r>
          </w:p>
          <w:p w14:paraId="743250F0" w14:textId="27524952" w:rsidR="0070543A" w:rsidRPr="006901D9" w:rsidRDefault="0070543A" w:rsidP="0070543A">
            <w:pPr>
              <w:pStyle w:val="QuestionMainBodyTextBold"/>
              <w:rPr>
                <w:rFonts w:cs="Arial"/>
                <w:szCs w:val="24"/>
              </w:rPr>
            </w:pPr>
            <w:r w:rsidRPr="007B0509">
              <w:rPr>
                <w:rFonts w:cs="Arial"/>
                <w:b w:val="0"/>
                <w:bCs w:val="0"/>
                <w:szCs w:val="24"/>
              </w:rPr>
              <w:t xml:space="preserve">Whilst the </w:t>
            </w:r>
            <w:proofErr w:type="spellStart"/>
            <w:r w:rsidRPr="007B0509">
              <w:rPr>
                <w:rFonts w:cs="Arial"/>
                <w:b w:val="0"/>
                <w:bCs w:val="0"/>
                <w:szCs w:val="24"/>
              </w:rPr>
              <w:t>ExA</w:t>
            </w:r>
            <w:proofErr w:type="spellEnd"/>
            <w:r w:rsidRPr="007B0509">
              <w:rPr>
                <w:rFonts w:cs="Arial"/>
                <w:b w:val="0"/>
                <w:bCs w:val="0"/>
                <w:szCs w:val="24"/>
              </w:rPr>
              <w:t xml:space="preserve"> appreciates that the full details might not be available until the detailed design stage, the applicant is requested to provide its best estimate prior to detailed design, based on what has been assessed in the ES.</w:t>
            </w:r>
            <w:r>
              <w:rPr>
                <w:rFonts w:cs="Arial"/>
                <w:b w:val="0"/>
                <w:bCs w:val="0"/>
                <w:szCs w:val="24"/>
              </w:rPr>
              <w:t xml:space="preserve"> The </w:t>
            </w:r>
            <w:proofErr w:type="spellStart"/>
            <w:r>
              <w:rPr>
                <w:rFonts w:cs="Arial"/>
                <w:b w:val="0"/>
                <w:bCs w:val="0"/>
                <w:szCs w:val="24"/>
              </w:rPr>
              <w:t>ExA</w:t>
            </w:r>
            <w:proofErr w:type="spellEnd"/>
            <w:r>
              <w:rPr>
                <w:rFonts w:cs="Arial"/>
                <w:b w:val="0"/>
                <w:bCs w:val="0"/>
                <w:szCs w:val="24"/>
              </w:rPr>
              <w:t xml:space="preserve"> considers that a table format would best present this information. </w:t>
            </w:r>
          </w:p>
        </w:tc>
      </w:tr>
      <w:tr w:rsidR="0070543A" w14:paraId="69FD5423" w14:textId="77777777" w:rsidTr="00C21491">
        <w:tc>
          <w:tcPr>
            <w:tcW w:w="1418" w:type="dxa"/>
            <w:shd w:val="clear" w:color="auto" w:fill="FFFFFF" w:themeFill="background1"/>
          </w:tcPr>
          <w:p w14:paraId="132E4157" w14:textId="2273B7F9" w:rsidR="0070543A" w:rsidRPr="00C13BB0" w:rsidRDefault="0070543A" w:rsidP="0070543A">
            <w:pPr>
              <w:pStyle w:val="Heading3"/>
              <w:numPr>
                <w:ilvl w:val="0"/>
                <w:numId w:val="0"/>
              </w:numPr>
              <w:rPr>
                <w:rFonts w:cs="Arial"/>
                <w:szCs w:val="24"/>
              </w:rPr>
            </w:pPr>
            <w:r>
              <w:rPr>
                <w:rFonts w:cs="Arial"/>
                <w:szCs w:val="24"/>
              </w:rPr>
              <w:t>EB2.13</w:t>
            </w:r>
          </w:p>
        </w:tc>
        <w:tc>
          <w:tcPr>
            <w:tcW w:w="4111" w:type="dxa"/>
          </w:tcPr>
          <w:p w14:paraId="61AE4056" w14:textId="42928337" w:rsidR="0070543A" w:rsidRDefault="00292513" w:rsidP="0070543A">
            <w:pPr>
              <w:rPr>
                <w:rFonts w:cs="Arial"/>
                <w:szCs w:val="24"/>
              </w:rPr>
            </w:pPr>
            <w:r>
              <w:rPr>
                <w:rFonts w:cs="Arial"/>
                <w:szCs w:val="24"/>
              </w:rPr>
              <w:t>The Lead Local Flood Authority</w:t>
            </w:r>
          </w:p>
          <w:p w14:paraId="708D5D13" w14:textId="5E9028E4" w:rsidR="0070543A" w:rsidRPr="006901D9" w:rsidRDefault="0070543A" w:rsidP="0070543A">
            <w:pPr>
              <w:rPr>
                <w:rFonts w:cs="Arial"/>
                <w:szCs w:val="24"/>
              </w:rPr>
            </w:pPr>
            <w:r>
              <w:rPr>
                <w:rFonts w:cs="Arial"/>
                <w:szCs w:val="24"/>
              </w:rPr>
              <w:t>The Applicant</w:t>
            </w:r>
          </w:p>
        </w:tc>
        <w:tc>
          <w:tcPr>
            <w:tcW w:w="16584" w:type="dxa"/>
          </w:tcPr>
          <w:p w14:paraId="1BF965F3" w14:textId="2EA75BC4" w:rsidR="0070543A" w:rsidRDefault="0070543A" w:rsidP="0070543A">
            <w:pPr>
              <w:pStyle w:val="QuestionMainBodyTextBold"/>
              <w:rPr>
                <w:rFonts w:cs="Arial"/>
                <w:szCs w:val="24"/>
              </w:rPr>
            </w:pPr>
            <w:r>
              <w:rPr>
                <w:rFonts w:cs="Arial"/>
                <w:szCs w:val="24"/>
              </w:rPr>
              <w:t>Ordinary Watercourse Buffers</w:t>
            </w:r>
          </w:p>
          <w:p w14:paraId="7CDCBC86" w14:textId="1B241EE0" w:rsidR="0070543A" w:rsidRPr="00292513" w:rsidRDefault="00292513" w:rsidP="0070543A">
            <w:pPr>
              <w:pStyle w:val="QuestionMainBodyTextBold"/>
              <w:rPr>
                <w:rFonts w:cs="Arial"/>
                <w:b w:val="0"/>
                <w:bCs w:val="0"/>
                <w:szCs w:val="24"/>
              </w:rPr>
            </w:pPr>
            <w:r>
              <w:rPr>
                <w:rFonts w:cs="Arial"/>
                <w:b w:val="0"/>
                <w:bCs w:val="0"/>
                <w:szCs w:val="24"/>
                <w:u w:val="single"/>
              </w:rPr>
              <w:t>The LLFA</w:t>
            </w:r>
            <w:r>
              <w:rPr>
                <w:rFonts w:cs="Arial"/>
                <w:b w:val="0"/>
                <w:bCs w:val="0"/>
                <w:szCs w:val="24"/>
              </w:rPr>
              <w:t>:</w:t>
            </w:r>
          </w:p>
          <w:p w14:paraId="206CE13D" w14:textId="05071C7E" w:rsidR="0070543A" w:rsidRDefault="0070543A" w:rsidP="0070543A">
            <w:pPr>
              <w:pStyle w:val="QuestionMainBodyTextBold"/>
              <w:rPr>
                <w:rFonts w:cs="Arial"/>
                <w:b w:val="0"/>
                <w:bCs w:val="0"/>
                <w:szCs w:val="24"/>
              </w:rPr>
            </w:pPr>
            <w:r>
              <w:rPr>
                <w:rFonts w:cs="Arial"/>
                <w:b w:val="0"/>
                <w:bCs w:val="0"/>
                <w:szCs w:val="24"/>
              </w:rPr>
              <w:t>The EA’s post-hearing submission [</w:t>
            </w:r>
            <w:hyperlink r:id="rId148" w:history="1">
              <w:r w:rsidRPr="004B3003">
                <w:rPr>
                  <w:rStyle w:val="Hyperlink"/>
                  <w:rFonts w:cs="Arial"/>
                  <w:b w:val="0"/>
                  <w:szCs w:val="24"/>
                </w:rPr>
                <w:t>REP4-097</w:t>
              </w:r>
            </w:hyperlink>
            <w:r>
              <w:rPr>
                <w:rFonts w:cs="Arial"/>
                <w:b w:val="0"/>
                <w:bCs w:val="0"/>
                <w:szCs w:val="24"/>
              </w:rPr>
              <w:t>] provides details of why a 10m buffer from the bank top of sensitive watercourses is appropriate. However, they defer to the LLFA for ordinary</w:t>
            </w:r>
            <w:r w:rsidRPr="008A5F8C">
              <w:rPr>
                <w:rFonts w:cs="Arial"/>
                <w:b w:val="0"/>
                <w:bCs w:val="0"/>
                <w:szCs w:val="24"/>
              </w:rPr>
              <w:t xml:space="preserve"> watercourses. </w:t>
            </w:r>
            <w:r>
              <w:rPr>
                <w:rFonts w:cs="Arial"/>
                <w:b w:val="0"/>
                <w:bCs w:val="0"/>
                <w:szCs w:val="24"/>
              </w:rPr>
              <w:t xml:space="preserve">Please confirm your expectation with respect to buffers to protect ordinary watercourses. </w:t>
            </w:r>
          </w:p>
          <w:p w14:paraId="544401BC" w14:textId="64076859" w:rsidR="0070543A" w:rsidRDefault="0070543A" w:rsidP="0070543A">
            <w:pPr>
              <w:pStyle w:val="QuestionMainBodyTextBold"/>
              <w:rPr>
                <w:rFonts w:cs="Arial"/>
                <w:b w:val="0"/>
                <w:bCs w:val="0"/>
                <w:szCs w:val="24"/>
              </w:rPr>
            </w:pPr>
            <w:r w:rsidRPr="00BD2523">
              <w:rPr>
                <w:rFonts w:cs="Arial"/>
                <w:b w:val="0"/>
                <w:bCs w:val="0"/>
                <w:szCs w:val="24"/>
                <w:u w:val="single"/>
              </w:rPr>
              <w:t xml:space="preserve">The </w:t>
            </w:r>
            <w:r>
              <w:rPr>
                <w:rFonts w:cs="Arial"/>
                <w:b w:val="0"/>
                <w:bCs w:val="0"/>
                <w:szCs w:val="24"/>
                <w:u w:val="single"/>
              </w:rPr>
              <w:t>A</w:t>
            </w:r>
            <w:r w:rsidRPr="00BD2523">
              <w:rPr>
                <w:rFonts w:cs="Arial"/>
                <w:b w:val="0"/>
                <w:bCs w:val="0"/>
                <w:szCs w:val="24"/>
                <w:u w:val="single"/>
              </w:rPr>
              <w:t>pplicant</w:t>
            </w:r>
            <w:r w:rsidRPr="002625D2">
              <w:rPr>
                <w:rFonts w:cs="Arial"/>
                <w:b w:val="0"/>
                <w:szCs w:val="24"/>
              </w:rPr>
              <w:t>:</w:t>
            </w:r>
          </w:p>
          <w:p w14:paraId="7A38A420" w14:textId="01DB851D" w:rsidR="0070543A" w:rsidRPr="008A5F8C" w:rsidRDefault="0070543A" w:rsidP="0070543A">
            <w:pPr>
              <w:pStyle w:val="QuestionMainBodyTextBold"/>
              <w:rPr>
                <w:rFonts w:cs="Arial"/>
                <w:b w:val="0"/>
                <w:bCs w:val="0"/>
                <w:szCs w:val="24"/>
              </w:rPr>
            </w:pPr>
            <w:r>
              <w:rPr>
                <w:rFonts w:cs="Arial"/>
                <w:b w:val="0"/>
                <w:bCs w:val="0"/>
                <w:szCs w:val="24"/>
              </w:rPr>
              <w:t xml:space="preserve">The applicant is asked to justify why </w:t>
            </w:r>
            <w:r w:rsidR="005B00F6">
              <w:rPr>
                <w:rFonts w:cs="Arial"/>
                <w:b w:val="0"/>
                <w:bCs w:val="0"/>
                <w:szCs w:val="24"/>
              </w:rPr>
              <w:t>it</w:t>
            </w:r>
            <w:r>
              <w:rPr>
                <w:rFonts w:cs="Arial"/>
                <w:b w:val="0"/>
                <w:bCs w:val="0"/>
                <w:szCs w:val="24"/>
              </w:rPr>
              <w:t xml:space="preserve"> consider</w:t>
            </w:r>
            <w:r w:rsidR="005B00F6">
              <w:rPr>
                <w:rFonts w:cs="Arial"/>
                <w:b w:val="0"/>
                <w:bCs w:val="0"/>
                <w:szCs w:val="24"/>
              </w:rPr>
              <w:t>s</w:t>
            </w:r>
            <w:r>
              <w:rPr>
                <w:rFonts w:cs="Arial"/>
                <w:b w:val="0"/>
                <w:bCs w:val="0"/>
                <w:szCs w:val="24"/>
              </w:rPr>
              <w:t xml:space="preserve"> a lesser buffer of 8m is acceptable, especially given</w:t>
            </w:r>
            <w:r w:rsidR="005B00F6">
              <w:rPr>
                <w:rFonts w:cs="Arial"/>
                <w:b w:val="0"/>
                <w:bCs w:val="0"/>
                <w:szCs w:val="24"/>
              </w:rPr>
              <w:t xml:space="preserve"> its </w:t>
            </w:r>
            <w:r>
              <w:rPr>
                <w:rFonts w:cs="Arial"/>
                <w:b w:val="0"/>
                <w:bCs w:val="0"/>
                <w:szCs w:val="24"/>
              </w:rPr>
              <w:t>approach to assume the presence of protected species in each habitat type and the position of the EA as per the post-hearing submission [</w:t>
            </w:r>
            <w:hyperlink r:id="rId149" w:history="1">
              <w:r w:rsidRPr="004B3003">
                <w:rPr>
                  <w:rStyle w:val="Hyperlink"/>
                  <w:rFonts w:cs="Arial"/>
                  <w:b w:val="0"/>
                  <w:szCs w:val="24"/>
                </w:rPr>
                <w:t>REP4-097</w:t>
              </w:r>
            </w:hyperlink>
            <w:r>
              <w:rPr>
                <w:rFonts w:cs="Arial"/>
                <w:b w:val="0"/>
                <w:bCs w:val="0"/>
                <w:szCs w:val="24"/>
              </w:rPr>
              <w:t>]. This should provide further detail to the post-hearing submission [</w:t>
            </w:r>
            <w:hyperlink r:id="rId150" w:history="1">
              <w:r w:rsidRPr="00B10E8F">
                <w:rPr>
                  <w:rStyle w:val="Hyperlink"/>
                  <w:rFonts w:cs="Arial"/>
                  <w:b w:val="0"/>
                  <w:bCs w:val="0"/>
                  <w:szCs w:val="24"/>
                </w:rPr>
                <w:t>REP4-086</w:t>
              </w:r>
            </w:hyperlink>
            <w:r>
              <w:rPr>
                <w:rFonts w:cs="Arial"/>
                <w:b w:val="0"/>
                <w:bCs w:val="0"/>
                <w:szCs w:val="24"/>
              </w:rPr>
              <w:t>].</w:t>
            </w:r>
          </w:p>
        </w:tc>
      </w:tr>
      <w:tr w:rsidR="0070543A" w14:paraId="218E69B9" w14:textId="77777777" w:rsidTr="00C21491">
        <w:tc>
          <w:tcPr>
            <w:tcW w:w="1418" w:type="dxa"/>
            <w:shd w:val="clear" w:color="auto" w:fill="FFFFFF" w:themeFill="background1"/>
          </w:tcPr>
          <w:p w14:paraId="429A4891" w14:textId="6FA90721" w:rsidR="0070543A" w:rsidRPr="00C13BB0" w:rsidRDefault="0070543A" w:rsidP="0070543A">
            <w:pPr>
              <w:pStyle w:val="Heading3"/>
              <w:numPr>
                <w:ilvl w:val="0"/>
                <w:numId w:val="0"/>
              </w:numPr>
              <w:rPr>
                <w:rFonts w:cs="Arial"/>
                <w:szCs w:val="24"/>
              </w:rPr>
            </w:pPr>
            <w:r>
              <w:rPr>
                <w:rFonts w:cs="Arial"/>
                <w:szCs w:val="24"/>
              </w:rPr>
              <w:t>EB2.14</w:t>
            </w:r>
          </w:p>
        </w:tc>
        <w:tc>
          <w:tcPr>
            <w:tcW w:w="4111" w:type="dxa"/>
          </w:tcPr>
          <w:p w14:paraId="659C3FB9" w14:textId="77777777" w:rsidR="0070543A" w:rsidRDefault="0070543A" w:rsidP="0070543A">
            <w:pPr>
              <w:rPr>
                <w:rFonts w:cs="Arial"/>
                <w:szCs w:val="24"/>
              </w:rPr>
            </w:pPr>
            <w:r>
              <w:rPr>
                <w:rFonts w:cs="Arial"/>
                <w:szCs w:val="24"/>
              </w:rPr>
              <w:t>The Applicant</w:t>
            </w:r>
          </w:p>
          <w:p w14:paraId="47771B5C" w14:textId="77777777" w:rsidR="005B00F6" w:rsidRDefault="005B00F6" w:rsidP="0070543A">
            <w:pPr>
              <w:rPr>
                <w:rFonts w:cs="Arial"/>
                <w:szCs w:val="24"/>
              </w:rPr>
            </w:pPr>
            <w:r>
              <w:rPr>
                <w:rFonts w:cs="Arial"/>
                <w:szCs w:val="24"/>
              </w:rPr>
              <w:t xml:space="preserve">Natural England </w:t>
            </w:r>
          </w:p>
          <w:p w14:paraId="73DB0E78" w14:textId="1AFF1937" w:rsidR="0070543A" w:rsidRDefault="0070543A" w:rsidP="0070543A">
            <w:pPr>
              <w:rPr>
                <w:rFonts w:cs="Arial"/>
                <w:szCs w:val="24"/>
              </w:rPr>
            </w:pPr>
            <w:r>
              <w:rPr>
                <w:rFonts w:cs="Arial"/>
                <w:szCs w:val="24"/>
              </w:rPr>
              <w:t>Wiltshire Council</w:t>
            </w:r>
          </w:p>
          <w:p w14:paraId="33DEC548" w14:textId="57BBE2EC" w:rsidR="0070543A" w:rsidRPr="006901D9" w:rsidRDefault="0070543A" w:rsidP="0070543A">
            <w:pPr>
              <w:rPr>
                <w:rFonts w:cs="Arial"/>
                <w:szCs w:val="24"/>
              </w:rPr>
            </w:pPr>
          </w:p>
        </w:tc>
        <w:tc>
          <w:tcPr>
            <w:tcW w:w="16584" w:type="dxa"/>
          </w:tcPr>
          <w:p w14:paraId="1623C3BC" w14:textId="77777777" w:rsidR="0070543A" w:rsidRDefault="0070543A" w:rsidP="0070543A">
            <w:pPr>
              <w:pStyle w:val="QuestionMainBodyTextBold"/>
              <w:rPr>
                <w:rFonts w:cs="Arial"/>
                <w:szCs w:val="24"/>
              </w:rPr>
            </w:pPr>
            <w:r>
              <w:rPr>
                <w:rFonts w:cs="Arial"/>
                <w:szCs w:val="24"/>
              </w:rPr>
              <w:t xml:space="preserve">Mitigation Hierarchy </w:t>
            </w:r>
          </w:p>
          <w:p w14:paraId="6C99B805" w14:textId="748B30E6" w:rsidR="0070543A" w:rsidRDefault="0070543A" w:rsidP="0070543A">
            <w:pPr>
              <w:pStyle w:val="QuestionMainBodyTextBold"/>
              <w:rPr>
                <w:rFonts w:cs="Arial"/>
                <w:b w:val="0"/>
                <w:bCs w:val="0"/>
                <w:szCs w:val="24"/>
              </w:rPr>
            </w:pPr>
            <w:r w:rsidRPr="000D60A1">
              <w:rPr>
                <w:rFonts w:cs="Arial"/>
                <w:b w:val="0"/>
                <w:bCs w:val="0"/>
                <w:szCs w:val="24"/>
                <w:u w:val="single"/>
              </w:rPr>
              <w:t xml:space="preserve">The </w:t>
            </w:r>
            <w:r>
              <w:rPr>
                <w:rFonts w:cs="Arial"/>
                <w:b w:val="0"/>
                <w:bCs w:val="0"/>
                <w:szCs w:val="24"/>
                <w:u w:val="single"/>
              </w:rPr>
              <w:t>A</w:t>
            </w:r>
            <w:r w:rsidRPr="000D60A1">
              <w:rPr>
                <w:rFonts w:cs="Arial"/>
                <w:b w:val="0"/>
                <w:bCs w:val="0"/>
                <w:szCs w:val="24"/>
                <w:u w:val="single"/>
              </w:rPr>
              <w:t>pplicant</w:t>
            </w:r>
            <w:r w:rsidRPr="002625D2">
              <w:rPr>
                <w:rFonts w:cs="Arial"/>
                <w:b w:val="0"/>
                <w:szCs w:val="24"/>
              </w:rPr>
              <w:t>:</w:t>
            </w:r>
          </w:p>
          <w:p w14:paraId="7518AE4E" w14:textId="16845F2C" w:rsidR="0070543A" w:rsidRPr="00FA0B8B" w:rsidRDefault="0070543A" w:rsidP="0070543A">
            <w:pPr>
              <w:pStyle w:val="QuestionMainBodyTextBold"/>
              <w:rPr>
                <w:rFonts w:cs="Arial"/>
                <w:b w:val="0"/>
                <w:bCs w:val="0"/>
                <w:szCs w:val="24"/>
              </w:rPr>
            </w:pPr>
            <w:r w:rsidRPr="00FA0B8B">
              <w:rPr>
                <w:rFonts w:cs="Arial"/>
                <w:b w:val="0"/>
                <w:bCs w:val="0"/>
                <w:szCs w:val="24"/>
              </w:rPr>
              <w:t xml:space="preserve">The applicant’s approach to species in the </w:t>
            </w:r>
            <w:r w:rsidR="006E5EEB">
              <w:rPr>
                <w:rFonts w:cs="Arial"/>
                <w:b w:val="0"/>
                <w:bCs w:val="0"/>
                <w:szCs w:val="24"/>
              </w:rPr>
              <w:t>CRC</w:t>
            </w:r>
            <w:r w:rsidRPr="00FA0B8B">
              <w:rPr>
                <w:rFonts w:cs="Arial"/>
                <w:b w:val="0"/>
                <w:bCs w:val="0"/>
                <w:szCs w:val="24"/>
              </w:rPr>
              <w:t xml:space="preserve"> assumes the presence of species and intends to rely on mitigation to avoid harm</w:t>
            </w:r>
            <w:r>
              <w:rPr>
                <w:rFonts w:cs="Arial"/>
                <w:b w:val="0"/>
                <w:bCs w:val="0"/>
                <w:szCs w:val="24"/>
              </w:rPr>
              <w:t xml:space="preserve"> such as pre-construction surveys to inform the cable installation route</w:t>
            </w:r>
            <w:r w:rsidRPr="00FA0B8B">
              <w:rPr>
                <w:rFonts w:cs="Arial"/>
                <w:b w:val="0"/>
                <w:bCs w:val="0"/>
                <w:szCs w:val="24"/>
              </w:rPr>
              <w:t xml:space="preserve">. Given the assumption of the presence of species the applicant is asked if </w:t>
            </w:r>
            <w:r w:rsidR="005B00F6">
              <w:rPr>
                <w:rFonts w:cs="Arial"/>
                <w:b w:val="0"/>
                <w:bCs w:val="0"/>
                <w:szCs w:val="24"/>
              </w:rPr>
              <w:t xml:space="preserve">it </w:t>
            </w:r>
            <w:r w:rsidRPr="00FA0B8B">
              <w:rPr>
                <w:rFonts w:cs="Arial"/>
                <w:b w:val="0"/>
                <w:bCs w:val="0"/>
                <w:szCs w:val="24"/>
              </w:rPr>
              <w:t>would commit to out of season works in relation to those protected species where they have assumed presence</w:t>
            </w:r>
            <w:r>
              <w:rPr>
                <w:rFonts w:cs="Arial"/>
                <w:b w:val="0"/>
                <w:bCs w:val="0"/>
                <w:szCs w:val="24"/>
              </w:rPr>
              <w:t>,</w:t>
            </w:r>
            <w:r w:rsidRPr="00FA0B8B">
              <w:rPr>
                <w:rFonts w:cs="Arial"/>
                <w:b w:val="0"/>
                <w:bCs w:val="0"/>
                <w:szCs w:val="24"/>
              </w:rPr>
              <w:t xml:space="preserve"> unless otherwise agreed with Wiltshire Council in consultation with Natural England</w:t>
            </w:r>
            <w:r>
              <w:rPr>
                <w:rFonts w:cs="Arial"/>
                <w:b w:val="0"/>
                <w:bCs w:val="0"/>
                <w:szCs w:val="24"/>
              </w:rPr>
              <w:t xml:space="preserve"> to an alternative</w:t>
            </w:r>
            <w:r w:rsidRPr="00FA0B8B">
              <w:rPr>
                <w:rFonts w:cs="Arial"/>
                <w:b w:val="0"/>
                <w:bCs w:val="0"/>
                <w:szCs w:val="24"/>
              </w:rPr>
              <w:t xml:space="preserve">. </w:t>
            </w:r>
          </w:p>
          <w:p w14:paraId="13D17EC5" w14:textId="3AF4F4F5" w:rsidR="0070543A" w:rsidRPr="00FA0B8B" w:rsidRDefault="0070543A" w:rsidP="0070543A">
            <w:pPr>
              <w:pStyle w:val="QuestionMainBodyTextBold"/>
              <w:rPr>
                <w:rFonts w:cs="Arial"/>
                <w:b w:val="0"/>
                <w:bCs w:val="0"/>
                <w:szCs w:val="24"/>
              </w:rPr>
            </w:pPr>
            <w:r w:rsidRPr="00FA0B8B">
              <w:rPr>
                <w:rFonts w:cs="Arial"/>
                <w:b w:val="0"/>
                <w:bCs w:val="0"/>
                <w:szCs w:val="24"/>
              </w:rPr>
              <w:lastRenderedPageBreak/>
              <w:t xml:space="preserve">If the applicant is minded </w:t>
            </w:r>
            <w:proofErr w:type="gramStart"/>
            <w:r w:rsidR="0065452F">
              <w:rPr>
                <w:rFonts w:cs="Arial"/>
                <w:b w:val="0"/>
                <w:bCs w:val="0"/>
                <w:szCs w:val="24"/>
              </w:rPr>
              <w:t xml:space="preserve">to </w:t>
            </w:r>
            <w:r w:rsidRPr="00FA0B8B">
              <w:rPr>
                <w:rFonts w:cs="Arial"/>
                <w:b w:val="0"/>
                <w:bCs w:val="0"/>
                <w:szCs w:val="24"/>
              </w:rPr>
              <w:t>agree</w:t>
            </w:r>
            <w:proofErr w:type="gramEnd"/>
            <w:r w:rsidRPr="00FA0B8B">
              <w:rPr>
                <w:rFonts w:cs="Arial"/>
                <w:b w:val="0"/>
                <w:bCs w:val="0"/>
                <w:szCs w:val="24"/>
              </w:rPr>
              <w:t xml:space="preserve"> to this approach, then </w:t>
            </w:r>
            <w:r w:rsidR="0065452F">
              <w:rPr>
                <w:rFonts w:cs="Arial"/>
                <w:b w:val="0"/>
                <w:bCs w:val="0"/>
                <w:szCs w:val="24"/>
              </w:rPr>
              <w:t>it</w:t>
            </w:r>
            <w:r w:rsidRPr="00FA0B8B">
              <w:rPr>
                <w:rFonts w:cs="Arial"/>
                <w:b w:val="0"/>
                <w:bCs w:val="0"/>
                <w:szCs w:val="24"/>
              </w:rPr>
              <w:t xml:space="preserve"> should update the relevant control documents accordingly</w:t>
            </w:r>
            <w:r>
              <w:rPr>
                <w:rFonts w:cs="Arial"/>
                <w:b w:val="0"/>
                <w:bCs w:val="0"/>
                <w:szCs w:val="24"/>
              </w:rPr>
              <w:t xml:space="preserve"> beyond that already specified in table 3 of the </w:t>
            </w:r>
            <w:proofErr w:type="spellStart"/>
            <w:r>
              <w:rPr>
                <w:rFonts w:cs="Arial"/>
                <w:b w:val="0"/>
                <w:bCs w:val="0"/>
                <w:szCs w:val="24"/>
              </w:rPr>
              <w:t>oCEMP</w:t>
            </w:r>
            <w:proofErr w:type="spellEnd"/>
            <w:r>
              <w:rPr>
                <w:rFonts w:cs="Arial"/>
                <w:b w:val="0"/>
                <w:bCs w:val="0"/>
                <w:szCs w:val="24"/>
              </w:rPr>
              <w:t xml:space="preserve"> [</w:t>
            </w:r>
            <w:hyperlink r:id="rId151" w:history="1">
              <w:r w:rsidRPr="004B3003">
                <w:rPr>
                  <w:rStyle w:val="Hyperlink"/>
                  <w:rFonts w:cs="Arial"/>
                  <w:b w:val="0"/>
                  <w:szCs w:val="24"/>
                </w:rPr>
                <w:t>REP4-049</w:t>
              </w:r>
            </w:hyperlink>
            <w:r>
              <w:rPr>
                <w:rFonts w:cs="Arial"/>
                <w:b w:val="0"/>
                <w:bCs w:val="0"/>
                <w:szCs w:val="24"/>
              </w:rPr>
              <w:t>]</w:t>
            </w:r>
            <w:r w:rsidRPr="00FA0B8B">
              <w:rPr>
                <w:rFonts w:cs="Arial"/>
                <w:b w:val="0"/>
                <w:bCs w:val="0"/>
                <w:szCs w:val="24"/>
              </w:rPr>
              <w:t xml:space="preserve">. </w:t>
            </w:r>
            <w:r w:rsidR="0065452F">
              <w:rPr>
                <w:rFonts w:cs="Arial"/>
                <w:b w:val="0"/>
                <w:bCs w:val="0"/>
                <w:szCs w:val="24"/>
              </w:rPr>
              <w:t>It</w:t>
            </w:r>
            <w:r w:rsidRPr="00FA0B8B">
              <w:rPr>
                <w:rFonts w:cs="Arial"/>
                <w:b w:val="0"/>
                <w:bCs w:val="0"/>
                <w:szCs w:val="24"/>
              </w:rPr>
              <w:t xml:space="preserve"> should also provide details of those months where </w:t>
            </w:r>
            <w:r>
              <w:rPr>
                <w:rFonts w:cs="Arial"/>
                <w:b w:val="0"/>
                <w:bCs w:val="0"/>
                <w:szCs w:val="24"/>
              </w:rPr>
              <w:t xml:space="preserve">types of works </w:t>
            </w:r>
            <w:r w:rsidRPr="00FA0B8B">
              <w:rPr>
                <w:rFonts w:cs="Arial"/>
                <w:b w:val="0"/>
                <w:bCs w:val="0"/>
                <w:szCs w:val="24"/>
              </w:rPr>
              <w:t xml:space="preserve">will be avoided to protect the assumed presence of protected species. </w:t>
            </w:r>
          </w:p>
          <w:p w14:paraId="7812898A" w14:textId="05CA5015" w:rsidR="0070543A" w:rsidRPr="00FA0B8B" w:rsidRDefault="0070543A" w:rsidP="0070543A">
            <w:pPr>
              <w:pStyle w:val="QuestionMainBodyTextBold"/>
              <w:rPr>
                <w:rFonts w:cs="Arial"/>
                <w:b w:val="0"/>
                <w:bCs w:val="0"/>
                <w:szCs w:val="24"/>
              </w:rPr>
            </w:pPr>
            <w:r w:rsidRPr="00FA0B8B">
              <w:rPr>
                <w:rFonts w:cs="Arial"/>
                <w:b w:val="0"/>
                <w:bCs w:val="0"/>
                <w:szCs w:val="24"/>
              </w:rPr>
              <w:t xml:space="preserve">It is noted that the </w:t>
            </w:r>
            <w:proofErr w:type="spellStart"/>
            <w:r w:rsidRPr="00FA0B8B">
              <w:rPr>
                <w:rFonts w:cs="Arial"/>
                <w:b w:val="0"/>
                <w:bCs w:val="0"/>
                <w:szCs w:val="24"/>
              </w:rPr>
              <w:t>SoCG</w:t>
            </w:r>
            <w:proofErr w:type="spellEnd"/>
            <w:r w:rsidRPr="00FA0B8B">
              <w:rPr>
                <w:rFonts w:cs="Arial"/>
                <w:b w:val="0"/>
                <w:bCs w:val="0"/>
                <w:szCs w:val="24"/>
              </w:rPr>
              <w:t xml:space="preserve"> with N</w:t>
            </w:r>
            <w:r>
              <w:rPr>
                <w:rFonts w:cs="Arial"/>
                <w:b w:val="0"/>
                <w:bCs w:val="0"/>
                <w:szCs w:val="24"/>
              </w:rPr>
              <w:t xml:space="preserve">atural </w:t>
            </w:r>
            <w:r w:rsidRPr="00FA0B8B">
              <w:rPr>
                <w:rFonts w:cs="Arial"/>
                <w:b w:val="0"/>
                <w:bCs w:val="0"/>
                <w:szCs w:val="24"/>
              </w:rPr>
              <w:t>E</w:t>
            </w:r>
            <w:r>
              <w:rPr>
                <w:rFonts w:cs="Arial"/>
                <w:b w:val="0"/>
                <w:bCs w:val="0"/>
                <w:szCs w:val="24"/>
              </w:rPr>
              <w:t>ngland</w:t>
            </w:r>
            <w:r w:rsidRPr="00FA0B8B">
              <w:rPr>
                <w:rFonts w:cs="Arial"/>
                <w:b w:val="0"/>
                <w:bCs w:val="0"/>
                <w:szCs w:val="24"/>
              </w:rPr>
              <w:t xml:space="preserve"> confirms this approach for hedgerow removal to protect dormice</w:t>
            </w:r>
            <w:r>
              <w:rPr>
                <w:rFonts w:cs="Arial"/>
                <w:b w:val="0"/>
                <w:bCs w:val="0"/>
                <w:szCs w:val="24"/>
              </w:rPr>
              <w:t xml:space="preserve"> [</w:t>
            </w:r>
            <w:hyperlink r:id="rId152" w:history="1">
              <w:r w:rsidRPr="004B3003">
                <w:rPr>
                  <w:rStyle w:val="Hyperlink"/>
                  <w:rFonts w:cs="Arial"/>
                  <w:b w:val="0"/>
                  <w:szCs w:val="24"/>
                </w:rPr>
                <w:t>REP4-063</w:t>
              </w:r>
            </w:hyperlink>
            <w:r>
              <w:rPr>
                <w:rFonts w:cs="Arial"/>
                <w:b w:val="0"/>
                <w:bCs w:val="0"/>
                <w:szCs w:val="24"/>
              </w:rPr>
              <w:t xml:space="preserve">], and the </w:t>
            </w:r>
            <w:proofErr w:type="spellStart"/>
            <w:r>
              <w:rPr>
                <w:rFonts w:cs="Arial"/>
                <w:b w:val="0"/>
                <w:bCs w:val="0"/>
                <w:szCs w:val="24"/>
              </w:rPr>
              <w:t>SoCG</w:t>
            </w:r>
            <w:proofErr w:type="spellEnd"/>
            <w:r>
              <w:rPr>
                <w:rFonts w:cs="Arial"/>
                <w:b w:val="0"/>
                <w:bCs w:val="0"/>
                <w:szCs w:val="24"/>
              </w:rPr>
              <w:t xml:space="preserve"> with the EA regarding coarse fish spawning [</w:t>
            </w:r>
            <w:hyperlink r:id="rId153" w:history="1">
              <w:r w:rsidRPr="004B3003">
                <w:rPr>
                  <w:rStyle w:val="Hyperlink"/>
                  <w:rFonts w:cs="Arial"/>
                  <w:b w:val="0"/>
                  <w:szCs w:val="24"/>
                </w:rPr>
                <w:t>REP4-068</w:t>
              </w:r>
            </w:hyperlink>
            <w:r>
              <w:rPr>
                <w:rFonts w:cs="Arial"/>
                <w:b w:val="0"/>
                <w:bCs w:val="0"/>
                <w:szCs w:val="24"/>
              </w:rPr>
              <w:t>]</w:t>
            </w:r>
            <w:r w:rsidRPr="00FA0B8B">
              <w:rPr>
                <w:rFonts w:cs="Arial"/>
                <w:b w:val="0"/>
                <w:bCs w:val="0"/>
                <w:szCs w:val="24"/>
              </w:rPr>
              <w:t xml:space="preserve">. </w:t>
            </w:r>
          </w:p>
          <w:p w14:paraId="77003D97" w14:textId="6D979A82" w:rsidR="0070543A" w:rsidRDefault="0070543A" w:rsidP="0070543A">
            <w:pPr>
              <w:pStyle w:val="QuestionMainBodyTextBold"/>
              <w:rPr>
                <w:rFonts w:cs="Arial"/>
                <w:b w:val="0"/>
                <w:bCs w:val="0"/>
                <w:szCs w:val="24"/>
              </w:rPr>
            </w:pPr>
            <w:r w:rsidRPr="000D60A1">
              <w:rPr>
                <w:rFonts w:cs="Arial"/>
                <w:b w:val="0"/>
                <w:bCs w:val="0"/>
                <w:szCs w:val="24"/>
                <w:u w:val="single"/>
              </w:rPr>
              <w:t>Natural England and Wiltshire Council</w:t>
            </w:r>
            <w:r w:rsidRPr="002625D2">
              <w:rPr>
                <w:rFonts w:cs="Arial"/>
                <w:b w:val="0"/>
                <w:szCs w:val="24"/>
              </w:rPr>
              <w:t>:</w:t>
            </w:r>
          </w:p>
          <w:p w14:paraId="0443367F" w14:textId="023A7FDB" w:rsidR="0070543A" w:rsidRPr="006901D9" w:rsidRDefault="0070543A" w:rsidP="0070543A">
            <w:pPr>
              <w:pStyle w:val="QuestionMainBodyTextBold"/>
              <w:rPr>
                <w:rFonts w:cs="Arial"/>
                <w:szCs w:val="24"/>
              </w:rPr>
            </w:pPr>
            <w:r w:rsidRPr="00FA0B8B">
              <w:rPr>
                <w:rFonts w:cs="Arial"/>
                <w:b w:val="0"/>
                <w:bCs w:val="0"/>
                <w:szCs w:val="24"/>
              </w:rPr>
              <w:t>Should the applicant agree to the above avoidance measure to protect ground nesting birds and other assumed presen</w:t>
            </w:r>
            <w:r>
              <w:rPr>
                <w:rFonts w:cs="Arial"/>
                <w:b w:val="0"/>
                <w:bCs w:val="0"/>
                <w:szCs w:val="24"/>
              </w:rPr>
              <w:t>ce of</w:t>
            </w:r>
            <w:r w:rsidRPr="00FA0B8B">
              <w:rPr>
                <w:rFonts w:cs="Arial"/>
                <w:b w:val="0"/>
                <w:bCs w:val="0"/>
                <w:szCs w:val="24"/>
              </w:rPr>
              <w:t xml:space="preserve"> protected species do you consider that this would avoid any Likely Significant Effects (LSE) and meet with the terms of the mitigation hierarchy</w:t>
            </w:r>
            <w:r w:rsidR="0065452F">
              <w:rPr>
                <w:rFonts w:cs="Arial"/>
                <w:b w:val="0"/>
                <w:bCs w:val="0"/>
                <w:szCs w:val="24"/>
              </w:rPr>
              <w:t>?</w:t>
            </w:r>
            <w:r w:rsidRPr="00FA0B8B">
              <w:rPr>
                <w:rFonts w:cs="Arial"/>
                <w:b w:val="0"/>
                <w:bCs w:val="0"/>
                <w:szCs w:val="24"/>
              </w:rPr>
              <w:t xml:space="preserve"> If not, please provide details.</w:t>
            </w:r>
            <w:r>
              <w:rPr>
                <w:rFonts w:cs="Arial"/>
                <w:szCs w:val="24"/>
              </w:rPr>
              <w:t xml:space="preserve"> </w:t>
            </w:r>
          </w:p>
        </w:tc>
      </w:tr>
      <w:tr w:rsidR="0070543A" w14:paraId="0E493091" w14:textId="77777777" w:rsidTr="00C21491">
        <w:tc>
          <w:tcPr>
            <w:tcW w:w="1418" w:type="dxa"/>
            <w:shd w:val="clear" w:color="auto" w:fill="FFFFFF" w:themeFill="background1"/>
          </w:tcPr>
          <w:p w14:paraId="68DFBEF8" w14:textId="453942A8" w:rsidR="0070543A" w:rsidRPr="00C13BB0" w:rsidRDefault="0070543A" w:rsidP="0070543A">
            <w:pPr>
              <w:pStyle w:val="Heading3"/>
              <w:numPr>
                <w:ilvl w:val="0"/>
                <w:numId w:val="0"/>
              </w:numPr>
              <w:rPr>
                <w:rFonts w:cs="Arial"/>
                <w:szCs w:val="24"/>
              </w:rPr>
            </w:pPr>
            <w:r>
              <w:rPr>
                <w:rFonts w:cs="Arial"/>
                <w:szCs w:val="24"/>
              </w:rPr>
              <w:lastRenderedPageBreak/>
              <w:t>EB2.15</w:t>
            </w:r>
          </w:p>
        </w:tc>
        <w:tc>
          <w:tcPr>
            <w:tcW w:w="4111" w:type="dxa"/>
          </w:tcPr>
          <w:p w14:paraId="6AAE14DF" w14:textId="0C7B0D7D" w:rsidR="0070543A" w:rsidRDefault="0070543A" w:rsidP="0070543A">
            <w:pPr>
              <w:rPr>
                <w:rFonts w:cs="Arial"/>
                <w:szCs w:val="24"/>
              </w:rPr>
            </w:pPr>
            <w:r>
              <w:rPr>
                <w:rFonts w:cs="Arial"/>
                <w:szCs w:val="24"/>
              </w:rPr>
              <w:t>Wiltshire Council</w:t>
            </w:r>
          </w:p>
        </w:tc>
        <w:tc>
          <w:tcPr>
            <w:tcW w:w="16584" w:type="dxa"/>
          </w:tcPr>
          <w:p w14:paraId="373F8413" w14:textId="77777777" w:rsidR="0070543A" w:rsidRDefault="0070543A" w:rsidP="0070543A">
            <w:pPr>
              <w:pStyle w:val="QuestionMainBodyTextBold"/>
              <w:rPr>
                <w:rFonts w:cs="Arial"/>
                <w:szCs w:val="24"/>
              </w:rPr>
            </w:pPr>
            <w:r>
              <w:rPr>
                <w:rFonts w:cs="Arial"/>
                <w:szCs w:val="24"/>
              </w:rPr>
              <w:t>Wiltshire Council Concerns</w:t>
            </w:r>
          </w:p>
          <w:p w14:paraId="18607084" w14:textId="185607BC" w:rsidR="0070543A" w:rsidRPr="00620B09" w:rsidRDefault="0070543A" w:rsidP="0070543A">
            <w:pPr>
              <w:pStyle w:val="QuestionMainBodyTextBold"/>
              <w:rPr>
                <w:rFonts w:cs="Arial"/>
                <w:b w:val="0"/>
                <w:bCs w:val="0"/>
                <w:szCs w:val="24"/>
              </w:rPr>
            </w:pPr>
            <w:r w:rsidRPr="00620B09">
              <w:rPr>
                <w:rFonts w:cs="Arial"/>
                <w:b w:val="0"/>
                <w:bCs w:val="0"/>
                <w:szCs w:val="24"/>
              </w:rPr>
              <w:t xml:space="preserve">Wiltshire Council is requested to provide a summary of outstanding </w:t>
            </w:r>
            <w:r>
              <w:rPr>
                <w:rFonts w:cs="Arial"/>
                <w:b w:val="0"/>
                <w:bCs w:val="0"/>
                <w:szCs w:val="24"/>
              </w:rPr>
              <w:t xml:space="preserve">ecology </w:t>
            </w:r>
            <w:r w:rsidRPr="00620B09">
              <w:rPr>
                <w:rFonts w:cs="Arial"/>
                <w:b w:val="0"/>
                <w:bCs w:val="0"/>
                <w:szCs w:val="24"/>
              </w:rPr>
              <w:t xml:space="preserve">concerns that relate to each element of the proposal in a table that highlights matters in the solar PV sites and/ or the </w:t>
            </w:r>
            <w:r w:rsidR="006E5EEB">
              <w:rPr>
                <w:rFonts w:cs="Arial"/>
                <w:b w:val="0"/>
                <w:bCs w:val="0"/>
                <w:szCs w:val="24"/>
              </w:rPr>
              <w:t>CRC</w:t>
            </w:r>
            <w:r w:rsidRPr="00620B09">
              <w:rPr>
                <w:rFonts w:cs="Arial"/>
                <w:b w:val="0"/>
                <w:bCs w:val="0"/>
                <w:szCs w:val="24"/>
              </w:rPr>
              <w:t xml:space="preserve">. A suggested </w:t>
            </w:r>
            <w:r>
              <w:rPr>
                <w:rFonts w:cs="Arial"/>
                <w:b w:val="0"/>
                <w:bCs w:val="0"/>
                <w:szCs w:val="24"/>
              </w:rPr>
              <w:t>layout</w:t>
            </w:r>
            <w:r w:rsidRPr="00620B09">
              <w:rPr>
                <w:rFonts w:cs="Arial"/>
                <w:b w:val="0"/>
                <w:bCs w:val="0"/>
                <w:szCs w:val="24"/>
              </w:rPr>
              <w:t xml:space="preserve"> is provided below:</w:t>
            </w:r>
          </w:p>
          <w:tbl>
            <w:tblPr>
              <w:tblStyle w:val="TableGrid"/>
              <w:tblW w:w="12788" w:type="dxa"/>
              <w:tblLook w:val="04A0" w:firstRow="1" w:lastRow="0" w:firstColumn="1" w:lastColumn="0" w:noHBand="0" w:noVBand="1"/>
            </w:tblPr>
            <w:tblGrid>
              <w:gridCol w:w="6541"/>
              <w:gridCol w:w="3194"/>
              <w:gridCol w:w="3053"/>
            </w:tblGrid>
            <w:tr w:rsidR="0070543A" w14:paraId="5DF53A67" w14:textId="77777777" w:rsidTr="00AE3368">
              <w:tc>
                <w:tcPr>
                  <w:tcW w:w="6541" w:type="dxa"/>
                </w:tcPr>
                <w:p w14:paraId="1B14697A" w14:textId="10330CD1" w:rsidR="0070543A" w:rsidRDefault="0070543A" w:rsidP="0070543A">
                  <w:pPr>
                    <w:pStyle w:val="QuestionMainBodyTextBold"/>
                    <w:rPr>
                      <w:rFonts w:cs="Arial"/>
                      <w:szCs w:val="24"/>
                    </w:rPr>
                  </w:pPr>
                  <w:r>
                    <w:rPr>
                      <w:rFonts w:cs="Arial"/>
                      <w:szCs w:val="24"/>
                    </w:rPr>
                    <w:t>Outstanding Issue (</w:t>
                  </w:r>
                  <w:proofErr w:type="gramStart"/>
                  <w:r>
                    <w:rPr>
                      <w:rFonts w:cs="Arial"/>
                      <w:szCs w:val="24"/>
                    </w:rPr>
                    <w:t>brief summary</w:t>
                  </w:r>
                  <w:proofErr w:type="gramEnd"/>
                  <w:r>
                    <w:rPr>
                      <w:rFonts w:cs="Arial"/>
                      <w:szCs w:val="24"/>
                    </w:rPr>
                    <w:t>/ headline issue)</w:t>
                  </w:r>
                </w:p>
              </w:tc>
              <w:tc>
                <w:tcPr>
                  <w:tcW w:w="3194" w:type="dxa"/>
                </w:tcPr>
                <w:p w14:paraId="791F3E04" w14:textId="186F5DC3" w:rsidR="0070543A" w:rsidRDefault="0070543A" w:rsidP="0070543A">
                  <w:pPr>
                    <w:pStyle w:val="QuestionMainBodyTextBold"/>
                    <w:rPr>
                      <w:rFonts w:cs="Arial"/>
                      <w:szCs w:val="24"/>
                    </w:rPr>
                  </w:pPr>
                  <w:r>
                    <w:rPr>
                      <w:rFonts w:cs="Arial"/>
                      <w:szCs w:val="24"/>
                    </w:rPr>
                    <w:t>Solar PV Sites</w:t>
                  </w:r>
                </w:p>
              </w:tc>
              <w:tc>
                <w:tcPr>
                  <w:tcW w:w="3053" w:type="dxa"/>
                </w:tcPr>
                <w:p w14:paraId="3E9B1158" w14:textId="441F361F" w:rsidR="0070543A" w:rsidRDefault="0070543A" w:rsidP="0070543A">
                  <w:pPr>
                    <w:pStyle w:val="QuestionMainBodyTextBold"/>
                    <w:rPr>
                      <w:rFonts w:cs="Arial"/>
                      <w:szCs w:val="24"/>
                    </w:rPr>
                  </w:pPr>
                  <w:r>
                    <w:rPr>
                      <w:rFonts w:cs="Arial"/>
                      <w:szCs w:val="24"/>
                    </w:rPr>
                    <w:t xml:space="preserve">Cable Route Corridor </w:t>
                  </w:r>
                </w:p>
              </w:tc>
            </w:tr>
            <w:tr w:rsidR="0070543A" w14:paraId="661BB867" w14:textId="77777777" w:rsidTr="00AE3368">
              <w:tc>
                <w:tcPr>
                  <w:tcW w:w="6541" w:type="dxa"/>
                </w:tcPr>
                <w:p w14:paraId="23CE6EAA" w14:textId="77777777" w:rsidR="0070543A" w:rsidRDefault="0070543A" w:rsidP="0070543A">
                  <w:pPr>
                    <w:pStyle w:val="QuestionMainBodyTextBold"/>
                    <w:rPr>
                      <w:rFonts w:cs="Arial"/>
                      <w:szCs w:val="24"/>
                    </w:rPr>
                  </w:pPr>
                </w:p>
              </w:tc>
              <w:tc>
                <w:tcPr>
                  <w:tcW w:w="3194" w:type="dxa"/>
                </w:tcPr>
                <w:p w14:paraId="41784327" w14:textId="77777777" w:rsidR="0070543A" w:rsidRDefault="0070543A" w:rsidP="0070543A">
                  <w:pPr>
                    <w:pStyle w:val="QuestionMainBodyTextBold"/>
                    <w:rPr>
                      <w:rFonts w:cs="Arial"/>
                      <w:szCs w:val="24"/>
                    </w:rPr>
                  </w:pPr>
                </w:p>
              </w:tc>
              <w:tc>
                <w:tcPr>
                  <w:tcW w:w="3053" w:type="dxa"/>
                </w:tcPr>
                <w:p w14:paraId="3DB50F60" w14:textId="77777777" w:rsidR="0070543A" w:rsidRDefault="0070543A" w:rsidP="0070543A">
                  <w:pPr>
                    <w:pStyle w:val="QuestionMainBodyTextBold"/>
                    <w:rPr>
                      <w:rFonts w:cs="Arial"/>
                      <w:szCs w:val="24"/>
                    </w:rPr>
                  </w:pPr>
                </w:p>
              </w:tc>
            </w:tr>
          </w:tbl>
          <w:p w14:paraId="3363949E" w14:textId="51D66DF1" w:rsidR="0070543A" w:rsidRDefault="0070543A" w:rsidP="0070543A">
            <w:pPr>
              <w:pStyle w:val="QuestionMainBodyTextBold"/>
              <w:tabs>
                <w:tab w:val="left" w:pos="6654"/>
                <w:tab w:val="left" w:pos="9848"/>
              </w:tabs>
              <w:ind w:left="113"/>
              <w:rPr>
                <w:rFonts w:cs="Arial"/>
                <w:szCs w:val="24"/>
              </w:rPr>
            </w:pPr>
            <w:r>
              <w:rPr>
                <w:rFonts w:cs="Arial"/>
                <w:szCs w:val="24"/>
              </w:rPr>
              <w:tab/>
            </w:r>
            <w:r>
              <w:rPr>
                <w:rFonts w:cs="Arial"/>
                <w:szCs w:val="24"/>
              </w:rPr>
              <w:tab/>
            </w:r>
          </w:p>
        </w:tc>
      </w:tr>
      <w:tr w:rsidR="0070543A" w14:paraId="7EF2906C" w14:textId="77777777" w:rsidTr="00C21491">
        <w:tc>
          <w:tcPr>
            <w:tcW w:w="1418" w:type="dxa"/>
            <w:shd w:val="clear" w:color="auto" w:fill="FFFFFF" w:themeFill="background1"/>
          </w:tcPr>
          <w:p w14:paraId="3DCB290C" w14:textId="44D57449" w:rsidR="0070543A" w:rsidRDefault="0070543A" w:rsidP="0070543A">
            <w:pPr>
              <w:pStyle w:val="Heading3"/>
              <w:numPr>
                <w:ilvl w:val="0"/>
                <w:numId w:val="0"/>
              </w:numPr>
              <w:rPr>
                <w:rFonts w:cs="Arial"/>
                <w:szCs w:val="24"/>
              </w:rPr>
            </w:pPr>
            <w:r>
              <w:rPr>
                <w:rFonts w:cs="Arial"/>
                <w:szCs w:val="24"/>
              </w:rPr>
              <w:t>EB2.16</w:t>
            </w:r>
          </w:p>
        </w:tc>
        <w:tc>
          <w:tcPr>
            <w:tcW w:w="4111" w:type="dxa"/>
          </w:tcPr>
          <w:p w14:paraId="35F27B17" w14:textId="7B717CFD" w:rsidR="0070543A" w:rsidRDefault="0070543A" w:rsidP="0070543A">
            <w:pPr>
              <w:rPr>
                <w:rFonts w:cs="Arial"/>
                <w:szCs w:val="24"/>
              </w:rPr>
            </w:pPr>
            <w:r>
              <w:rPr>
                <w:rFonts w:cs="Arial"/>
                <w:szCs w:val="24"/>
              </w:rPr>
              <w:t>The Applicant</w:t>
            </w:r>
          </w:p>
        </w:tc>
        <w:tc>
          <w:tcPr>
            <w:tcW w:w="16584" w:type="dxa"/>
          </w:tcPr>
          <w:p w14:paraId="74C8E610" w14:textId="77777777" w:rsidR="0070543A" w:rsidRDefault="0070543A" w:rsidP="0070543A">
            <w:pPr>
              <w:pStyle w:val="QuestionMainBodyTextBold"/>
              <w:rPr>
                <w:rFonts w:cs="Arial"/>
                <w:szCs w:val="24"/>
              </w:rPr>
            </w:pPr>
            <w:r>
              <w:rPr>
                <w:rFonts w:cs="Arial"/>
                <w:szCs w:val="24"/>
              </w:rPr>
              <w:t>Access Points – Mitigation Measures</w:t>
            </w:r>
          </w:p>
          <w:p w14:paraId="24BE86F5" w14:textId="26A2B7D8" w:rsidR="0070543A" w:rsidRPr="00C720FD" w:rsidRDefault="0070543A" w:rsidP="0070543A">
            <w:pPr>
              <w:pStyle w:val="QuestionMainBodyTextBold"/>
              <w:rPr>
                <w:rFonts w:cs="Arial"/>
                <w:b w:val="0"/>
                <w:szCs w:val="24"/>
              </w:rPr>
            </w:pPr>
            <w:r>
              <w:rPr>
                <w:rFonts w:cs="Arial"/>
                <w:b w:val="0"/>
                <w:bCs w:val="0"/>
                <w:szCs w:val="24"/>
              </w:rPr>
              <w:t>ExQ1</w:t>
            </w:r>
            <w:r w:rsidRPr="00C720FD">
              <w:rPr>
                <w:rFonts w:cs="Arial"/>
                <w:b w:val="0"/>
                <w:bCs w:val="0"/>
                <w:szCs w:val="24"/>
              </w:rPr>
              <w:t xml:space="preserve"> </w:t>
            </w:r>
            <w:r>
              <w:rPr>
                <w:rFonts w:cs="Arial"/>
                <w:b w:val="0"/>
                <w:bCs w:val="0"/>
                <w:szCs w:val="24"/>
              </w:rPr>
              <w:t>EB1.20 [</w:t>
            </w:r>
            <w:hyperlink r:id="rId154" w:history="1">
              <w:r w:rsidRPr="00E138DF">
                <w:rPr>
                  <w:rStyle w:val="Hyperlink"/>
                  <w:rFonts w:cs="Arial"/>
                  <w:b w:val="0"/>
                  <w:szCs w:val="24"/>
                </w:rPr>
                <w:t>PD-010</w:t>
              </w:r>
            </w:hyperlink>
            <w:r>
              <w:rPr>
                <w:rFonts w:cs="Arial"/>
                <w:b w:val="0"/>
                <w:bCs w:val="0"/>
                <w:szCs w:val="24"/>
              </w:rPr>
              <w:t>] asked the applicant</w:t>
            </w:r>
            <w:r w:rsidRPr="00C720FD">
              <w:rPr>
                <w:rFonts w:cs="Arial"/>
                <w:b w:val="0"/>
                <w:bCs w:val="0"/>
                <w:szCs w:val="24"/>
              </w:rPr>
              <w:t xml:space="preserve">: </w:t>
            </w:r>
          </w:p>
          <w:p w14:paraId="59F80C28" w14:textId="531E8E18" w:rsidR="0070543A" w:rsidRPr="00C720FD" w:rsidRDefault="0070543A" w:rsidP="0070543A">
            <w:pPr>
              <w:pStyle w:val="QuestionMainBodyTextBold"/>
              <w:ind w:left="596"/>
              <w:rPr>
                <w:rFonts w:cs="Arial"/>
                <w:b w:val="0"/>
                <w:bCs w:val="0"/>
                <w:i/>
                <w:iCs/>
                <w:szCs w:val="24"/>
              </w:rPr>
            </w:pPr>
            <w:r w:rsidRPr="00C720FD">
              <w:rPr>
                <w:rFonts w:cs="Arial"/>
                <w:b w:val="0"/>
                <w:bCs w:val="0"/>
                <w:i/>
                <w:iCs/>
                <w:szCs w:val="24"/>
              </w:rPr>
              <w:t>Works Plan Sheet 9 [</w:t>
            </w:r>
            <w:hyperlink r:id="rId155" w:history="1">
              <w:r w:rsidRPr="00E138DF">
                <w:rPr>
                  <w:rStyle w:val="Hyperlink"/>
                  <w:rFonts w:cs="Arial"/>
                  <w:b w:val="0"/>
                  <w:i/>
                  <w:szCs w:val="24"/>
                </w:rPr>
                <w:t>REP1-005</w:t>
              </w:r>
            </w:hyperlink>
            <w:r w:rsidRPr="00C720FD">
              <w:rPr>
                <w:rFonts w:cs="Arial"/>
                <w:b w:val="0"/>
                <w:bCs w:val="0"/>
                <w:i/>
                <w:iCs/>
                <w:szCs w:val="24"/>
              </w:rPr>
              <w:t>] shows an access into Works Number 5A(v) via access number 102 [</w:t>
            </w:r>
            <w:hyperlink r:id="rId156" w:history="1">
              <w:r w:rsidRPr="00E138DF">
                <w:rPr>
                  <w:rStyle w:val="Hyperlink"/>
                  <w:rFonts w:cs="Arial"/>
                  <w:b w:val="0"/>
                  <w:i/>
                  <w:szCs w:val="24"/>
                </w:rPr>
                <w:t>APP-010</w:t>
              </w:r>
            </w:hyperlink>
            <w:r w:rsidRPr="00C720FD">
              <w:rPr>
                <w:rFonts w:cs="Arial"/>
                <w:b w:val="0"/>
                <w:bCs w:val="0"/>
                <w:i/>
                <w:iCs/>
                <w:szCs w:val="24"/>
              </w:rPr>
              <w:t xml:space="preserve">]. Although this is an existing access it needs to be improved to cater for construction traffic, which would result in the removal of hedgerows, dry stone walling and a mature tree. </w:t>
            </w:r>
          </w:p>
          <w:p w14:paraId="75B23168" w14:textId="4F6CA133" w:rsidR="0070543A" w:rsidRDefault="0070543A" w:rsidP="0070543A">
            <w:pPr>
              <w:pStyle w:val="QuestionMainBodyTextBold"/>
              <w:ind w:left="596"/>
              <w:rPr>
                <w:rFonts w:cs="Arial"/>
                <w:b w:val="0"/>
                <w:bCs w:val="0"/>
                <w:i/>
                <w:iCs/>
                <w:szCs w:val="24"/>
              </w:rPr>
            </w:pPr>
            <w:r w:rsidRPr="00C720FD">
              <w:rPr>
                <w:rFonts w:cs="Arial"/>
                <w:b w:val="0"/>
                <w:bCs w:val="0"/>
                <w:i/>
                <w:iCs/>
                <w:szCs w:val="24"/>
              </w:rPr>
              <w:t>You are asked to detail what design alternatives were considered to avoid and reduce damage to ecologically important features at this access, for example could access 101 have been used to allow for a turning area into 102 to avoid damage to ecological features? Furthermore, you are asked to detail your approach, with reference to the mitigation hierarchy and providing evidence, to selecting areas for construction compounds and access points generally, including widening and other works, to avoid and minimise damage at these locations to ecologically sensitive features</w:t>
            </w:r>
            <w:r w:rsidRPr="00E138DF">
              <w:rPr>
                <w:rFonts w:cs="Arial"/>
                <w:b w:val="0"/>
                <w:bCs w:val="0"/>
                <w:i/>
                <w:iCs/>
                <w:szCs w:val="24"/>
              </w:rPr>
              <w:t>.</w:t>
            </w:r>
          </w:p>
          <w:p w14:paraId="1132FC67" w14:textId="586B94C8" w:rsidR="0070543A" w:rsidRPr="00862046" w:rsidRDefault="0070543A" w:rsidP="0070543A">
            <w:pPr>
              <w:pStyle w:val="QuestionMainBodyTextBold"/>
              <w:rPr>
                <w:rFonts w:cs="Arial"/>
                <w:b w:val="0"/>
                <w:bCs w:val="0"/>
                <w:szCs w:val="24"/>
              </w:rPr>
            </w:pPr>
            <w:r w:rsidRPr="00862046">
              <w:rPr>
                <w:rFonts w:cs="Arial"/>
                <w:b w:val="0"/>
                <w:bCs w:val="0"/>
                <w:szCs w:val="24"/>
              </w:rPr>
              <w:t xml:space="preserve">The </w:t>
            </w:r>
            <w:r>
              <w:rPr>
                <w:rFonts w:cs="Arial"/>
                <w:b w:val="0"/>
                <w:bCs w:val="0"/>
                <w:szCs w:val="24"/>
              </w:rPr>
              <w:t>a</w:t>
            </w:r>
            <w:r w:rsidRPr="00862046">
              <w:rPr>
                <w:rFonts w:cs="Arial"/>
                <w:b w:val="0"/>
                <w:bCs w:val="0"/>
                <w:szCs w:val="24"/>
              </w:rPr>
              <w:t>pplicant provided a general overview of its approach to the design of access points but did not explain how individual accesses had been designed to avoid impacts on important ecological features, beyond stating that existing access points would be used where possible. In relation to access points 101 and 102</w:t>
            </w:r>
            <w:r>
              <w:rPr>
                <w:rFonts w:cs="Arial"/>
                <w:b w:val="0"/>
                <w:bCs w:val="0"/>
                <w:szCs w:val="24"/>
              </w:rPr>
              <w:t>,</w:t>
            </w:r>
            <w:r w:rsidRPr="00862046">
              <w:rPr>
                <w:rFonts w:cs="Arial"/>
                <w:b w:val="0"/>
                <w:bCs w:val="0"/>
                <w:szCs w:val="24"/>
              </w:rPr>
              <w:t xml:space="preserve"> shown on Works Plan Sheet 9 [</w:t>
            </w:r>
            <w:hyperlink r:id="rId157" w:history="1">
              <w:r w:rsidRPr="00E138DF">
                <w:rPr>
                  <w:rStyle w:val="Hyperlink"/>
                  <w:rFonts w:cs="Arial"/>
                  <w:b w:val="0"/>
                  <w:szCs w:val="24"/>
                </w:rPr>
                <w:t>REP1-005</w:t>
              </w:r>
            </w:hyperlink>
            <w:r w:rsidRPr="00862046">
              <w:rPr>
                <w:rFonts w:cs="Arial"/>
                <w:b w:val="0"/>
                <w:bCs w:val="0"/>
                <w:szCs w:val="24"/>
              </w:rPr>
              <w:t xml:space="preserve">], the </w:t>
            </w:r>
            <w:r>
              <w:rPr>
                <w:rFonts w:cs="Arial"/>
                <w:b w:val="0"/>
                <w:bCs w:val="0"/>
                <w:szCs w:val="24"/>
              </w:rPr>
              <w:t>a</w:t>
            </w:r>
            <w:r w:rsidRPr="00862046">
              <w:rPr>
                <w:rFonts w:cs="Arial"/>
                <w:b w:val="0"/>
                <w:bCs w:val="0"/>
                <w:szCs w:val="24"/>
              </w:rPr>
              <w:t>pplicant did not provide details of any alternative access arrangements considered to minimise or avoid the loss of trees and hedgerows.</w:t>
            </w:r>
          </w:p>
          <w:p w14:paraId="6C09B82F" w14:textId="751B986F" w:rsidR="0070543A" w:rsidRPr="00862046" w:rsidRDefault="0070543A" w:rsidP="0070543A">
            <w:pPr>
              <w:pStyle w:val="QuestionMainBodyTextBold"/>
              <w:rPr>
                <w:rFonts w:cs="Arial"/>
                <w:b w:val="0"/>
                <w:bCs w:val="0"/>
                <w:szCs w:val="24"/>
              </w:rPr>
            </w:pPr>
            <w:r w:rsidRPr="00862046">
              <w:rPr>
                <w:rFonts w:cs="Arial"/>
                <w:b w:val="0"/>
                <w:bCs w:val="0"/>
                <w:szCs w:val="24"/>
              </w:rPr>
              <w:t xml:space="preserve">The </w:t>
            </w:r>
            <w:r>
              <w:rPr>
                <w:rFonts w:cs="Arial"/>
                <w:b w:val="0"/>
                <w:bCs w:val="0"/>
                <w:szCs w:val="24"/>
              </w:rPr>
              <w:t>a</w:t>
            </w:r>
            <w:r w:rsidRPr="00862046">
              <w:rPr>
                <w:rFonts w:cs="Arial"/>
                <w:b w:val="0"/>
                <w:bCs w:val="0"/>
                <w:szCs w:val="24"/>
              </w:rPr>
              <w:t>pplicant is therefore requested to provide further information on the design process used to avoid or minimise impacts on key ecological features when designing new access points or widening existing accesses. This should demonstrate that site-specific design considerations have been applied and that opportunities to avoid ecological impacts have been fully explored.</w:t>
            </w:r>
          </w:p>
          <w:p w14:paraId="3268F101" w14:textId="6D449CAD" w:rsidR="0070543A" w:rsidRPr="00583773" w:rsidRDefault="0070543A" w:rsidP="0070543A">
            <w:pPr>
              <w:pStyle w:val="QuestionMainBodyTextBold"/>
              <w:rPr>
                <w:rFonts w:cs="Arial"/>
                <w:b w:val="0"/>
                <w:szCs w:val="24"/>
              </w:rPr>
            </w:pPr>
            <w:r w:rsidRPr="00862046">
              <w:rPr>
                <w:rFonts w:cs="Arial"/>
                <w:b w:val="0"/>
                <w:bCs w:val="0"/>
                <w:szCs w:val="24"/>
              </w:rPr>
              <w:t xml:space="preserve">In addition, the </w:t>
            </w:r>
            <w:r>
              <w:rPr>
                <w:rFonts w:cs="Arial"/>
                <w:b w:val="0"/>
                <w:bCs w:val="0"/>
                <w:szCs w:val="24"/>
              </w:rPr>
              <w:t>a</w:t>
            </w:r>
            <w:r w:rsidRPr="00862046">
              <w:rPr>
                <w:rFonts w:cs="Arial"/>
                <w:b w:val="0"/>
                <w:bCs w:val="0"/>
                <w:szCs w:val="24"/>
              </w:rPr>
              <w:t>pplicant is requested to provide a detailed explanation of the design approach for access points 101 and 102, including any alternative options considered and the measures taken to avoid or minimise the removal of trees, hedgerows and other ecological features.</w:t>
            </w:r>
          </w:p>
        </w:tc>
      </w:tr>
      <w:tr w:rsidR="0070543A" w14:paraId="058D3B0C" w14:textId="77777777" w:rsidTr="00C21491">
        <w:tc>
          <w:tcPr>
            <w:tcW w:w="1418" w:type="dxa"/>
            <w:shd w:val="clear" w:color="auto" w:fill="FFFFFF" w:themeFill="background1"/>
          </w:tcPr>
          <w:p w14:paraId="2D9C5B86" w14:textId="26C36D17" w:rsidR="0070543A" w:rsidRDefault="0070543A" w:rsidP="0070543A">
            <w:pPr>
              <w:pStyle w:val="Heading3"/>
              <w:numPr>
                <w:ilvl w:val="0"/>
                <w:numId w:val="0"/>
              </w:numPr>
              <w:rPr>
                <w:rFonts w:cs="Arial"/>
                <w:szCs w:val="24"/>
              </w:rPr>
            </w:pPr>
            <w:r>
              <w:rPr>
                <w:rFonts w:cs="Arial"/>
                <w:szCs w:val="24"/>
              </w:rPr>
              <w:t>EB2.17</w:t>
            </w:r>
          </w:p>
        </w:tc>
        <w:tc>
          <w:tcPr>
            <w:tcW w:w="4111" w:type="dxa"/>
          </w:tcPr>
          <w:p w14:paraId="29C4AB92" w14:textId="77777777" w:rsidR="0070543A" w:rsidRDefault="0070543A" w:rsidP="0070543A">
            <w:pPr>
              <w:rPr>
                <w:rFonts w:cs="Arial"/>
                <w:szCs w:val="24"/>
              </w:rPr>
            </w:pPr>
            <w:r>
              <w:rPr>
                <w:rFonts w:cs="Arial"/>
                <w:szCs w:val="24"/>
              </w:rPr>
              <w:t>The Applicant</w:t>
            </w:r>
          </w:p>
          <w:p w14:paraId="626FF2BA" w14:textId="06578854" w:rsidR="0070543A" w:rsidRDefault="0070543A" w:rsidP="0070543A">
            <w:pPr>
              <w:rPr>
                <w:rFonts w:cs="Arial"/>
                <w:szCs w:val="24"/>
              </w:rPr>
            </w:pPr>
            <w:r>
              <w:rPr>
                <w:rFonts w:cs="Arial"/>
                <w:szCs w:val="24"/>
              </w:rPr>
              <w:t>Wiltshire Council</w:t>
            </w:r>
          </w:p>
        </w:tc>
        <w:tc>
          <w:tcPr>
            <w:tcW w:w="16584" w:type="dxa"/>
          </w:tcPr>
          <w:p w14:paraId="17875206" w14:textId="77777777" w:rsidR="0070543A" w:rsidRDefault="0070543A" w:rsidP="0070543A">
            <w:pPr>
              <w:pStyle w:val="QuestionMainBodyTextBold"/>
              <w:rPr>
                <w:rFonts w:cs="Arial"/>
                <w:szCs w:val="24"/>
              </w:rPr>
            </w:pPr>
            <w:r>
              <w:rPr>
                <w:rFonts w:cs="Arial"/>
                <w:szCs w:val="24"/>
              </w:rPr>
              <w:t xml:space="preserve">Ancient Woodland – </w:t>
            </w:r>
            <w:proofErr w:type="spellStart"/>
            <w:r>
              <w:rPr>
                <w:rFonts w:cs="Arial"/>
                <w:szCs w:val="24"/>
              </w:rPr>
              <w:t>Surrendell</w:t>
            </w:r>
            <w:proofErr w:type="spellEnd"/>
            <w:r>
              <w:rPr>
                <w:rFonts w:cs="Arial"/>
                <w:szCs w:val="24"/>
              </w:rPr>
              <w:t xml:space="preserve"> Wood</w:t>
            </w:r>
          </w:p>
          <w:p w14:paraId="66A9D291" w14:textId="27167DD0" w:rsidR="0070543A" w:rsidRPr="00CA5C02" w:rsidRDefault="0070543A" w:rsidP="0070543A">
            <w:pPr>
              <w:pStyle w:val="QuestionMainBodyTextBold"/>
              <w:rPr>
                <w:rFonts w:cs="Arial"/>
                <w:b w:val="0"/>
                <w:bCs w:val="0"/>
                <w:szCs w:val="24"/>
              </w:rPr>
            </w:pPr>
            <w:r w:rsidRPr="00CA5C02">
              <w:rPr>
                <w:rFonts w:cs="Arial"/>
                <w:b w:val="0"/>
                <w:bCs w:val="0"/>
                <w:szCs w:val="24"/>
              </w:rPr>
              <w:t xml:space="preserve">The applicant's </w:t>
            </w:r>
            <w:r>
              <w:rPr>
                <w:rFonts w:cs="Arial"/>
                <w:b w:val="0"/>
                <w:bCs w:val="0"/>
                <w:szCs w:val="24"/>
              </w:rPr>
              <w:t>d</w:t>
            </w:r>
            <w:r w:rsidRPr="00CA5C02">
              <w:rPr>
                <w:rFonts w:cs="Arial"/>
                <w:b w:val="0"/>
                <w:bCs w:val="0"/>
                <w:szCs w:val="24"/>
              </w:rPr>
              <w:t>eadline 4 response to ISH3</w:t>
            </w:r>
            <w:r>
              <w:rPr>
                <w:rFonts w:cs="Arial"/>
                <w:b w:val="0"/>
                <w:bCs w:val="0"/>
                <w:szCs w:val="24"/>
              </w:rPr>
              <w:t xml:space="preserve"> A</w:t>
            </w:r>
            <w:r w:rsidRPr="00CA5C02">
              <w:rPr>
                <w:rFonts w:cs="Arial"/>
                <w:b w:val="0"/>
                <w:bCs w:val="0"/>
                <w:szCs w:val="24"/>
              </w:rPr>
              <w:t xml:space="preserve">ction </w:t>
            </w:r>
            <w:r>
              <w:rPr>
                <w:rFonts w:cs="Arial"/>
                <w:b w:val="0"/>
                <w:bCs w:val="0"/>
                <w:szCs w:val="24"/>
              </w:rPr>
              <w:t>P</w:t>
            </w:r>
            <w:r w:rsidRPr="00CA5C02">
              <w:rPr>
                <w:rFonts w:cs="Arial"/>
                <w:b w:val="0"/>
                <w:bCs w:val="0"/>
                <w:szCs w:val="24"/>
              </w:rPr>
              <w:t>oint 21 [</w:t>
            </w:r>
            <w:hyperlink r:id="rId158" w:history="1">
              <w:r w:rsidRPr="00F93839">
                <w:rPr>
                  <w:rStyle w:val="Hyperlink"/>
                  <w:rFonts w:cs="Arial"/>
                  <w:b w:val="0"/>
                  <w:szCs w:val="24"/>
                </w:rPr>
                <w:t>REP4-086</w:t>
              </w:r>
            </w:hyperlink>
            <w:r w:rsidRPr="00CA5C02">
              <w:rPr>
                <w:rFonts w:cs="Arial"/>
                <w:b w:val="0"/>
                <w:bCs w:val="0"/>
                <w:szCs w:val="24"/>
              </w:rPr>
              <w:t xml:space="preserve">] refers to the use of an existing track that encroaches within the 15m buffer to </w:t>
            </w:r>
            <w:proofErr w:type="spellStart"/>
            <w:r w:rsidRPr="00CA5C02">
              <w:rPr>
                <w:rFonts w:cs="Arial"/>
                <w:b w:val="0"/>
                <w:bCs w:val="0"/>
                <w:szCs w:val="24"/>
              </w:rPr>
              <w:t>Surrendell</w:t>
            </w:r>
            <w:proofErr w:type="spellEnd"/>
            <w:r w:rsidRPr="00CA5C02">
              <w:rPr>
                <w:rFonts w:cs="Arial"/>
                <w:b w:val="0"/>
                <w:bCs w:val="0"/>
                <w:szCs w:val="24"/>
              </w:rPr>
              <w:t xml:space="preserve"> Wood. The </w:t>
            </w:r>
            <w:proofErr w:type="spellStart"/>
            <w:r w:rsidRPr="00CA5C02">
              <w:rPr>
                <w:rFonts w:cs="Arial"/>
                <w:b w:val="0"/>
                <w:bCs w:val="0"/>
                <w:szCs w:val="24"/>
              </w:rPr>
              <w:t>ExA</w:t>
            </w:r>
            <w:proofErr w:type="spellEnd"/>
            <w:r w:rsidRPr="00CA5C02">
              <w:rPr>
                <w:rFonts w:cs="Arial"/>
                <w:b w:val="0"/>
                <w:bCs w:val="0"/>
                <w:szCs w:val="24"/>
              </w:rPr>
              <w:t xml:space="preserve"> notes the applicant's position that use of the existing track would be less environmentally intrusive than the construction of a new access route.</w:t>
            </w:r>
          </w:p>
          <w:p w14:paraId="655A0DE4" w14:textId="5B814E17" w:rsidR="001B237B" w:rsidRPr="001B237B" w:rsidRDefault="001B237B" w:rsidP="0070543A">
            <w:pPr>
              <w:pStyle w:val="QuestionMainBodyTextBold"/>
              <w:rPr>
                <w:rFonts w:cs="Arial"/>
                <w:b w:val="0"/>
                <w:bCs w:val="0"/>
                <w:szCs w:val="24"/>
              </w:rPr>
            </w:pPr>
            <w:r>
              <w:rPr>
                <w:rFonts w:cs="Arial"/>
                <w:b w:val="0"/>
                <w:bCs w:val="0"/>
                <w:szCs w:val="24"/>
                <w:u w:val="single"/>
              </w:rPr>
              <w:t>The Applicant</w:t>
            </w:r>
            <w:r>
              <w:rPr>
                <w:rFonts w:cs="Arial"/>
                <w:b w:val="0"/>
                <w:bCs w:val="0"/>
                <w:szCs w:val="24"/>
              </w:rPr>
              <w:t>:</w:t>
            </w:r>
          </w:p>
          <w:p w14:paraId="1BFFE809" w14:textId="77777777" w:rsidR="0070543A" w:rsidRPr="00CA5C02" w:rsidRDefault="0070543A" w:rsidP="0070543A">
            <w:pPr>
              <w:pStyle w:val="QuestionMainBodyTextBold"/>
              <w:rPr>
                <w:rFonts w:cs="Arial"/>
                <w:b w:val="0"/>
                <w:bCs w:val="0"/>
                <w:szCs w:val="24"/>
              </w:rPr>
            </w:pPr>
            <w:r w:rsidRPr="00CA5C02">
              <w:rPr>
                <w:rFonts w:cs="Arial"/>
                <w:b w:val="0"/>
                <w:bCs w:val="0"/>
                <w:szCs w:val="24"/>
              </w:rPr>
              <w:t>The applicant is requested to provide further evidence supporting this conclusion, including details of any surveys, assessments, existing levels of vehicular use, or other information relied upon in selecting this approach. The applicant should also explain how any potential effects on the ancient woodland would be monitored during construction and operation, and what mitigation measures would be implemented should adverse effects be identified.</w:t>
            </w:r>
          </w:p>
          <w:p w14:paraId="5C536183" w14:textId="1137EF93" w:rsidR="0070543A" w:rsidRPr="00CA5C02" w:rsidRDefault="0070543A" w:rsidP="0070543A">
            <w:pPr>
              <w:pStyle w:val="QuestionMainBodyTextBold"/>
              <w:rPr>
                <w:rFonts w:cs="Arial"/>
                <w:b w:val="0"/>
                <w:szCs w:val="24"/>
                <w:u w:val="single"/>
              </w:rPr>
            </w:pPr>
            <w:r w:rsidRPr="00F93839">
              <w:rPr>
                <w:rFonts w:cs="Arial"/>
                <w:b w:val="0"/>
                <w:szCs w:val="24"/>
                <w:u w:val="single"/>
              </w:rPr>
              <w:t>Wiltshire Council</w:t>
            </w:r>
            <w:r w:rsidRPr="00EE585F">
              <w:rPr>
                <w:rFonts w:cs="Arial"/>
                <w:b w:val="0"/>
                <w:szCs w:val="24"/>
              </w:rPr>
              <w:t>:</w:t>
            </w:r>
          </w:p>
          <w:p w14:paraId="066C3EA2" w14:textId="1CACBCCD" w:rsidR="0070543A" w:rsidRPr="00CA5C02" w:rsidRDefault="0070543A" w:rsidP="0070543A">
            <w:pPr>
              <w:pStyle w:val="QuestionMainBodyTextBold"/>
              <w:rPr>
                <w:rFonts w:cs="Arial"/>
                <w:b w:val="0"/>
                <w:bCs w:val="0"/>
                <w:szCs w:val="24"/>
              </w:rPr>
            </w:pPr>
            <w:r w:rsidRPr="00CA5C02">
              <w:rPr>
                <w:rFonts w:cs="Arial"/>
                <w:b w:val="0"/>
                <w:bCs w:val="0"/>
                <w:szCs w:val="24"/>
              </w:rPr>
              <w:t xml:space="preserve">Having regard to the applicant's </w:t>
            </w:r>
            <w:r>
              <w:rPr>
                <w:rFonts w:cs="Arial"/>
                <w:b w:val="0"/>
                <w:bCs w:val="0"/>
                <w:szCs w:val="24"/>
              </w:rPr>
              <w:t>d</w:t>
            </w:r>
            <w:r w:rsidRPr="00CA5C02">
              <w:rPr>
                <w:rFonts w:cs="Arial"/>
                <w:b w:val="0"/>
                <w:bCs w:val="0"/>
                <w:szCs w:val="24"/>
              </w:rPr>
              <w:t xml:space="preserve">eadline 4 response to ISH3 </w:t>
            </w:r>
            <w:r>
              <w:rPr>
                <w:rFonts w:cs="Arial"/>
                <w:b w:val="0"/>
                <w:bCs w:val="0"/>
                <w:szCs w:val="24"/>
              </w:rPr>
              <w:t>A</w:t>
            </w:r>
            <w:r w:rsidRPr="00CA5C02">
              <w:rPr>
                <w:rFonts w:cs="Arial"/>
                <w:b w:val="0"/>
                <w:bCs w:val="0"/>
                <w:szCs w:val="24"/>
              </w:rPr>
              <w:t xml:space="preserve">ction </w:t>
            </w:r>
            <w:r>
              <w:rPr>
                <w:rFonts w:cs="Arial"/>
                <w:b w:val="0"/>
                <w:bCs w:val="0"/>
                <w:szCs w:val="24"/>
              </w:rPr>
              <w:t>P</w:t>
            </w:r>
            <w:r w:rsidRPr="00CA5C02">
              <w:rPr>
                <w:rFonts w:cs="Arial"/>
                <w:b w:val="0"/>
                <w:bCs w:val="0"/>
                <w:szCs w:val="24"/>
              </w:rPr>
              <w:t>oint 21 [</w:t>
            </w:r>
            <w:hyperlink r:id="rId159" w:history="1">
              <w:r w:rsidRPr="00E90AC8">
                <w:rPr>
                  <w:rStyle w:val="Hyperlink"/>
                  <w:rFonts w:cs="Arial"/>
                  <w:b w:val="0"/>
                  <w:bCs w:val="0"/>
                  <w:szCs w:val="24"/>
                </w:rPr>
                <w:t>REP4-086</w:t>
              </w:r>
            </w:hyperlink>
            <w:r w:rsidRPr="00CA5C02">
              <w:rPr>
                <w:rFonts w:cs="Arial"/>
                <w:b w:val="0"/>
                <w:bCs w:val="0"/>
                <w:szCs w:val="24"/>
              </w:rPr>
              <w:t xml:space="preserve">], </w:t>
            </w:r>
            <w:r>
              <w:rPr>
                <w:rFonts w:cs="Arial"/>
                <w:b w:val="0"/>
                <w:bCs w:val="0"/>
                <w:szCs w:val="24"/>
              </w:rPr>
              <w:t>the</w:t>
            </w:r>
            <w:r w:rsidRPr="00CA5C02">
              <w:rPr>
                <w:rFonts w:cs="Arial"/>
                <w:b w:val="0"/>
                <w:bCs w:val="0"/>
                <w:szCs w:val="24"/>
              </w:rPr>
              <w:t xml:space="preserve"> Council is requested to set out its position on the proposed use of the existing access track within the 15m buffer to </w:t>
            </w:r>
            <w:proofErr w:type="spellStart"/>
            <w:r w:rsidRPr="00CA5C02">
              <w:rPr>
                <w:rFonts w:cs="Arial"/>
                <w:b w:val="0"/>
                <w:bCs w:val="0"/>
                <w:szCs w:val="24"/>
              </w:rPr>
              <w:t>Surrendell</w:t>
            </w:r>
            <w:proofErr w:type="spellEnd"/>
            <w:r w:rsidRPr="00CA5C02">
              <w:rPr>
                <w:rFonts w:cs="Arial"/>
                <w:b w:val="0"/>
                <w:bCs w:val="0"/>
                <w:szCs w:val="24"/>
              </w:rPr>
              <w:t xml:space="preserve"> Wood.</w:t>
            </w:r>
          </w:p>
          <w:p w14:paraId="01AB7DEF" w14:textId="75598F98" w:rsidR="0070543A" w:rsidRPr="00CA5C02" w:rsidRDefault="0070543A" w:rsidP="0070543A">
            <w:pPr>
              <w:pStyle w:val="QuestionMainBodyTextBold"/>
              <w:rPr>
                <w:rFonts w:cs="Arial"/>
                <w:b w:val="0"/>
                <w:bCs w:val="0"/>
                <w:szCs w:val="24"/>
              </w:rPr>
            </w:pPr>
            <w:r w:rsidRPr="00CA5C02">
              <w:rPr>
                <w:rFonts w:cs="Arial"/>
                <w:b w:val="0"/>
                <w:bCs w:val="0"/>
                <w:szCs w:val="24"/>
              </w:rPr>
              <w:t xml:space="preserve">In particular, </w:t>
            </w:r>
            <w:r>
              <w:rPr>
                <w:rFonts w:cs="Arial"/>
                <w:b w:val="0"/>
                <w:bCs w:val="0"/>
                <w:szCs w:val="24"/>
              </w:rPr>
              <w:t>the</w:t>
            </w:r>
            <w:r w:rsidRPr="00CA5C02">
              <w:rPr>
                <w:rFonts w:cs="Arial"/>
                <w:b w:val="0"/>
                <w:bCs w:val="0"/>
                <w:szCs w:val="24"/>
              </w:rPr>
              <w:t xml:space="preserve"> Council should identify:</w:t>
            </w:r>
          </w:p>
          <w:p w14:paraId="2B0AEC54" w14:textId="77777777" w:rsidR="0070543A" w:rsidRPr="00CA5C02" w:rsidRDefault="0070543A" w:rsidP="0075706A">
            <w:pPr>
              <w:pStyle w:val="QuestionMainBodyTextBold"/>
              <w:numPr>
                <w:ilvl w:val="0"/>
                <w:numId w:val="41"/>
              </w:numPr>
              <w:tabs>
                <w:tab w:val="clear" w:pos="720"/>
                <w:tab w:val="num" w:pos="1163"/>
              </w:tabs>
              <w:ind w:left="1163" w:hanging="567"/>
              <w:rPr>
                <w:rFonts w:cs="Arial"/>
                <w:b w:val="0"/>
                <w:bCs w:val="0"/>
                <w:szCs w:val="24"/>
              </w:rPr>
            </w:pPr>
            <w:r w:rsidRPr="00CA5C02">
              <w:rPr>
                <w:rFonts w:cs="Arial"/>
                <w:b w:val="0"/>
                <w:bCs w:val="0"/>
                <w:szCs w:val="24"/>
              </w:rPr>
              <w:lastRenderedPageBreak/>
              <w:t>its specific concerns regarding use of the existing track;</w:t>
            </w:r>
          </w:p>
          <w:p w14:paraId="5D191654" w14:textId="77777777" w:rsidR="0070543A" w:rsidRPr="00CA5C02" w:rsidRDefault="0070543A" w:rsidP="0075706A">
            <w:pPr>
              <w:pStyle w:val="QuestionMainBodyTextBold"/>
              <w:numPr>
                <w:ilvl w:val="0"/>
                <w:numId w:val="41"/>
              </w:numPr>
              <w:tabs>
                <w:tab w:val="clear" w:pos="720"/>
                <w:tab w:val="num" w:pos="1163"/>
              </w:tabs>
              <w:ind w:left="1163" w:hanging="567"/>
              <w:rPr>
                <w:rFonts w:cs="Arial"/>
                <w:b w:val="0"/>
                <w:bCs w:val="0"/>
                <w:szCs w:val="24"/>
              </w:rPr>
            </w:pPr>
            <w:r w:rsidRPr="00CA5C02">
              <w:rPr>
                <w:rFonts w:cs="Arial"/>
                <w:b w:val="0"/>
                <w:bCs w:val="0"/>
                <w:szCs w:val="24"/>
              </w:rPr>
              <w:t>whether it agrees that use of the existing track would be less intrusive than the creation of a new access route; and</w:t>
            </w:r>
          </w:p>
          <w:p w14:paraId="7BBFBB9C" w14:textId="72765D7D" w:rsidR="0070543A" w:rsidRPr="00CA5C02" w:rsidRDefault="0070543A" w:rsidP="0075706A">
            <w:pPr>
              <w:pStyle w:val="QuestionMainBodyTextBold"/>
              <w:numPr>
                <w:ilvl w:val="0"/>
                <w:numId w:val="41"/>
              </w:numPr>
              <w:tabs>
                <w:tab w:val="clear" w:pos="720"/>
                <w:tab w:val="num" w:pos="1163"/>
              </w:tabs>
              <w:ind w:left="1163" w:hanging="567"/>
              <w:rPr>
                <w:rFonts w:cs="Arial"/>
                <w:b w:val="0"/>
                <w:szCs w:val="24"/>
              </w:rPr>
            </w:pPr>
            <w:r w:rsidRPr="00CA5C02">
              <w:rPr>
                <w:rFonts w:cs="Arial"/>
                <w:b w:val="0"/>
                <w:bCs w:val="0"/>
                <w:szCs w:val="24"/>
              </w:rPr>
              <w:t>any additional mitigation, monitoring or controls that it considers necessary.</w:t>
            </w:r>
          </w:p>
        </w:tc>
      </w:tr>
      <w:tr w:rsidR="00BA093B" w14:paraId="30F59570" w14:textId="77777777" w:rsidTr="00C21491">
        <w:tc>
          <w:tcPr>
            <w:tcW w:w="1418" w:type="dxa"/>
            <w:shd w:val="clear" w:color="auto" w:fill="FFFFFF" w:themeFill="background1"/>
          </w:tcPr>
          <w:p w14:paraId="0E63C3C9" w14:textId="3A6A8994" w:rsidR="00BA093B" w:rsidRDefault="00BA093B" w:rsidP="001A7418">
            <w:pPr>
              <w:pStyle w:val="Heading3"/>
              <w:numPr>
                <w:ilvl w:val="0"/>
                <w:numId w:val="0"/>
              </w:numPr>
              <w:rPr>
                <w:rFonts w:cs="Arial"/>
                <w:szCs w:val="24"/>
              </w:rPr>
            </w:pPr>
            <w:r>
              <w:rPr>
                <w:rFonts w:cs="Arial"/>
                <w:szCs w:val="24"/>
              </w:rPr>
              <w:lastRenderedPageBreak/>
              <w:t>EB2.1</w:t>
            </w:r>
            <w:r w:rsidR="00FF62B7">
              <w:rPr>
                <w:rFonts w:cs="Arial"/>
                <w:szCs w:val="24"/>
              </w:rPr>
              <w:t>8</w:t>
            </w:r>
          </w:p>
        </w:tc>
        <w:tc>
          <w:tcPr>
            <w:tcW w:w="4111" w:type="dxa"/>
          </w:tcPr>
          <w:p w14:paraId="228CC330" w14:textId="77777777" w:rsidR="00BA093B" w:rsidRDefault="00BA093B" w:rsidP="001A7418">
            <w:pPr>
              <w:rPr>
                <w:rFonts w:cs="Arial"/>
                <w:szCs w:val="24"/>
              </w:rPr>
            </w:pPr>
            <w:r>
              <w:rPr>
                <w:rFonts w:cs="Arial"/>
                <w:szCs w:val="24"/>
              </w:rPr>
              <w:t>The Applicant</w:t>
            </w:r>
          </w:p>
          <w:p w14:paraId="245AB124" w14:textId="572449B2" w:rsidR="00BA093B" w:rsidRDefault="00BA093B" w:rsidP="001A7418">
            <w:pPr>
              <w:rPr>
                <w:rFonts w:cs="Arial"/>
                <w:szCs w:val="24"/>
              </w:rPr>
            </w:pPr>
            <w:r>
              <w:rPr>
                <w:rFonts w:cs="Arial"/>
                <w:szCs w:val="24"/>
              </w:rPr>
              <w:t>Wiltshire Council</w:t>
            </w:r>
          </w:p>
        </w:tc>
        <w:tc>
          <w:tcPr>
            <w:tcW w:w="16584" w:type="dxa"/>
          </w:tcPr>
          <w:p w14:paraId="379C50FC" w14:textId="4B885FC6" w:rsidR="00BA093B" w:rsidRDefault="005B6CD3" w:rsidP="001A7418">
            <w:pPr>
              <w:pStyle w:val="QuestionMainBodyTextBold"/>
              <w:rPr>
                <w:rFonts w:cs="Arial"/>
                <w:szCs w:val="24"/>
              </w:rPr>
            </w:pPr>
            <w:r>
              <w:rPr>
                <w:rFonts w:cs="Arial"/>
                <w:szCs w:val="24"/>
              </w:rPr>
              <w:t>Trenchless Techniques</w:t>
            </w:r>
            <w:r w:rsidR="009A5E5E">
              <w:rPr>
                <w:rFonts w:cs="Arial"/>
                <w:szCs w:val="24"/>
              </w:rPr>
              <w:t xml:space="preserve"> – Protection of Root Systems and Soil Structure</w:t>
            </w:r>
          </w:p>
          <w:p w14:paraId="08569FFD" w14:textId="0FE9A491" w:rsidR="005B6CD3" w:rsidRDefault="005B6CD3" w:rsidP="001A7418">
            <w:pPr>
              <w:pStyle w:val="QuestionMainBodyTextBold"/>
              <w:rPr>
                <w:rFonts w:cs="Arial"/>
                <w:b w:val="0"/>
                <w:bCs w:val="0"/>
                <w:szCs w:val="24"/>
              </w:rPr>
            </w:pPr>
            <w:r w:rsidRPr="009A5E5E">
              <w:rPr>
                <w:rFonts w:cs="Arial"/>
                <w:b w:val="0"/>
                <w:szCs w:val="24"/>
              </w:rPr>
              <w:t>National Highways response to ExQ1 NH-008 [</w:t>
            </w:r>
            <w:hyperlink r:id="rId160" w:tgtFrame="_blank" w:tooltip="https://nsip-documents.planninginspectorate.gov.uk/published-documents/en010168-002036-lime%20down%20d4%20-%20nh%20comments%20on%20applicant%27s%20d3%20submissions%20-%20final.pdf" w:history="1">
              <w:r w:rsidR="00145837" w:rsidRPr="009A5E5E">
                <w:rPr>
                  <w:rStyle w:val="Hyperlink"/>
                  <w:rFonts w:cs="Arial"/>
                  <w:b w:val="0"/>
                  <w:szCs w:val="24"/>
                </w:rPr>
                <w:t>REP4-</w:t>
              </w:r>
              <w:r w:rsidR="00145837" w:rsidRPr="009A5E5E">
                <w:rPr>
                  <w:rStyle w:val="Hyperlink"/>
                  <w:rFonts w:cs="Arial"/>
                  <w:b w:val="0"/>
                  <w:bCs w:val="0"/>
                  <w:szCs w:val="24"/>
                </w:rPr>
                <w:t>098</w:t>
              </w:r>
            </w:hyperlink>
            <w:r w:rsidRPr="009A5E5E">
              <w:rPr>
                <w:rFonts w:cs="Arial"/>
                <w:b w:val="0"/>
                <w:bCs w:val="0"/>
                <w:szCs w:val="24"/>
              </w:rPr>
              <w:t>]</w:t>
            </w:r>
            <w:r w:rsidRPr="009A5E5E">
              <w:rPr>
                <w:rFonts w:cs="Arial"/>
                <w:b w:val="0"/>
                <w:szCs w:val="24"/>
              </w:rPr>
              <w:t xml:space="preserve"> refers </w:t>
            </w:r>
            <w:r w:rsidR="00ED55B3">
              <w:rPr>
                <w:rFonts w:cs="Arial"/>
                <w:b w:val="0"/>
                <w:bCs w:val="0"/>
                <w:szCs w:val="24"/>
              </w:rPr>
              <w:t>to concerns regarding the depth of trenchless techniques and the potential to damage root systems and</w:t>
            </w:r>
            <w:r w:rsidR="00E63286">
              <w:rPr>
                <w:rFonts w:cs="Arial"/>
                <w:b w:val="0"/>
                <w:bCs w:val="0"/>
                <w:szCs w:val="24"/>
              </w:rPr>
              <w:t>/ or</w:t>
            </w:r>
            <w:r w:rsidR="00ED55B3">
              <w:rPr>
                <w:rFonts w:cs="Arial"/>
                <w:b w:val="0"/>
                <w:bCs w:val="0"/>
                <w:szCs w:val="24"/>
              </w:rPr>
              <w:t xml:space="preserve"> soil structure with respect to </w:t>
            </w:r>
            <w:r w:rsidR="0007242C">
              <w:rPr>
                <w:rFonts w:cs="Arial"/>
                <w:b w:val="0"/>
                <w:bCs w:val="0"/>
                <w:szCs w:val="24"/>
              </w:rPr>
              <w:t xml:space="preserve">trees </w:t>
            </w:r>
            <w:r w:rsidR="0082475C">
              <w:rPr>
                <w:rFonts w:cs="Arial"/>
                <w:b w:val="0"/>
                <w:bCs w:val="0"/>
                <w:szCs w:val="24"/>
              </w:rPr>
              <w:t xml:space="preserve">reference N/TPO7. </w:t>
            </w:r>
            <w:r w:rsidR="00C5500E">
              <w:rPr>
                <w:rFonts w:cs="Arial"/>
                <w:b w:val="0"/>
                <w:bCs w:val="0"/>
                <w:szCs w:val="24"/>
              </w:rPr>
              <w:t>N</w:t>
            </w:r>
            <w:r w:rsidR="006B2B34">
              <w:rPr>
                <w:rFonts w:cs="Arial"/>
                <w:b w:val="0"/>
                <w:bCs w:val="0"/>
                <w:szCs w:val="24"/>
              </w:rPr>
              <w:t xml:space="preserve">ational </w:t>
            </w:r>
            <w:r w:rsidR="00C5500E">
              <w:rPr>
                <w:rFonts w:cs="Arial"/>
                <w:b w:val="0"/>
                <w:bCs w:val="0"/>
                <w:szCs w:val="24"/>
              </w:rPr>
              <w:t>H</w:t>
            </w:r>
            <w:r w:rsidR="006B2B34">
              <w:rPr>
                <w:rFonts w:cs="Arial"/>
                <w:b w:val="0"/>
                <w:bCs w:val="0"/>
                <w:szCs w:val="24"/>
              </w:rPr>
              <w:t>ighways</w:t>
            </w:r>
            <w:r w:rsidR="00C5500E">
              <w:rPr>
                <w:rFonts w:cs="Arial"/>
                <w:b w:val="0"/>
                <w:bCs w:val="0"/>
                <w:szCs w:val="24"/>
              </w:rPr>
              <w:t xml:space="preserve"> remain</w:t>
            </w:r>
            <w:r w:rsidR="00650024">
              <w:rPr>
                <w:rFonts w:cs="Arial"/>
                <w:b w:val="0"/>
                <w:bCs w:val="0"/>
                <w:szCs w:val="24"/>
              </w:rPr>
              <w:t>s</w:t>
            </w:r>
            <w:r w:rsidR="00C5500E">
              <w:rPr>
                <w:rFonts w:cs="Arial"/>
                <w:b w:val="0"/>
                <w:bCs w:val="0"/>
                <w:szCs w:val="24"/>
              </w:rPr>
              <w:t xml:space="preserve"> unconvinced by the details of the applicant’s approach and therefore considers these trees should form part of Schedule 12 of the DCO. </w:t>
            </w:r>
          </w:p>
          <w:p w14:paraId="0CEBBA55" w14:textId="77777777" w:rsidR="00C5500E" w:rsidRDefault="00C5500E" w:rsidP="001A7418">
            <w:pPr>
              <w:pStyle w:val="QuestionMainBodyTextBold"/>
              <w:rPr>
                <w:rFonts w:cs="Arial"/>
                <w:b w:val="0"/>
                <w:bCs w:val="0"/>
                <w:szCs w:val="24"/>
              </w:rPr>
            </w:pPr>
            <w:r w:rsidRPr="005663C6">
              <w:rPr>
                <w:rFonts w:cs="Arial"/>
                <w:b w:val="0"/>
                <w:szCs w:val="24"/>
                <w:u w:val="single"/>
              </w:rPr>
              <w:t>The Applicant</w:t>
            </w:r>
            <w:r>
              <w:rPr>
                <w:rFonts w:cs="Arial"/>
                <w:b w:val="0"/>
                <w:bCs w:val="0"/>
                <w:szCs w:val="24"/>
              </w:rPr>
              <w:t>:</w:t>
            </w:r>
          </w:p>
          <w:p w14:paraId="03627605" w14:textId="4F050973" w:rsidR="006B2B34" w:rsidRPr="006B2B34" w:rsidRDefault="006B2B34" w:rsidP="006B2B34">
            <w:pPr>
              <w:pStyle w:val="QuestionMainBodyTextBold"/>
              <w:rPr>
                <w:rFonts w:cs="Arial"/>
                <w:b w:val="0"/>
                <w:bCs w:val="0"/>
                <w:szCs w:val="24"/>
              </w:rPr>
            </w:pPr>
            <w:r w:rsidRPr="006B2B34">
              <w:rPr>
                <w:rFonts w:cs="Arial"/>
                <w:b w:val="0"/>
                <w:bCs w:val="0"/>
                <w:szCs w:val="24"/>
              </w:rPr>
              <w:t>You are requested to address National Highways' concerns regarding the proposed use of trenchless techniques in the vicinity of trees N/TPO7. Please identify:</w:t>
            </w:r>
          </w:p>
          <w:p w14:paraId="73565B1B" w14:textId="19A61E39" w:rsidR="006B2B34" w:rsidRPr="006B2B34" w:rsidRDefault="006B2B34" w:rsidP="00A12932">
            <w:pPr>
              <w:pStyle w:val="QuestionMainBodyTextBold"/>
              <w:numPr>
                <w:ilvl w:val="0"/>
                <w:numId w:val="43"/>
              </w:numPr>
              <w:tabs>
                <w:tab w:val="clear" w:pos="720"/>
                <w:tab w:val="num" w:pos="1163"/>
              </w:tabs>
              <w:ind w:left="1163" w:hanging="567"/>
              <w:rPr>
                <w:rFonts w:cs="Arial"/>
                <w:b w:val="0"/>
                <w:bCs w:val="0"/>
                <w:szCs w:val="24"/>
              </w:rPr>
            </w:pPr>
            <w:r w:rsidRPr="006B2B34">
              <w:rPr>
                <w:rFonts w:cs="Arial"/>
                <w:b w:val="0"/>
                <w:bCs w:val="0"/>
                <w:szCs w:val="24"/>
              </w:rPr>
              <w:t>the proposed minimum depths and offsets from root protection areas</w:t>
            </w:r>
          </w:p>
          <w:p w14:paraId="52F20AFA" w14:textId="4837A447" w:rsidR="006B2B34" w:rsidRPr="006B2B34" w:rsidRDefault="006B2B34" w:rsidP="00A12932">
            <w:pPr>
              <w:pStyle w:val="QuestionMainBodyTextBold"/>
              <w:numPr>
                <w:ilvl w:val="0"/>
                <w:numId w:val="43"/>
              </w:numPr>
              <w:tabs>
                <w:tab w:val="clear" w:pos="720"/>
                <w:tab w:val="num" w:pos="1163"/>
              </w:tabs>
              <w:ind w:left="1163" w:hanging="567"/>
              <w:rPr>
                <w:rFonts w:cs="Arial"/>
                <w:b w:val="0"/>
                <w:bCs w:val="0"/>
                <w:szCs w:val="24"/>
              </w:rPr>
            </w:pPr>
            <w:r w:rsidRPr="006B2B34">
              <w:rPr>
                <w:rFonts w:cs="Arial"/>
                <w:b w:val="0"/>
                <w:bCs w:val="0"/>
                <w:szCs w:val="24"/>
              </w:rPr>
              <w:t>the assessment undertaken to demonstrate that roots and soil structure will not be adversely affected</w:t>
            </w:r>
          </w:p>
          <w:p w14:paraId="2A9BEF84" w14:textId="73881FC4" w:rsidR="006B2B34" w:rsidRDefault="006B2B34" w:rsidP="00A12932">
            <w:pPr>
              <w:pStyle w:val="QuestionMainBodyTextBold"/>
              <w:numPr>
                <w:ilvl w:val="0"/>
                <w:numId w:val="43"/>
              </w:numPr>
              <w:tabs>
                <w:tab w:val="clear" w:pos="720"/>
                <w:tab w:val="num" w:pos="1163"/>
              </w:tabs>
              <w:ind w:left="1163" w:hanging="567"/>
              <w:rPr>
                <w:rFonts w:cs="Arial"/>
                <w:b w:val="0"/>
                <w:bCs w:val="0"/>
                <w:szCs w:val="24"/>
              </w:rPr>
            </w:pPr>
            <w:r w:rsidRPr="006B2B34">
              <w:rPr>
                <w:rFonts w:cs="Arial"/>
                <w:b w:val="0"/>
                <w:bCs w:val="0"/>
                <w:szCs w:val="24"/>
              </w:rPr>
              <w:t>the management documents in which these controls would be secured</w:t>
            </w:r>
          </w:p>
          <w:p w14:paraId="495B2C9D" w14:textId="7AD78B46" w:rsidR="007D40A3" w:rsidRDefault="006B2B34" w:rsidP="00A12932">
            <w:pPr>
              <w:pStyle w:val="QuestionMainBodyTextBold"/>
              <w:numPr>
                <w:ilvl w:val="0"/>
                <w:numId w:val="43"/>
              </w:numPr>
              <w:tabs>
                <w:tab w:val="clear" w:pos="720"/>
                <w:tab w:val="num" w:pos="1163"/>
              </w:tabs>
              <w:ind w:left="1163" w:hanging="567"/>
              <w:rPr>
                <w:rFonts w:cs="Arial"/>
                <w:b w:val="0"/>
                <w:bCs w:val="0"/>
                <w:szCs w:val="24"/>
              </w:rPr>
            </w:pPr>
            <w:r w:rsidRPr="006B2B34">
              <w:rPr>
                <w:rFonts w:cs="Arial"/>
                <w:b w:val="0"/>
                <w:bCs w:val="0"/>
                <w:szCs w:val="24"/>
              </w:rPr>
              <w:t xml:space="preserve">whether any amendments to </w:t>
            </w:r>
            <w:proofErr w:type="spellStart"/>
            <w:r w:rsidR="00DA2994">
              <w:rPr>
                <w:rFonts w:cs="Arial"/>
                <w:b w:val="0"/>
                <w:bCs w:val="0"/>
                <w:szCs w:val="24"/>
              </w:rPr>
              <w:t>d</w:t>
            </w:r>
            <w:r w:rsidRPr="006B2B34">
              <w:rPr>
                <w:rFonts w:cs="Arial"/>
                <w:b w:val="0"/>
                <w:bCs w:val="0"/>
                <w:szCs w:val="24"/>
              </w:rPr>
              <w:t>DCO</w:t>
            </w:r>
            <w:proofErr w:type="spellEnd"/>
            <w:r w:rsidR="00DA2994">
              <w:rPr>
                <w:rFonts w:cs="Arial"/>
                <w:b w:val="0"/>
                <w:bCs w:val="0"/>
                <w:szCs w:val="24"/>
              </w:rPr>
              <w:t xml:space="preserve"> Article 41</w:t>
            </w:r>
            <w:r w:rsidRPr="006B2B34">
              <w:rPr>
                <w:rFonts w:cs="Arial"/>
                <w:b w:val="0"/>
                <w:bCs w:val="0"/>
                <w:szCs w:val="24"/>
              </w:rPr>
              <w:t>, Schedule 12</w:t>
            </w:r>
            <w:r w:rsidR="00DA2994">
              <w:rPr>
                <w:rFonts w:cs="Arial"/>
                <w:b w:val="0"/>
                <w:bCs w:val="0"/>
                <w:szCs w:val="24"/>
              </w:rPr>
              <w:t>,</w:t>
            </w:r>
            <w:r w:rsidRPr="006B2B34">
              <w:rPr>
                <w:rFonts w:cs="Arial"/>
                <w:b w:val="0"/>
                <w:bCs w:val="0"/>
                <w:szCs w:val="24"/>
              </w:rPr>
              <w:t xml:space="preserve"> or relevant management plans are proposed to address National Highways' concerns</w:t>
            </w:r>
            <w:r>
              <w:rPr>
                <w:rFonts w:cs="Arial"/>
                <w:b w:val="0"/>
                <w:bCs w:val="0"/>
                <w:szCs w:val="24"/>
              </w:rPr>
              <w:t>.</w:t>
            </w:r>
          </w:p>
          <w:p w14:paraId="0D41C39D" w14:textId="77777777" w:rsidR="007D40A3" w:rsidRDefault="007D40A3" w:rsidP="001A7418">
            <w:pPr>
              <w:pStyle w:val="QuestionMainBodyTextBold"/>
              <w:rPr>
                <w:rFonts w:cs="Arial"/>
                <w:b w:val="0"/>
                <w:bCs w:val="0"/>
                <w:szCs w:val="24"/>
              </w:rPr>
            </w:pPr>
            <w:r w:rsidRPr="005663C6">
              <w:rPr>
                <w:rFonts w:cs="Arial"/>
                <w:b w:val="0"/>
                <w:szCs w:val="24"/>
                <w:u w:val="single"/>
              </w:rPr>
              <w:t>Wiltshire Council</w:t>
            </w:r>
            <w:r>
              <w:rPr>
                <w:rFonts w:cs="Arial"/>
                <w:b w:val="0"/>
                <w:bCs w:val="0"/>
                <w:szCs w:val="24"/>
              </w:rPr>
              <w:t>:</w:t>
            </w:r>
          </w:p>
          <w:p w14:paraId="38F83D0C" w14:textId="375FE70C" w:rsidR="006B2B34" w:rsidRPr="006B2B34" w:rsidRDefault="006B2B34" w:rsidP="006B2B34">
            <w:pPr>
              <w:pStyle w:val="QuestionMainBodyTextBold"/>
              <w:rPr>
                <w:rFonts w:cs="Arial"/>
                <w:b w:val="0"/>
                <w:bCs w:val="0"/>
                <w:szCs w:val="24"/>
              </w:rPr>
            </w:pPr>
            <w:r w:rsidRPr="006B2B34">
              <w:rPr>
                <w:rFonts w:cs="Arial"/>
                <w:b w:val="0"/>
                <w:bCs w:val="0"/>
                <w:szCs w:val="24"/>
              </w:rPr>
              <w:t xml:space="preserve">Although trees N/TPO7 are located on National Highways land, please provide your professional opinion on whether the applicant has demonstrated that the proposed trenchless techniques </w:t>
            </w:r>
            <w:r w:rsidR="00A7589B">
              <w:rPr>
                <w:rFonts w:cs="Arial"/>
                <w:b w:val="0"/>
                <w:bCs w:val="0"/>
                <w:szCs w:val="24"/>
              </w:rPr>
              <w:t>generally</w:t>
            </w:r>
            <w:r w:rsidRPr="006B2B34">
              <w:rPr>
                <w:rFonts w:cs="Arial"/>
                <w:b w:val="0"/>
                <w:bCs w:val="0"/>
                <w:szCs w:val="24"/>
              </w:rPr>
              <w:t xml:space="preserve"> </w:t>
            </w:r>
            <w:r w:rsidR="001D10E8">
              <w:rPr>
                <w:rFonts w:cs="Arial"/>
                <w:b w:val="0"/>
                <w:bCs w:val="0"/>
                <w:szCs w:val="24"/>
              </w:rPr>
              <w:t>across the Order limits</w:t>
            </w:r>
            <w:r w:rsidRPr="006B2B34">
              <w:rPr>
                <w:rFonts w:cs="Arial"/>
                <w:b w:val="0"/>
                <w:bCs w:val="0"/>
                <w:szCs w:val="24"/>
              </w:rPr>
              <w:t xml:space="preserve"> would avoid unacceptable impacts on tree root systems and soil structure. If not, please specify:</w:t>
            </w:r>
          </w:p>
          <w:p w14:paraId="264ACF20" w14:textId="4B5064A6" w:rsidR="006B2B34" w:rsidRPr="006B2B34" w:rsidRDefault="006B2B34" w:rsidP="00A12932">
            <w:pPr>
              <w:pStyle w:val="QuestionMainBodyTextBold"/>
              <w:numPr>
                <w:ilvl w:val="0"/>
                <w:numId w:val="44"/>
              </w:numPr>
              <w:tabs>
                <w:tab w:val="clear" w:pos="720"/>
              </w:tabs>
              <w:ind w:left="1163" w:hanging="567"/>
              <w:rPr>
                <w:rFonts w:cs="Arial"/>
                <w:b w:val="0"/>
                <w:bCs w:val="0"/>
                <w:szCs w:val="24"/>
              </w:rPr>
            </w:pPr>
            <w:r w:rsidRPr="006B2B34">
              <w:rPr>
                <w:rFonts w:cs="Arial"/>
                <w:b w:val="0"/>
                <w:bCs w:val="0"/>
                <w:szCs w:val="24"/>
              </w:rPr>
              <w:t>what additional information is requi</w:t>
            </w:r>
            <w:r>
              <w:rPr>
                <w:rFonts w:cs="Arial"/>
                <w:b w:val="0"/>
                <w:bCs w:val="0"/>
                <w:szCs w:val="24"/>
              </w:rPr>
              <w:t>red</w:t>
            </w:r>
          </w:p>
          <w:p w14:paraId="1EF8C955" w14:textId="3698AD75" w:rsidR="006B2B34" w:rsidRPr="006B2B34" w:rsidRDefault="006B2B34" w:rsidP="00A12932">
            <w:pPr>
              <w:pStyle w:val="QuestionMainBodyTextBold"/>
              <w:numPr>
                <w:ilvl w:val="0"/>
                <w:numId w:val="44"/>
              </w:numPr>
              <w:tabs>
                <w:tab w:val="clear" w:pos="720"/>
              </w:tabs>
              <w:ind w:left="1163" w:hanging="567"/>
              <w:rPr>
                <w:rFonts w:cs="Arial"/>
                <w:b w:val="0"/>
                <w:bCs w:val="0"/>
                <w:szCs w:val="24"/>
              </w:rPr>
            </w:pPr>
            <w:r w:rsidRPr="006B2B34">
              <w:rPr>
                <w:rFonts w:cs="Arial"/>
                <w:b w:val="0"/>
                <w:bCs w:val="0"/>
                <w:szCs w:val="24"/>
              </w:rPr>
              <w:t>whether additional mitigation or controls should be secured</w:t>
            </w:r>
          </w:p>
          <w:p w14:paraId="7338A1E7" w14:textId="77777777" w:rsidR="00066A1C" w:rsidRPr="00066A1C" w:rsidRDefault="006B2B34" w:rsidP="00A12932">
            <w:pPr>
              <w:pStyle w:val="QuestionMainBodyTextBold"/>
              <w:numPr>
                <w:ilvl w:val="0"/>
                <w:numId w:val="44"/>
              </w:numPr>
              <w:tabs>
                <w:tab w:val="clear" w:pos="720"/>
              </w:tabs>
              <w:ind w:left="1163" w:hanging="567"/>
              <w:rPr>
                <w:rFonts w:cs="Arial"/>
                <w:szCs w:val="24"/>
              </w:rPr>
            </w:pPr>
            <w:r w:rsidRPr="006B2B34">
              <w:rPr>
                <w:rFonts w:cs="Arial"/>
                <w:b w:val="0"/>
                <w:bCs w:val="0"/>
                <w:szCs w:val="24"/>
              </w:rPr>
              <w:t>the mechanism by which such controls should be secured</w:t>
            </w:r>
          </w:p>
          <w:p w14:paraId="464A719E" w14:textId="12A2C89D" w:rsidR="00BA093B" w:rsidRPr="006B2B34" w:rsidRDefault="00066A1C" w:rsidP="00A12932">
            <w:pPr>
              <w:pStyle w:val="QuestionMainBodyTextBold"/>
              <w:numPr>
                <w:ilvl w:val="0"/>
                <w:numId w:val="44"/>
              </w:numPr>
              <w:tabs>
                <w:tab w:val="clear" w:pos="720"/>
              </w:tabs>
              <w:ind w:left="1163" w:hanging="567"/>
              <w:rPr>
                <w:rFonts w:cs="Arial"/>
                <w:szCs w:val="24"/>
              </w:rPr>
            </w:pPr>
            <w:r>
              <w:rPr>
                <w:rFonts w:cs="Arial"/>
                <w:b w:val="0"/>
                <w:bCs w:val="0"/>
                <w:szCs w:val="24"/>
              </w:rPr>
              <w:t xml:space="preserve">any revised drafting considered to be necessary to the </w:t>
            </w:r>
            <w:proofErr w:type="spellStart"/>
            <w:r>
              <w:rPr>
                <w:rFonts w:cs="Arial"/>
                <w:b w:val="0"/>
                <w:bCs w:val="0"/>
                <w:szCs w:val="24"/>
              </w:rPr>
              <w:t>dDCO</w:t>
            </w:r>
            <w:proofErr w:type="spellEnd"/>
            <w:r w:rsidR="006B2B34" w:rsidRPr="006B2B34">
              <w:rPr>
                <w:rFonts w:cs="Arial"/>
                <w:b w:val="0"/>
                <w:bCs w:val="0"/>
                <w:szCs w:val="24"/>
              </w:rPr>
              <w:t>.</w:t>
            </w:r>
          </w:p>
        </w:tc>
      </w:tr>
      <w:tr w:rsidR="0070543A" w:rsidRPr="008C59AE" w14:paraId="53C58E0E" w14:textId="77777777" w:rsidTr="00C21491">
        <w:tc>
          <w:tcPr>
            <w:tcW w:w="22113" w:type="dxa"/>
            <w:gridSpan w:val="3"/>
          </w:tcPr>
          <w:p w14:paraId="53C58E0D" w14:textId="33C2B9B4" w:rsidR="0070543A" w:rsidRPr="006901D9" w:rsidRDefault="0070543A" w:rsidP="0070543A">
            <w:pPr>
              <w:pStyle w:val="Heading1"/>
              <w:numPr>
                <w:ilvl w:val="0"/>
                <w:numId w:val="0"/>
              </w:numPr>
              <w:rPr>
                <w:rFonts w:cs="Arial"/>
                <w:szCs w:val="24"/>
              </w:rPr>
            </w:pPr>
            <w:bookmarkStart w:id="10" w:name="_Toc235991255"/>
            <w:r w:rsidRPr="006901D9">
              <w:rPr>
                <w:rFonts w:cs="Arial"/>
                <w:szCs w:val="24"/>
              </w:rPr>
              <w:t>Flood Risk, Hydrology and Water Resources (FHW)</w:t>
            </w:r>
            <w:bookmarkEnd w:id="10"/>
          </w:p>
        </w:tc>
      </w:tr>
      <w:tr w:rsidR="0070543A" w:rsidRPr="008C59AE" w14:paraId="53C58E16" w14:textId="77777777" w:rsidTr="00C21491">
        <w:tc>
          <w:tcPr>
            <w:tcW w:w="1418" w:type="dxa"/>
            <w:shd w:val="clear" w:color="auto" w:fill="FFFFFF" w:themeFill="background1"/>
          </w:tcPr>
          <w:p w14:paraId="53C58E13" w14:textId="2404B290" w:rsidR="0070543A" w:rsidRPr="006901D9" w:rsidRDefault="0070543A" w:rsidP="0070543A">
            <w:pPr>
              <w:pStyle w:val="Heading3"/>
              <w:numPr>
                <w:ilvl w:val="0"/>
                <w:numId w:val="0"/>
              </w:numPr>
              <w:rPr>
                <w:rFonts w:cs="Arial"/>
                <w:szCs w:val="24"/>
              </w:rPr>
            </w:pPr>
            <w:r w:rsidRPr="006901D9">
              <w:rPr>
                <w:rFonts w:cs="Arial"/>
                <w:szCs w:val="24"/>
              </w:rPr>
              <w:t>FHW</w:t>
            </w:r>
            <w:r>
              <w:rPr>
                <w:rFonts w:cs="Arial"/>
                <w:szCs w:val="24"/>
              </w:rPr>
              <w:t>2</w:t>
            </w:r>
            <w:r w:rsidRPr="006901D9">
              <w:rPr>
                <w:rFonts w:cs="Arial"/>
                <w:szCs w:val="24"/>
              </w:rPr>
              <w:t>.</w:t>
            </w:r>
            <w:r>
              <w:rPr>
                <w:rFonts w:cs="Arial"/>
                <w:szCs w:val="24"/>
              </w:rPr>
              <w:t>1</w:t>
            </w:r>
          </w:p>
        </w:tc>
        <w:tc>
          <w:tcPr>
            <w:tcW w:w="4111" w:type="dxa"/>
            <w:shd w:val="clear" w:color="auto" w:fill="FFFFFF" w:themeFill="background1"/>
          </w:tcPr>
          <w:p w14:paraId="13D49C85" w14:textId="77777777" w:rsidR="0070543A" w:rsidRDefault="0070543A" w:rsidP="0070543A">
            <w:pPr>
              <w:rPr>
                <w:rFonts w:cs="Arial"/>
                <w:szCs w:val="24"/>
              </w:rPr>
            </w:pPr>
            <w:r>
              <w:rPr>
                <w:rFonts w:cs="Arial"/>
                <w:szCs w:val="24"/>
              </w:rPr>
              <w:t>The Applicant</w:t>
            </w:r>
          </w:p>
          <w:p w14:paraId="53C58E14" w14:textId="6615A8D2" w:rsidR="0070543A" w:rsidRPr="006901D9" w:rsidRDefault="0070543A" w:rsidP="0070543A">
            <w:pPr>
              <w:rPr>
                <w:rFonts w:cs="Arial"/>
                <w:szCs w:val="24"/>
              </w:rPr>
            </w:pPr>
          </w:p>
        </w:tc>
        <w:tc>
          <w:tcPr>
            <w:tcW w:w="16584" w:type="dxa"/>
            <w:shd w:val="clear" w:color="auto" w:fill="FFFFFF" w:themeFill="background1"/>
          </w:tcPr>
          <w:p w14:paraId="41C984AD" w14:textId="5720364F" w:rsidR="0070543A" w:rsidRPr="00AE6BEA" w:rsidRDefault="0070543A" w:rsidP="0070543A">
            <w:pPr>
              <w:rPr>
                <w:rFonts w:cs="Arial"/>
                <w:b/>
                <w:bCs/>
                <w:szCs w:val="24"/>
              </w:rPr>
            </w:pPr>
            <w:r w:rsidRPr="00AE6BEA">
              <w:rPr>
                <w:rFonts w:cs="Arial"/>
                <w:b/>
                <w:bCs/>
                <w:szCs w:val="24"/>
              </w:rPr>
              <w:t xml:space="preserve">Surface </w:t>
            </w:r>
            <w:r>
              <w:rPr>
                <w:rFonts w:cs="Arial"/>
                <w:b/>
                <w:bCs/>
                <w:szCs w:val="24"/>
              </w:rPr>
              <w:t>W</w:t>
            </w:r>
            <w:r w:rsidRPr="00AE6BEA">
              <w:rPr>
                <w:rFonts w:cs="Arial"/>
                <w:b/>
                <w:bCs/>
                <w:szCs w:val="24"/>
              </w:rPr>
              <w:t xml:space="preserve">ater </w:t>
            </w:r>
            <w:r>
              <w:rPr>
                <w:rFonts w:cs="Arial"/>
                <w:b/>
                <w:bCs/>
                <w:szCs w:val="24"/>
              </w:rPr>
              <w:t>A</w:t>
            </w:r>
            <w:r w:rsidRPr="00AE6BEA">
              <w:rPr>
                <w:rFonts w:cs="Arial"/>
                <w:b/>
                <w:bCs/>
                <w:szCs w:val="24"/>
              </w:rPr>
              <w:t>ssessment</w:t>
            </w:r>
            <w:r>
              <w:rPr>
                <w:rFonts w:cs="Arial"/>
                <w:b/>
                <w:bCs/>
                <w:szCs w:val="24"/>
              </w:rPr>
              <w:t xml:space="preserve"> - </w:t>
            </w:r>
            <w:r w:rsidRPr="007C1E10">
              <w:rPr>
                <w:rFonts w:cs="Arial"/>
                <w:b/>
                <w:bCs/>
                <w:szCs w:val="24"/>
              </w:rPr>
              <w:t xml:space="preserve">Fluvial and Surface Water Flood Risk </w:t>
            </w:r>
            <w:r>
              <w:rPr>
                <w:rFonts w:cs="Arial"/>
                <w:b/>
                <w:bCs/>
                <w:szCs w:val="24"/>
              </w:rPr>
              <w:t>M</w:t>
            </w:r>
            <w:r w:rsidRPr="007C1E10">
              <w:rPr>
                <w:rFonts w:cs="Arial"/>
                <w:b/>
                <w:bCs/>
                <w:szCs w:val="24"/>
              </w:rPr>
              <w:t>aps</w:t>
            </w:r>
          </w:p>
          <w:p w14:paraId="21343BCC" w14:textId="567ADDF9" w:rsidR="0070543A" w:rsidRPr="009D3F0E" w:rsidRDefault="0070543A" w:rsidP="0070543A">
            <w:r>
              <w:rPr>
                <w:rFonts w:cs="Arial"/>
                <w:szCs w:val="24"/>
              </w:rPr>
              <w:t xml:space="preserve">As a result of ExQ1 </w:t>
            </w:r>
            <w:r w:rsidRPr="00A8693A">
              <w:rPr>
                <w:rFonts w:cs="Arial"/>
                <w:szCs w:val="24"/>
              </w:rPr>
              <w:t>FHW1.3</w:t>
            </w:r>
            <w:r>
              <w:rPr>
                <w:rFonts w:cs="Arial"/>
                <w:szCs w:val="24"/>
              </w:rPr>
              <w:t xml:space="preserve"> the applicant reviewed the </w:t>
            </w:r>
            <w:r>
              <w:t>Fluvial and Surface Water Flood Risk maps (</w:t>
            </w:r>
            <w:r w:rsidRPr="00B53DC3">
              <w:t>included as ES Volume 2 Figures 11-1 to 11-7) [</w:t>
            </w:r>
            <w:hyperlink r:id="rId161" w:history="1">
              <w:r w:rsidRPr="00B53DC3">
                <w:rPr>
                  <w:rStyle w:val="Hyperlink"/>
                </w:rPr>
                <w:t>REP3-027</w:t>
              </w:r>
            </w:hyperlink>
            <w:r w:rsidRPr="00B53DC3">
              <w:t>] to [</w:t>
            </w:r>
            <w:hyperlink r:id="rId162" w:history="1">
              <w:r w:rsidRPr="00B53DC3">
                <w:rPr>
                  <w:rStyle w:val="Hyperlink"/>
                </w:rPr>
                <w:t>REP3-033</w:t>
              </w:r>
            </w:hyperlink>
            <w:r w:rsidRPr="00B53DC3">
              <w:t>] and outline drainage strategies (included as ES Volume 3, Appendices 11-2 to 11-8) [</w:t>
            </w:r>
            <w:hyperlink r:id="rId163" w:history="1">
              <w:r w:rsidRPr="00B53DC3">
                <w:rPr>
                  <w:rStyle w:val="Hyperlink"/>
                </w:rPr>
                <w:t>REP4-021</w:t>
              </w:r>
            </w:hyperlink>
            <w:r w:rsidRPr="00B53DC3">
              <w:t>] to [</w:t>
            </w:r>
            <w:hyperlink r:id="rId164" w:history="1">
              <w:r w:rsidRPr="00B53DC3">
                <w:rPr>
                  <w:rStyle w:val="Hyperlink"/>
                </w:rPr>
                <w:t>REP4-036</w:t>
              </w:r>
            </w:hyperlink>
            <w:r>
              <w:t xml:space="preserve">]. After reviewing the information submitted, the </w:t>
            </w:r>
            <w:proofErr w:type="spellStart"/>
            <w:r>
              <w:t>ExA</w:t>
            </w:r>
            <w:proofErr w:type="spellEnd"/>
            <w:r>
              <w:t xml:space="preserve"> requests the </w:t>
            </w:r>
            <w:r w:rsidR="00E01B74">
              <w:t>applicant</w:t>
            </w:r>
            <w:r w:rsidR="00B939DE">
              <w:t xml:space="preserve"> to:</w:t>
            </w:r>
          </w:p>
          <w:p w14:paraId="4635A06C" w14:textId="6C84640B" w:rsidR="0070543A" w:rsidRDefault="00E01B74" w:rsidP="0070543A">
            <w:pPr>
              <w:pStyle w:val="ListParagraph"/>
              <w:numPr>
                <w:ilvl w:val="0"/>
                <w:numId w:val="23"/>
              </w:numPr>
              <w:ind w:left="595" w:hanging="567"/>
              <w:contextualSpacing w:val="0"/>
            </w:pPr>
            <w:r w:rsidRPr="00E01B74">
              <w:t>Show</w:t>
            </w:r>
            <w:r w:rsidR="0070543A" w:rsidRPr="00E01B74">
              <w:t xml:space="preserve"> how existing drainage features, ditches, watercourses, overland flow routes and proposed drainage measures relate to the fixed or committed Scheme infrastructure.</w:t>
            </w:r>
            <w:r w:rsidR="0070543A">
              <w:t xml:space="preserve"> Although the presence of ditches has been referenced in the outline drainage strategies they have not been included in the maps to provide a clear understanding of their interaction with other hydraulic features. The applicant should correct this and include them. </w:t>
            </w:r>
          </w:p>
          <w:p w14:paraId="12583A63" w14:textId="73D850E7" w:rsidR="0070543A" w:rsidRDefault="0070543A" w:rsidP="0070543A">
            <w:pPr>
              <w:pStyle w:val="ListParagraph"/>
              <w:numPr>
                <w:ilvl w:val="0"/>
                <w:numId w:val="23"/>
              </w:numPr>
              <w:ind w:left="595" w:hanging="567"/>
              <w:contextualSpacing w:val="0"/>
            </w:pPr>
            <w:r>
              <w:t>Show the indicative orientation and size of the proposed PV panels.</w:t>
            </w:r>
          </w:p>
          <w:p w14:paraId="5DC491B3" w14:textId="730175A6" w:rsidR="0070543A" w:rsidRDefault="0070543A" w:rsidP="0070543A">
            <w:pPr>
              <w:pStyle w:val="ListParagraph"/>
              <w:numPr>
                <w:ilvl w:val="0"/>
                <w:numId w:val="23"/>
              </w:numPr>
              <w:ind w:left="595" w:hanging="567"/>
              <w:contextualSpacing w:val="0"/>
            </w:pPr>
            <w:r>
              <w:t>Ensure that the number of conversion units/</w:t>
            </w:r>
            <w:r w:rsidR="007936E3">
              <w:t xml:space="preserve"> </w:t>
            </w:r>
            <w:r>
              <w:t>substation switch rooms shown in the maps correlate to those in the outline drainage strategies.</w:t>
            </w:r>
          </w:p>
          <w:p w14:paraId="41826F59" w14:textId="791F2E46" w:rsidR="0070543A" w:rsidRDefault="0070543A" w:rsidP="0070543A">
            <w:pPr>
              <w:pStyle w:val="ListParagraph"/>
              <w:numPr>
                <w:ilvl w:val="0"/>
                <w:numId w:val="23"/>
              </w:numPr>
              <w:ind w:left="595" w:hanging="567"/>
              <w:contextualSpacing w:val="0"/>
            </w:pPr>
            <w:r>
              <w:t>Include the substation for Lime Down A.</w:t>
            </w:r>
          </w:p>
          <w:p w14:paraId="53C58E15" w14:textId="447E376D" w:rsidR="0070543A" w:rsidRPr="0066445F" w:rsidRDefault="0070543A" w:rsidP="0070543A">
            <w:pPr>
              <w:pStyle w:val="ListParagraph"/>
              <w:numPr>
                <w:ilvl w:val="0"/>
                <w:numId w:val="23"/>
              </w:numPr>
              <w:ind w:left="596" w:hanging="567"/>
              <w:rPr>
                <w:rFonts w:cs="Arial"/>
                <w:szCs w:val="24"/>
              </w:rPr>
            </w:pPr>
            <w:r>
              <w:t>S</w:t>
            </w:r>
            <w:r w:rsidRPr="00503233">
              <w:t xml:space="preserve">how </w:t>
            </w:r>
            <w:r>
              <w:t>clearly</w:t>
            </w:r>
            <w:r w:rsidRPr="00503233">
              <w:t xml:space="preserve"> the location</w:t>
            </w:r>
            <w:r w:rsidR="00747192">
              <w:t xml:space="preserve"> and extent</w:t>
            </w:r>
            <w:r w:rsidRPr="00503233">
              <w:t xml:space="preserve"> of the access tracks that require formal attenuation.</w:t>
            </w:r>
          </w:p>
        </w:tc>
      </w:tr>
      <w:tr w:rsidR="0070543A" w:rsidRPr="008C59AE" w14:paraId="127060CD" w14:textId="77777777" w:rsidTr="00C21491">
        <w:tc>
          <w:tcPr>
            <w:tcW w:w="1418" w:type="dxa"/>
            <w:shd w:val="clear" w:color="auto" w:fill="FFFFFF" w:themeFill="background1"/>
          </w:tcPr>
          <w:p w14:paraId="09094B3B" w14:textId="19E64368" w:rsidR="0070543A" w:rsidRPr="006901D9" w:rsidRDefault="0070543A" w:rsidP="0070543A">
            <w:pPr>
              <w:pStyle w:val="Heading3"/>
              <w:numPr>
                <w:ilvl w:val="0"/>
                <w:numId w:val="0"/>
              </w:numPr>
              <w:rPr>
                <w:rFonts w:cs="Arial"/>
                <w:szCs w:val="24"/>
              </w:rPr>
            </w:pPr>
            <w:r w:rsidRPr="006901D9">
              <w:rPr>
                <w:rFonts w:cs="Arial"/>
                <w:szCs w:val="24"/>
              </w:rPr>
              <w:t>FHW</w:t>
            </w:r>
            <w:r>
              <w:rPr>
                <w:rFonts w:cs="Arial"/>
                <w:szCs w:val="24"/>
              </w:rPr>
              <w:t>2</w:t>
            </w:r>
            <w:r w:rsidRPr="006901D9">
              <w:rPr>
                <w:rFonts w:cs="Arial"/>
                <w:szCs w:val="24"/>
              </w:rPr>
              <w:t>.</w:t>
            </w:r>
            <w:r>
              <w:rPr>
                <w:rFonts w:cs="Arial"/>
                <w:szCs w:val="24"/>
              </w:rPr>
              <w:t>2</w:t>
            </w:r>
          </w:p>
        </w:tc>
        <w:tc>
          <w:tcPr>
            <w:tcW w:w="4111" w:type="dxa"/>
            <w:shd w:val="clear" w:color="auto" w:fill="FFFFFF" w:themeFill="background1"/>
          </w:tcPr>
          <w:p w14:paraId="2AAEC7B6" w14:textId="77777777" w:rsidR="0070543A" w:rsidRDefault="0070543A" w:rsidP="0070543A">
            <w:pPr>
              <w:rPr>
                <w:rFonts w:cs="Arial"/>
                <w:szCs w:val="24"/>
              </w:rPr>
            </w:pPr>
            <w:r>
              <w:rPr>
                <w:rFonts w:cs="Arial"/>
                <w:szCs w:val="24"/>
              </w:rPr>
              <w:t>The Applicant</w:t>
            </w:r>
          </w:p>
          <w:p w14:paraId="4497C93C" w14:textId="731555F6" w:rsidR="0070543A" w:rsidRDefault="0070543A" w:rsidP="0070543A">
            <w:pPr>
              <w:rPr>
                <w:rFonts w:cs="Arial"/>
                <w:szCs w:val="24"/>
              </w:rPr>
            </w:pPr>
            <w:r w:rsidRPr="00A9269D">
              <w:rPr>
                <w:rFonts w:cs="Arial"/>
                <w:szCs w:val="24"/>
              </w:rPr>
              <w:t>The L</w:t>
            </w:r>
            <w:r>
              <w:rPr>
                <w:rFonts w:cs="Arial"/>
                <w:szCs w:val="24"/>
              </w:rPr>
              <w:t xml:space="preserve">ead Local Flood Authority </w:t>
            </w:r>
          </w:p>
        </w:tc>
        <w:tc>
          <w:tcPr>
            <w:tcW w:w="16584" w:type="dxa"/>
            <w:shd w:val="clear" w:color="auto" w:fill="FFFFFF" w:themeFill="background1"/>
          </w:tcPr>
          <w:p w14:paraId="3384BFD3" w14:textId="4CED0D4F" w:rsidR="0070543A" w:rsidRPr="00AE6BEA" w:rsidRDefault="0070543A" w:rsidP="0070543A">
            <w:pPr>
              <w:rPr>
                <w:rFonts w:cs="Arial"/>
                <w:b/>
                <w:bCs/>
                <w:szCs w:val="24"/>
              </w:rPr>
            </w:pPr>
            <w:r w:rsidRPr="00AE6BEA">
              <w:rPr>
                <w:rFonts w:cs="Arial"/>
                <w:b/>
                <w:bCs/>
                <w:szCs w:val="24"/>
              </w:rPr>
              <w:t xml:space="preserve">Surface </w:t>
            </w:r>
            <w:r>
              <w:rPr>
                <w:rFonts w:cs="Arial"/>
                <w:b/>
                <w:bCs/>
                <w:szCs w:val="24"/>
              </w:rPr>
              <w:t>W</w:t>
            </w:r>
            <w:r w:rsidRPr="00AE6BEA">
              <w:rPr>
                <w:rFonts w:cs="Arial"/>
                <w:b/>
                <w:bCs/>
                <w:szCs w:val="24"/>
              </w:rPr>
              <w:t xml:space="preserve">ater </w:t>
            </w:r>
            <w:r>
              <w:rPr>
                <w:rFonts w:cs="Arial"/>
                <w:b/>
                <w:bCs/>
                <w:szCs w:val="24"/>
              </w:rPr>
              <w:t>A</w:t>
            </w:r>
            <w:r w:rsidRPr="00AE6BEA">
              <w:rPr>
                <w:rFonts w:cs="Arial"/>
                <w:b/>
                <w:bCs/>
                <w:szCs w:val="24"/>
              </w:rPr>
              <w:t>ssessment</w:t>
            </w:r>
            <w:r>
              <w:rPr>
                <w:rFonts w:cs="Arial"/>
                <w:b/>
                <w:bCs/>
                <w:szCs w:val="24"/>
              </w:rPr>
              <w:t xml:space="preserve"> - </w:t>
            </w:r>
            <w:r w:rsidRPr="00755044">
              <w:rPr>
                <w:rFonts w:cs="Arial"/>
                <w:b/>
                <w:bCs/>
                <w:szCs w:val="24"/>
              </w:rPr>
              <w:t xml:space="preserve">Outline </w:t>
            </w:r>
            <w:r>
              <w:rPr>
                <w:rFonts w:cs="Arial"/>
                <w:b/>
                <w:bCs/>
                <w:szCs w:val="24"/>
              </w:rPr>
              <w:t>D</w:t>
            </w:r>
            <w:r w:rsidRPr="00755044">
              <w:rPr>
                <w:rFonts w:cs="Arial"/>
                <w:b/>
                <w:bCs/>
                <w:szCs w:val="24"/>
              </w:rPr>
              <w:t xml:space="preserve">rainage </w:t>
            </w:r>
            <w:r>
              <w:rPr>
                <w:rFonts w:cs="Arial"/>
                <w:b/>
                <w:bCs/>
                <w:szCs w:val="24"/>
              </w:rPr>
              <w:t>S</w:t>
            </w:r>
            <w:r w:rsidRPr="00755044">
              <w:rPr>
                <w:rFonts w:cs="Arial"/>
                <w:b/>
                <w:bCs/>
                <w:szCs w:val="24"/>
              </w:rPr>
              <w:t>trategies</w:t>
            </w:r>
          </w:p>
          <w:p w14:paraId="415765B8" w14:textId="68442795" w:rsidR="0070543A" w:rsidRPr="00B53DC3" w:rsidRDefault="0070543A" w:rsidP="00E4386A">
            <w:pPr>
              <w:spacing w:after="120"/>
              <w:rPr>
                <w:rFonts w:cs="Arial"/>
                <w:szCs w:val="24"/>
              </w:rPr>
            </w:pPr>
            <w:r>
              <w:t>The outline drainage strategies and covering report are included</w:t>
            </w:r>
            <w:r w:rsidR="00B2496A">
              <w:t xml:space="preserve"> </w:t>
            </w:r>
            <w:r>
              <w:t xml:space="preserve">in the </w:t>
            </w:r>
            <w:r w:rsidRPr="00B53DC3">
              <w:t>ES Volume 3</w:t>
            </w:r>
            <w:r>
              <w:t xml:space="preserve"> (</w:t>
            </w:r>
            <w:r w:rsidRPr="00B53DC3">
              <w:t xml:space="preserve">Appendices 11-2 to 11-8 </w:t>
            </w:r>
            <w:r w:rsidRPr="00B53DC3">
              <w:rPr>
                <w:rFonts w:cs="Arial"/>
                <w:szCs w:val="24"/>
              </w:rPr>
              <w:t>[</w:t>
            </w:r>
            <w:hyperlink r:id="rId165" w:history="1">
              <w:r w:rsidRPr="00B53DC3">
                <w:rPr>
                  <w:rStyle w:val="Hyperlink"/>
                  <w:rFonts w:cs="Arial"/>
                  <w:szCs w:val="24"/>
                </w:rPr>
                <w:t>REP4-021</w:t>
              </w:r>
            </w:hyperlink>
            <w:r w:rsidRPr="00B53DC3">
              <w:rPr>
                <w:rFonts w:cs="Arial"/>
                <w:szCs w:val="24"/>
              </w:rPr>
              <w:t xml:space="preserve">, </w:t>
            </w:r>
            <w:hyperlink r:id="rId166" w:history="1">
              <w:r w:rsidRPr="00B53DC3">
                <w:rPr>
                  <w:rStyle w:val="Hyperlink"/>
                  <w:rFonts w:cs="Arial"/>
                  <w:szCs w:val="24"/>
                </w:rPr>
                <w:t>REP4-023</w:t>
              </w:r>
            </w:hyperlink>
            <w:r w:rsidRPr="00B53DC3">
              <w:rPr>
                <w:rFonts w:cs="Arial"/>
                <w:szCs w:val="24"/>
              </w:rPr>
              <w:t xml:space="preserve">, </w:t>
            </w:r>
            <w:hyperlink r:id="rId167" w:history="1">
              <w:r w:rsidRPr="00B53DC3">
                <w:rPr>
                  <w:rStyle w:val="Hyperlink"/>
                  <w:rFonts w:cs="Arial"/>
                  <w:szCs w:val="24"/>
                </w:rPr>
                <w:t>REP4-025</w:t>
              </w:r>
            </w:hyperlink>
            <w:r w:rsidRPr="00B53DC3">
              <w:rPr>
                <w:rFonts w:cs="Arial"/>
                <w:szCs w:val="24"/>
              </w:rPr>
              <w:t xml:space="preserve">, </w:t>
            </w:r>
            <w:hyperlink r:id="rId168" w:history="1">
              <w:r w:rsidRPr="00B53DC3">
                <w:rPr>
                  <w:rStyle w:val="Hyperlink"/>
                  <w:rFonts w:cs="Arial"/>
                  <w:szCs w:val="24"/>
                </w:rPr>
                <w:t>REP4</w:t>
              </w:r>
              <w:r w:rsidR="00E4386A">
                <w:rPr>
                  <w:rStyle w:val="Hyperlink"/>
                  <w:rFonts w:cs="Arial"/>
                  <w:szCs w:val="24"/>
                </w:rPr>
                <w:noBreakHyphen/>
              </w:r>
              <w:r w:rsidRPr="00B53DC3">
                <w:rPr>
                  <w:rStyle w:val="Hyperlink"/>
                  <w:rFonts w:cs="Arial"/>
                  <w:szCs w:val="24"/>
                </w:rPr>
                <w:t>027</w:t>
              </w:r>
            </w:hyperlink>
            <w:r w:rsidRPr="00B53DC3">
              <w:rPr>
                <w:rFonts w:cs="Arial"/>
                <w:szCs w:val="24"/>
              </w:rPr>
              <w:t xml:space="preserve">, </w:t>
            </w:r>
            <w:hyperlink r:id="rId169" w:history="1">
              <w:r w:rsidRPr="00B53DC3">
                <w:rPr>
                  <w:rStyle w:val="Hyperlink"/>
                  <w:rFonts w:cs="Arial"/>
                  <w:szCs w:val="24"/>
                </w:rPr>
                <w:t>REP4-029</w:t>
              </w:r>
            </w:hyperlink>
            <w:r w:rsidRPr="00B53DC3">
              <w:rPr>
                <w:rFonts w:cs="Arial"/>
                <w:szCs w:val="24"/>
              </w:rPr>
              <w:t xml:space="preserve">, </w:t>
            </w:r>
            <w:hyperlink r:id="rId170" w:history="1">
              <w:r w:rsidRPr="00B53DC3">
                <w:rPr>
                  <w:rStyle w:val="Hyperlink"/>
                  <w:rFonts w:cs="Arial"/>
                  <w:szCs w:val="24"/>
                </w:rPr>
                <w:t>REP4-031</w:t>
              </w:r>
            </w:hyperlink>
            <w:r w:rsidRPr="00B53DC3">
              <w:rPr>
                <w:rFonts w:cs="Arial"/>
                <w:szCs w:val="24"/>
              </w:rPr>
              <w:t xml:space="preserve">, </w:t>
            </w:r>
            <w:hyperlink r:id="rId171" w:history="1">
              <w:r w:rsidRPr="00B53DC3">
                <w:rPr>
                  <w:rStyle w:val="Hyperlink"/>
                  <w:rFonts w:cs="Arial"/>
                  <w:szCs w:val="24"/>
                </w:rPr>
                <w:t>REP4-033</w:t>
              </w:r>
            </w:hyperlink>
            <w:r w:rsidRPr="00B53DC3">
              <w:rPr>
                <w:rFonts w:cs="Arial"/>
                <w:szCs w:val="24"/>
              </w:rPr>
              <w:t xml:space="preserve">, </w:t>
            </w:r>
            <w:hyperlink r:id="rId172" w:history="1">
              <w:r w:rsidRPr="00B53DC3">
                <w:rPr>
                  <w:rStyle w:val="Hyperlink"/>
                  <w:rFonts w:cs="Arial"/>
                  <w:szCs w:val="24"/>
                </w:rPr>
                <w:t>REP4</w:t>
              </w:r>
              <w:r w:rsidRPr="00B53DC3">
                <w:rPr>
                  <w:rStyle w:val="Hyperlink"/>
                  <w:rFonts w:cs="Arial"/>
                  <w:szCs w:val="24"/>
                </w:rPr>
                <w:noBreakHyphen/>
                <w:t>035</w:t>
              </w:r>
            </w:hyperlink>
            <w:r w:rsidRPr="00B53DC3">
              <w:rPr>
                <w:rFonts w:cs="Arial"/>
                <w:szCs w:val="24"/>
              </w:rPr>
              <w:t>])</w:t>
            </w:r>
            <w:r>
              <w:rPr>
                <w:rFonts w:cs="Arial"/>
                <w:szCs w:val="24"/>
              </w:rPr>
              <w:t>.</w:t>
            </w:r>
            <w:r>
              <w:t xml:space="preserve"> Within the site-specific outline drainage strategies, the applicant analysed and quantified surface water run-off arising from the introduction of infrastructure (substations, conversion units, distribution switch rooms and </w:t>
            </w:r>
            <w:r w:rsidR="00E51A62">
              <w:t xml:space="preserve">some </w:t>
            </w:r>
            <w:r>
              <w:t>access tracks).</w:t>
            </w:r>
          </w:p>
          <w:p w14:paraId="2EBC8367" w14:textId="6BD5B285" w:rsidR="0070543A" w:rsidRDefault="0070543A" w:rsidP="00E4386A">
            <w:pPr>
              <w:spacing w:after="120"/>
            </w:pPr>
            <w:r>
              <w:t xml:space="preserve">After reviewing the information submitted, the </w:t>
            </w:r>
            <w:proofErr w:type="spellStart"/>
            <w:r>
              <w:t>ExA</w:t>
            </w:r>
            <w:proofErr w:type="spellEnd"/>
            <w:r>
              <w:t xml:space="preserve"> requests the following changes to the outline drainage strategies.</w:t>
            </w:r>
          </w:p>
          <w:p w14:paraId="2416B664" w14:textId="6641613F" w:rsidR="0070543A" w:rsidRDefault="0070543A" w:rsidP="00E4386A">
            <w:pPr>
              <w:spacing w:after="120"/>
              <w:rPr>
                <w:u w:val="single"/>
              </w:rPr>
            </w:pPr>
            <w:r w:rsidRPr="00130F67">
              <w:rPr>
                <w:u w:val="single"/>
              </w:rPr>
              <w:t xml:space="preserve">The </w:t>
            </w:r>
            <w:r>
              <w:rPr>
                <w:u w:val="single"/>
              </w:rPr>
              <w:t>A</w:t>
            </w:r>
            <w:r w:rsidRPr="00130F67">
              <w:rPr>
                <w:u w:val="single"/>
              </w:rPr>
              <w:t>pplicant</w:t>
            </w:r>
            <w:r w:rsidRPr="00CD18FD">
              <w:t>:</w:t>
            </w:r>
          </w:p>
          <w:p w14:paraId="088C712E" w14:textId="1E817035" w:rsidR="0070543A" w:rsidRDefault="0070543A" w:rsidP="00E4386A">
            <w:pPr>
              <w:pStyle w:val="ListParagraph"/>
              <w:numPr>
                <w:ilvl w:val="0"/>
                <w:numId w:val="25"/>
              </w:numPr>
              <w:spacing w:after="120"/>
              <w:ind w:left="595" w:hanging="567"/>
              <w:contextualSpacing w:val="0"/>
            </w:pPr>
            <w:r w:rsidRPr="00234163">
              <w:t>The applicant explains in the strategies</w:t>
            </w:r>
            <w:r>
              <w:t xml:space="preserve"> that</w:t>
            </w:r>
            <w:r w:rsidRPr="00234163">
              <w:t xml:space="preserve"> </w:t>
            </w:r>
            <w:r w:rsidRPr="00A80637">
              <w:rPr>
                <w:i/>
                <w:iCs/>
              </w:rPr>
              <w:t xml:space="preserve">Internal access tracks within the Solar PV Panelled Areas will be formed using permeable materials and, where practicable, maintained at existing ground levels. These tracks are not treated as positively drained hardstanding surfaces requiring formal </w:t>
            </w:r>
            <w:r w:rsidRPr="00A80637">
              <w:rPr>
                <w:i/>
                <w:iCs/>
              </w:rPr>
              <w:lastRenderedPageBreak/>
              <w:t>attenuation, except where specifically and conservatively assessed within this Outline Drainage Strategy, such as the 132kV Substation access track</w:t>
            </w:r>
            <w:r w:rsidRPr="00234163">
              <w:t>.</w:t>
            </w:r>
            <w:r>
              <w:t xml:space="preserve"> The applicant should</w:t>
            </w:r>
            <w:r w:rsidRPr="00234163">
              <w:t xml:space="preserve"> explain</w:t>
            </w:r>
            <w:r>
              <w:t xml:space="preserve"> in the strategies</w:t>
            </w:r>
            <w:r w:rsidRPr="00234163">
              <w:t xml:space="preserve"> the differences between </w:t>
            </w:r>
            <w:r>
              <w:t xml:space="preserve">the </w:t>
            </w:r>
            <w:r w:rsidRPr="00234163">
              <w:t xml:space="preserve">access tracks to </w:t>
            </w:r>
            <w:r>
              <w:t>understand the reasons and the location of those r</w:t>
            </w:r>
            <w:r w:rsidRPr="00234163">
              <w:t>equir</w:t>
            </w:r>
            <w:r>
              <w:t>ing</w:t>
            </w:r>
            <w:r w:rsidRPr="00234163">
              <w:t xml:space="preserve"> formal attenuation and </w:t>
            </w:r>
            <w:r>
              <w:t xml:space="preserve">those </w:t>
            </w:r>
            <w:r w:rsidRPr="00234163">
              <w:t>which would not.</w:t>
            </w:r>
            <w:r>
              <w:t xml:space="preserve"> If this is due to soil compaction, the relevant environmental management plans should be reviewed to include reference to these access tracks and ensure that appropriate management and mitigation are in place for the lifetime of the development. </w:t>
            </w:r>
          </w:p>
          <w:p w14:paraId="0EDEA125" w14:textId="5E550FD7" w:rsidR="0070543A" w:rsidRDefault="0070543A" w:rsidP="00E4386A">
            <w:pPr>
              <w:pStyle w:val="ListParagraph"/>
              <w:numPr>
                <w:ilvl w:val="0"/>
                <w:numId w:val="25"/>
              </w:numPr>
              <w:spacing w:after="120"/>
              <w:ind w:left="595" w:hanging="567"/>
              <w:contextualSpacing w:val="0"/>
            </w:pPr>
            <w:r>
              <w:t>Include the correct number of conversion units/</w:t>
            </w:r>
            <w:r w:rsidR="002B50E6">
              <w:t xml:space="preserve"> </w:t>
            </w:r>
            <w:r>
              <w:t xml:space="preserve">sub distribution switch rooms for each plot in table 1 of the outline strategies. This should be corrected in the calculations and reflected within the body of the text and tables within the strategies. The applicant should ensure that the way information is presented is correct within the strategies and aligned with the information shown in all the strategies. </w:t>
            </w:r>
          </w:p>
          <w:p w14:paraId="0DD8BB19" w14:textId="22F598BD" w:rsidR="0070543A" w:rsidRDefault="0070543A" w:rsidP="00E4386A">
            <w:pPr>
              <w:pStyle w:val="ListParagraph"/>
              <w:numPr>
                <w:ilvl w:val="0"/>
                <w:numId w:val="25"/>
              </w:numPr>
              <w:spacing w:after="120"/>
              <w:ind w:left="595" w:hanging="567"/>
              <w:contextualSpacing w:val="0"/>
            </w:pPr>
            <w:r w:rsidRPr="00B37C1B">
              <w:t xml:space="preserve">Table 2 of the strategies does not include the 1% </w:t>
            </w:r>
            <w:r w:rsidRPr="00EB202B">
              <w:t xml:space="preserve">Annual Exceedance Probability </w:t>
            </w:r>
            <w:r>
              <w:t>(</w:t>
            </w:r>
            <w:r w:rsidRPr="00B37C1B">
              <w:t>AEP</w:t>
            </w:r>
            <w:r>
              <w:t>)</w:t>
            </w:r>
            <w:r w:rsidRPr="00B37C1B">
              <w:t xml:space="preserve"> plus 45% climate change event rates which is referred under the ‘Extreme rainfall’ section of the strategies. In some strategies, </w:t>
            </w:r>
            <w:r>
              <w:t xml:space="preserve">the </w:t>
            </w:r>
            <w:r w:rsidRPr="00B37C1B">
              <w:t>table does not show the 1 in 100</w:t>
            </w:r>
            <w:r w:rsidR="00376DE9">
              <w:t>year (</w:t>
            </w:r>
            <w:r w:rsidRPr="00B37C1B">
              <w:t>yr</w:t>
            </w:r>
            <w:r w:rsidR="00376DE9">
              <w:t>)</w:t>
            </w:r>
            <w:r w:rsidRPr="00B37C1B">
              <w:t xml:space="preserve"> run-off rates. </w:t>
            </w:r>
            <w:r>
              <w:t>Therefore, t</w:t>
            </w:r>
            <w:r w:rsidRPr="00B37C1B">
              <w:t>able 2 of all strategies should be reviewed and updated to show the discharge rates of all events (1 in 2yr, 1 in 30yr, 1in 100y</w:t>
            </w:r>
            <w:r w:rsidR="00712018">
              <w:t>r</w:t>
            </w:r>
            <w:r w:rsidRPr="00B37C1B">
              <w:t>, 1in 100yr plus 45% climate change, 1 in 2 yr +30% betterment), the proposed discharge rate</w:t>
            </w:r>
            <w:r>
              <w:t>s</w:t>
            </w:r>
            <w:r w:rsidRPr="00B37C1B">
              <w:t xml:space="preserve"> and attenuation volume</w:t>
            </w:r>
            <w:r>
              <w:t>s</w:t>
            </w:r>
            <w:r w:rsidRPr="00B37C1B">
              <w:t xml:space="preserve">. </w:t>
            </w:r>
          </w:p>
          <w:p w14:paraId="4E8E5977" w14:textId="301AC8C6" w:rsidR="0070543A" w:rsidRDefault="0070543A" w:rsidP="00E4386A">
            <w:pPr>
              <w:pStyle w:val="ListParagraph"/>
              <w:numPr>
                <w:ilvl w:val="0"/>
                <w:numId w:val="25"/>
              </w:numPr>
              <w:spacing w:after="120"/>
              <w:ind w:left="595" w:hanging="567"/>
              <w:contextualSpacing w:val="0"/>
            </w:pPr>
            <w:r w:rsidRPr="003F715D">
              <w:t xml:space="preserve">The applicant is asked to review the ‘required additional depths’ for the conversion </w:t>
            </w:r>
            <w:r>
              <w:t>u</w:t>
            </w:r>
            <w:r w:rsidRPr="003F715D">
              <w:t>nit/</w:t>
            </w:r>
            <w:r w:rsidR="002B50E6">
              <w:t xml:space="preserve"> </w:t>
            </w:r>
            <w:r w:rsidRPr="00454973">
              <w:t>sub distribution switch rooms</w:t>
            </w:r>
            <w:r w:rsidRPr="003F715D">
              <w:t xml:space="preserve"> included in the ‘Everyday Rainfall’ section of the </w:t>
            </w:r>
            <w:r>
              <w:t>strategies</w:t>
            </w:r>
            <w:r w:rsidRPr="003F715D">
              <w:t xml:space="preserve"> </w:t>
            </w:r>
            <w:r>
              <w:t xml:space="preserve">as some </w:t>
            </w:r>
            <w:r w:rsidR="002B50E6">
              <w:t>appear unusual</w:t>
            </w:r>
            <w:r w:rsidRPr="003F715D">
              <w:t>. Also ensure that the contributing area includes all the units to ensure consistency between strategies. Some strategies add the area of all units whereas others show only one unit.</w:t>
            </w:r>
          </w:p>
          <w:p w14:paraId="460B0A97" w14:textId="44D01509" w:rsidR="0070543A" w:rsidRDefault="0070543A" w:rsidP="00E4386A">
            <w:pPr>
              <w:pStyle w:val="ListParagraph"/>
              <w:numPr>
                <w:ilvl w:val="0"/>
                <w:numId w:val="25"/>
              </w:numPr>
              <w:spacing w:after="120"/>
              <w:ind w:left="595" w:hanging="567"/>
              <w:contextualSpacing w:val="0"/>
            </w:pPr>
            <w:r w:rsidRPr="00DE1113">
              <w:t>The Causeway Flow hydraulic calculations are included in Appendix E of the strategies. However, some strategies do not show all elements assessed and, in most cases,</w:t>
            </w:r>
            <w:r>
              <w:t xml:space="preserve"> </w:t>
            </w:r>
            <w:r w:rsidRPr="00DE1113">
              <w:t xml:space="preserve">the dimensions and estimated required volumes </w:t>
            </w:r>
            <w:r>
              <w:t>are</w:t>
            </w:r>
            <w:r w:rsidRPr="00DE1113">
              <w:t xml:space="preserve"> not clear in the calculations. Therefore, Appendix E should be reviewed in all strategies to ensure that it contains </w:t>
            </w:r>
            <w:r>
              <w:t xml:space="preserve">the calculations for </w:t>
            </w:r>
            <w:r w:rsidRPr="00DE1113">
              <w:t>all the elements assessed, their correct dimensions and the estimated required volumes. Please ensure that the dimensions and estimated required volumes are highlighted within the calculations.</w:t>
            </w:r>
          </w:p>
          <w:p w14:paraId="30A20CF6" w14:textId="7AE743E3" w:rsidR="0070543A" w:rsidRDefault="0070543A" w:rsidP="00E4386A">
            <w:pPr>
              <w:pStyle w:val="ListParagraph"/>
              <w:numPr>
                <w:ilvl w:val="0"/>
                <w:numId w:val="25"/>
              </w:numPr>
              <w:spacing w:after="120"/>
              <w:ind w:left="595" w:hanging="567"/>
              <w:contextualSpacing w:val="0"/>
            </w:pPr>
            <w:r w:rsidRPr="003C59CC">
              <w:t xml:space="preserve">Some strategies contain an appendix </w:t>
            </w:r>
            <w:r>
              <w:t xml:space="preserve">showing </w:t>
            </w:r>
            <w:r w:rsidR="005A7E5C">
              <w:t>sustainable drainage systems (</w:t>
            </w:r>
            <w:r w:rsidRPr="003C59CC">
              <w:t>S</w:t>
            </w:r>
            <w:r>
              <w:t>U</w:t>
            </w:r>
            <w:r w:rsidRPr="003C59CC">
              <w:t>DS</w:t>
            </w:r>
            <w:r w:rsidR="005A7E5C">
              <w:t>)</w:t>
            </w:r>
            <w:r w:rsidRPr="003C59CC">
              <w:t xml:space="preserve"> maintenance schedules and others do not. Please ensure consistency between strategies.</w:t>
            </w:r>
          </w:p>
          <w:p w14:paraId="53D8057E" w14:textId="14890F69" w:rsidR="0070543A" w:rsidRPr="003C59CC" w:rsidRDefault="0070543A" w:rsidP="00E4386A">
            <w:pPr>
              <w:pStyle w:val="ListParagraph"/>
              <w:numPr>
                <w:ilvl w:val="0"/>
                <w:numId w:val="25"/>
              </w:numPr>
              <w:spacing w:after="120"/>
              <w:ind w:left="595" w:hanging="567"/>
              <w:contextualSpacing w:val="0"/>
            </w:pPr>
            <w:r>
              <w:t>The applicant committed in [</w:t>
            </w:r>
            <w:hyperlink r:id="rId173" w:history="1">
              <w:r w:rsidRPr="00733B9A">
                <w:rPr>
                  <w:rStyle w:val="Hyperlink"/>
                </w:rPr>
                <w:t>REP3-128</w:t>
              </w:r>
            </w:hyperlink>
            <w:r>
              <w:t>] to provide conceptual drainage layouts for the BESS and substation locations by deadline 4. The outline drainage strategy for Lime Down D [</w:t>
            </w:r>
            <w:hyperlink r:id="rId174" w:history="1">
              <w:r w:rsidRPr="0076473E">
                <w:rPr>
                  <w:rStyle w:val="Hyperlink"/>
                </w:rPr>
                <w:t>REP4-031</w:t>
              </w:r>
            </w:hyperlink>
            <w:r>
              <w:t>] does not include a figure showing the conceptual drainage layout. This should be added.</w:t>
            </w:r>
          </w:p>
          <w:p w14:paraId="049FA6AD" w14:textId="5EA1DAA3" w:rsidR="0070543A" w:rsidRPr="003C59CC" w:rsidRDefault="0070543A" w:rsidP="0070543A">
            <w:pPr>
              <w:pStyle w:val="ListParagraph"/>
              <w:numPr>
                <w:ilvl w:val="0"/>
                <w:numId w:val="25"/>
              </w:numPr>
              <w:ind w:left="595" w:hanging="567"/>
              <w:contextualSpacing w:val="0"/>
            </w:pPr>
            <w:r>
              <w:t xml:space="preserve">The </w:t>
            </w:r>
            <w:proofErr w:type="spellStart"/>
            <w:r>
              <w:t>ExA</w:t>
            </w:r>
            <w:proofErr w:type="spellEnd"/>
            <w:r>
              <w:t xml:space="preserve"> asked the applicant in EXQ1 </w:t>
            </w:r>
            <w:r w:rsidRPr="002F3A48">
              <w:t>FHW1.16</w:t>
            </w:r>
            <w:r>
              <w:t xml:space="preserve"> to consider the use of rainwater harvesting. We note that, although the applicant has included references to rainwater harvesting in the drainage strategies, they are considered as </w:t>
            </w:r>
            <w:r w:rsidR="005A7E5C">
              <w:t>un</w:t>
            </w:r>
            <w:r>
              <w:t xml:space="preserve">suitable in </w:t>
            </w:r>
            <w:r w:rsidR="00714530">
              <w:t>T</w:t>
            </w:r>
            <w:r>
              <w:t xml:space="preserve">able 3. The </w:t>
            </w:r>
            <w:proofErr w:type="spellStart"/>
            <w:r>
              <w:t>ExA</w:t>
            </w:r>
            <w:proofErr w:type="spellEnd"/>
            <w:r>
              <w:t xml:space="preserve"> understands that it cannot be used as the sole means of disposal of excess water, however, it may be used in combination with other SUDS</w:t>
            </w:r>
            <w:r w:rsidR="00C670A4">
              <w:t xml:space="preserve">, </w:t>
            </w:r>
            <w:r>
              <w:t xml:space="preserve">to </w:t>
            </w:r>
            <w:r w:rsidRPr="008001E1">
              <w:t>water</w:t>
            </w:r>
            <w:r>
              <w:t xml:space="preserve"> </w:t>
            </w:r>
            <w:r w:rsidRPr="008001E1">
              <w:t>new planting</w:t>
            </w:r>
            <w:r w:rsidR="00A33790">
              <w:t xml:space="preserve">, </w:t>
            </w:r>
            <w:r>
              <w:t>to support fire water replenishment</w:t>
            </w:r>
            <w:r w:rsidR="00A33790">
              <w:t>, etc</w:t>
            </w:r>
            <w:r>
              <w:t>. Can the applicant consider this and provide a response?</w:t>
            </w:r>
          </w:p>
          <w:p w14:paraId="2157A198" w14:textId="44AE13FD" w:rsidR="0070543A" w:rsidRPr="00031312" w:rsidRDefault="0070543A" w:rsidP="00714530">
            <w:pPr>
              <w:spacing w:before="120"/>
              <w:rPr>
                <w:u w:val="single"/>
              </w:rPr>
            </w:pPr>
            <w:r w:rsidRPr="00031312">
              <w:rPr>
                <w:u w:val="single"/>
              </w:rPr>
              <w:t>The LLFA</w:t>
            </w:r>
            <w:r w:rsidRPr="00CD18FD">
              <w:t>:</w:t>
            </w:r>
          </w:p>
          <w:p w14:paraId="39DF107F" w14:textId="747F2B51" w:rsidR="0070543A" w:rsidRDefault="0070543A" w:rsidP="0070543A">
            <w:pPr>
              <w:pStyle w:val="ListParagraph"/>
              <w:numPr>
                <w:ilvl w:val="0"/>
                <w:numId w:val="25"/>
              </w:numPr>
              <w:ind w:left="595" w:hanging="567"/>
              <w:contextualSpacing w:val="0"/>
            </w:pPr>
            <w:r w:rsidRPr="00C9213B">
              <w:t xml:space="preserve">The applicant </w:t>
            </w:r>
            <w:r>
              <w:t>explains in the outline drainage strategies that surface water run-off will be</w:t>
            </w:r>
            <w:r w:rsidRPr="00C9213B">
              <w:t xml:space="preserve"> discharged at controlled rates in line with greenfield runoff principles and the LLFA requirement for 30% betterment. Table 2 of the drainage strategies shows that the 30% betterment is calculated using the 1 in 2yr event. </w:t>
            </w:r>
            <w:r>
              <w:t xml:space="preserve">Can the </w:t>
            </w:r>
            <w:r w:rsidRPr="00C9213B">
              <w:t xml:space="preserve">LLFA </w:t>
            </w:r>
            <w:r>
              <w:t>please</w:t>
            </w:r>
            <w:r w:rsidRPr="00C9213B">
              <w:t xml:space="preserve"> confirm agreement with the events assessed and the proposed betterment</w:t>
            </w:r>
            <w:r>
              <w:t>?</w:t>
            </w:r>
          </w:p>
          <w:p w14:paraId="0E0FE27C" w14:textId="6DE9792D" w:rsidR="0070543A" w:rsidRPr="002F23D3" w:rsidRDefault="0070543A" w:rsidP="0070543A">
            <w:pPr>
              <w:pStyle w:val="ListParagraph"/>
              <w:numPr>
                <w:ilvl w:val="0"/>
                <w:numId w:val="25"/>
              </w:numPr>
              <w:ind w:left="595" w:hanging="567"/>
              <w:contextualSpacing w:val="0"/>
            </w:pPr>
            <w:r>
              <w:t>Can t</w:t>
            </w:r>
            <w:r w:rsidRPr="00031312">
              <w:t xml:space="preserve">he LLFA consider if the </w:t>
            </w:r>
            <w:r>
              <w:t xml:space="preserve">proposed </w:t>
            </w:r>
            <w:r w:rsidRPr="00031312">
              <w:t xml:space="preserve">attenuation volumes are likely to be </w:t>
            </w:r>
            <w:r>
              <w:t>achieved through the</w:t>
            </w:r>
            <w:r w:rsidRPr="00031312">
              <w:t xml:space="preserve"> proposed S</w:t>
            </w:r>
            <w:r>
              <w:t>U</w:t>
            </w:r>
            <w:r w:rsidRPr="00031312">
              <w:t>DS</w:t>
            </w:r>
            <w:r>
              <w:t xml:space="preserve">? </w:t>
            </w:r>
            <w:r w:rsidRPr="00031312">
              <w:t xml:space="preserve">This is particularly relevant for Lime Down D as the volume to be attenuated is </w:t>
            </w:r>
            <w:r>
              <w:t>large</w:t>
            </w:r>
            <w:r w:rsidRPr="00031312">
              <w:t xml:space="preserve">. </w:t>
            </w:r>
            <w:r>
              <w:t>The LLFA may want to liaise with the relevant Wiltshire Council ecology colleague to understand how SUDS may interact with the proposed ecological enhancements.</w:t>
            </w:r>
          </w:p>
        </w:tc>
      </w:tr>
      <w:tr w:rsidR="0070543A" w:rsidRPr="008C59AE" w14:paraId="71FFFD1A" w14:textId="77777777" w:rsidTr="00C21491">
        <w:tc>
          <w:tcPr>
            <w:tcW w:w="1418" w:type="dxa"/>
            <w:shd w:val="clear" w:color="auto" w:fill="FFFFFF" w:themeFill="background1"/>
          </w:tcPr>
          <w:p w14:paraId="438C6497" w14:textId="5391720F" w:rsidR="0070543A" w:rsidRPr="006901D9" w:rsidRDefault="0070543A" w:rsidP="0070543A">
            <w:pPr>
              <w:pStyle w:val="Heading3"/>
              <w:numPr>
                <w:ilvl w:val="0"/>
                <w:numId w:val="0"/>
              </w:numPr>
              <w:rPr>
                <w:rFonts w:cs="Arial"/>
                <w:szCs w:val="24"/>
              </w:rPr>
            </w:pPr>
            <w:r w:rsidRPr="006901D9">
              <w:rPr>
                <w:rFonts w:cs="Arial"/>
                <w:szCs w:val="24"/>
              </w:rPr>
              <w:lastRenderedPageBreak/>
              <w:t>FHW</w:t>
            </w:r>
            <w:r>
              <w:rPr>
                <w:rFonts w:cs="Arial"/>
                <w:szCs w:val="24"/>
              </w:rPr>
              <w:t>2</w:t>
            </w:r>
            <w:r w:rsidRPr="006901D9">
              <w:rPr>
                <w:rFonts w:cs="Arial"/>
                <w:szCs w:val="24"/>
              </w:rPr>
              <w:t>.</w:t>
            </w:r>
            <w:r>
              <w:rPr>
                <w:rFonts w:cs="Arial"/>
                <w:szCs w:val="24"/>
              </w:rPr>
              <w:t>3</w:t>
            </w:r>
          </w:p>
        </w:tc>
        <w:tc>
          <w:tcPr>
            <w:tcW w:w="4111" w:type="dxa"/>
            <w:shd w:val="clear" w:color="auto" w:fill="FFFFFF" w:themeFill="background1"/>
          </w:tcPr>
          <w:p w14:paraId="7F698D1A" w14:textId="4BD215F8" w:rsidR="0070543A" w:rsidRDefault="0070543A" w:rsidP="0070543A">
            <w:pPr>
              <w:rPr>
                <w:rFonts w:cs="Arial"/>
                <w:szCs w:val="24"/>
              </w:rPr>
            </w:pPr>
            <w:r w:rsidRPr="00EE33B6">
              <w:rPr>
                <w:rFonts w:cs="Arial"/>
                <w:szCs w:val="24"/>
              </w:rPr>
              <w:t xml:space="preserve">The </w:t>
            </w:r>
            <w:r w:rsidR="00700EBE">
              <w:rPr>
                <w:rFonts w:cs="Arial"/>
                <w:szCs w:val="24"/>
              </w:rPr>
              <w:t>E</w:t>
            </w:r>
            <w:r w:rsidR="004C04CF">
              <w:rPr>
                <w:rFonts w:cs="Arial"/>
                <w:szCs w:val="24"/>
              </w:rPr>
              <w:t>nvironment Agency</w:t>
            </w:r>
            <w:r w:rsidR="00274A77">
              <w:rPr>
                <w:rFonts w:cs="Arial"/>
                <w:szCs w:val="24"/>
              </w:rPr>
              <w:t xml:space="preserve"> </w:t>
            </w:r>
          </w:p>
          <w:p w14:paraId="7BFBD955" w14:textId="351BD82E" w:rsidR="0070543A" w:rsidRPr="006901D9" w:rsidRDefault="004C04CF" w:rsidP="0070543A">
            <w:pPr>
              <w:rPr>
                <w:rFonts w:cs="Arial"/>
                <w:szCs w:val="24"/>
              </w:rPr>
            </w:pPr>
            <w:r w:rsidRPr="00A9269D">
              <w:rPr>
                <w:rFonts w:cs="Arial"/>
                <w:szCs w:val="24"/>
              </w:rPr>
              <w:t>The L</w:t>
            </w:r>
            <w:r>
              <w:rPr>
                <w:rFonts w:cs="Arial"/>
                <w:szCs w:val="24"/>
              </w:rPr>
              <w:t>ead Local Flood Authority</w:t>
            </w:r>
          </w:p>
        </w:tc>
        <w:tc>
          <w:tcPr>
            <w:tcW w:w="16584" w:type="dxa"/>
            <w:shd w:val="clear" w:color="auto" w:fill="FFFFFF" w:themeFill="background1"/>
          </w:tcPr>
          <w:p w14:paraId="5AF7CA21" w14:textId="636DF50A" w:rsidR="0070543A" w:rsidRPr="0076653C" w:rsidRDefault="0070543A" w:rsidP="0070543A">
            <w:pPr>
              <w:rPr>
                <w:rFonts w:cs="Arial"/>
                <w:b/>
                <w:szCs w:val="24"/>
              </w:rPr>
            </w:pPr>
            <w:r w:rsidRPr="00635335">
              <w:rPr>
                <w:rFonts w:cs="Arial"/>
                <w:b/>
                <w:bCs/>
                <w:szCs w:val="24"/>
              </w:rPr>
              <w:t xml:space="preserve">Flood </w:t>
            </w:r>
            <w:r>
              <w:rPr>
                <w:rFonts w:cs="Arial"/>
                <w:b/>
                <w:bCs/>
                <w:szCs w:val="24"/>
              </w:rPr>
              <w:t>R</w:t>
            </w:r>
            <w:r w:rsidRPr="00635335">
              <w:rPr>
                <w:rFonts w:cs="Arial"/>
                <w:b/>
                <w:bCs/>
                <w:szCs w:val="24"/>
              </w:rPr>
              <w:t xml:space="preserve">isk </w:t>
            </w:r>
            <w:r>
              <w:rPr>
                <w:rFonts w:cs="Arial"/>
                <w:b/>
                <w:bCs/>
                <w:szCs w:val="24"/>
              </w:rPr>
              <w:t>A</w:t>
            </w:r>
            <w:r w:rsidRPr="00635335">
              <w:rPr>
                <w:rFonts w:cs="Arial"/>
                <w:b/>
                <w:bCs/>
                <w:szCs w:val="24"/>
              </w:rPr>
              <w:t>ssessment</w:t>
            </w:r>
            <w:r>
              <w:rPr>
                <w:rFonts w:cs="Arial"/>
                <w:b/>
                <w:bCs/>
                <w:szCs w:val="24"/>
              </w:rPr>
              <w:t xml:space="preserve"> – Hydraulic Modelling </w:t>
            </w:r>
          </w:p>
          <w:p w14:paraId="5EC1A077" w14:textId="54693446" w:rsidR="0070543A" w:rsidRDefault="0070543A" w:rsidP="005B624D">
            <w:pPr>
              <w:spacing w:after="120"/>
              <w:rPr>
                <w:rFonts w:cs="Arial"/>
                <w:szCs w:val="24"/>
              </w:rPr>
            </w:pPr>
            <w:r>
              <w:rPr>
                <w:rFonts w:cs="Arial"/>
                <w:szCs w:val="24"/>
              </w:rPr>
              <w:t>The EA, in its hearing submission [</w:t>
            </w:r>
            <w:hyperlink r:id="rId175" w:history="1">
              <w:r w:rsidRPr="00633B38">
                <w:rPr>
                  <w:rStyle w:val="Hyperlink"/>
                  <w:rFonts w:cs="Arial"/>
                  <w:szCs w:val="24"/>
                </w:rPr>
                <w:t>REP4-097</w:t>
              </w:r>
            </w:hyperlink>
            <w:r>
              <w:rPr>
                <w:rFonts w:cs="Arial"/>
                <w:szCs w:val="24"/>
              </w:rPr>
              <w:t>], explains that for Lime Down D modelling there are unresolved issues regarding the data used and missing information and requests further information from the applicant. The applicant submitted at deadline 4 the hydraulic modelling report for Lime Down E2 [</w:t>
            </w:r>
            <w:hyperlink r:id="rId176" w:history="1">
              <w:r w:rsidRPr="00CA6794">
                <w:rPr>
                  <w:rStyle w:val="Hyperlink"/>
                  <w:rFonts w:cs="Arial"/>
                  <w:szCs w:val="24"/>
                </w:rPr>
                <w:t>REP4-089</w:t>
              </w:r>
            </w:hyperlink>
            <w:r>
              <w:rPr>
                <w:rFonts w:cs="Arial"/>
                <w:szCs w:val="24"/>
              </w:rPr>
              <w:t>].</w:t>
            </w:r>
          </w:p>
          <w:p w14:paraId="558CC047" w14:textId="04CE4837" w:rsidR="0070543A" w:rsidRPr="004A2DDB" w:rsidRDefault="0070543A" w:rsidP="005B624D">
            <w:pPr>
              <w:spacing w:after="120"/>
              <w:rPr>
                <w:rFonts w:cs="Arial"/>
                <w:szCs w:val="24"/>
              </w:rPr>
            </w:pPr>
            <w:r w:rsidRPr="00ED6883">
              <w:rPr>
                <w:rFonts w:cs="Arial"/>
                <w:szCs w:val="24"/>
                <w:u w:val="single"/>
              </w:rPr>
              <w:t>The E</w:t>
            </w:r>
            <w:r>
              <w:rPr>
                <w:rFonts w:cs="Arial"/>
                <w:szCs w:val="24"/>
                <w:u w:val="single"/>
              </w:rPr>
              <w:t>nvironment Agency</w:t>
            </w:r>
            <w:r>
              <w:rPr>
                <w:rFonts w:cs="Arial"/>
                <w:szCs w:val="24"/>
              </w:rPr>
              <w:t>:</w:t>
            </w:r>
          </w:p>
          <w:p w14:paraId="3A9BF220" w14:textId="1738E542" w:rsidR="0070543A" w:rsidRDefault="0070543A" w:rsidP="005B624D">
            <w:pPr>
              <w:pStyle w:val="ListParagraph"/>
              <w:numPr>
                <w:ilvl w:val="0"/>
                <w:numId w:val="24"/>
              </w:numPr>
              <w:spacing w:after="120"/>
              <w:ind w:left="595" w:hanging="567"/>
              <w:contextualSpacing w:val="0"/>
              <w:rPr>
                <w:rFonts w:cs="Arial"/>
                <w:szCs w:val="24"/>
              </w:rPr>
            </w:pPr>
            <w:r w:rsidRPr="002F7E94">
              <w:rPr>
                <w:rFonts w:cs="Arial"/>
                <w:szCs w:val="24"/>
              </w:rPr>
              <w:t xml:space="preserve">Can the EA confirm if all the required </w:t>
            </w:r>
            <w:r>
              <w:rPr>
                <w:rFonts w:cs="Arial"/>
                <w:szCs w:val="24"/>
              </w:rPr>
              <w:t xml:space="preserve">further </w:t>
            </w:r>
            <w:r w:rsidRPr="002F7E94">
              <w:rPr>
                <w:rFonts w:cs="Arial"/>
                <w:szCs w:val="24"/>
              </w:rPr>
              <w:t xml:space="preserve">information for Lime Down D modelling has been submitted? </w:t>
            </w:r>
          </w:p>
          <w:p w14:paraId="64D5D7AC" w14:textId="62DBBB70" w:rsidR="0070543A" w:rsidRPr="00074171" w:rsidRDefault="0070543A" w:rsidP="005B624D">
            <w:pPr>
              <w:pStyle w:val="ListParagraph"/>
              <w:numPr>
                <w:ilvl w:val="0"/>
                <w:numId w:val="24"/>
              </w:numPr>
              <w:spacing w:after="120"/>
              <w:ind w:left="595" w:hanging="567"/>
              <w:contextualSpacing w:val="0"/>
              <w:rPr>
                <w:rFonts w:cs="Arial"/>
                <w:szCs w:val="24"/>
              </w:rPr>
            </w:pPr>
            <w:r>
              <w:rPr>
                <w:rFonts w:cs="Arial"/>
                <w:szCs w:val="24"/>
              </w:rPr>
              <w:t xml:space="preserve">Can the EA please provide an update of the review of the hydraulic modelling for Lime Down E2 at </w:t>
            </w:r>
            <w:r w:rsidR="00E267E3">
              <w:rPr>
                <w:rFonts w:cs="Arial"/>
                <w:szCs w:val="24"/>
              </w:rPr>
              <w:t xml:space="preserve">deadline </w:t>
            </w:r>
            <w:r>
              <w:rPr>
                <w:rFonts w:cs="Arial"/>
                <w:szCs w:val="24"/>
              </w:rPr>
              <w:t>5 confirming if further information is required and highlighting any significant issues found?</w:t>
            </w:r>
          </w:p>
          <w:p w14:paraId="622F37FE" w14:textId="46A47D5A" w:rsidR="0070543A" w:rsidRPr="005E3B7C" w:rsidRDefault="00CB0BDD" w:rsidP="005B624D">
            <w:pPr>
              <w:spacing w:after="120"/>
              <w:rPr>
                <w:rFonts w:cs="Arial"/>
                <w:szCs w:val="24"/>
                <w:u w:val="single"/>
              </w:rPr>
            </w:pPr>
            <w:r>
              <w:rPr>
                <w:rFonts w:cs="Arial"/>
                <w:szCs w:val="24"/>
                <w:u w:val="single"/>
              </w:rPr>
              <w:t xml:space="preserve">The </w:t>
            </w:r>
            <w:r w:rsidRPr="00CB0BDD">
              <w:rPr>
                <w:rFonts w:cs="Arial"/>
                <w:szCs w:val="24"/>
                <w:u w:val="single"/>
              </w:rPr>
              <w:t>LLFA</w:t>
            </w:r>
            <w:r w:rsidR="0070543A" w:rsidRPr="007B3E57">
              <w:rPr>
                <w:rFonts w:cs="Arial"/>
                <w:szCs w:val="24"/>
              </w:rPr>
              <w:t>:</w:t>
            </w:r>
          </w:p>
          <w:p w14:paraId="10A9BD1A" w14:textId="444B42D5" w:rsidR="0070543A" w:rsidRDefault="0070543A" w:rsidP="005B624D">
            <w:pPr>
              <w:pStyle w:val="ListParagraph"/>
              <w:numPr>
                <w:ilvl w:val="0"/>
                <w:numId w:val="24"/>
              </w:numPr>
              <w:spacing w:after="120"/>
              <w:ind w:left="595" w:hanging="567"/>
              <w:contextualSpacing w:val="0"/>
              <w:rPr>
                <w:rFonts w:cs="Arial"/>
                <w:szCs w:val="24"/>
              </w:rPr>
            </w:pPr>
            <w:r w:rsidRPr="00E04F30">
              <w:rPr>
                <w:rFonts w:cs="Arial"/>
                <w:szCs w:val="24"/>
              </w:rPr>
              <w:lastRenderedPageBreak/>
              <w:t xml:space="preserve">Considering the EA response to ExQ1 FWM1.4 (2) </w:t>
            </w:r>
            <w:r w:rsidRPr="005E3B7C">
              <w:rPr>
                <w:rFonts w:cs="Arial"/>
                <w:szCs w:val="24"/>
              </w:rPr>
              <w:t>[</w:t>
            </w:r>
            <w:hyperlink r:id="rId177" w:history="1">
              <w:r w:rsidRPr="00E26C4E">
                <w:rPr>
                  <w:rStyle w:val="Hyperlink"/>
                  <w:rFonts w:cs="Arial"/>
                  <w:szCs w:val="24"/>
                </w:rPr>
                <w:t>REP3-146</w:t>
              </w:r>
            </w:hyperlink>
            <w:r w:rsidRPr="005E3B7C">
              <w:rPr>
                <w:rFonts w:cs="Arial"/>
                <w:szCs w:val="24"/>
              </w:rPr>
              <w:t>],</w:t>
            </w:r>
            <w:r w:rsidRPr="00E04F30">
              <w:rPr>
                <w:rFonts w:cs="Arial"/>
                <w:szCs w:val="24"/>
              </w:rPr>
              <w:t xml:space="preserve"> the outputs from the applicant’s Gauze Brook and </w:t>
            </w:r>
            <w:proofErr w:type="spellStart"/>
            <w:r w:rsidRPr="00E04F30">
              <w:rPr>
                <w:rFonts w:cs="Arial"/>
                <w:szCs w:val="24"/>
              </w:rPr>
              <w:t>Rodbourne</w:t>
            </w:r>
            <w:proofErr w:type="spellEnd"/>
            <w:r w:rsidRPr="00E04F30">
              <w:rPr>
                <w:rFonts w:cs="Arial"/>
                <w:szCs w:val="24"/>
              </w:rPr>
              <w:t xml:space="preserve"> Brook modelling which include the 3.33% AEP scenario and the evidence presented by the </w:t>
            </w:r>
            <w:r w:rsidR="00635C05">
              <w:rPr>
                <w:rFonts w:cs="Arial"/>
                <w:szCs w:val="24"/>
              </w:rPr>
              <w:t>Stop Lime Down</w:t>
            </w:r>
            <w:r w:rsidRPr="00E04F30">
              <w:rPr>
                <w:rFonts w:cs="Arial"/>
                <w:szCs w:val="24"/>
              </w:rPr>
              <w:t xml:space="preserve"> report </w:t>
            </w:r>
            <w:r w:rsidRPr="005E3B7C">
              <w:rPr>
                <w:rFonts w:cs="Arial"/>
                <w:szCs w:val="24"/>
              </w:rPr>
              <w:t>[</w:t>
            </w:r>
            <w:hyperlink r:id="rId178" w:history="1">
              <w:r w:rsidRPr="0019054C">
                <w:rPr>
                  <w:rStyle w:val="Hyperlink"/>
                  <w:rFonts w:cs="Arial"/>
                  <w:szCs w:val="24"/>
                </w:rPr>
                <w:t>REP1-176</w:t>
              </w:r>
            </w:hyperlink>
            <w:r w:rsidRPr="005E3B7C">
              <w:rPr>
                <w:rFonts w:cs="Arial"/>
                <w:szCs w:val="24"/>
              </w:rPr>
              <w:t>],</w:t>
            </w:r>
            <w:r w:rsidRPr="00E04F30">
              <w:rPr>
                <w:rFonts w:cs="Arial"/>
                <w:szCs w:val="24"/>
              </w:rPr>
              <w:t xml:space="preserve"> does this information support an extension to Flood Zone 3b in Lime Down D</w:t>
            </w:r>
            <w:r>
              <w:rPr>
                <w:rFonts w:cs="Arial"/>
                <w:szCs w:val="24"/>
              </w:rPr>
              <w:t>? If</w:t>
            </w:r>
            <w:r w:rsidRPr="00E04F30">
              <w:rPr>
                <w:rFonts w:cs="Arial"/>
                <w:szCs w:val="24"/>
              </w:rPr>
              <w:t xml:space="preserve"> so, to which fields</w:t>
            </w:r>
            <w:r>
              <w:rPr>
                <w:rFonts w:cs="Arial"/>
                <w:szCs w:val="24"/>
              </w:rPr>
              <w:t xml:space="preserve">? </w:t>
            </w:r>
          </w:p>
          <w:p w14:paraId="2DE9FA50" w14:textId="01A61B1B" w:rsidR="0070543A" w:rsidRPr="00074171" w:rsidRDefault="0070543A" w:rsidP="005B624D">
            <w:pPr>
              <w:pStyle w:val="ListParagraph"/>
              <w:numPr>
                <w:ilvl w:val="0"/>
                <w:numId w:val="24"/>
              </w:numPr>
              <w:spacing w:after="120"/>
              <w:ind w:left="595" w:hanging="567"/>
              <w:contextualSpacing w:val="0"/>
              <w:rPr>
                <w:rFonts w:cs="Arial"/>
                <w:szCs w:val="24"/>
              </w:rPr>
            </w:pPr>
            <w:r>
              <w:rPr>
                <w:rFonts w:cs="Arial"/>
                <w:szCs w:val="24"/>
              </w:rPr>
              <w:t>If your response to question 3 is positive, please explain any potential impact on the sequential and exception tests results.</w:t>
            </w:r>
          </w:p>
          <w:p w14:paraId="3982738C" w14:textId="5F3C788F" w:rsidR="0070543A" w:rsidRPr="00F730FE" w:rsidRDefault="0070543A" w:rsidP="005B624D">
            <w:pPr>
              <w:spacing w:after="120"/>
              <w:ind w:left="28"/>
              <w:rPr>
                <w:rFonts w:cs="Arial"/>
                <w:szCs w:val="24"/>
              </w:rPr>
            </w:pPr>
            <w:r w:rsidRPr="00A252F8">
              <w:rPr>
                <w:rFonts w:cs="Arial"/>
                <w:szCs w:val="24"/>
                <w:u w:val="single"/>
              </w:rPr>
              <w:t>The LLFA</w:t>
            </w:r>
            <w:r w:rsidRPr="00F730FE">
              <w:rPr>
                <w:rFonts w:cs="Arial"/>
                <w:szCs w:val="24"/>
              </w:rPr>
              <w:t>:</w:t>
            </w:r>
          </w:p>
          <w:p w14:paraId="536BE51E" w14:textId="127BB487" w:rsidR="0070543A" w:rsidRDefault="0070543A" w:rsidP="005B624D">
            <w:pPr>
              <w:spacing w:after="120"/>
              <w:ind w:left="28"/>
              <w:rPr>
                <w:rFonts w:cs="Arial"/>
                <w:szCs w:val="24"/>
              </w:rPr>
            </w:pPr>
            <w:r>
              <w:rPr>
                <w:rFonts w:cs="Arial"/>
                <w:szCs w:val="24"/>
              </w:rPr>
              <w:t xml:space="preserve">In your response to ExQ1 </w:t>
            </w:r>
            <w:r w:rsidRPr="00D446A1">
              <w:rPr>
                <w:rFonts w:cs="Arial"/>
                <w:szCs w:val="24"/>
              </w:rPr>
              <w:t>FHW1.12</w:t>
            </w:r>
            <w:r>
              <w:rPr>
                <w:rFonts w:cs="Arial"/>
                <w:szCs w:val="24"/>
              </w:rPr>
              <w:t xml:space="preserve"> </w:t>
            </w:r>
            <w:r>
              <w:t>[</w:t>
            </w:r>
            <w:hyperlink r:id="rId179" w:history="1">
              <w:r w:rsidRPr="00A54EB8">
                <w:rPr>
                  <w:rStyle w:val="Hyperlink"/>
                </w:rPr>
                <w:t>REP3-142</w:t>
              </w:r>
            </w:hyperlink>
            <w:r>
              <w:t xml:space="preserve">] </w:t>
            </w:r>
            <w:r>
              <w:rPr>
                <w:rFonts w:cs="Arial"/>
                <w:szCs w:val="24"/>
              </w:rPr>
              <w:t xml:space="preserve">in relation to an ordinary watercourse running between the fields </w:t>
            </w:r>
            <w:r w:rsidRPr="00F46636">
              <w:rPr>
                <w:rFonts w:cs="Arial"/>
                <w:szCs w:val="24"/>
              </w:rPr>
              <w:t>D22 and D1</w:t>
            </w:r>
            <w:r>
              <w:rPr>
                <w:rFonts w:cs="Arial"/>
                <w:szCs w:val="24"/>
              </w:rPr>
              <w:t xml:space="preserve"> you r</w:t>
            </w:r>
            <w:r w:rsidRPr="00547FF3">
              <w:rPr>
                <w:rFonts w:cs="Arial"/>
                <w:szCs w:val="24"/>
              </w:rPr>
              <w:t>equ</w:t>
            </w:r>
            <w:r>
              <w:rPr>
                <w:rFonts w:cs="Arial"/>
                <w:szCs w:val="24"/>
              </w:rPr>
              <w:t>ested</w:t>
            </w:r>
            <w:r w:rsidRPr="00547FF3">
              <w:rPr>
                <w:rFonts w:cs="Arial"/>
                <w:szCs w:val="24"/>
              </w:rPr>
              <w:t xml:space="preserve"> the </w:t>
            </w:r>
            <w:r>
              <w:rPr>
                <w:rFonts w:cs="Arial"/>
                <w:szCs w:val="24"/>
              </w:rPr>
              <w:t>a</w:t>
            </w:r>
            <w:r w:rsidRPr="00547FF3">
              <w:rPr>
                <w:rFonts w:cs="Arial"/>
                <w:szCs w:val="24"/>
              </w:rPr>
              <w:t xml:space="preserve">pplicant to: </w:t>
            </w:r>
          </w:p>
          <w:p w14:paraId="0AA8ECAD" w14:textId="16D95E7C" w:rsidR="0070543A" w:rsidRDefault="004C6155" w:rsidP="00A55434">
            <w:pPr>
              <w:pStyle w:val="ListParagraph"/>
              <w:numPr>
                <w:ilvl w:val="0"/>
                <w:numId w:val="36"/>
              </w:numPr>
              <w:ind w:left="1162" w:hanging="567"/>
              <w:contextualSpacing w:val="0"/>
              <w:rPr>
                <w:rFonts w:cs="Arial"/>
                <w:szCs w:val="24"/>
              </w:rPr>
            </w:pPr>
            <w:r>
              <w:rPr>
                <w:rFonts w:cs="Arial"/>
                <w:szCs w:val="24"/>
              </w:rPr>
              <w:t>U</w:t>
            </w:r>
            <w:r w:rsidR="0070543A" w:rsidRPr="00A263B4">
              <w:rPr>
                <w:rFonts w:cs="Arial"/>
                <w:szCs w:val="24"/>
              </w:rPr>
              <w:t>ndertake targeted topographic and channel survey of the watercourse corridor</w:t>
            </w:r>
            <w:r w:rsidR="00201406">
              <w:rPr>
                <w:rFonts w:cs="Arial"/>
                <w:szCs w:val="24"/>
              </w:rPr>
              <w:t>.</w:t>
            </w:r>
          </w:p>
          <w:p w14:paraId="734B3DB4" w14:textId="34F083E3" w:rsidR="0070543A" w:rsidRDefault="004C6155" w:rsidP="00A55434">
            <w:pPr>
              <w:pStyle w:val="ListParagraph"/>
              <w:numPr>
                <w:ilvl w:val="0"/>
                <w:numId w:val="36"/>
              </w:numPr>
              <w:ind w:left="1162" w:hanging="567"/>
              <w:contextualSpacing w:val="0"/>
              <w:rPr>
                <w:rFonts w:cs="Arial"/>
                <w:szCs w:val="24"/>
              </w:rPr>
            </w:pPr>
            <w:r>
              <w:rPr>
                <w:rFonts w:cs="Arial"/>
                <w:szCs w:val="24"/>
              </w:rPr>
              <w:t>P</w:t>
            </w:r>
            <w:r w:rsidR="0070543A" w:rsidRPr="00A263B4">
              <w:rPr>
                <w:rFonts w:cs="Arial"/>
                <w:szCs w:val="24"/>
              </w:rPr>
              <w:t>rovide proportionate hydraulic assessment (or equivalent evidence) to define flood extents, depths, and flow routes</w:t>
            </w:r>
            <w:r w:rsidR="00201406">
              <w:rPr>
                <w:rFonts w:cs="Arial"/>
                <w:szCs w:val="24"/>
              </w:rPr>
              <w:t>.</w:t>
            </w:r>
          </w:p>
          <w:p w14:paraId="04709AF4" w14:textId="4BAA2526" w:rsidR="0070543A" w:rsidRDefault="004C6155" w:rsidP="00A55434">
            <w:pPr>
              <w:pStyle w:val="ListParagraph"/>
              <w:numPr>
                <w:ilvl w:val="0"/>
                <w:numId w:val="36"/>
              </w:numPr>
              <w:ind w:left="1162" w:hanging="567"/>
              <w:contextualSpacing w:val="0"/>
              <w:rPr>
                <w:rFonts w:cs="Arial"/>
                <w:szCs w:val="24"/>
              </w:rPr>
            </w:pPr>
            <w:r>
              <w:rPr>
                <w:rFonts w:cs="Arial"/>
                <w:szCs w:val="24"/>
              </w:rPr>
              <w:t>D</w:t>
            </w:r>
            <w:r w:rsidR="0070543A" w:rsidRPr="00A263B4">
              <w:rPr>
                <w:rFonts w:cs="Arial"/>
                <w:szCs w:val="24"/>
              </w:rPr>
              <w:t xml:space="preserve">emonstrate that the layout </w:t>
            </w:r>
            <w:r w:rsidR="0070543A" w:rsidRPr="00547FF3">
              <w:rPr>
                <w:rFonts w:cs="Arial"/>
                <w:szCs w:val="24"/>
              </w:rPr>
              <w:t>maintains conveyance, including appropriate stand-offs and no obstruction of flow paths</w:t>
            </w:r>
            <w:r w:rsidR="00201406">
              <w:rPr>
                <w:rFonts w:cs="Arial"/>
                <w:szCs w:val="24"/>
              </w:rPr>
              <w:t>.</w:t>
            </w:r>
          </w:p>
          <w:p w14:paraId="1C82A7BA" w14:textId="546BC098" w:rsidR="0070543A" w:rsidRDefault="004C6155" w:rsidP="00A55434">
            <w:pPr>
              <w:pStyle w:val="ListParagraph"/>
              <w:numPr>
                <w:ilvl w:val="0"/>
                <w:numId w:val="36"/>
              </w:numPr>
              <w:ind w:left="1162" w:hanging="567"/>
              <w:contextualSpacing w:val="0"/>
              <w:rPr>
                <w:rFonts w:cs="Arial"/>
                <w:szCs w:val="24"/>
              </w:rPr>
            </w:pPr>
            <w:r>
              <w:rPr>
                <w:rFonts w:cs="Arial"/>
                <w:szCs w:val="24"/>
              </w:rPr>
              <w:t>C</w:t>
            </w:r>
            <w:r w:rsidR="0070543A" w:rsidRPr="00547FF3">
              <w:rPr>
                <w:rFonts w:cs="Arial"/>
                <w:szCs w:val="24"/>
              </w:rPr>
              <w:t>onfirm how the watercourse will be protected and managed</w:t>
            </w:r>
            <w:r w:rsidR="00201406">
              <w:rPr>
                <w:rFonts w:cs="Arial"/>
                <w:szCs w:val="24"/>
              </w:rPr>
              <w:t>.</w:t>
            </w:r>
          </w:p>
          <w:p w14:paraId="6014C687" w14:textId="314DB416" w:rsidR="0070543A" w:rsidRDefault="00201406" w:rsidP="005B624D">
            <w:pPr>
              <w:pStyle w:val="ListParagraph"/>
              <w:numPr>
                <w:ilvl w:val="0"/>
                <w:numId w:val="36"/>
              </w:numPr>
              <w:spacing w:after="120"/>
              <w:ind w:left="1162" w:hanging="567"/>
              <w:contextualSpacing w:val="0"/>
              <w:rPr>
                <w:rFonts w:cs="Arial"/>
                <w:szCs w:val="24"/>
              </w:rPr>
            </w:pPr>
            <w:r>
              <w:rPr>
                <w:rFonts w:cs="Arial"/>
                <w:szCs w:val="24"/>
              </w:rPr>
              <w:t>A</w:t>
            </w:r>
            <w:r w:rsidR="0070543A" w:rsidRPr="00547FF3">
              <w:rPr>
                <w:rFonts w:cs="Arial"/>
                <w:szCs w:val="24"/>
              </w:rPr>
              <w:t>ddress any consenting requirements for works affecting an ordinary watercourse.</w:t>
            </w:r>
          </w:p>
          <w:p w14:paraId="07CD81FA" w14:textId="19144A28" w:rsidR="0070543A" w:rsidRPr="006901D9" w:rsidRDefault="0070543A" w:rsidP="0070543A">
            <w:pPr>
              <w:ind w:left="596" w:hanging="596"/>
              <w:rPr>
                <w:rFonts w:cs="Arial"/>
                <w:szCs w:val="24"/>
              </w:rPr>
            </w:pPr>
            <w:r>
              <w:rPr>
                <w:rFonts w:cs="Arial"/>
                <w:szCs w:val="24"/>
              </w:rPr>
              <w:t xml:space="preserve">5) </w:t>
            </w:r>
            <w:r w:rsidR="002867F3">
              <w:rPr>
                <w:rFonts w:cs="Arial"/>
                <w:szCs w:val="24"/>
              </w:rPr>
              <w:tab/>
            </w:r>
            <w:r>
              <w:rPr>
                <w:rFonts w:cs="Arial"/>
                <w:szCs w:val="24"/>
              </w:rPr>
              <w:t xml:space="preserve">Considering the modelling provided for Lime Down D and its review by the EA, </w:t>
            </w:r>
            <w:r w:rsidRPr="0052633E">
              <w:rPr>
                <w:rFonts w:cs="Arial"/>
                <w:szCs w:val="24"/>
              </w:rPr>
              <w:t>is your response to ExQ1 FHW1.12</w:t>
            </w:r>
            <w:r>
              <w:rPr>
                <w:rFonts w:cs="Arial"/>
                <w:szCs w:val="24"/>
              </w:rPr>
              <w:t xml:space="preserve"> still </w:t>
            </w:r>
            <w:r w:rsidRPr="0052633E">
              <w:rPr>
                <w:rFonts w:cs="Arial"/>
                <w:szCs w:val="24"/>
              </w:rPr>
              <w:t>relevant</w:t>
            </w:r>
            <w:r>
              <w:rPr>
                <w:rFonts w:cs="Arial"/>
                <w:szCs w:val="24"/>
              </w:rPr>
              <w:t xml:space="preserve"> or do you consider that the available information and the applicant’s existing commitments will suffice</w:t>
            </w:r>
            <w:r w:rsidRPr="0052633E">
              <w:rPr>
                <w:rFonts w:cs="Arial"/>
                <w:szCs w:val="24"/>
              </w:rPr>
              <w:t>?</w:t>
            </w:r>
          </w:p>
        </w:tc>
      </w:tr>
      <w:tr w:rsidR="0070543A" w:rsidRPr="008C59AE" w14:paraId="38A9E2E9" w14:textId="77777777" w:rsidTr="00C21491">
        <w:trPr>
          <w:trHeight w:val="495"/>
        </w:trPr>
        <w:tc>
          <w:tcPr>
            <w:tcW w:w="1418" w:type="dxa"/>
            <w:shd w:val="clear" w:color="auto" w:fill="FFFFFF" w:themeFill="background1"/>
          </w:tcPr>
          <w:p w14:paraId="3BE44158" w14:textId="3D4415EA" w:rsidR="0070543A" w:rsidRPr="006901D9" w:rsidRDefault="0070543A" w:rsidP="0070543A">
            <w:pPr>
              <w:pStyle w:val="Heading3"/>
              <w:numPr>
                <w:ilvl w:val="0"/>
                <w:numId w:val="0"/>
              </w:numPr>
              <w:rPr>
                <w:rFonts w:cs="Arial"/>
                <w:szCs w:val="24"/>
              </w:rPr>
            </w:pPr>
            <w:r w:rsidRPr="006901D9">
              <w:rPr>
                <w:rFonts w:cs="Arial"/>
                <w:szCs w:val="24"/>
              </w:rPr>
              <w:lastRenderedPageBreak/>
              <w:t>FHW</w:t>
            </w:r>
            <w:r>
              <w:rPr>
                <w:rFonts w:cs="Arial"/>
                <w:szCs w:val="24"/>
              </w:rPr>
              <w:t>2</w:t>
            </w:r>
            <w:r w:rsidRPr="006901D9">
              <w:rPr>
                <w:rFonts w:cs="Arial"/>
                <w:szCs w:val="24"/>
              </w:rPr>
              <w:t>.</w:t>
            </w:r>
            <w:r>
              <w:rPr>
                <w:rFonts w:cs="Arial"/>
                <w:szCs w:val="24"/>
              </w:rPr>
              <w:t>4</w:t>
            </w:r>
          </w:p>
        </w:tc>
        <w:tc>
          <w:tcPr>
            <w:tcW w:w="4111" w:type="dxa"/>
            <w:shd w:val="clear" w:color="auto" w:fill="FFFFFF" w:themeFill="background1"/>
          </w:tcPr>
          <w:p w14:paraId="734A643C" w14:textId="77777777" w:rsidR="005B624D" w:rsidRDefault="004C04CF" w:rsidP="0070543A">
            <w:pPr>
              <w:rPr>
                <w:rFonts w:cs="Arial"/>
                <w:szCs w:val="24"/>
              </w:rPr>
            </w:pPr>
            <w:r w:rsidRPr="00A9269D">
              <w:rPr>
                <w:rFonts w:cs="Arial"/>
                <w:szCs w:val="24"/>
              </w:rPr>
              <w:t>The L</w:t>
            </w:r>
            <w:r>
              <w:rPr>
                <w:rFonts w:cs="Arial"/>
                <w:szCs w:val="24"/>
              </w:rPr>
              <w:t xml:space="preserve">ead Local Flood Authority </w:t>
            </w:r>
          </w:p>
          <w:p w14:paraId="73DF9B00" w14:textId="52F74622" w:rsidR="0070543A" w:rsidRDefault="005B624D" w:rsidP="0070543A">
            <w:pPr>
              <w:rPr>
                <w:rFonts w:cs="Arial"/>
                <w:szCs w:val="24"/>
              </w:rPr>
            </w:pPr>
            <w:r>
              <w:rPr>
                <w:rFonts w:cs="Arial"/>
                <w:szCs w:val="24"/>
              </w:rPr>
              <w:t xml:space="preserve">The </w:t>
            </w:r>
            <w:r w:rsidR="0070543A">
              <w:rPr>
                <w:rFonts w:cs="Arial"/>
                <w:szCs w:val="24"/>
              </w:rPr>
              <w:t>Applicant</w:t>
            </w:r>
          </w:p>
          <w:p w14:paraId="633B4FF9" w14:textId="13AF0E4E" w:rsidR="0070543A" w:rsidRDefault="0070543A" w:rsidP="0070543A">
            <w:pPr>
              <w:rPr>
                <w:rFonts w:cs="Arial"/>
                <w:szCs w:val="24"/>
              </w:rPr>
            </w:pPr>
            <w:r>
              <w:rPr>
                <w:rFonts w:cs="Arial"/>
                <w:szCs w:val="24"/>
              </w:rPr>
              <w:t>Stop Lime Down</w:t>
            </w:r>
          </w:p>
          <w:p w14:paraId="3EAB9B7E" w14:textId="7DAFF73C" w:rsidR="0070543A" w:rsidRPr="006901D9" w:rsidRDefault="0070543A" w:rsidP="0070543A">
            <w:pPr>
              <w:rPr>
                <w:rFonts w:cs="Arial"/>
                <w:szCs w:val="24"/>
              </w:rPr>
            </w:pPr>
          </w:p>
        </w:tc>
        <w:tc>
          <w:tcPr>
            <w:tcW w:w="16584" w:type="dxa"/>
            <w:shd w:val="clear" w:color="auto" w:fill="FFFFFF" w:themeFill="background1"/>
          </w:tcPr>
          <w:p w14:paraId="77D9C622" w14:textId="48FC4F07" w:rsidR="0070543A" w:rsidRPr="00882AAE" w:rsidRDefault="0070543A" w:rsidP="0070543A">
            <w:pPr>
              <w:rPr>
                <w:rFonts w:cs="Arial"/>
                <w:b/>
                <w:bCs/>
                <w:szCs w:val="24"/>
              </w:rPr>
            </w:pPr>
            <w:r w:rsidRPr="006820D9">
              <w:rPr>
                <w:rFonts w:cs="Arial"/>
                <w:b/>
                <w:bCs/>
                <w:szCs w:val="24"/>
              </w:rPr>
              <w:t xml:space="preserve">Flood </w:t>
            </w:r>
            <w:r>
              <w:rPr>
                <w:rFonts w:cs="Arial"/>
                <w:b/>
                <w:bCs/>
                <w:szCs w:val="24"/>
              </w:rPr>
              <w:t>R</w:t>
            </w:r>
            <w:r w:rsidRPr="006820D9">
              <w:rPr>
                <w:rFonts w:cs="Arial"/>
                <w:b/>
                <w:bCs/>
                <w:szCs w:val="24"/>
              </w:rPr>
              <w:t xml:space="preserve">isk </w:t>
            </w:r>
            <w:r>
              <w:rPr>
                <w:rFonts w:cs="Arial"/>
                <w:b/>
                <w:bCs/>
                <w:szCs w:val="24"/>
              </w:rPr>
              <w:t>A</w:t>
            </w:r>
            <w:r w:rsidRPr="00635335">
              <w:rPr>
                <w:rFonts w:cs="Arial"/>
                <w:b/>
                <w:bCs/>
                <w:szCs w:val="24"/>
              </w:rPr>
              <w:t>ssessment</w:t>
            </w:r>
            <w:r>
              <w:rPr>
                <w:rFonts w:cs="Arial"/>
                <w:b/>
                <w:bCs/>
                <w:szCs w:val="24"/>
              </w:rPr>
              <w:t xml:space="preserve"> – </w:t>
            </w:r>
            <w:r w:rsidRPr="00882AAE">
              <w:rPr>
                <w:rFonts w:cs="Arial"/>
                <w:b/>
                <w:bCs/>
                <w:szCs w:val="24"/>
              </w:rPr>
              <w:t xml:space="preserve">Freeboard </w:t>
            </w:r>
            <w:r>
              <w:rPr>
                <w:rFonts w:cs="Arial"/>
                <w:b/>
                <w:bCs/>
                <w:szCs w:val="24"/>
              </w:rPr>
              <w:t>A</w:t>
            </w:r>
            <w:r w:rsidRPr="00882AAE">
              <w:rPr>
                <w:rFonts w:cs="Arial"/>
                <w:b/>
                <w:bCs/>
                <w:szCs w:val="24"/>
              </w:rPr>
              <w:t>llowance</w:t>
            </w:r>
          </w:p>
          <w:p w14:paraId="632F67D7" w14:textId="037CE481" w:rsidR="0070543A" w:rsidRPr="005635B2" w:rsidRDefault="0070543A" w:rsidP="005B624D">
            <w:pPr>
              <w:spacing w:after="120"/>
              <w:rPr>
                <w:rFonts w:cs="Arial"/>
                <w:i/>
                <w:szCs w:val="24"/>
              </w:rPr>
            </w:pPr>
            <w:r>
              <w:rPr>
                <w:rFonts w:cs="Arial"/>
                <w:szCs w:val="24"/>
              </w:rPr>
              <w:t xml:space="preserve">The applicant explained in its response to ExQ1 </w:t>
            </w:r>
            <w:r w:rsidRPr="00275D11">
              <w:rPr>
                <w:rFonts w:cs="Arial"/>
                <w:szCs w:val="24"/>
              </w:rPr>
              <w:t>FHW</w:t>
            </w:r>
            <w:r>
              <w:rPr>
                <w:rFonts w:cs="Arial"/>
                <w:szCs w:val="24"/>
              </w:rPr>
              <w:t>1</w:t>
            </w:r>
            <w:r w:rsidRPr="00275D11">
              <w:rPr>
                <w:rFonts w:cs="Arial"/>
                <w:szCs w:val="24"/>
              </w:rPr>
              <w:t>.</w:t>
            </w:r>
            <w:r>
              <w:rPr>
                <w:rFonts w:cs="Arial"/>
                <w:szCs w:val="24"/>
              </w:rPr>
              <w:t xml:space="preserve">5 </w:t>
            </w:r>
            <w:r>
              <w:t>[</w:t>
            </w:r>
            <w:hyperlink r:id="rId180" w:history="1">
              <w:r w:rsidRPr="00733B9A">
                <w:rPr>
                  <w:rStyle w:val="Hyperlink"/>
                </w:rPr>
                <w:t>REP3-128</w:t>
              </w:r>
            </w:hyperlink>
            <w:r>
              <w:t xml:space="preserve">] that the </w:t>
            </w:r>
            <w:r w:rsidRPr="00032631">
              <w:rPr>
                <w:rFonts w:cs="Arial"/>
                <w:i/>
                <w:szCs w:val="24"/>
              </w:rPr>
              <w:t xml:space="preserve">Manning calculations </w:t>
            </w:r>
            <w:r w:rsidRPr="00391230">
              <w:rPr>
                <w:i/>
                <w:iCs/>
              </w:rPr>
              <w:t xml:space="preserve">(…) </w:t>
            </w:r>
            <w:r w:rsidRPr="00391230">
              <w:rPr>
                <w:i/>
              </w:rPr>
              <w:t xml:space="preserve">were used to compare the assessed 1% AEP plus climate change levels with the conservative 0.1% AEP surface water mapping used for context, to understand local drainage pathways and to inform the micro-siting of infrastructure. </w:t>
            </w:r>
            <w:r>
              <w:rPr>
                <w:i/>
                <w:iCs/>
              </w:rPr>
              <w:t xml:space="preserve">(…) </w:t>
            </w:r>
            <w:r w:rsidRPr="00032631">
              <w:rPr>
                <w:rFonts w:cs="Arial"/>
                <w:i/>
                <w:iCs/>
                <w:szCs w:val="24"/>
              </w:rPr>
              <w:t xml:space="preserve">Manning calculations </w:t>
            </w:r>
            <w:r w:rsidRPr="00032631">
              <w:rPr>
                <w:rFonts w:cs="Arial"/>
                <w:i/>
                <w:szCs w:val="24"/>
              </w:rPr>
              <w:t>did not identify locations where the smaller ordinary watercourses or land drainage features would give rise to a significant flood risk to the Scheme, or where the Scheme would be likely to increase off-site flood risk through displacement of floodwater or interruption of existing flow routes. They also informed the micro-siting of infrastructure by helping to identify local flood flow pathways, indicative flood levels and areas where infrastructure should be avoided or managed through embedded mitigation. They were not intended to be a full dynamic hydraulic model of the catchments</w:t>
            </w:r>
            <w:r>
              <w:rPr>
                <w:rFonts w:cs="Arial"/>
                <w:szCs w:val="24"/>
              </w:rPr>
              <w:t>.</w:t>
            </w:r>
          </w:p>
          <w:p w14:paraId="610CBF60" w14:textId="3FFB2383" w:rsidR="0070543A" w:rsidRDefault="0070543A" w:rsidP="005B624D">
            <w:pPr>
              <w:spacing w:after="120"/>
              <w:rPr>
                <w:rFonts w:cs="Arial"/>
                <w:szCs w:val="24"/>
              </w:rPr>
            </w:pPr>
            <w:r>
              <w:rPr>
                <w:rFonts w:cs="Arial"/>
                <w:szCs w:val="24"/>
              </w:rPr>
              <w:t xml:space="preserve">The EA in its response to </w:t>
            </w:r>
            <w:r w:rsidRPr="005E3B7C">
              <w:rPr>
                <w:rFonts w:cs="Arial"/>
                <w:szCs w:val="24"/>
              </w:rPr>
              <w:t>[</w:t>
            </w:r>
            <w:hyperlink r:id="rId181" w:history="1">
              <w:r w:rsidRPr="00E26C4E">
                <w:rPr>
                  <w:rStyle w:val="Hyperlink"/>
                  <w:rFonts w:cs="Arial"/>
                  <w:szCs w:val="24"/>
                </w:rPr>
                <w:t>REP3-146</w:t>
              </w:r>
            </w:hyperlink>
            <w:r w:rsidRPr="005E3B7C">
              <w:rPr>
                <w:rFonts w:cs="Arial"/>
                <w:szCs w:val="24"/>
              </w:rPr>
              <w:t>]</w:t>
            </w:r>
            <w:r>
              <w:rPr>
                <w:rFonts w:cs="Arial"/>
                <w:szCs w:val="24"/>
              </w:rPr>
              <w:t xml:space="preserve"> agreed that the Manning Calculations had limitations but were useful to contextualise the 0.1% AEP extent of the </w:t>
            </w:r>
            <w:r w:rsidRPr="003F66C7">
              <w:rPr>
                <w:rFonts w:cs="Arial"/>
                <w:szCs w:val="24"/>
              </w:rPr>
              <w:t>Risk of Flooding from Surface Water (</w:t>
            </w:r>
            <w:proofErr w:type="spellStart"/>
            <w:r w:rsidRPr="003F66C7">
              <w:rPr>
                <w:rFonts w:cs="Arial"/>
                <w:szCs w:val="24"/>
              </w:rPr>
              <w:t>RoFSW</w:t>
            </w:r>
            <w:proofErr w:type="spellEnd"/>
            <w:r w:rsidRPr="003F66C7">
              <w:rPr>
                <w:rFonts w:cs="Arial"/>
                <w:szCs w:val="24"/>
              </w:rPr>
              <w:t>)</w:t>
            </w:r>
            <w:r w:rsidRPr="00F47AFD">
              <w:rPr>
                <w:rFonts w:cs="Arial"/>
                <w:szCs w:val="24"/>
              </w:rPr>
              <w:t xml:space="preserve"> mapping</w:t>
            </w:r>
            <w:r>
              <w:rPr>
                <w:rFonts w:cs="Arial"/>
                <w:szCs w:val="24"/>
              </w:rPr>
              <w:t xml:space="preserve">. </w:t>
            </w:r>
            <w:proofErr w:type="spellStart"/>
            <w:r>
              <w:rPr>
                <w:rFonts w:cs="Arial"/>
                <w:szCs w:val="24"/>
              </w:rPr>
              <w:t>RoFSW</w:t>
            </w:r>
            <w:proofErr w:type="spellEnd"/>
            <w:r>
              <w:rPr>
                <w:rFonts w:cs="Arial"/>
                <w:szCs w:val="24"/>
              </w:rPr>
              <w:t xml:space="preserve"> mapping</w:t>
            </w:r>
            <w:r w:rsidRPr="00F47AFD">
              <w:rPr>
                <w:rFonts w:cs="Arial"/>
                <w:szCs w:val="24"/>
              </w:rPr>
              <w:t xml:space="preserve"> </w:t>
            </w:r>
            <w:r>
              <w:rPr>
                <w:rFonts w:cs="Arial"/>
                <w:szCs w:val="24"/>
              </w:rPr>
              <w:t xml:space="preserve">was used by the applicant </w:t>
            </w:r>
            <w:r w:rsidRPr="00F47AFD">
              <w:rPr>
                <w:rFonts w:cs="Arial"/>
                <w:szCs w:val="24"/>
              </w:rPr>
              <w:t>a</w:t>
            </w:r>
            <w:r>
              <w:rPr>
                <w:rFonts w:cs="Arial"/>
                <w:szCs w:val="24"/>
              </w:rPr>
              <w:t>s a</w:t>
            </w:r>
            <w:r w:rsidRPr="00F47AFD">
              <w:rPr>
                <w:rFonts w:cs="Arial"/>
                <w:szCs w:val="24"/>
              </w:rPr>
              <w:t xml:space="preserve"> proxy </w:t>
            </w:r>
            <w:r>
              <w:rPr>
                <w:rFonts w:cs="Arial"/>
                <w:szCs w:val="24"/>
              </w:rPr>
              <w:t xml:space="preserve">to understand </w:t>
            </w:r>
            <w:r w:rsidRPr="00F47AFD">
              <w:rPr>
                <w:rFonts w:cs="Arial"/>
                <w:szCs w:val="24"/>
              </w:rPr>
              <w:t>fluvial flood risk</w:t>
            </w:r>
            <w:r>
              <w:rPr>
                <w:rFonts w:cs="Arial"/>
                <w:szCs w:val="24"/>
              </w:rPr>
              <w:t xml:space="preserve"> from smaller ordinary watercourses due to the lack of information available. The EA considered that the assessment was proportionate. To </w:t>
            </w:r>
            <w:r w:rsidRPr="004C5772">
              <w:rPr>
                <w:rFonts w:cs="Arial"/>
                <w:szCs w:val="24"/>
              </w:rPr>
              <w:t>address any uncertainty aris</w:t>
            </w:r>
            <w:r>
              <w:rPr>
                <w:rFonts w:cs="Arial"/>
                <w:szCs w:val="24"/>
              </w:rPr>
              <w:t>ing</w:t>
            </w:r>
            <w:r w:rsidRPr="004C5772">
              <w:rPr>
                <w:rFonts w:cs="Arial"/>
                <w:szCs w:val="24"/>
              </w:rPr>
              <w:t xml:space="preserve"> from the assessment</w:t>
            </w:r>
            <w:r>
              <w:rPr>
                <w:rFonts w:cs="Arial"/>
                <w:szCs w:val="24"/>
              </w:rPr>
              <w:t xml:space="preserve"> the EA requested from the applicant a commitment to ensure 0.6m freeboard above the design flood event for any </w:t>
            </w:r>
            <w:r w:rsidR="007F6943">
              <w:rPr>
                <w:rFonts w:cs="Arial"/>
                <w:szCs w:val="24"/>
              </w:rPr>
              <w:t xml:space="preserve">solar </w:t>
            </w:r>
            <w:r>
              <w:rPr>
                <w:rFonts w:cs="Arial"/>
                <w:szCs w:val="24"/>
              </w:rPr>
              <w:t xml:space="preserve">PV panels placed in areas of flood risk. </w:t>
            </w:r>
          </w:p>
          <w:p w14:paraId="7A79FE81" w14:textId="227AAB89" w:rsidR="0070543A" w:rsidRPr="00CA5D3C" w:rsidRDefault="0070543A" w:rsidP="005B624D">
            <w:pPr>
              <w:spacing w:after="120"/>
              <w:rPr>
                <w:rFonts w:cs="Arial"/>
                <w:szCs w:val="24"/>
                <w:u w:val="single"/>
              </w:rPr>
            </w:pPr>
            <w:r w:rsidRPr="00CA5D3C">
              <w:rPr>
                <w:rFonts w:cs="Arial"/>
                <w:szCs w:val="24"/>
                <w:u w:val="single"/>
              </w:rPr>
              <w:t>The LLFA</w:t>
            </w:r>
            <w:r w:rsidRPr="00E62CBD">
              <w:rPr>
                <w:rFonts w:cs="Arial"/>
                <w:szCs w:val="24"/>
              </w:rPr>
              <w:t>:</w:t>
            </w:r>
          </w:p>
          <w:p w14:paraId="4C0E9DC4" w14:textId="2DA015EC" w:rsidR="0070543A" w:rsidRPr="0076653C" w:rsidRDefault="0070543A" w:rsidP="005B624D">
            <w:pPr>
              <w:pStyle w:val="ListParagraph"/>
              <w:numPr>
                <w:ilvl w:val="0"/>
                <w:numId w:val="37"/>
              </w:numPr>
              <w:spacing w:after="120"/>
              <w:ind w:left="596" w:hanging="567"/>
              <w:contextualSpacing w:val="0"/>
              <w:rPr>
                <w:rFonts w:cs="Arial"/>
                <w:szCs w:val="24"/>
              </w:rPr>
            </w:pPr>
            <w:r>
              <w:rPr>
                <w:rFonts w:cs="Arial"/>
                <w:szCs w:val="24"/>
              </w:rPr>
              <w:t xml:space="preserve">Considering your response to ExQ1 </w:t>
            </w:r>
            <w:r w:rsidRPr="00275D11">
              <w:rPr>
                <w:rFonts w:cs="Arial"/>
                <w:szCs w:val="24"/>
              </w:rPr>
              <w:t>FHW</w:t>
            </w:r>
            <w:r>
              <w:rPr>
                <w:rFonts w:cs="Arial"/>
                <w:szCs w:val="24"/>
              </w:rPr>
              <w:t>1</w:t>
            </w:r>
            <w:r w:rsidRPr="00275D11">
              <w:rPr>
                <w:rFonts w:cs="Arial"/>
                <w:szCs w:val="24"/>
              </w:rPr>
              <w:t>.</w:t>
            </w:r>
            <w:r>
              <w:rPr>
                <w:rFonts w:cs="Arial"/>
                <w:szCs w:val="24"/>
              </w:rPr>
              <w:t xml:space="preserve">5 </w:t>
            </w:r>
            <w:r>
              <w:t>[</w:t>
            </w:r>
            <w:hyperlink r:id="rId182" w:history="1">
              <w:r w:rsidRPr="00A54EB8">
                <w:rPr>
                  <w:rStyle w:val="Hyperlink"/>
                </w:rPr>
                <w:t>REP3-142</w:t>
              </w:r>
            </w:hyperlink>
            <w:r>
              <w:t xml:space="preserve">] </w:t>
            </w:r>
            <w:r>
              <w:rPr>
                <w:rFonts w:cs="Arial"/>
                <w:szCs w:val="24"/>
              </w:rPr>
              <w:t>and the EA conclusions, can you please confirm agreement or otherwise with the EA conclusions regarding the Manning calculations and freeboard allowance commitment?</w:t>
            </w:r>
          </w:p>
          <w:p w14:paraId="531B64F0" w14:textId="31B373C4" w:rsidR="0070543A" w:rsidRPr="00F33052" w:rsidRDefault="0070543A" w:rsidP="005B624D">
            <w:pPr>
              <w:spacing w:after="120"/>
              <w:ind w:left="29"/>
              <w:rPr>
                <w:rFonts w:cs="Arial"/>
                <w:szCs w:val="24"/>
                <w:u w:val="single"/>
              </w:rPr>
            </w:pPr>
            <w:r w:rsidRPr="00F33052">
              <w:rPr>
                <w:rFonts w:cs="Arial"/>
                <w:szCs w:val="24"/>
                <w:u w:val="single"/>
              </w:rPr>
              <w:t>The Applicant</w:t>
            </w:r>
            <w:r w:rsidRPr="00A864FC">
              <w:rPr>
                <w:rFonts w:cs="Arial"/>
                <w:szCs w:val="24"/>
              </w:rPr>
              <w:t>:</w:t>
            </w:r>
          </w:p>
          <w:p w14:paraId="7892FC10" w14:textId="461A3BC1" w:rsidR="0070543A" w:rsidRPr="00053551" w:rsidRDefault="0070543A" w:rsidP="005B624D">
            <w:pPr>
              <w:spacing w:after="120"/>
              <w:rPr>
                <w:rFonts w:cs="Arial"/>
                <w:i/>
                <w:iCs/>
                <w:szCs w:val="24"/>
              </w:rPr>
            </w:pPr>
            <w:r>
              <w:rPr>
                <w:rFonts w:cs="Arial"/>
                <w:szCs w:val="24"/>
              </w:rPr>
              <w:t xml:space="preserve">The applicant confirmed in </w:t>
            </w:r>
            <w:r>
              <w:t>[</w:t>
            </w:r>
            <w:hyperlink r:id="rId183" w:history="1">
              <w:r w:rsidRPr="00733B9A">
                <w:rPr>
                  <w:rStyle w:val="Hyperlink"/>
                </w:rPr>
                <w:t>REP3-128</w:t>
              </w:r>
            </w:hyperlink>
            <w:r>
              <w:t xml:space="preserve">] </w:t>
            </w:r>
            <w:r w:rsidRPr="003F2B1F">
              <w:rPr>
                <w:rFonts w:cs="Arial"/>
                <w:szCs w:val="24"/>
              </w:rPr>
              <w:t xml:space="preserve">that </w:t>
            </w:r>
            <w:r>
              <w:rPr>
                <w:rFonts w:cs="Arial"/>
                <w:szCs w:val="24"/>
              </w:rPr>
              <w:t xml:space="preserve">(…) </w:t>
            </w:r>
            <w:r w:rsidRPr="00053551">
              <w:rPr>
                <w:rFonts w:cs="Arial"/>
                <w:i/>
                <w:iCs/>
                <w:szCs w:val="24"/>
              </w:rPr>
              <w:t xml:space="preserve">sensitive electrical infrastructure within areas of modelled flood interaction will either be located outside the design flood extent or raised with a minimum 0.6 m freeboard above the design flood level, including climate change. For Solar PV Panels, sensitive electrical equipment mounted on the panels will also be set no less than 0.6 m above the design flood level, including climate change. The lowest leading edge of the panel itself is not sensitive electrical equipment and may sit lower, depending on the final fixed or tracker arrangement. </w:t>
            </w:r>
          </w:p>
          <w:p w14:paraId="39DCD970" w14:textId="7E956D0D" w:rsidR="0070543A" w:rsidRPr="00C803B3" w:rsidRDefault="0070543A" w:rsidP="005B624D">
            <w:pPr>
              <w:spacing w:after="120"/>
              <w:rPr>
                <w:rFonts w:cs="Arial"/>
                <w:szCs w:val="24"/>
              </w:rPr>
            </w:pPr>
            <w:r w:rsidRPr="00C803B3">
              <w:rPr>
                <w:rFonts w:cs="Arial"/>
                <w:szCs w:val="24"/>
              </w:rPr>
              <w:t xml:space="preserve">The EA required further clarity from the applicant regarding the freeboard applied to the lowest leading edge of the solar </w:t>
            </w:r>
            <w:r w:rsidR="00AA7D81">
              <w:rPr>
                <w:rFonts w:cs="Arial"/>
                <w:szCs w:val="24"/>
              </w:rPr>
              <w:t xml:space="preserve">PV </w:t>
            </w:r>
            <w:r w:rsidRPr="00C803B3">
              <w:rPr>
                <w:rFonts w:cs="Arial"/>
                <w:szCs w:val="24"/>
              </w:rPr>
              <w:t xml:space="preserve">panels above the design flood level to ensure operability during a flood event </w:t>
            </w:r>
            <w:r>
              <w:rPr>
                <w:rFonts w:cs="Arial"/>
                <w:szCs w:val="24"/>
              </w:rPr>
              <w:t xml:space="preserve">for both Lime Down D and Lime Down E2 </w:t>
            </w:r>
            <w:r w:rsidRPr="00C803B3">
              <w:rPr>
                <w:rFonts w:cs="Arial"/>
                <w:szCs w:val="24"/>
              </w:rPr>
              <w:t>[</w:t>
            </w:r>
            <w:hyperlink r:id="rId184" w:history="1">
              <w:r w:rsidRPr="00C803B3">
                <w:rPr>
                  <w:rStyle w:val="Hyperlink"/>
                  <w:rFonts w:cs="Arial"/>
                  <w:szCs w:val="24"/>
                </w:rPr>
                <w:t>REP4-097</w:t>
              </w:r>
            </w:hyperlink>
            <w:r w:rsidRPr="00C803B3">
              <w:rPr>
                <w:rFonts w:cs="Arial"/>
                <w:szCs w:val="24"/>
              </w:rPr>
              <w:t>].</w:t>
            </w:r>
          </w:p>
          <w:p w14:paraId="6B2713AA" w14:textId="26C97B60" w:rsidR="0070543A" w:rsidRPr="00AA20AB" w:rsidRDefault="0070543A" w:rsidP="005B624D">
            <w:pPr>
              <w:pStyle w:val="ListParagraph"/>
              <w:numPr>
                <w:ilvl w:val="0"/>
                <w:numId w:val="37"/>
              </w:numPr>
              <w:spacing w:after="120"/>
              <w:ind w:left="596" w:hanging="567"/>
              <w:contextualSpacing w:val="0"/>
              <w:rPr>
                <w:rFonts w:cs="Arial"/>
                <w:szCs w:val="24"/>
              </w:rPr>
            </w:pPr>
            <w:r w:rsidRPr="00C803B3">
              <w:rPr>
                <w:rFonts w:cs="Arial"/>
                <w:szCs w:val="24"/>
              </w:rPr>
              <w:t>Can the applicant provide the clarity req</w:t>
            </w:r>
            <w:r>
              <w:rPr>
                <w:rFonts w:cs="Arial"/>
                <w:szCs w:val="24"/>
              </w:rPr>
              <w:t>uested</w:t>
            </w:r>
            <w:r w:rsidRPr="00C803B3">
              <w:rPr>
                <w:rFonts w:cs="Arial"/>
                <w:szCs w:val="24"/>
              </w:rPr>
              <w:t xml:space="preserve"> by the EA?</w:t>
            </w:r>
            <w:r>
              <w:t xml:space="preserve"> </w:t>
            </w:r>
            <w:r w:rsidRPr="00F04027">
              <w:rPr>
                <w:rFonts w:cs="Arial"/>
                <w:szCs w:val="24"/>
              </w:rPr>
              <w:t xml:space="preserve">Please also consider the design parameters and any potential Landscape and Visual </w:t>
            </w:r>
            <w:r>
              <w:rPr>
                <w:rFonts w:cs="Arial"/>
                <w:szCs w:val="24"/>
              </w:rPr>
              <w:t xml:space="preserve">impacts </w:t>
            </w:r>
            <w:r w:rsidRPr="00F04027">
              <w:rPr>
                <w:rFonts w:cs="Arial"/>
                <w:szCs w:val="24"/>
              </w:rPr>
              <w:t>in your response.</w:t>
            </w:r>
          </w:p>
          <w:p w14:paraId="3B45341B" w14:textId="1786AA8D" w:rsidR="0070543A" w:rsidRDefault="0070543A" w:rsidP="005B624D">
            <w:pPr>
              <w:spacing w:after="120"/>
              <w:rPr>
                <w:rFonts w:cs="Arial"/>
                <w:szCs w:val="24"/>
                <w:u w:val="single"/>
              </w:rPr>
            </w:pPr>
            <w:r w:rsidRPr="007B7AA1">
              <w:rPr>
                <w:rFonts w:cs="Arial"/>
                <w:szCs w:val="24"/>
                <w:u w:val="single"/>
              </w:rPr>
              <w:t>Stop Lime Down</w:t>
            </w:r>
            <w:r w:rsidRPr="00F730FE">
              <w:rPr>
                <w:rFonts w:cs="Arial"/>
                <w:szCs w:val="24"/>
              </w:rPr>
              <w:t>:</w:t>
            </w:r>
          </w:p>
          <w:p w14:paraId="6395C04B" w14:textId="77777777" w:rsidR="0070543A" w:rsidRDefault="0070543A" w:rsidP="002867F3">
            <w:pPr>
              <w:pStyle w:val="ListParagraph"/>
              <w:numPr>
                <w:ilvl w:val="0"/>
                <w:numId w:val="37"/>
              </w:numPr>
              <w:ind w:left="596" w:hanging="596"/>
              <w:rPr>
                <w:rFonts w:cs="Arial"/>
                <w:szCs w:val="24"/>
              </w:rPr>
            </w:pPr>
            <w:r>
              <w:rPr>
                <w:rFonts w:cs="Arial"/>
                <w:szCs w:val="24"/>
              </w:rPr>
              <w:t>Given your post hearing submission [</w:t>
            </w:r>
            <w:hyperlink r:id="rId185" w:history="1">
              <w:r w:rsidRPr="005F64F9">
                <w:rPr>
                  <w:rStyle w:val="Hyperlink"/>
                  <w:rFonts w:cs="Arial"/>
                  <w:szCs w:val="24"/>
                </w:rPr>
                <w:t>REP4-132</w:t>
              </w:r>
            </w:hyperlink>
            <w:r>
              <w:rPr>
                <w:rFonts w:cs="Arial"/>
                <w:szCs w:val="24"/>
              </w:rPr>
              <w:t>] please provide concise comments on the issues discussed above.</w:t>
            </w:r>
          </w:p>
          <w:p w14:paraId="58791866" w14:textId="6D6090A1" w:rsidR="00FF62B7" w:rsidRPr="00FF62B7" w:rsidRDefault="00FF62B7" w:rsidP="00FF62B7">
            <w:pPr>
              <w:rPr>
                <w:rFonts w:cs="Arial"/>
                <w:szCs w:val="24"/>
              </w:rPr>
            </w:pPr>
          </w:p>
        </w:tc>
      </w:tr>
      <w:tr w:rsidR="0070543A" w:rsidRPr="008C59AE" w14:paraId="29944D83" w14:textId="77777777" w:rsidTr="00C21491">
        <w:tc>
          <w:tcPr>
            <w:tcW w:w="1418" w:type="dxa"/>
            <w:shd w:val="clear" w:color="auto" w:fill="FFFFFF" w:themeFill="background1"/>
          </w:tcPr>
          <w:p w14:paraId="638E61B3" w14:textId="00FD9D58" w:rsidR="0070543A" w:rsidRPr="006901D9" w:rsidRDefault="0070543A" w:rsidP="0070543A">
            <w:pPr>
              <w:pStyle w:val="Heading3"/>
              <w:numPr>
                <w:ilvl w:val="0"/>
                <w:numId w:val="0"/>
              </w:numPr>
              <w:rPr>
                <w:rFonts w:cs="Arial"/>
                <w:szCs w:val="24"/>
              </w:rPr>
            </w:pPr>
            <w:r w:rsidRPr="005F7247">
              <w:rPr>
                <w:rFonts w:cs="Arial"/>
                <w:szCs w:val="24"/>
              </w:rPr>
              <w:lastRenderedPageBreak/>
              <w:t>FHW</w:t>
            </w:r>
            <w:r>
              <w:rPr>
                <w:rFonts w:cs="Arial"/>
                <w:szCs w:val="24"/>
              </w:rPr>
              <w:t>2</w:t>
            </w:r>
            <w:r w:rsidRPr="005F7247">
              <w:rPr>
                <w:rFonts w:cs="Arial"/>
                <w:szCs w:val="24"/>
              </w:rPr>
              <w:t>.</w:t>
            </w:r>
            <w:r>
              <w:rPr>
                <w:rFonts w:cs="Arial"/>
                <w:szCs w:val="24"/>
              </w:rPr>
              <w:t>5</w:t>
            </w:r>
          </w:p>
        </w:tc>
        <w:tc>
          <w:tcPr>
            <w:tcW w:w="4111" w:type="dxa"/>
            <w:shd w:val="clear" w:color="auto" w:fill="FFFFFF" w:themeFill="background1"/>
          </w:tcPr>
          <w:p w14:paraId="158DFFB3" w14:textId="77777777" w:rsidR="0070543A" w:rsidRDefault="0070543A" w:rsidP="0070543A">
            <w:pPr>
              <w:rPr>
                <w:rFonts w:cs="Arial"/>
                <w:szCs w:val="24"/>
              </w:rPr>
            </w:pPr>
            <w:r>
              <w:rPr>
                <w:rFonts w:cs="Arial"/>
                <w:szCs w:val="24"/>
              </w:rPr>
              <w:t>The Applicant</w:t>
            </w:r>
          </w:p>
          <w:p w14:paraId="6846EE6F" w14:textId="6F82C20E" w:rsidR="0070543A" w:rsidRPr="006901D9" w:rsidRDefault="0070543A" w:rsidP="0070543A">
            <w:pPr>
              <w:rPr>
                <w:rFonts w:cs="Arial"/>
                <w:szCs w:val="24"/>
              </w:rPr>
            </w:pPr>
          </w:p>
        </w:tc>
        <w:tc>
          <w:tcPr>
            <w:tcW w:w="16584" w:type="dxa"/>
            <w:shd w:val="clear" w:color="auto" w:fill="FFFFFF" w:themeFill="background1"/>
          </w:tcPr>
          <w:p w14:paraId="7B2FAD62" w14:textId="2B152C03" w:rsidR="0070543A" w:rsidRPr="001A6C9E" w:rsidRDefault="0070543A" w:rsidP="0070543A">
            <w:pPr>
              <w:rPr>
                <w:rFonts w:cs="Arial"/>
                <w:b/>
                <w:bCs/>
                <w:szCs w:val="24"/>
              </w:rPr>
            </w:pPr>
            <w:r w:rsidRPr="001A6C9E">
              <w:rPr>
                <w:rFonts w:cs="Arial"/>
                <w:b/>
                <w:bCs/>
                <w:szCs w:val="24"/>
              </w:rPr>
              <w:t xml:space="preserve">Flood </w:t>
            </w:r>
            <w:r>
              <w:rPr>
                <w:rFonts w:cs="Arial"/>
                <w:b/>
                <w:bCs/>
                <w:szCs w:val="24"/>
              </w:rPr>
              <w:t>R</w:t>
            </w:r>
            <w:r w:rsidRPr="001A6C9E">
              <w:rPr>
                <w:rFonts w:cs="Arial"/>
                <w:b/>
                <w:bCs/>
                <w:szCs w:val="24"/>
              </w:rPr>
              <w:t xml:space="preserve">isk </w:t>
            </w:r>
            <w:r>
              <w:rPr>
                <w:rFonts w:cs="Arial"/>
                <w:b/>
                <w:bCs/>
                <w:szCs w:val="24"/>
              </w:rPr>
              <w:t>A</w:t>
            </w:r>
            <w:r w:rsidRPr="001A6C9E">
              <w:rPr>
                <w:rFonts w:cs="Arial"/>
                <w:b/>
                <w:bCs/>
                <w:szCs w:val="24"/>
              </w:rPr>
              <w:t xml:space="preserve">ssessment – </w:t>
            </w:r>
            <w:r>
              <w:rPr>
                <w:rFonts w:cs="Arial"/>
                <w:b/>
                <w:bCs/>
                <w:szCs w:val="24"/>
              </w:rPr>
              <w:t xml:space="preserve">Compensatory Flood Storage </w:t>
            </w:r>
          </w:p>
          <w:p w14:paraId="058D3FA0" w14:textId="27DCE2A9" w:rsidR="0070543A" w:rsidRDefault="0070543A" w:rsidP="0070543A">
            <w:pPr>
              <w:rPr>
                <w:rFonts w:cs="Arial"/>
                <w:szCs w:val="24"/>
              </w:rPr>
            </w:pPr>
            <w:r>
              <w:rPr>
                <w:rFonts w:cs="Arial"/>
                <w:szCs w:val="24"/>
              </w:rPr>
              <w:t xml:space="preserve">The EA </w:t>
            </w:r>
            <w:r w:rsidRPr="00C803B3">
              <w:rPr>
                <w:rFonts w:cs="Arial"/>
                <w:szCs w:val="24"/>
              </w:rPr>
              <w:t>[</w:t>
            </w:r>
            <w:hyperlink r:id="rId186" w:history="1">
              <w:r w:rsidRPr="00C803B3">
                <w:rPr>
                  <w:rStyle w:val="Hyperlink"/>
                  <w:rFonts w:cs="Arial"/>
                  <w:szCs w:val="24"/>
                </w:rPr>
                <w:t>REP4-097</w:t>
              </w:r>
            </w:hyperlink>
            <w:r w:rsidRPr="00C803B3">
              <w:rPr>
                <w:rFonts w:cs="Arial"/>
                <w:szCs w:val="24"/>
              </w:rPr>
              <w:t>]</w:t>
            </w:r>
            <w:r>
              <w:rPr>
                <w:rFonts w:cs="Arial"/>
                <w:szCs w:val="24"/>
              </w:rPr>
              <w:t xml:space="preserve"> explains (issue EA-073) that </w:t>
            </w:r>
            <w:r>
              <w:rPr>
                <w:rFonts w:cs="Arial"/>
                <w:i/>
                <w:iCs/>
                <w:szCs w:val="24"/>
              </w:rPr>
              <w:t>I</w:t>
            </w:r>
            <w:r w:rsidRPr="0055275B">
              <w:rPr>
                <w:rFonts w:cs="Arial"/>
                <w:i/>
                <w:iCs/>
                <w:szCs w:val="24"/>
              </w:rPr>
              <w:t>f</w:t>
            </w:r>
            <w:r w:rsidRPr="0055275B">
              <w:rPr>
                <w:rFonts w:cs="Arial"/>
                <w:i/>
                <w:szCs w:val="24"/>
              </w:rPr>
              <w:t xml:space="preserve"> it is not possible to locate the substation within Lime Down C1 outside of the mapped flood flow routes, further assessment will need to be undertaken at detailed design to determine if the placement of the substation within Lime Down C1 would increase flood risk elsewhere. If there is an increase to flood risk elsewhere, floodplain compensation will be provided, in consultation with the Environment Agency, to ensure that there is no increase in flood risk</w:t>
            </w:r>
            <w:r w:rsidRPr="0055275B">
              <w:rPr>
                <w:rFonts w:cs="Arial"/>
                <w:i/>
                <w:iCs/>
                <w:szCs w:val="24"/>
              </w:rPr>
              <w:t>.</w:t>
            </w:r>
          </w:p>
          <w:p w14:paraId="1520A12A" w14:textId="24A5117F" w:rsidR="0070543A" w:rsidRDefault="0070543A" w:rsidP="0070543A">
            <w:pPr>
              <w:rPr>
                <w:rFonts w:cs="Arial"/>
                <w:szCs w:val="24"/>
              </w:rPr>
            </w:pPr>
            <w:r>
              <w:rPr>
                <w:rFonts w:cs="Arial"/>
                <w:szCs w:val="24"/>
              </w:rPr>
              <w:t>To address this the EA requests a new f</w:t>
            </w:r>
            <w:r w:rsidRPr="00B75387">
              <w:rPr>
                <w:rFonts w:cs="Arial"/>
                <w:szCs w:val="24"/>
              </w:rPr>
              <w:t xml:space="preserve">lood </w:t>
            </w:r>
            <w:r>
              <w:rPr>
                <w:rFonts w:cs="Arial"/>
                <w:szCs w:val="24"/>
              </w:rPr>
              <w:t>m</w:t>
            </w:r>
            <w:r w:rsidRPr="00B75387">
              <w:rPr>
                <w:rFonts w:cs="Arial"/>
                <w:szCs w:val="24"/>
              </w:rPr>
              <w:t xml:space="preserve">itigation </w:t>
            </w:r>
            <w:r>
              <w:rPr>
                <w:rFonts w:cs="Arial"/>
                <w:szCs w:val="24"/>
              </w:rPr>
              <w:t>R</w:t>
            </w:r>
            <w:r w:rsidRPr="00B75387">
              <w:rPr>
                <w:rFonts w:cs="Arial"/>
                <w:szCs w:val="24"/>
              </w:rPr>
              <w:t xml:space="preserve">equirement </w:t>
            </w:r>
            <w:r w:rsidR="00AA7D81">
              <w:rPr>
                <w:rFonts w:cs="Arial"/>
                <w:szCs w:val="24"/>
              </w:rPr>
              <w:t xml:space="preserve">in the </w:t>
            </w:r>
            <w:proofErr w:type="spellStart"/>
            <w:r w:rsidR="00AA7D81">
              <w:rPr>
                <w:rFonts w:cs="Arial"/>
                <w:szCs w:val="24"/>
              </w:rPr>
              <w:t>dDCO</w:t>
            </w:r>
            <w:proofErr w:type="spellEnd"/>
            <w:r w:rsidR="00AA7D81">
              <w:rPr>
                <w:rFonts w:cs="Arial"/>
                <w:szCs w:val="24"/>
              </w:rPr>
              <w:t xml:space="preserve"> </w:t>
            </w:r>
            <w:r>
              <w:rPr>
                <w:rFonts w:cs="Arial"/>
                <w:szCs w:val="24"/>
              </w:rPr>
              <w:t xml:space="preserve">to provide an </w:t>
            </w:r>
            <w:r w:rsidRPr="00B75387">
              <w:rPr>
                <w:rFonts w:cs="Arial"/>
                <w:szCs w:val="24"/>
              </w:rPr>
              <w:t xml:space="preserve">assessment of flood risk and a mitigation plan </w:t>
            </w:r>
            <w:r>
              <w:rPr>
                <w:rFonts w:cs="Arial"/>
                <w:szCs w:val="24"/>
              </w:rPr>
              <w:t>once the</w:t>
            </w:r>
            <w:r w:rsidRPr="00232973">
              <w:rPr>
                <w:rFonts w:cs="Arial"/>
                <w:szCs w:val="24"/>
              </w:rPr>
              <w:t xml:space="preserve"> location of the substation has been confirmed</w:t>
            </w:r>
            <w:r>
              <w:rPr>
                <w:rFonts w:cs="Arial"/>
                <w:szCs w:val="24"/>
              </w:rPr>
              <w:t>.</w:t>
            </w:r>
          </w:p>
          <w:p w14:paraId="29F95339" w14:textId="09042193" w:rsidR="0070543A" w:rsidRPr="005626A2" w:rsidRDefault="0070543A" w:rsidP="0070543A">
            <w:pPr>
              <w:rPr>
                <w:rFonts w:cs="Arial"/>
                <w:szCs w:val="24"/>
                <w:u w:val="single"/>
              </w:rPr>
            </w:pPr>
            <w:r w:rsidRPr="005626A2">
              <w:rPr>
                <w:rFonts w:cs="Arial"/>
                <w:szCs w:val="24"/>
                <w:u w:val="single"/>
              </w:rPr>
              <w:t xml:space="preserve">The </w:t>
            </w:r>
            <w:r>
              <w:rPr>
                <w:rFonts w:cs="Arial"/>
                <w:szCs w:val="24"/>
                <w:u w:val="single"/>
              </w:rPr>
              <w:t>A</w:t>
            </w:r>
            <w:r w:rsidRPr="005626A2">
              <w:rPr>
                <w:rFonts w:cs="Arial"/>
                <w:szCs w:val="24"/>
                <w:u w:val="single"/>
              </w:rPr>
              <w:t>pplicant</w:t>
            </w:r>
            <w:r w:rsidRPr="00664639">
              <w:rPr>
                <w:rFonts w:cs="Arial"/>
                <w:szCs w:val="24"/>
              </w:rPr>
              <w:t>:</w:t>
            </w:r>
          </w:p>
          <w:p w14:paraId="40E75E02" w14:textId="2365443B" w:rsidR="0070543A" w:rsidRDefault="0070543A" w:rsidP="0070543A">
            <w:pPr>
              <w:rPr>
                <w:rFonts w:cs="Arial"/>
                <w:szCs w:val="24"/>
              </w:rPr>
            </w:pPr>
            <w:r>
              <w:rPr>
                <w:rFonts w:cs="Arial"/>
                <w:szCs w:val="24"/>
              </w:rPr>
              <w:t xml:space="preserve">The </w:t>
            </w:r>
            <w:proofErr w:type="spellStart"/>
            <w:r>
              <w:rPr>
                <w:rFonts w:cs="Arial"/>
                <w:szCs w:val="24"/>
              </w:rPr>
              <w:t>ExA</w:t>
            </w:r>
            <w:proofErr w:type="spellEnd"/>
            <w:r>
              <w:rPr>
                <w:rFonts w:cs="Arial"/>
                <w:szCs w:val="24"/>
              </w:rPr>
              <w:t xml:space="preserve"> notes your response to question ExQ1 </w:t>
            </w:r>
            <w:r w:rsidRPr="00217D07">
              <w:rPr>
                <w:rFonts w:cs="Arial"/>
                <w:szCs w:val="24"/>
              </w:rPr>
              <w:t xml:space="preserve">FHW1.12 </w:t>
            </w:r>
            <w:r>
              <w:t>[</w:t>
            </w:r>
            <w:hyperlink r:id="rId187" w:history="1">
              <w:r w:rsidRPr="00733B9A">
                <w:rPr>
                  <w:rStyle w:val="Hyperlink"/>
                </w:rPr>
                <w:t>REP3-128</w:t>
              </w:r>
            </w:hyperlink>
            <w:r>
              <w:t xml:space="preserve">] </w:t>
            </w:r>
            <w:r>
              <w:rPr>
                <w:rFonts w:cs="Arial"/>
                <w:szCs w:val="24"/>
              </w:rPr>
              <w:t>explaining that</w:t>
            </w:r>
            <w:r>
              <w:t xml:space="preserve"> the preferred solution is avoidance through </w:t>
            </w:r>
            <w:proofErr w:type="spellStart"/>
            <w:r w:rsidR="00A3099B">
              <w:t>micrositing</w:t>
            </w:r>
            <w:proofErr w:type="spellEnd"/>
            <w:r>
              <w:t xml:space="preserve"> and, if not practicable, to use detailed design to maintain conveyance and storage </w:t>
            </w:r>
            <w:r w:rsidR="008F42B2">
              <w:t>so</w:t>
            </w:r>
            <w:r>
              <w:t xml:space="preserve"> there is no increase in flood risk elsewhere.</w:t>
            </w:r>
            <w:r>
              <w:rPr>
                <w:rFonts w:cs="Arial"/>
                <w:szCs w:val="24"/>
              </w:rPr>
              <w:t xml:space="preserve"> </w:t>
            </w:r>
          </w:p>
          <w:p w14:paraId="205CCB83" w14:textId="77777777" w:rsidR="0070543A" w:rsidRDefault="0070543A" w:rsidP="002867F3">
            <w:pPr>
              <w:pStyle w:val="ListParagraph"/>
              <w:numPr>
                <w:ilvl w:val="0"/>
                <w:numId w:val="38"/>
              </w:numPr>
              <w:ind w:left="595" w:hanging="567"/>
              <w:contextualSpacing w:val="0"/>
              <w:rPr>
                <w:rFonts w:cs="Arial"/>
                <w:szCs w:val="24"/>
              </w:rPr>
            </w:pPr>
            <w:r w:rsidRPr="00FE7D11">
              <w:rPr>
                <w:rFonts w:cs="Arial"/>
                <w:szCs w:val="24"/>
              </w:rPr>
              <w:t>Can the a</w:t>
            </w:r>
            <w:r>
              <w:rPr>
                <w:rFonts w:cs="Arial"/>
                <w:szCs w:val="24"/>
              </w:rPr>
              <w:t xml:space="preserve">pplicant confirm if the substation within Lime Down C1 will be located outside the mapped flood flow routes? If so, please provide a full explanation and how it will be secured through the DCO. </w:t>
            </w:r>
          </w:p>
          <w:p w14:paraId="0436136F" w14:textId="0099DDEC" w:rsidR="0070543A" w:rsidRPr="000E72E1" w:rsidRDefault="0044255D" w:rsidP="002867F3">
            <w:pPr>
              <w:pStyle w:val="ListParagraph"/>
              <w:numPr>
                <w:ilvl w:val="0"/>
                <w:numId w:val="38"/>
              </w:numPr>
              <w:ind w:left="595" w:hanging="567"/>
              <w:contextualSpacing w:val="0"/>
              <w:rPr>
                <w:rFonts w:cs="Arial"/>
                <w:szCs w:val="24"/>
              </w:rPr>
            </w:pPr>
            <w:r>
              <w:rPr>
                <w:rFonts w:cs="Arial"/>
                <w:szCs w:val="24"/>
              </w:rPr>
              <w:t>P</w:t>
            </w:r>
            <w:r w:rsidR="0070543A">
              <w:rPr>
                <w:rFonts w:cs="Arial"/>
                <w:szCs w:val="24"/>
              </w:rPr>
              <w:t xml:space="preserve">rovide a comment regarding the need for the flood mitigation </w:t>
            </w:r>
            <w:r w:rsidR="00AA7D81">
              <w:rPr>
                <w:rFonts w:cs="Arial"/>
                <w:szCs w:val="24"/>
              </w:rPr>
              <w:t>R</w:t>
            </w:r>
            <w:r w:rsidR="0070543A">
              <w:rPr>
                <w:rFonts w:cs="Arial"/>
                <w:szCs w:val="24"/>
              </w:rPr>
              <w:t>equirement and its wording.</w:t>
            </w:r>
          </w:p>
        </w:tc>
      </w:tr>
      <w:tr w:rsidR="0070543A" w:rsidRPr="008C59AE" w14:paraId="774C61C0" w14:textId="77777777" w:rsidTr="00C21491">
        <w:tc>
          <w:tcPr>
            <w:tcW w:w="1418" w:type="dxa"/>
            <w:shd w:val="clear" w:color="auto" w:fill="FFFFFF" w:themeFill="background1"/>
          </w:tcPr>
          <w:p w14:paraId="15E202CA" w14:textId="77EB778F" w:rsidR="0070543A" w:rsidRPr="006901D9" w:rsidRDefault="0070543A" w:rsidP="0070543A">
            <w:pPr>
              <w:pStyle w:val="Heading3"/>
              <w:numPr>
                <w:ilvl w:val="0"/>
                <w:numId w:val="0"/>
              </w:numPr>
              <w:rPr>
                <w:rFonts w:cs="Arial"/>
                <w:szCs w:val="24"/>
              </w:rPr>
            </w:pPr>
            <w:r w:rsidRPr="005256C3">
              <w:rPr>
                <w:rFonts w:cs="Arial"/>
                <w:szCs w:val="24"/>
              </w:rPr>
              <w:t>FHW</w:t>
            </w:r>
            <w:r>
              <w:rPr>
                <w:rFonts w:cs="Arial"/>
                <w:szCs w:val="24"/>
              </w:rPr>
              <w:t>2</w:t>
            </w:r>
            <w:r w:rsidRPr="005256C3">
              <w:rPr>
                <w:rFonts w:cs="Arial"/>
                <w:szCs w:val="24"/>
              </w:rPr>
              <w:t>.</w:t>
            </w:r>
            <w:r>
              <w:rPr>
                <w:rFonts w:cs="Arial"/>
                <w:szCs w:val="24"/>
              </w:rPr>
              <w:t>6</w:t>
            </w:r>
          </w:p>
        </w:tc>
        <w:tc>
          <w:tcPr>
            <w:tcW w:w="4111" w:type="dxa"/>
            <w:shd w:val="clear" w:color="auto" w:fill="FFFFFF" w:themeFill="background1"/>
          </w:tcPr>
          <w:p w14:paraId="1A91BDBA" w14:textId="75B415C4" w:rsidR="0070543A" w:rsidRDefault="004C04CF" w:rsidP="0070543A">
            <w:pPr>
              <w:rPr>
                <w:rFonts w:cs="Arial"/>
                <w:szCs w:val="24"/>
              </w:rPr>
            </w:pPr>
            <w:r w:rsidRPr="00A9269D">
              <w:rPr>
                <w:rFonts w:cs="Arial"/>
                <w:szCs w:val="24"/>
              </w:rPr>
              <w:t>The L</w:t>
            </w:r>
            <w:r>
              <w:rPr>
                <w:rFonts w:cs="Arial"/>
                <w:szCs w:val="24"/>
              </w:rPr>
              <w:t xml:space="preserve">ead Local Flood Authority </w:t>
            </w:r>
          </w:p>
        </w:tc>
        <w:tc>
          <w:tcPr>
            <w:tcW w:w="16584" w:type="dxa"/>
            <w:shd w:val="clear" w:color="auto" w:fill="FFFFFF" w:themeFill="background1"/>
          </w:tcPr>
          <w:p w14:paraId="72E1FBFD" w14:textId="77248252" w:rsidR="0070543A" w:rsidRDefault="0070543A" w:rsidP="0070543A">
            <w:pPr>
              <w:rPr>
                <w:rFonts w:cs="Arial"/>
                <w:b/>
                <w:bCs/>
                <w:szCs w:val="24"/>
              </w:rPr>
            </w:pPr>
            <w:r w:rsidRPr="001A6C9E">
              <w:rPr>
                <w:rFonts w:cs="Arial"/>
                <w:b/>
                <w:bCs/>
                <w:szCs w:val="24"/>
              </w:rPr>
              <w:t xml:space="preserve">Flood </w:t>
            </w:r>
            <w:r>
              <w:rPr>
                <w:rFonts w:cs="Arial"/>
                <w:b/>
                <w:bCs/>
                <w:szCs w:val="24"/>
              </w:rPr>
              <w:t>R</w:t>
            </w:r>
            <w:r w:rsidRPr="001A6C9E">
              <w:rPr>
                <w:rFonts w:cs="Arial"/>
                <w:b/>
                <w:bCs/>
                <w:szCs w:val="24"/>
              </w:rPr>
              <w:t xml:space="preserve">isk </w:t>
            </w:r>
            <w:r>
              <w:rPr>
                <w:rFonts w:cs="Arial"/>
                <w:b/>
                <w:bCs/>
                <w:szCs w:val="24"/>
              </w:rPr>
              <w:t>Management</w:t>
            </w:r>
            <w:r w:rsidRPr="001A6C9E">
              <w:rPr>
                <w:rFonts w:cs="Arial"/>
                <w:b/>
                <w:bCs/>
                <w:szCs w:val="24"/>
              </w:rPr>
              <w:t xml:space="preserve"> – </w:t>
            </w:r>
            <w:r>
              <w:rPr>
                <w:rFonts w:cs="Arial"/>
                <w:b/>
                <w:bCs/>
                <w:szCs w:val="24"/>
              </w:rPr>
              <w:t>Cable Route</w:t>
            </w:r>
          </w:p>
          <w:p w14:paraId="3927BE02" w14:textId="66FE3D96" w:rsidR="0070543A" w:rsidRDefault="0070543A" w:rsidP="0070543A">
            <w:r>
              <w:rPr>
                <w:rFonts w:cs="Arial"/>
                <w:szCs w:val="24"/>
              </w:rPr>
              <w:t xml:space="preserve">The </w:t>
            </w:r>
            <w:proofErr w:type="spellStart"/>
            <w:r>
              <w:rPr>
                <w:rFonts w:cs="Arial"/>
                <w:szCs w:val="24"/>
              </w:rPr>
              <w:t>ExA</w:t>
            </w:r>
            <w:proofErr w:type="spellEnd"/>
            <w:r>
              <w:rPr>
                <w:rFonts w:cs="Arial"/>
                <w:szCs w:val="24"/>
              </w:rPr>
              <w:t xml:space="preserve"> notes the LLFA’s response to </w:t>
            </w:r>
            <w:r w:rsidRPr="0017785B">
              <w:rPr>
                <w:rFonts w:cs="Arial"/>
                <w:szCs w:val="24"/>
              </w:rPr>
              <w:t>ExQ1 FHW1.6</w:t>
            </w:r>
            <w:r>
              <w:rPr>
                <w:rFonts w:cs="Arial"/>
                <w:szCs w:val="24"/>
              </w:rPr>
              <w:t xml:space="preserve"> </w:t>
            </w:r>
            <w:r>
              <w:t>[</w:t>
            </w:r>
            <w:hyperlink r:id="rId188" w:history="1">
              <w:r w:rsidRPr="00A54EB8">
                <w:rPr>
                  <w:rStyle w:val="Hyperlink"/>
                </w:rPr>
                <w:t>REP3-142</w:t>
              </w:r>
            </w:hyperlink>
            <w:r>
              <w:t xml:space="preserve">] which requests further detail secured through method statements such as </w:t>
            </w:r>
            <w:r w:rsidR="00AA7D81">
              <w:t>HDD</w:t>
            </w:r>
            <w:r>
              <w:t xml:space="preserve">, trenching controls, and drainage management plans. The </w:t>
            </w:r>
            <w:proofErr w:type="spellStart"/>
            <w:r>
              <w:t>SoCG</w:t>
            </w:r>
            <w:proofErr w:type="spellEnd"/>
            <w:r>
              <w:t xml:space="preserve"> [</w:t>
            </w:r>
            <w:hyperlink r:id="rId189" w:history="1">
              <w:r w:rsidRPr="00142C58">
                <w:rPr>
                  <w:rStyle w:val="Hyperlink"/>
                </w:rPr>
                <w:t>REP4-061</w:t>
              </w:r>
            </w:hyperlink>
            <w:r>
              <w:t xml:space="preserve">] shows that Wiltshire Council is still negotiating with the applicant HDD commitments and HDD approval. The LLFA provided a helpful update </w:t>
            </w:r>
            <w:r w:rsidR="00286E1C">
              <w:t xml:space="preserve">at deadline 4 </w:t>
            </w:r>
            <w:r>
              <w:t>[</w:t>
            </w:r>
            <w:hyperlink r:id="rId190" w:history="1">
              <w:r w:rsidRPr="00F85191">
                <w:rPr>
                  <w:rStyle w:val="Hyperlink"/>
                </w:rPr>
                <w:t>REP4-091</w:t>
              </w:r>
            </w:hyperlink>
            <w:r>
              <w:t>] showing the residual themes that need to be addressed and the overall position</w:t>
            </w:r>
            <w:r w:rsidR="00286E1C">
              <w:t xml:space="preserve">. </w:t>
            </w:r>
            <w:r>
              <w:t xml:space="preserve">However, this document does not in not include specific references to HDD, trenching controls and drainage management plans in relation to hydrology. </w:t>
            </w:r>
          </w:p>
          <w:p w14:paraId="5B49D0E2" w14:textId="5783DF20" w:rsidR="0070543A" w:rsidRDefault="0070543A" w:rsidP="0070543A">
            <w:r>
              <w:t xml:space="preserve">The </w:t>
            </w:r>
            <w:proofErr w:type="spellStart"/>
            <w:r>
              <w:t>ExA</w:t>
            </w:r>
            <w:proofErr w:type="spellEnd"/>
            <w:r>
              <w:t xml:space="preserve"> notes the applicant’s response [</w:t>
            </w:r>
            <w:hyperlink r:id="rId191" w:history="1">
              <w:r w:rsidRPr="00FD1B6A">
                <w:rPr>
                  <w:rStyle w:val="Hyperlink"/>
                </w:rPr>
                <w:t>REP4-081</w:t>
              </w:r>
            </w:hyperlink>
            <w:r>
              <w:t xml:space="preserve">] which refers to pre-construction surveys, addressing issues through the Water Management Plan (WMP), which is part of the </w:t>
            </w:r>
            <w:proofErr w:type="spellStart"/>
            <w:r w:rsidR="00286E1C">
              <w:t>o</w:t>
            </w:r>
            <w:r>
              <w:t>CEMP</w:t>
            </w:r>
            <w:proofErr w:type="spellEnd"/>
            <w:r>
              <w:t xml:space="preserve"> and the </w:t>
            </w:r>
            <w:r w:rsidR="00C86B87">
              <w:t>o</w:t>
            </w:r>
            <w:r w:rsidR="00C86B87" w:rsidRPr="00C86B87">
              <w:t xml:space="preserve">utline Soil Resources Management Plan </w:t>
            </w:r>
            <w:r w:rsidR="00C86B87">
              <w:t>(</w:t>
            </w:r>
            <w:proofErr w:type="spellStart"/>
            <w:r>
              <w:t>oSRMP</w:t>
            </w:r>
            <w:proofErr w:type="spellEnd"/>
            <w:r w:rsidR="00C86B87">
              <w:t>)</w:t>
            </w:r>
            <w:r>
              <w:t xml:space="preserve">. The applicant made changes to </w:t>
            </w:r>
            <w:r w:rsidR="00286E1C">
              <w:t>T</w:t>
            </w:r>
            <w:r>
              <w:t>able 5</w:t>
            </w:r>
            <w:r w:rsidR="00316B71">
              <w:t xml:space="preserve"> of</w:t>
            </w:r>
            <w:r>
              <w:t xml:space="preserve"> the </w:t>
            </w:r>
            <w:proofErr w:type="spellStart"/>
            <w:r>
              <w:t>oCEMP</w:t>
            </w:r>
            <w:proofErr w:type="spellEnd"/>
            <w:r>
              <w:t xml:space="preserve"> [</w:t>
            </w:r>
            <w:hyperlink r:id="rId192" w:history="1">
              <w:r w:rsidRPr="003555F8">
                <w:rPr>
                  <w:rStyle w:val="Hyperlink"/>
                </w:rPr>
                <w:t>REP4-049</w:t>
              </w:r>
            </w:hyperlink>
            <w:r>
              <w:t>] to include the protection of agricultural field drains</w:t>
            </w:r>
            <w:r w:rsidR="00207AB9">
              <w:t xml:space="preserve"> (although a question </w:t>
            </w:r>
            <w:r w:rsidR="0025058C">
              <w:t>about that has been put to the applicant in ExQ2 CA2.8(4)</w:t>
            </w:r>
            <w:r>
              <w:t>.</w:t>
            </w:r>
          </w:p>
          <w:p w14:paraId="642840D7" w14:textId="4E11E331" w:rsidR="0070543A" w:rsidRPr="004C039E" w:rsidRDefault="0070543A" w:rsidP="0070543A">
            <w:r>
              <w:t>Can the LLFA please provide an update on this issue?</w:t>
            </w:r>
          </w:p>
        </w:tc>
      </w:tr>
      <w:tr w:rsidR="0070543A" w:rsidRPr="008C59AE" w14:paraId="428259AC" w14:textId="77777777" w:rsidTr="00C21491">
        <w:tc>
          <w:tcPr>
            <w:tcW w:w="1418" w:type="dxa"/>
            <w:shd w:val="clear" w:color="auto" w:fill="FFFFFF" w:themeFill="background1"/>
          </w:tcPr>
          <w:p w14:paraId="0D60468B" w14:textId="5967DD24" w:rsidR="0070543A" w:rsidRPr="006901D9" w:rsidRDefault="0070543A" w:rsidP="0070543A">
            <w:pPr>
              <w:pStyle w:val="Heading3"/>
              <w:numPr>
                <w:ilvl w:val="0"/>
                <w:numId w:val="0"/>
              </w:numPr>
              <w:rPr>
                <w:rFonts w:cs="Arial"/>
                <w:szCs w:val="24"/>
              </w:rPr>
            </w:pPr>
            <w:r w:rsidRPr="00CD1C56">
              <w:t>FHW</w:t>
            </w:r>
            <w:r>
              <w:t>2</w:t>
            </w:r>
            <w:r w:rsidRPr="00CD1C56">
              <w:t>.</w:t>
            </w:r>
            <w:r>
              <w:t>7</w:t>
            </w:r>
          </w:p>
        </w:tc>
        <w:tc>
          <w:tcPr>
            <w:tcW w:w="4111" w:type="dxa"/>
            <w:shd w:val="clear" w:color="auto" w:fill="FFFFFF" w:themeFill="background1"/>
          </w:tcPr>
          <w:p w14:paraId="76D89215" w14:textId="0F19DBC1" w:rsidR="0070543A" w:rsidRDefault="0070543A" w:rsidP="0070543A">
            <w:pPr>
              <w:rPr>
                <w:rFonts w:cs="Arial"/>
                <w:szCs w:val="24"/>
              </w:rPr>
            </w:pPr>
            <w:r>
              <w:rPr>
                <w:rFonts w:cs="Arial"/>
                <w:szCs w:val="24"/>
              </w:rPr>
              <w:t>The E</w:t>
            </w:r>
            <w:r w:rsidR="004C04CF">
              <w:rPr>
                <w:rFonts w:cs="Arial"/>
                <w:szCs w:val="24"/>
              </w:rPr>
              <w:t xml:space="preserve">nvironment </w:t>
            </w:r>
            <w:r>
              <w:rPr>
                <w:rFonts w:cs="Arial"/>
                <w:szCs w:val="24"/>
              </w:rPr>
              <w:t>A</w:t>
            </w:r>
            <w:r w:rsidR="004C04CF">
              <w:rPr>
                <w:rFonts w:cs="Arial"/>
                <w:szCs w:val="24"/>
              </w:rPr>
              <w:t>gency</w:t>
            </w:r>
          </w:p>
          <w:p w14:paraId="417EEF9A" w14:textId="4BF38DF1" w:rsidR="0070543A" w:rsidRDefault="004C04CF" w:rsidP="0070543A">
            <w:pPr>
              <w:rPr>
                <w:rFonts w:cs="Arial"/>
                <w:szCs w:val="24"/>
              </w:rPr>
            </w:pPr>
            <w:r w:rsidRPr="00A9269D">
              <w:rPr>
                <w:rFonts w:cs="Arial"/>
                <w:szCs w:val="24"/>
              </w:rPr>
              <w:t>The L</w:t>
            </w:r>
            <w:r>
              <w:rPr>
                <w:rFonts w:cs="Arial"/>
                <w:szCs w:val="24"/>
              </w:rPr>
              <w:t>ead Local Flood Authority</w:t>
            </w:r>
          </w:p>
        </w:tc>
        <w:tc>
          <w:tcPr>
            <w:tcW w:w="16584" w:type="dxa"/>
            <w:shd w:val="clear" w:color="auto" w:fill="FFFFFF" w:themeFill="background1"/>
          </w:tcPr>
          <w:p w14:paraId="4DE5D46C" w14:textId="6C3F497E" w:rsidR="0070543A" w:rsidRDefault="0070543A" w:rsidP="00286E1C">
            <w:pPr>
              <w:widowControl w:val="0"/>
              <w:rPr>
                <w:rFonts w:cs="Arial"/>
                <w:b/>
                <w:bCs/>
                <w:szCs w:val="24"/>
              </w:rPr>
            </w:pPr>
            <w:r>
              <w:rPr>
                <w:rFonts w:cs="Arial"/>
                <w:b/>
                <w:bCs/>
                <w:szCs w:val="24"/>
              </w:rPr>
              <w:t xml:space="preserve">Construction – Impacts on Flood Risk and Drainage </w:t>
            </w:r>
          </w:p>
          <w:p w14:paraId="1545024A" w14:textId="25EA86E8" w:rsidR="0070543A" w:rsidRDefault="0070543A" w:rsidP="00286E1C">
            <w:pPr>
              <w:widowControl w:val="0"/>
              <w:rPr>
                <w:rFonts w:cs="Arial"/>
                <w:szCs w:val="24"/>
              </w:rPr>
            </w:pPr>
            <w:r>
              <w:rPr>
                <w:rFonts w:cs="Arial"/>
                <w:szCs w:val="24"/>
              </w:rPr>
              <w:t>The EA requests in [</w:t>
            </w:r>
            <w:hyperlink r:id="rId193" w:history="1">
              <w:r w:rsidRPr="00C803B3">
                <w:rPr>
                  <w:rStyle w:val="Hyperlink"/>
                  <w:rFonts w:cs="Arial"/>
                  <w:szCs w:val="24"/>
                </w:rPr>
                <w:t>REP4-097</w:t>
              </w:r>
            </w:hyperlink>
            <w:r w:rsidRPr="00C803B3">
              <w:rPr>
                <w:rFonts w:cs="Arial"/>
                <w:szCs w:val="24"/>
              </w:rPr>
              <w:t>]</w:t>
            </w:r>
            <w:r>
              <w:rPr>
                <w:rFonts w:cs="Arial"/>
                <w:szCs w:val="24"/>
              </w:rPr>
              <w:t xml:space="preserve"> (issue EA-051) a commitment</w:t>
            </w:r>
            <w:r w:rsidRPr="00BE4F9A">
              <w:rPr>
                <w:rFonts w:cs="Arial"/>
                <w:szCs w:val="24"/>
              </w:rPr>
              <w:t xml:space="preserve"> to placing all construction compounds, material storage and plant outside of flood zone</w:t>
            </w:r>
            <w:r>
              <w:rPr>
                <w:rFonts w:cs="Arial"/>
                <w:szCs w:val="24"/>
              </w:rPr>
              <w:t xml:space="preserve"> </w:t>
            </w:r>
            <w:r w:rsidRPr="00BE4F9A">
              <w:rPr>
                <w:rFonts w:cs="Arial"/>
                <w:szCs w:val="24"/>
              </w:rPr>
              <w:t>3b</w:t>
            </w:r>
            <w:r>
              <w:rPr>
                <w:rFonts w:cs="Arial"/>
                <w:szCs w:val="24"/>
              </w:rPr>
              <w:t xml:space="preserve"> and</w:t>
            </w:r>
            <w:r w:rsidRPr="00BE4F9A">
              <w:rPr>
                <w:rFonts w:cs="Arial"/>
                <w:szCs w:val="24"/>
              </w:rPr>
              <w:t xml:space="preserve"> more detail </w:t>
            </w:r>
            <w:r>
              <w:rPr>
                <w:rFonts w:cs="Arial"/>
                <w:szCs w:val="24"/>
              </w:rPr>
              <w:t>about the</w:t>
            </w:r>
            <w:r w:rsidRPr="00BE4F9A">
              <w:rPr>
                <w:rFonts w:cs="Arial"/>
                <w:szCs w:val="24"/>
              </w:rPr>
              <w:t xml:space="preserve"> mitigation </w:t>
            </w:r>
            <w:r>
              <w:rPr>
                <w:rFonts w:cs="Arial"/>
                <w:szCs w:val="24"/>
              </w:rPr>
              <w:t>to</w:t>
            </w:r>
            <w:r w:rsidRPr="00BE4F9A">
              <w:rPr>
                <w:rFonts w:cs="Arial"/>
                <w:szCs w:val="24"/>
              </w:rPr>
              <w:t xml:space="preserve"> be implemented if compounds need to be located within the floodplain.</w:t>
            </w:r>
          </w:p>
          <w:p w14:paraId="6AD414CB" w14:textId="7ECEF585" w:rsidR="0070543A" w:rsidRDefault="0070543A" w:rsidP="00286E1C">
            <w:pPr>
              <w:widowControl w:val="0"/>
              <w:rPr>
                <w:rFonts w:cs="Arial"/>
                <w:szCs w:val="24"/>
              </w:rPr>
            </w:pPr>
            <w:r>
              <w:rPr>
                <w:rFonts w:cs="Arial"/>
                <w:szCs w:val="24"/>
              </w:rPr>
              <w:t xml:space="preserve">The LLFA in </w:t>
            </w:r>
            <w:r>
              <w:t>[</w:t>
            </w:r>
            <w:hyperlink r:id="rId194" w:history="1">
              <w:r w:rsidRPr="00F85191">
                <w:rPr>
                  <w:rStyle w:val="Hyperlink"/>
                </w:rPr>
                <w:t>REP4-091</w:t>
              </w:r>
            </w:hyperlink>
            <w:r>
              <w:t>] identifies the following issues as hydrology matters currently unresolved (noting that some of those issues can arise at other phases of the development, not just during construction):</w:t>
            </w:r>
          </w:p>
          <w:p w14:paraId="55444A0D" w14:textId="1575916C" w:rsidR="0070543A" w:rsidRPr="00DD4E53" w:rsidRDefault="0070543A" w:rsidP="00286E1C">
            <w:pPr>
              <w:pStyle w:val="ListParagraph"/>
              <w:widowControl w:val="0"/>
              <w:numPr>
                <w:ilvl w:val="0"/>
                <w:numId w:val="32"/>
              </w:numPr>
              <w:ind w:left="1168" w:hanging="425"/>
              <w:contextualSpacing w:val="0"/>
              <w:rPr>
                <w:rFonts w:cs="Arial"/>
                <w:i/>
                <w:szCs w:val="24"/>
              </w:rPr>
            </w:pPr>
            <w:r w:rsidRPr="00DD4E53">
              <w:rPr>
                <w:rFonts w:cs="Arial"/>
                <w:i/>
                <w:szCs w:val="24"/>
              </w:rPr>
              <w:t xml:space="preserve">whether temporary drainage and sediment control measures during construction will be sufficiently robust; </w:t>
            </w:r>
          </w:p>
          <w:p w14:paraId="2F7E750C" w14:textId="77777777" w:rsidR="0070543A" w:rsidRPr="00DD4E53" w:rsidRDefault="0070543A" w:rsidP="00286E1C">
            <w:pPr>
              <w:pStyle w:val="ListParagraph"/>
              <w:widowControl w:val="0"/>
              <w:numPr>
                <w:ilvl w:val="0"/>
                <w:numId w:val="32"/>
              </w:numPr>
              <w:ind w:left="1168" w:hanging="425"/>
              <w:contextualSpacing w:val="0"/>
              <w:rPr>
                <w:rFonts w:cs="Arial"/>
                <w:i/>
                <w:szCs w:val="24"/>
              </w:rPr>
            </w:pPr>
            <w:r w:rsidRPr="00DD4E53">
              <w:rPr>
                <w:rFonts w:cs="Arial"/>
                <w:i/>
                <w:szCs w:val="24"/>
              </w:rPr>
              <w:t>whether watercourse buffers and low-lying drainage pathways will be protected in practice;</w:t>
            </w:r>
          </w:p>
          <w:p w14:paraId="098C7438" w14:textId="77777777" w:rsidR="0070543A" w:rsidRPr="00DD4E53" w:rsidRDefault="0070543A" w:rsidP="00286E1C">
            <w:pPr>
              <w:pStyle w:val="ListParagraph"/>
              <w:widowControl w:val="0"/>
              <w:numPr>
                <w:ilvl w:val="0"/>
                <w:numId w:val="32"/>
              </w:numPr>
              <w:ind w:left="1168" w:hanging="425"/>
              <w:contextualSpacing w:val="0"/>
              <w:rPr>
                <w:rFonts w:cs="Arial"/>
                <w:i/>
                <w:szCs w:val="24"/>
              </w:rPr>
            </w:pPr>
            <w:r w:rsidRPr="00DD4E53">
              <w:rPr>
                <w:rFonts w:cs="Arial"/>
                <w:i/>
                <w:szCs w:val="24"/>
              </w:rPr>
              <w:t>whether site-specific hydrological sensitivities identified in the Lime Down A-E desk studies are translated into monitoring and management controls;</w:t>
            </w:r>
          </w:p>
          <w:p w14:paraId="0AA18902" w14:textId="16E84131" w:rsidR="0070543A" w:rsidRDefault="0070543A" w:rsidP="00286E1C">
            <w:pPr>
              <w:pStyle w:val="ListParagraph"/>
              <w:widowControl w:val="0"/>
              <w:numPr>
                <w:ilvl w:val="0"/>
                <w:numId w:val="32"/>
              </w:numPr>
              <w:ind w:left="1168" w:hanging="425"/>
              <w:contextualSpacing w:val="0"/>
              <w:rPr>
                <w:rFonts w:cs="Arial"/>
                <w:szCs w:val="24"/>
              </w:rPr>
            </w:pPr>
            <w:r w:rsidRPr="00DD4E53">
              <w:rPr>
                <w:rFonts w:cs="Arial"/>
                <w:i/>
                <w:szCs w:val="24"/>
              </w:rPr>
              <w:t>whether monitoring arrangements include clear triggers, responsibilities, reporting and corrective actions</w:t>
            </w:r>
            <w:r w:rsidRPr="00D42ECD">
              <w:rPr>
                <w:rFonts w:cs="Arial"/>
                <w:szCs w:val="24"/>
              </w:rPr>
              <w:t>.</w:t>
            </w:r>
          </w:p>
          <w:p w14:paraId="68DAE56C" w14:textId="7A759364" w:rsidR="0070543A" w:rsidRDefault="0070543A" w:rsidP="00286E1C">
            <w:pPr>
              <w:widowControl w:val="0"/>
              <w:rPr>
                <w:rFonts w:cs="Arial"/>
                <w:szCs w:val="24"/>
              </w:rPr>
            </w:pPr>
            <w:r>
              <w:rPr>
                <w:rFonts w:cs="Arial"/>
                <w:szCs w:val="24"/>
              </w:rPr>
              <w:t xml:space="preserve">The </w:t>
            </w:r>
            <w:proofErr w:type="spellStart"/>
            <w:r>
              <w:rPr>
                <w:rFonts w:cs="Arial"/>
                <w:szCs w:val="24"/>
              </w:rPr>
              <w:t>oCEMP</w:t>
            </w:r>
            <w:proofErr w:type="spellEnd"/>
            <w:r>
              <w:rPr>
                <w:rFonts w:cs="Arial"/>
                <w:szCs w:val="24"/>
              </w:rPr>
              <w:t xml:space="preserve"> [</w:t>
            </w:r>
            <w:hyperlink r:id="rId195" w:history="1">
              <w:r w:rsidRPr="00C1105F">
                <w:rPr>
                  <w:rStyle w:val="Hyperlink"/>
                  <w:rFonts w:cs="Arial"/>
                  <w:szCs w:val="24"/>
                </w:rPr>
                <w:t>REP4-049</w:t>
              </w:r>
            </w:hyperlink>
            <w:r>
              <w:rPr>
                <w:rFonts w:cs="Arial"/>
                <w:szCs w:val="24"/>
              </w:rPr>
              <w:t xml:space="preserve">] includes a commitment in </w:t>
            </w:r>
            <w:r w:rsidR="00B20259">
              <w:rPr>
                <w:rFonts w:cs="Arial"/>
                <w:szCs w:val="24"/>
              </w:rPr>
              <w:t>T</w:t>
            </w:r>
            <w:r>
              <w:rPr>
                <w:rFonts w:cs="Arial"/>
                <w:szCs w:val="24"/>
              </w:rPr>
              <w:t xml:space="preserve">able 5 to locate materials and compounds outside flood zone 3b and there is reference to monitoring requirements. Some of the other issues raised (temporary drainage, buffers) are also included in </w:t>
            </w:r>
            <w:r w:rsidR="00B20259">
              <w:rPr>
                <w:rFonts w:cs="Arial"/>
                <w:szCs w:val="24"/>
              </w:rPr>
              <w:t>T</w:t>
            </w:r>
            <w:r>
              <w:rPr>
                <w:rFonts w:cs="Arial"/>
                <w:szCs w:val="24"/>
              </w:rPr>
              <w:t>able 5 either as standalone or as part of the WMP.</w:t>
            </w:r>
          </w:p>
          <w:p w14:paraId="6E5F7D75" w14:textId="04B56458" w:rsidR="0070543A" w:rsidRPr="00746FDC" w:rsidRDefault="0070543A" w:rsidP="00286E1C">
            <w:pPr>
              <w:widowControl w:val="0"/>
              <w:rPr>
                <w:rFonts w:cs="Arial"/>
                <w:szCs w:val="24"/>
                <w:u w:val="single"/>
              </w:rPr>
            </w:pPr>
            <w:r w:rsidRPr="00746FDC">
              <w:rPr>
                <w:rFonts w:cs="Arial"/>
                <w:szCs w:val="24"/>
                <w:u w:val="single"/>
              </w:rPr>
              <w:t>The EA</w:t>
            </w:r>
            <w:r>
              <w:rPr>
                <w:rFonts w:cs="Arial"/>
                <w:szCs w:val="24"/>
                <w:u w:val="single"/>
              </w:rPr>
              <w:t xml:space="preserve"> and the LLFA</w:t>
            </w:r>
            <w:r w:rsidRPr="00074171">
              <w:rPr>
                <w:rFonts w:cs="Arial"/>
                <w:szCs w:val="24"/>
              </w:rPr>
              <w:t>:</w:t>
            </w:r>
          </w:p>
          <w:p w14:paraId="3DBACE1F" w14:textId="4F824B12" w:rsidR="0070543A" w:rsidRPr="00566CA6" w:rsidRDefault="0070543A" w:rsidP="00286E1C">
            <w:pPr>
              <w:widowControl w:val="0"/>
              <w:rPr>
                <w:rFonts w:cs="Arial"/>
                <w:szCs w:val="24"/>
              </w:rPr>
            </w:pPr>
            <w:r>
              <w:rPr>
                <w:rFonts w:cs="Arial"/>
                <w:szCs w:val="24"/>
              </w:rPr>
              <w:t xml:space="preserve">Can you provide any further wording that you require in the </w:t>
            </w:r>
            <w:proofErr w:type="spellStart"/>
            <w:r>
              <w:rPr>
                <w:rFonts w:cs="Arial"/>
                <w:szCs w:val="24"/>
              </w:rPr>
              <w:t>oCEMP</w:t>
            </w:r>
            <w:proofErr w:type="spellEnd"/>
            <w:r>
              <w:rPr>
                <w:rFonts w:cs="Arial"/>
                <w:szCs w:val="24"/>
              </w:rPr>
              <w:t xml:space="preserve"> or other </w:t>
            </w:r>
            <w:proofErr w:type="spellStart"/>
            <w:r>
              <w:rPr>
                <w:rFonts w:cs="Arial"/>
                <w:szCs w:val="24"/>
              </w:rPr>
              <w:t>dDCO</w:t>
            </w:r>
            <w:proofErr w:type="spellEnd"/>
            <w:r>
              <w:rPr>
                <w:rFonts w:cs="Arial"/>
                <w:szCs w:val="24"/>
              </w:rPr>
              <w:t xml:space="preserve"> documents to address the impacts of construction on flood risk and drainage?</w:t>
            </w:r>
          </w:p>
        </w:tc>
      </w:tr>
      <w:tr w:rsidR="0070543A" w:rsidRPr="008C59AE" w14:paraId="6175453E" w14:textId="77777777" w:rsidTr="00C21491">
        <w:tc>
          <w:tcPr>
            <w:tcW w:w="1418" w:type="dxa"/>
            <w:shd w:val="clear" w:color="auto" w:fill="FFFFFF" w:themeFill="background1"/>
          </w:tcPr>
          <w:p w14:paraId="40AC2625" w14:textId="69A5F4F2" w:rsidR="0070543A" w:rsidRPr="006901D9" w:rsidRDefault="0070543A" w:rsidP="0070543A">
            <w:pPr>
              <w:pStyle w:val="Heading3"/>
              <w:numPr>
                <w:ilvl w:val="0"/>
                <w:numId w:val="0"/>
              </w:numPr>
              <w:rPr>
                <w:rFonts w:cs="Arial"/>
                <w:szCs w:val="24"/>
              </w:rPr>
            </w:pPr>
            <w:r w:rsidRPr="00CD1C56">
              <w:t>FHW</w:t>
            </w:r>
            <w:r>
              <w:t>2</w:t>
            </w:r>
            <w:r w:rsidRPr="00CD1C56">
              <w:t>.</w:t>
            </w:r>
            <w:r>
              <w:t>8</w:t>
            </w:r>
          </w:p>
        </w:tc>
        <w:tc>
          <w:tcPr>
            <w:tcW w:w="4111" w:type="dxa"/>
            <w:shd w:val="clear" w:color="auto" w:fill="FFFFFF" w:themeFill="background1"/>
          </w:tcPr>
          <w:p w14:paraId="0B99B879" w14:textId="4BFB22F8" w:rsidR="0070543A" w:rsidRDefault="0070543A" w:rsidP="0070543A">
            <w:pPr>
              <w:rPr>
                <w:rFonts w:cs="Arial"/>
                <w:szCs w:val="24"/>
              </w:rPr>
            </w:pPr>
            <w:r>
              <w:rPr>
                <w:rFonts w:cs="Arial"/>
                <w:szCs w:val="24"/>
              </w:rPr>
              <w:t>The Applicant</w:t>
            </w:r>
          </w:p>
          <w:p w14:paraId="1058D23C" w14:textId="77777777" w:rsidR="004C04CF" w:rsidRDefault="004C04CF" w:rsidP="0070543A">
            <w:pPr>
              <w:rPr>
                <w:rFonts w:cs="Arial"/>
                <w:szCs w:val="24"/>
              </w:rPr>
            </w:pPr>
            <w:r w:rsidRPr="00A9269D">
              <w:rPr>
                <w:rFonts w:cs="Arial"/>
                <w:szCs w:val="24"/>
              </w:rPr>
              <w:t>The L</w:t>
            </w:r>
            <w:r>
              <w:rPr>
                <w:rFonts w:cs="Arial"/>
                <w:szCs w:val="24"/>
              </w:rPr>
              <w:t xml:space="preserve">ead Local Flood Authority </w:t>
            </w:r>
          </w:p>
          <w:p w14:paraId="6BEAF0CD" w14:textId="3CE09FA2" w:rsidR="0070543A" w:rsidRDefault="004C04CF" w:rsidP="0070543A">
            <w:pPr>
              <w:rPr>
                <w:rFonts w:cs="Arial"/>
                <w:szCs w:val="24"/>
              </w:rPr>
            </w:pPr>
            <w:r>
              <w:rPr>
                <w:rFonts w:cs="Arial"/>
                <w:szCs w:val="24"/>
              </w:rPr>
              <w:t>The Environment Agency</w:t>
            </w:r>
          </w:p>
          <w:p w14:paraId="274027BE" w14:textId="2F24D831" w:rsidR="0070543A" w:rsidRDefault="0070543A" w:rsidP="0070543A">
            <w:pPr>
              <w:rPr>
                <w:rFonts w:cs="Arial"/>
                <w:szCs w:val="24"/>
              </w:rPr>
            </w:pPr>
            <w:r>
              <w:rPr>
                <w:rFonts w:cs="Arial"/>
                <w:szCs w:val="24"/>
              </w:rPr>
              <w:t>Stop Lime Down</w:t>
            </w:r>
          </w:p>
        </w:tc>
        <w:tc>
          <w:tcPr>
            <w:tcW w:w="16584" w:type="dxa"/>
            <w:shd w:val="clear" w:color="auto" w:fill="FFFFFF" w:themeFill="background1"/>
          </w:tcPr>
          <w:p w14:paraId="28BA2040" w14:textId="24447566" w:rsidR="0070543A" w:rsidRDefault="0070543A" w:rsidP="00822F8C">
            <w:pPr>
              <w:widowControl w:val="0"/>
              <w:rPr>
                <w:rFonts w:cs="Arial"/>
                <w:b/>
                <w:bCs/>
                <w:szCs w:val="24"/>
              </w:rPr>
            </w:pPr>
            <w:r>
              <w:rPr>
                <w:rFonts w:cs="Arial"/>
                <w:b/>
                <w:bCs/>
                <w:szCs w:val="24"/>
              </w:rPr>
              <w:t>Construction – Water Management Plan</w:t>
            </w:r>
            <w:r w:rsidR="0066581E">
              <w:rPr>
                <w:rFonts w:cs="Arial"/>
                <w:b/>
                <w:bCs/>
                <w:szCs w:val="24"/>
              </w:rPr>
              <w:t xml:space="preserve"> </w:t>
            </w:r>
          </w:p>
          <w:p w14:paraId="07741118" w14:textId="4F7BAEDE" w:rsidR="0070543A" w:rsidRDefault="0070543A" w:rsidP="00822F8C">
            <w:pPr>
              <w:widowControl w:val="0"/>
              <w:rPr>
                <w:rFonts w:cs="Arial"/>
                <w:i/>
                <w:iCs/>
                <w:szCs w:val="24"/>
              </w:rPr>
            </w:pPr>
            <w:r w:rsidRPr="00D86E4D">
              <w:rPr>
                <w:rFonts w:cs="Arial"/>
                <w:szCs w:val="24"/>
              </w:rPr>
              <w:t>The applicant</w:t>
            </w:r>
            <w:r>
              <w:rPr>
                <w:rFonts w:cs="Arial"/>
                <w:szCs w:val="24"/>
              </w:rPr>
              <w:t xml:space="preserve"> in its rebuttal to Wiltshire Council’s response to ExQ1 FHW1.9 [</w:t>
            </w:r>
            <w:hyperlink r:id="rId196" w:history="1">
              <w:r w:rsidRPr="00FD1B6A">
                <w:rPr>
                  <w:rStyle w:val="Hyperlink"/>
                </w:rPr>
                <w:t>REP4-081</w:t>
              </w:r>
            </w:hyperlink>
            <w:r>
              <w:t>]</w:t>
            </w:r>
            <w:r>
              <w:rPr>
                <w:rFonts w:cs="Arial"/>
                <w:szCs w:val="24"/>
              </w:rPr>
              <w:t xml:space="preserve"> indicates that </w:t>
            </w:r>
            <w:r w:rsidRPr="00883F9C">
              <w:rPr>
                <w:rFonts w:cs="Arial"/>
                <w:i/>
                <w:iCs/>
                <w:szCs w:val="24"/>
              </w:rPr>
              <w:t xml:space="preserve">The Water Management Plan forming part of the detailed CEMP will provide the phase-specific construction drainage and exceedance arrangements. It will identify: </w:t>
            </w:r>
          </w:p>
          <w:p w14:paraId="0AC07108" w14:textId="77777777" w:rsidR="0070543A" w:rsidRPr="00883F9C" w:rsidRDefault="0070543A" w:rsidP="00822F8C">
            <w:pPr>
              <w:pStyle w:val="ListParagraph"/>
              <w:widowControl w:val="0"/>
              <w:numPr>
                <w:ilvl w:val="0"/>
                <w:numId w:val="30"/>
              </w:numPr>
              <w:ind w:left="1168" w:hanging="402"/>
              <w:contextualSpacing w:val="0"/>
              <w:rPr>
                <w:rFonts w:cs="Arial"/>
                <w:szCs w:val="24"/>
              </w:rPr>
            </w:pPr>
            <w:r w:rsidRPr="00883F9C">
              <w:rPr>
                <w:rFonts w:cs="Arial"/>
                <w:i/>
                <w:iCs/>
                <w:szCs w:val="24"/>
              </w:rPr>
              <w:t>the existing drainage features and overland flow routes relevant to the construction phase;</w:t>
            </w:r>
          </w:p>
          <w:p w14:paraId="13BCF2EF" w14:textId="77777777" w:rsidR="0070543A" w:rsidRPr="00883F9C" w:rsidRDefault="0070543A" w:rsidP="00822F8C">
            <w:pPr>
              <w:pStyle w:val="ListParagraph"/>
              <w:widowControl w:val="0"/>
              <w:numPr>
                <w:ilvl w:val="0"/>
                <w:numId w:val="30"/>
              </w:numPr>
              <w:ind w:left="1168" w:hanging="402"/>
              <w:contextualSpacing w:val="0"/>
              <w:rPr>
                <w:rFonts w:cs="Arial"/>
                <w:szCs w:val="24"/>
              </w:rPr>
            </w:pPr>
            <w:r w:rsidRPr="00883F9C">
              <w:rPr>
                <w:rFonts w:cs="Arial"/>
                <w:i/>
                <w:iCs/>
                <w:szCs w:val="24"/>
              </w:rPr>
              <w:t xml:space="preserve">the proposed temporary drainage and runoff controls; </w:t>
            </w:r>
          </w:p>
          <w:p w14:paraId="09E755DB" w14:textId="77777777" w:rsidR="0070543A" w:rsidRPr="007C3086" w:rsidRDefault="0070543A" w:rsidP="00822F8C">
            <w:pPr>
              <w:pStyle w:val="ListParagraph"/>
              <w:widowControl w:val="0"/>
              <w:numPr>
                <w:ilvl w:val="0"/>
                <w:numId w:val="30"/>
              </w:numPr>
              <w:ind w:left="1168" w:hanging="402"/>
              <w:contextualSpacing w:val="0"/>
              <w:rPr>
                <w:rFonts w:cs="Arial"/>
                <w:szCs w:val="24"/>
              </w:rPr>
            </w:pPr>
            <w:r w:rsidRPr="00883F9C">
              <w:rPr>
                <w:rFonts w:cs="Arial"/>
                <w:i/>
                <w:iCs/>
                <w:szCs w:val="24"/>
              </w:rPr>
              <w:t>the routing of flows exceeding the capacity of temporary drainage measures;</w:t>
            </w:r>
          </w:p>
          <w:p w14:paraId="52C0890C" w14:textId="0AD56643" w:rsidR="0070543A" w:rsidRPr="00883F9C" w:rsidRDefault="0070543A" w:rsidP="00822F8C">
            <w:pPr>
              <w:pStyle w:val="ListParagraph"/>
              <w:widowControl w:val="0"/>
              <w:numPr>
                <w:ilvl w:val="0"/>
                <w:numId w:val="30"/>
              </w:numPr>
              <w:ind w:left="1168" w:hanging="402"/>
              <w:contextualSpacing w:val="0"/>
              <w:rPr>
                <w:rFonts w:cs="Arial"/>
                <w:szCs w:val="24"/>
              </w:rPr>
            </w:pPr>
            <w:r w:rsidRPr="00883F9C">
              <w:rPr>
                <w:rFonts w:cs="Arial"/>
                <w:i/>
                <w:iCs/>
                <w:szCs w:val="24"/>
              </w:rPr>
              <w:lastRenderedPageBreak/>
              <w:t xml:space="preserve">the interaction with compounds, haul routes, stockpiles, excavations and watercourse crossings; and </w:t>
            </w:r>
          </w:p>
          <w:p w14:paraId="3F56837A" w14:textId="642C128B" w:rsidR="0070543A" w:rsidRPr="00883F9C" w:rsidRDefault="0070543A" w:rsidP="00822F8C">
            <w:pPr>
              <w:pStyle w:val="ListParagraph"/>
              <w:widowControl w:val="0"/>
              <w:numPr>
                <w:ilvl w:val="0"/>
                <w:numId w:val="30"/>
              </w:numPr>
              <w:ind w:left="1168" w:hanging="402"/>
              <w:contextualSpacing w:val="0"/>
              <w:rPr>
                <w:rFonts w:cs="Arial"/>
                <w:szCs w:val="24"/>
              </w:rPr>
            </w:pPr>
            <w:r w:rsidRPr="00883F9C">
              <w:rPr>
                <w:rFonts w:cs="Arial"/>
                <w:i/>
                <w:iCs/>
                <w:szCs w:val="24"/>
              </w:rPr>
              <w:t>the measures required to maintain existing floodplain capacity and avoid diversion of flows towards sensitive receptors</w:t>
            </w:r>
            <w:r w:rsidRPr="00883F9C">
              <w:rPr>
                <w:rFonts w:cs="Arial"/>
                <w:szCs w:val="24"/>
              </w:rPr>
              <w:t>.</w:t>
            </w:r>
          </w:p>
          <w:p w14:paraId="028D927C" w14:textId="6DEF7050" w:rsidR="0070543A" w:rsidRPr="00074171" w:rsidRDefault="0070543A" w:rsidP="00822F8C">
            <w:pPr>
              <w:widowControl w:val="0"/>
              <w:rPr>
                <w:rFonts w:cs="Arial"/>
                <w:szCs w:val="24"/>
              </w:rPr>
            </w:pPr>
            <w:r>
              <w:rPr>
                <w:rFonts w:cs="Arial"/>
                <w:szCs w:val="24"/>
              </w:rPr>
              <w:t xml:space="preserve">Some of the issues mentioned in the bullet points above are not included in the latest </w:t>
            </w:r>
            <w:proofErr w:type="spellStart"/>
            <w:r>
              <w:rPr>
                <w:rFonts w:cs="Arial"/>
                <w:szCs w:val="24"/>
              </w:rPr>
              <w:t>oCEMP</w:t>
            </w:r>
            <w:proofErr w:type="spellEnd"/>
            <w:r>
              <w:rPr>
                <w:rFonts w:cs="Arial"/>
                <w:szCs w:val="24"/>
              </w:rPr>
              <w:t xml:space="preserve"> [</w:t>
            </w:r>
            <w:hyperlink r:id="rId197" w:history="1">
              <w:r w:rsidRPr="006A1587">
                <w:rPr>
                  <w:rStyle w:val="Hyperlink"/>
                  <w:rFonts w:cs="Arial"/>
                  <w:szCs w:val="24"/>
                </w:rPr>
                <w:t>REP4-049</w:t>
              </w:r>
            </w:hyperlink>
            <w:r>
              <w:rPr>
                <w:rFonts w:cs="Arial"/>
                <w:szCs w:val="24"/>
              </w:rPr>
              <w:t xml:space="preserve">]. </w:t>
            </w:r>
          </w:p>
          <w:p w14:paraId="68FE637D" w14:textId="10BB753E" w:rsidR="0070543A" w:rsidRPr="00F730FE" w:rsidRDefault="0070543A" w:rsidP="00822F8C">
            <w:pPr>
              <w:widowControl w:val="0"/>
              <w:rPr>
                <w:rFonts w:cs="Arial"/>
                <w:szCs w:val="24"/>
              </w:rPr>
            </w:pPr>
            <w:r w:rsidRPr="00780962">
              <w:rPr>
                <w:rFonts w:cs="Arial"/>
                <w:szCs w:val="24"/>
                <w:u w:val="single"/>
              </w:rPr>
              <w:t>All parties</w:t>
            </w:r>
            <w:r w:rsidRPr="00F730FE">
              <w:rPr>
                <w:rFonts w:cs="Arial"/>
                <w:szCs w:val="24"/>
              </w:rPr>
              <w:t>:</w:t>
            </w:r>
          </w:p>
          <w:p w14:paraId="023BAD5F" w14:textId="78469EDA" w:rsidR="00A12932" w:rsidRDefault="0070543A" w:rsidP="00D806D9">
            <w:pPr>
              <w:pStyle w:val="ListParagraph"/>
              <w:widowControl w:val="0"/>
              <w:numPr>
                <w:ilvl w:val="0"/>
                <w:numId w:val="31"/>
              </w:numPr>
              <w:ind w:hanging="720"/>
              <w:contextualSpacing w:val="0"/>
              <w:rPr>
                <w:rFonts w:cs="Arial"/>
                <w:szCs w:val="24"/>
              </w:rPr>
            </w:pPr>
            <w:r w:rsidRPr="003026B5">
              <w:rPr>
                <w:rFonts w:cs="Arial"/>
                <w:szCs w:val="24"/>
              </w:rPr>
              <w:t xml:space="preserve">Given that the </w:t>
            </w:r>
            <w:r>
              <w:rPr>
                <w:rFonts w:cs="Arial"/>
                <w:szCs w:val="24"/>
              </w:rPr>
              <w:t>WMP</w:t>
            </w:r>
            <w:r w:rsidRPr="003026B5">
              <w:rPr>
                <w:rFonts w:cs="Arial"/>
                <w:szCs w:val="24"/>
              </w:rPr>
              <w:t xml:space="preserve"> is going to be an important </w:t>
            </w:r>
            <w:r>
              <w:rPr>
                <w:rFonts w:cs="Arial"/>
                <w:szCs w:val="24"/>
              </w:rPr>
              <w:t xml:space="preserve">management </w:t>
            </w:r>
            <w:r w:rsidRPr="003026B5">
              <w:rPr>
                <w:rFonts w:cs="Arial"/>
                <w:szCs w:val="24"/>
              </w:rPr>
              <w:t xml:space="preserve">plan for </w:t>
            </w:r>
            <w:r>
              <w:rPr>
                <w:rFonts w:cs="Arial"/>
                <w:szCs w:val="24"/>
              </w:rPr>
              <w:t xml:space="preserve">the duration of </w:t>
            </w:r>
            <w:r w:rsidRPr="003026B5">
              <w:rPr>
                <w:rFonts w:cs="Arial"/>
                <w:szCs w:val="24"/>
              </w:rPr>
              <w:t>this project</w:t>
            </w:r>
            <w:r>
              <w:rPr>
                <w:rFonts w:cs="Arial"/>
                <w:szCs w:val="24"/>
              </w:rPr>
              <w:t xml:space="preserve"> (</w:t>
            </w:r>
            <w:proofErr w:type="gramStart"/>
            <w:r>
              <w:rPr>
                <w:rFonts w:cs="Arial"/>
                <w:szCs w:val="24"/>
              </w:rPr>
              <w:t xml:space="preserve">and </w:t>
            </w:r>
            <w:r w:rsidRPr="00F36F31">
              <w:rPr>
                <w:rFonts w:cs="Arial"/>
                <w:szCs w:val="24"/>
              </w:rPr>
              <w:t>also</w:t>
            </w:r>
            <w:proofErr w:type="gramEnd"/>
            <w:r w:rsidRPr="00F36F31">
              <w:rPr>
                <w:rFonts w:cs="Arial"/>
                <w:szCs w:val="24"/>
              </w:rPr>
              <w:t xml:space="preserve"> referred</w:t>
            </w:r>
            <w:r w:rsidR="00194C08">
              <w:rPr>
                <w:rFonts w:cs="Arial"/>
                <w:szCs w:val="24"/>
              </w:rPr>
              <w:t xml:space="preserve"> to</w:t>
            </w:r>
            <w:r w:rsidRPr="00F36F31">
              <w:rPr>
                <w:rFonts w:cs="Arial"/>
                <w:szCs w:val="24"/>
              </w:rPr>
              <w:t xml:space="preserve"> in the </w:t>
            </w:r>
            <w:proofErr w:type="spellStart"/>
            <w:r w:rsidRPr="00E0566A">
              <w:rPr>
                <w:rFonts w:cs="Arial"/>
                <w:szCs w:val="24"/>
              </w:rPr>
              <w:t>oOE</w:t>
            </w:r>
            <w:r w:rsidR="00D806D9">
              <w:rPr>
                <w:rFonts w:cs="Arial"/>
                <w:szCs w:val="24"/>
              </w:rPr>
              <w:t>MP</w:t>
            </w:r>
            <w:proofErr w:type="spellEnd"/>
            <w:r w:rsidR="00E0566A" w:rsidRPr="00E0566A">
              <w:rPr>
                <w:rFonts w:cs="Arial"/>
                <w:szCs w:val="24"/>
              </w:rPr>
              <w:t xml:space="preserve"> </w:t>
            </w:r>
            <w:r w:rsidRPr="00E0566A">
              <w:rPr>
                <w:rFonts w:cs="Arial"/>
                <w:szCs w:val="24"/>
              </w:rPr>
              <w:t xml:space="preserve">and the </w:t>
            </w:r>
            <w:r w:rsidR="007B5E99" w:rsidRPr="00E0566A">
              <w:rPr>
                <w:rFonts w:cs="Arial"/>
                <w:szCs w:val="24"/>
              </w:rPr>
              <w:t>o</w:t>
            </w:r>
            <w:r w:rsidR="007013E1" w:rsidRPr="00E0566A">
              <w:rPr>
                <w:rFonts w:cs="Arial"/>
                <w:szCs w:val="24"/>
              </w:rPr>
              <w:t xml:space="preserve">utline Decommissioning Strategy </w:t>
            </w:r>
            <w:r w:rsidR="007B5E99" w:rsidRPr="00E0566A">
              <w:rPr>
                <w:rFonts w:cs="Arial"/>
                <w:szCs w:val="24"/>
              </w:rPr>
              <w:t>(</w:t>
            </w:r>
            <w:proofErr w:type="spellStart"/>
            <w:r w:rsidR="007B5E99" w:rsidRPr="00E0566A">
              <w:rPr>
                <w:rFonts w:cs="Arial"/>
                <w:szCs w:val="24"/>
              </w:rPr>
              <w:t>o</w:t>
            </w:r>
            <w:r w:rsidRPr="00E0566A">
              <w:rPr>
                <w:rFonts w:cs="Arial"/>
                <w:szCs w:val="24"/>
              </w:rPr>
              <w:t>DS</w:t>
            </w:r>
            <w:proofErr w:type="spellEnd"/>
            <w:r w:rsidRPr="00E0566A">
              <w:rPr>
                <w:rFonts w:cs="Arial"/>
                <w:szCs w:val="24"/>
              </w:rPr>
              <w:t>)</w:t>
            </w:r>
            <w:r w:rsidR="00921816">
              <w:rPr>
                <w:rFonts w:cs="Arial"/>
                <w:szCs w:val="24"/>
              </w:rPr>
              <w:t>)</w:t>
            </w:r>
            <w:r w:rsidRPr="00E0566A">
              <w:rPr>
                <w:rFonts w:cs="Arial"/>
                <w:szCs w:val="24"/>
              </w:rPr>
              <w:t xml:space="preserve"> is it still adequate that it is approved through these documents</w:t>
            </w:r>
            <w:r w:rsidR="00454B91">
              <w:rPr>
                <w:rFonts w:cs="Arial"/>
                <w:szCs w:val="24"/>
              </w:rPr>
              <w:t>, rather than being a standalone certified document</w:t>
            </w:r>
            <w:r w:rsidRPr="00E0566A">
              <w:rPr>
                <w:rFonts w:cs="Arial"/>
                <w:szCs w:val="24"/>
              </w:rPr>
              <w:t>?</w:t>
            </w:r>
          </w:p>
          <w:p w14:paraId="4676CBC2" w14:textId="16DD4E83" w:rsidR="00A12932" w:rsidRDefault="0070543A" w:rsidP="00D806D9">
            <w:pPr>
              <w:pStyle w:val="ListParagraph"/>
              <w:widowControl w:val="0"/>
              <w:numPr>
                <w:ilvl w:val="0"/>
                <w:numId w:val="31"/>
              </w:numPr>
              <w:ind w:hanging="720"/>
              <w:contextualSpacing w:val="0"/>
              <w:rPr>
                <w:rFonts w:cs="Arial"/>
                <w:szCs w:val="24"/>
              </w:rPr>
            </w:pPr>
            <w:r w:rsidRPr="00A12932">
              <w:rPr>
                <w:rFonts w:cs="Arial"/>
                <w:szCs w:val="24"/>
              </w:rPr>
              <w:t xml:space="preserve">If so, should it not have more </w:t>
            </w:r>
            <w:r w:rsidR="00D571F9">
              <w:rPr>
                <w:rFonts w:cs="Arial"/>
                <w:szCs w:val="24"/>
              </w:rPr>
              <w:t xml:space="preserve">overt </w:t>
            </w:r>
            <w:r w:rsidRPr="00A12932">
              <w:rPr>
                <w:rFonts w:cs="Arial"/>
                <w:szCs w:val="24"/>
              </w:rPr>
              <w:t xml:space="preserve">relevance within the </w:t>
            </w:r>
            <w:proofErr w:type="spellStart"/>
            <w:r w:rsidRPr="00A12932">
              <w:rPr>
                <w:rFonts w:cs="Arial"/>
                <w:szCs w:val="24"/>
              </w:rPr>
              <w:t>oCEMP</w:t>
            </w:r>
            <w:proofErr w:type="spellEnd"/>
            <w:r w:rsidRPr="00A12932">
              <w:rPr>
                <w:rFonts w:cs="Arial"/>
                <w:szCs w:val="24"/>
              </w:rPr>
              <w:t xml:space="preserve">, </w:t>
            </w:r>
            <w:proofErr w:type="spellStart"/>
            <w:r w:rsidRPr="00A12932">
              <w:rPr>
                <w:rFonts w:cs="Arial"/>
                <w:szCs w:val="24"/>
              </w:rPr>
              <w:t>oO</w:t>
            </w:r>
            <w:r w:rsidR="00FF6A81" w:rsidRPr="00A12932">
              <w:rPr>
                <w:rFonts w:cs="Arial"/>
                <w:szCs w:val="24"/>
              </w:rPr>
              <w:t>E</w:t>
            </w:r>
            <w:r w:rsidR="00D571F9">
              <w:rPr>
                <w:rFonts w:cs="Arial"/>
                <w:szCs w:val="24"/>
              </w:rPr>
              <w:t>MP</w:t>
            </w:r>
            <w:proofErr w:type="spellEnd"/>
            <w:r w:rsidRPr="00A12932">
              <w:rPr>
                <w:rFonts w:cs="Arial"/>
                <w:szCs w:val="24"/>
              </w:rPr>
              <w:t xml:space="preserve"> and the </w:t>
            </w:r>
            <w:proofErr w:type="spellStart"/>
            <w:r w:rsidR="007013E1" w:rsidRPr="00A12932">
              <w:rPr>
                <w:rFonts w:cs="Arial"/>
                <w:szCs w:val="24"/>
              </w:rPr>
              <w:t>oDS</w:t>
            </w:r>
            <w:proofErr w:type="spellEnd"/>
            <w:r w:rsidRPr="00A12932">
              <w:rPr>
                <w:rFonts w:cs="Arial"/>
                <w:szCs w:val="24"/>
              </w:rPr>
              <w:t xml:space="preserve">, possibly through the addition of a standalone section which explains its purpose, contents and links with other management plans, instead of being embedded in </w:t>
            </w:r>
            <w:r w:rsidR="001607B4">
              <w:rPr>
                <w:rFonts w:cs="Arial"/>
                <w:szCs w:val="24"/>
              </w:rPr>
              <w:t>T</w:t>
            </w:r>
            <w:r w:rsidRPr="00A12932">
              <w:rPr>
                <w:rFonts w:cs="Arial"/>
                <w:szCs w:val="24"/>
              </w:rPr>
              <w:t>able 5 of the outline management plans?</w:t>
            </w:r>
          </w:p>
          <w:p w14:paraId="5673BECC" w14:textId="3C0DF744" w:rsidR="00A12932" w:rsidRDefault="0070543A" w:rsidP="00D806D9">
            <w:pPr>
              <w:pStyle w:val="ListParagraph"/>
              <w:widowControl w:val="0"/>
              <w:numPr>
                <w:ilvl w:val="0"/>
                <w:numId w:val="31"/>
              </w:numPr>
              <w:ind w:hanging="720"/>
              <w:contextualSpacing w:val="0"/>
              <w:rPr>
                <w:rFonts w:cs="Arial"/>
                <w:szCs w:val="24"/>
              </w:rPr>
            </w:pPr>
            <w:r w:rsidRPr="00A12932">
              <w:rPr>
                <w:rFonts w:cs="Arial"/>
                <w:szCs w:val="24"/>
              </w:rPr>
              <w:t>If a separate WMP that covers the lifetime of the development is the best way forward, please give reasons why. Please also include information regarding the approval mechanism and consultees.</w:t>
            </w:r>
          </w:p>
          <w:p w14:paraId="634176BE" w14:textId="2FF49A30" w:rsidR="0070543A" w:rsidRPr="00A12932" w:rsidRDefault="0070543A" w:rsidP="00D806D9">
            <w:pPr>
              <w:pStyle w:val="ListParagraph"/>
              <w:widowControl w:val="0"/>
              <w:numPr>
                <w:ilvl w:val="0"/>
                <w:numId w:val="31"/>
              </w:numPr>
              <w:ind w:hanging="720"/>
              <w:contextualSpacing w:val="0"/>
              <w:rPr>
                <w:rFonts w:cs="Arial"/>
                <w:szCs w:val="24"/>
              </w:rPr>
            </w:pPr>
            <w:r w:rsidRPr="00A12932">
              <w:rPr>
                <w:rFonts w:cs="Arial"/>
                <w:szCs w:val="24"/>
              </w:rPr>
              <w:t xml:space="preserve">As water management will be key for other topics such as soil and ecology, should it also be referenced in the </w:t>
            </w:r>
            <w:proofErr w:type="spellStart"/>
            <w:r w:rsidRPr="00A12932">
              <w:rPr>
                <w:rFonts w:cs="Arial"/>
                <w:szCs w:val="24"/>
              </w:rPr>
              <w:t>oSRMP</w:t>
            </w:r>
            <w:proofErr w:type="spellEnd"/>
            <w:r w:rsidR="00C965C9" w:rsidRPr="00A12932">
              <w:rPr>
                <w:rFonts w:cs="Arial"/>
                <w:szCs w:val="24"/>
              </w:rPr>
              <w:t xml:space="preserve">, </w:t>
            </w:r>
            <w:proofErr w:type="spellStart"/>
            <w:r w:rsidR="00F94756">
              <w:rPr>
                <w:rFonts w:cs="Arial"/>
                <w:szCs w:val="24"/>
              </w:rPr>
              <w:t>oEPMS</w:t>
            </w:r>
            <w:proofErr w:type="spellEnd"/>
            <w:r w:rsidRPr="00A12932">
              <w:rPr>
                <w:rFonts w:cs="Arial"/>
                <w:szCs w:val="24"/>
              </w:rPr>
              <w:t xml:space="preserve"> and other outline management plans/strategies? If so, please set out which ones and the reasons why.</w:t>
            </w:r>
          </w:p>
        </w:tc>
      </w:tr>
      <w:tr w:rsidR="0070543A" w:rsidRPr="008C59AE" w14:paraId="46E773FA" w14:textId="77777777" w:rsidTr="00C21491">
        <w:tc>
          <w:tcPr>
            <w:tcW w:w="1418" w:type="dxa"/>
            <w:shd w:val="clear" w:color="auto" w:fill="FFFFFF" w:themeFill="background1"/>
          </w:tcPr>
          <w:p w14:paraId="6074E157" w14:textId="1ECCBC17" w:rsidR="0070543A" w:rsidRPr="00D87BF9" w:rsidRDefault="0070543A" w:rsidP="0070543A">
            <w:pPr>
              <w:pStyle w:val="Heading3"/>
              <w:numPr>
                <w:ilvl w:val="0"/>
                <w:numId w:val="0"/>
              </w:numPr>
              <w:rPr>
                <w:rFonts w:cs="Arial"/>
                <w:szCs w:val="24"/>
              </w:rPr>
            </w:pPr>
            <w:r w:rsidRPr="008059E7">
              <w:rPr>
                <w:rFonts w:cs="Arial"/>
                <w:szCs w:val="24"/>
              </w:rPr>
              <w:lastRenderedPageBreak/>
              <w:t>FHW</w:t>
            </w:r>
            <w:r>
              <w:rPr>
                <w:rFonts w:cs="Arial"/>
                <w:szCs w:val="24"/>
              </w:rPr>
              <w:t>2</w:t>
            </w:r>
            <w:r w:rsidRPr="008059E7">
              <w:rPr>
                <w:rFonts w:cs="Arial"/>
                <w:szCs w:val="24"/>
              </w:rPr>
              <w:t>.</w:t>
            </w:r>
            <w:r>
              <w:rPr>
                <w:rFonts w:cs="Arial"/>
                <w:szCs w:val="24"/>
              </w:rPr>
              <w:t>9</w:t>
            </w:r>
          </w:p>
        </w:tc>
        <w:tc>
          <w:tcPr>
            <w:tcW w:w="4111" w:type="dxa"/>
            <w:shd w:val="clear" w:color="auto" w:fill="FFFFFF" w:themeFill="background1"/>
          </w:tcPr>
          <w:p w14:paraId="7EF5AE87" w14:textId="22D94CF4" w:rsidR="0070543A" w:rsidRPr="00D87BF9" w:rsidRDefault="0070543A" w:rsidP="0070543A">
            <w:pPr>
              <w:rPr>
                <w:rFonts w:cs="Arial"/>
                <w:szCs w:val="24"/>
              </w:rPr>
            </w:pPr>
            <w:r w:rsidRPr="00D71231">
              <w:rPr>
                <w:rFonts w:cs="Arial"/>
                <w:szCs w:val="24"/>
              </w:rPr>
              <w:t>The Applicant</w:t>
            </w:r>
            <w:r w:rsidRPr="00D71231">
              <w:rPr>
                <w:rFonts w:cs="Arial"/>
                <w:szCs w:val="24"/>
              </w:rPr>
              <w:tab/>
            </w:r>
          </w:p>
        </w:tc>
        <w:tc>
          <w:tcPr>
            <w:tcW w:w="16584" w:type="dxa"/>
            <w:shd w:val="clear" w:color="auto" w:fill="FFFFFF" w:themeFill="background1"/>
          </w:tcPr>
          <w:p w14:paraId="0569E5F7" w14:textId="0749A55E" w:rsidR="0070543A" w:rsidRPr="00D71231" w:rsidRDefault="00F94756" w:rsidP="0070543A">
            <w:pPr>
              <w:rPr>
                <w:rFonts w:cs="Arial"/>
                <w:b/>
                <w:bCs/>
                <w:szCs w:val="24"/>
              </w:rPr>
            </w:pPr>
            <w:r>
              <w:rPr>
                <w:rFonts w:cs="Arial"/>
                <w:b/>
                <w:bCs/>
                <w:szCs w:val="24"/>
              </w:rPr>
              <w:t xml:space="preserve">Solar </w:t>
            </w:r>
            <w:r w:rsidR="0070543A" w:rsidRPr="00D71231">
              <w:rPr>
                <w:rFonts w:cs="Arial"/>
                <w:b/>
                <w:bCs/>
                <w:szCs w:val="24"/>
              </w:rPr>
              <w:t xml:space="preserve">PV Panels </w:t>
            </w:r>
            <w:r w:rsidR="0070543A">
              <w:rPr>
                <w:rFonts w:cs="Arial"/>
                <w:b/>
                <w:bCs/>
                <w:szCs w:val="24"/>
              </w:rPr>
              <w:t>-</w:t>
            </w:r>
            <w:r w:rsidR="0070543A" w:rsidRPr="00D71231">
              <w:rPr>
                <w:rFonts w:cs="Arial"/>
                <w:b/>
                <w:bCs/>
                <w:szCs w:val="24"/>
              </w:rPr>
              <w:t xml:space="preserve"> </w:t>
            </w:r>
            <w:r w:rsidR="0070543A">
              <w:rPr>
                <w:rFonts w:cs="Arial"/>
                <w:b/>
                <w:bCs/>
                <w:szCs w:val="24"/>
              </w:rPr>
              <w:t>E</w:t>
            </w:r>
            <w:r w:rsidR="0070543A" w:rsidRPr="00D71231">
              <w:rPr>
                <w:rFonts w:cs="Arial"/>
                <w:b/>
                <w:bCs/>
                <w:szCs w:val="24"/>
              </w:rPr>
              <w:t xml:space="preserve">nvironmental </w:t>
            </w:r>
            <w:r w:rsidR="0070543A">
              <w:rPr>
                <w:rFonts w:cs="Arial"/>
                <w:b/>
                <w:bCs/>
                <w:szCs w:val="24"/>
              </w:rPr>
              <w:t>M</w:t>
            </w:r>
            <w:r w:rsidR="0070543A" w:rsidRPr="00D71231">
              <w:rPr>
                <w:rFonts w:cs="Arial"/>
                <w:b/>
                <w:bCs/>
                <w:szCs w:val="24"/>
              </w:rPr>
              <w:t xml:space="preserve">anagement </w:t>
            </w:r>
            <w:r w:rsidR="0070543A">
              <w:rPr>
                <w:rFonts w:cs="Arial"/>
                <w:b/>
                <w:bCs/>
                <w:szCs w:val="24"/>
              </w:rPr>
              <w:t>P</w:t>
            </w:r>
            <w:r w:rsidR="0070543A" w:rsidRPr="00D71231">
              <w:rPr>
                <w:rFonts w:cs="Arial"/>
                <w:b/>
                <w:bCs/>
                <w:szCs w:val="24"/>
              </w:rPr>
              <w:t>lans</w:t>
            </w:r>
          </w:p>
          <w:p w14:paraId="4AA7E67C" w14:textId="0D3A29F7" w:rsidR="0070543A" w:rsidRDefault="0070543A" w:rsidP="0070543A">
            <w:pPr>
              <w:rPr>
                <w:rFonts w:cs="Arial"/>
                <w:szCs w:val="24"/>
              </w:rPr>
            </w:pPr>
            <w:r>
              <w:rPr>
                <w:rFonts w:cs="Arial"/>
                <w:szCs w:val="24"/>
              </w:rPr>
              <w:t xml:space="preserve">The </w:t>
            </w:r>
            <w:proofErr w:type="spellStart"/>
            <w:r>
              <w:rPr>
                <w:rFonts w:cs="Arial"/>
                <w:szCs w:val="24"/>
              </w:rPr>
              <w:t>ExA</w:t>
            </w:r>
            <w:proofErr w:type="spellEnd"/>
            <w:r>
              <w:rPr>
                <w:rFonts w:cs="Arial"/>
                <w:szCs w:val="24"/>
              </w:rPr>
              <w:t xml:space="preserve"> notes the applicant’s response to question FHW1.1</w:t>
            </w:r>
            <w:r w:rsidR="00D2286E">
              <w:rPr>
                <w:rFonts w:cs="Arial"/>
                <w:szCs w:val="24"/>
              </w:rPr>
              <w:t xml:space="preserve"> [</w:t>
            </w:r>
            <w:hyperlink r:id="rId198" w:history="1">
              <w:r w:rsidR="00D2286E" w:rsidRPr="00733B9A">
                <w:rPr>
                  <w:rStyle w:val="Hyperlink"/>
                </w:rPr>
                <w:t>REP3-128</w:t>
              </w:r>
            </w:hyperlink>
            <w:r w:rsidR="00D2286E">
              <w:t>]</w:t>
            </w:r>
            <w:r w:rsidR="00A6781F">
              <w:rPr>
                <w:rFonts w:cs="Arial"/>
                <w:szCs w:val="24"/>
              </w:rPr>
              <w:t>.</w:t>
            </w:r>
            <w:r>
              <w:rPr>
                <w:rFonts w:cs="Arial"/>
                <w:szCs w:val="24"/>
              </w:rPr>
              <w:t xml:space="preserve"> The LLFA [</w:t>
            </w:r>
            <w:hyperlink r:id="rId199" w:history="1">
              <w:r w:rsidRPr="00327227">
                <w:rPr>
                  <w:rStyle w:val="Hyperlink"/>
                  <w:rFonts w:cs="Arial"/>
                  <w:szCs w:val="24"/>
                </w:rPr>
                <w:t>REP3-</w:t>
              </w:r>
              <w:r>
                <w:rPr>
                  <w:rStyle w:val="Hyperlink"/>
                  <w:rFonts w:cs="Arial"/>
                  <w:szCs w:val="24"/>
                </w:rPr>
                <w:t>142</w:t>
              </w:r>
            </w:hyperlink>
            <w:r>
              <w:rPr>
                <w:rFonts w:cs="Arial"/>
                <w:szCs w:val="24"/>
              </w:rPr>
              <w:t>] requested the applicant</w:t>
            </w:r>
            <w:r w:rsidRPr="00C30110">
              <w:rPr>
                <w:rFonts w:cs="Arial"/>
                <w:szCs w:val="24"/>
              </w:rPr>
              <w:t xml:space="preserve"> to provide a more explicit assessment of panel-induced runoff processes, including how different panel sizes and configurations could influence runoff rates, flow concentration, and soil interaction. </w:t>
            </w:r>
            <w:r>
              <w:rPr>
                <w:rFonts w:cs="Arial"/>
                <w:szCs w:val="24"/>
              </w:rPr>
              <w:t>The applicant’s position [</w:t>
            </w:r>
            <w:hyperlink r:id="rId200" w:history="1">
              <w:r w:rsidRPr="006A50D4">
                <w:rPr>
                  <w:rStyle w:val="Hyperlink"/>
                  <w:rFonts w:cs="Arial"/>
                  <w:szCs w:val="24"/>
                </w:rPr>
                <w:t>REP4-083</w:t>
              </w:r>
            </w:hyperlink>
            <w:r>
              <w:rPr>
                <w:rFonts w:cs="Arial"/>
                <w:szCs w:val="24"/>
              </w:rPr>
              <w:t>] is that i</w:t>
            </w:r>
            <w:r w:rsidRPr="00701DA6">
              <w:rPr>
                <w:rFonts w:cs="Arial"/>
                <w:szCs w:val="24"/>
              </w:rPr>
              <w:t>rrespective of the selected panel dimensions or tracking configuration</w:t>
            </w:r>
            <w:r w:rsidR="00F94756">
              <w:rPr>
                <w:rFonts w:cs="Arial"/>
                <w:szCs w:val="24"/>
              </w:rPr>
              <w:t xml:space="preserve">, </w:t>
            </w:r>
            <w:r>
              <w:rPr>
                <w:rFonts w:cs="Arial"/>
                <w:szCs w:val="24"/>
              </w:rPr>
              <w:t>the drainage impacts of the panels will be adequately addressed through the relevant outline management plans (</w:t>
            </w:r>
            <w:proofErr w:type="spellStart"/>
            <w:r>
              <w:rPr>
                <w:rFonts w:cs="Arial"/>
                <w:szCs w:val="24"/>
              </w:rPr>
              <w:t>oCEMP</w:t>
            </w:r>
            <w:proofErr w:type="spellEnd"/>
            <w:r w:rsidRPr="00EA3450">
              <w:rPr>
                <w:rFonts w:cs="Arial"/>
                <w:szCs w:val="24"/>
              </w:rPr>
              <w:t xml:space="preserve">, </w:t>
            </w:r>
            <w:proofErr w:type="spellStart"/>
            <w:r>
              <w:rPr>
                <w:rFonts w:cs="Arial"/>
                <w:szCs w:val="24"/>
              </w:rPr>
              <w:t>o</w:t>
            </w:r>
            <w:r w:rsidRPr="00EA3450">
              <w:rPr>
                <w:rFonts w:cs="Arial"/>
                <w:szCs w:val="24"/>
              </w:rPr>
              <w:t>SRMP</w:t>
            </w:r>
            <w:proofErr w:type="spellEnd"/>
            <w:r w:rsidRPr="00EA3450">
              <w:rPr>
                <w:rFonts w:cs="Arial"/>
                <w:szCs w:val="24"/>
              </w:rPr>
              <w:t xml:space="preserve">, </w:t>
            </w:r>
            <w:proofErr w:type="spellStart"/>
            <w:r>
              <w:rPr>
                <w:rFonts w:cs="Arial"/>
                <w:szCs w:val="24"/>
              </w:rPr>
              <w:t>o</w:t>
            </w:r>
            <w:r w:rsidRPr="00EA3450">
              <w:rPr>
                <w:rFonts w:cs="Arial"/>
                <w:szCs w:val="24"/>
              </w:rPr>
              <w:t>L</w:t>
            </w:r>
            <w:r>
              <w:rPr>
                <w:rFonts w:cs="Arial"/>
                <w:szCs w:val="24"/>
              </w:rPr>
              <w:t>EMP</w:t>
            </w:r>
            <w:proofErr w:type="spellEnd"/>
            <w:r w:rsidRPr="00EA3450">
              <w:rPr>
                <w:rFonts w:cs="Arial"/>
                <w:szCs w:val="24"/>
              </w:rPr>
              <w:t xml:space="preserve"> and </w:t>
            </w:r>
            <w:proofErr w:type="spellStart"/>
            <w:r>
              <w:rPr>
                <w:rFonts w:cs="Arial"/>
                <w:szCs w:val="24"/>
              </w:rPr>
              <w:t>o</w:t>
            </w:r>
            <w:r w:rsidRPr="00EA3450">
              <w:rPr>
                <w:rFonts w:cs="Arial"/>
                <w:szCs w:val="24"/>
              </w:rPr>
              <w:t>O</w:t>
            </w:r>
            <w:r>
              <w:rPr>
                <w:rFonts w:cs="Arial"/>
                <w:szCs w:val="24"/>
              </w:rPr>
              <w:t>EMP</w:t>
            </w:r>
            <w:proofErr w:type="spellEnd"/>
            <w:r w:rsidR="00F3275A">
              <w:rPr>
                <w:rFonts w:cs="Arial"/>
                <w:szCs w:val="24"/>
              </w:rPr>
              <w:t>)</w:t>
            </w:r>
            <w:r>
              <w:rPr>
                <w:rFonts w:cs="Arial"/>
                <w:szCs w:val="24"/>
              </w:rPr>
              <w:t>. The LLFA [</w:t>
            </w:r>
            <w:hyperlink r:id="rId201" w:history="1">
              <w:r w:rsidRPr="00125EA4">
                <w:rPr>
                  <w:rStyle w:val="Hyperlink"/>
                  <w:rFonts w:cs="Arial"/>
                  <w:szCs w:val="24"/>
                </w:rPr>
                <w:t>REP4-091</w:t>
              </w:r>
            </w:hyperlink>
            <w:r>
              <w:rPr>
                <w:rFonts w:cs="Arial"/>
                <w:szCs w:val="24"/>
              </w:rPr>
              <w:t xml:space="preserve">] </w:t>
            </w:r>
            <w:r w:rsidR="00C4148D">
              <w:rPr>
                <w:rFonts w:cs="Arial"/>
                <w:szCs w:val="24"/>
              </w:rPr>
              <w:t xml:space="preserve">also </w:t>
            </w:r>
            <w:r>
              <w:rPr>
                <w:rFonts w:cs="Arial"/>
                <w:szCs w:val="24"/>
              </w:rPr>
              <w:t>requested</w:t>
            </w:r>
            <w:r w:rsidRPr="00125EA4">
              <w:rPr>
                <w:rFonts w:cs="Arial"/>
                <w:szCs w:val="24"/>
              </w:rPr>
              <w:t xml:space="preserve"> a clearer explanation of the relationship between these documents and how they collectively address runoff management, soil structure protection, compaction control, vegetation establishment, erosion prevention, watercourse buffers, temporary drainage, operational monitoring, remediation and corrective action.</w:t>
            </w:r>
          </w:p>
          <w:p w14:paraId="32356EC6" w14:textId="1FCB58E0" w:rsidR="0070543A" w:rsidRPr="00D87BF9" w:rsidRDefault="0070543A" w:rsidP="0070543A">
            <w:pPr>
              <w:rPr>
                <w:rFonts w:cs="Arial"/>
                <w:b/>
                <w:bCs/>
                <w:szCs w:val="24"/>
              </w:rPr>
            </w:pPr>
            <w:r>
              <w:rPr>
                <w:rFonts w:cs="Arial"/>
                <w:szCs w:val="24"/>
              </w:rPr>
              <w:t xml:space="preserve">The applicant is asked to respond to </w:t>
            </w:r>
            <w:r w:rsidR="0013632B">
              <w:rPr>
                <w:rFonts w:cs="Arial"/>
                <w:szCs w:val="24"/>
              </w:rPr>
              <w:t>both requests</w:t>
            </w:r>
            <w:r>
              <w:rPr>
                <w:rFonts w:cs="Arial"/>
                <w:szCs w:val="24"/>
              </w:rPr>
              <w:t xml:space="preserve"> in detail and to also review the mitigation route map requested through ExQ1-</w:t>
            </w:r>
            <w:r w:rsidRPr="00DB0C09">
              <w:rPr>
                <w:rFonts w:cs="Arial"/>
                <w:szCs w:val="24"/>
              </w:rPr>
              <w:t>GCT1.6</w:t>
            </w:r>
            <w:r>
              <w:rPr>
                <w:rFonts w:cs="Arial"/>
                <w:szCs w:val="24"/>
              </w:rPr>
              <w:t xml:space="preserve"> to reflect its response.</w:t>
            </w:r>
          </w:p>
        </w:tc>
      </w:tr>
      <w:tr w:rsidR="0070543A" w:rsidRPr="008C59AE" w14:paraId="69DC166B" w14:textId="77777777" w:rsidTr="00C21491">
        <w:tc>
          <w:tcPr>
            <w:tcW w:w="1418" w:type="dxa"/>
            <w:shd w:val="clear" w:color="auto" w:fill="FFFFFF" w:themeFill="background1"/>
          </w:tcPr>
          <w:p w14:paraId="5CDD119D" w14:textId="57EEC18E" w:rsidR="0070543A" w:rsidRPr="006901D9" w:rsidRDefault="0070543A" w:rsidP="0070543A">
            <w:pPr>
              <w:pStyle w:val="Heading3"/>
              <w:numPr>
                <w:ilvl w:val="0"/>
                <w:numId w:val="0"/>
              </w:numPr>
              <w:rPr>
                <w:rFonts w:cs="Arial"/>
                <w:szCs w:val="24"/>
              </w:rPr>
            </w:pPr>
            <w:r w:rsidRPr="006901D9">
              <w:rPr>
                <w:rFonts w:cs="Arial"/>
                <w:szCs w:val="24"/>
              </w:rPr>
              <w:t>FHW</w:t>
            </w:r>
            <w:r>
              <w:rPr>
                <w:rFonts w:cs="Arial"/>
                <w:szCs w:val="24"/>
              </w:rPr>
              <w:t>2</w:t>
            </w:r>
            <w:r w:rsidRPr="006901D9">
              <w:rPr>
                <w:rFonts w:cs="Arial"/>
                <w:szCs w:val="24"/>
              </w:rPr>
              <w:t>.</w:t>
            </w:r>
            <w:r>
              <w:rPr>
                <w:rFonts w:cs="Arial"/>
                <w:szCs w:val="24"/>
              </w:rPr>
              <w:t>10</w:t>
            </w:r>
          </w:p>
        </w:tc>
        <w:tc>
          <w:tcPr>
            <w:tcW w:w="4111" w:type="dxa"/>
            <w:shd w:val="clear" w:color="auto" w:fill="FFFFFF" w:themeFill="background1"/>
          </w:tcPr>
          <w:p w14:paraId="27F9894E" w14:textId="43B19F52" w:rsidR="0070543A" w:rsidRPr="006901D9" w:rsidRDefault="004C04CF" w:rsidP="0070543A">
            <w:pPr>
              <w:rPr>
                <w:rFonts w:cs="Arial"/>
                <w:szCs w:val="24"/>
              </w:rPr>
            </w:pPr>
            <w:r w:rsidRPr="00A9269D">
              <w:rPr>
                <w:rFonts w:cs="Arial"/>
                <w:szCs w:val="24"/>
              </w:rPr>
              <w:t>The L</w:t>
            </w:r>
            <w:r>
              <w:rPr>
                <w:rFonts w:cs="Arial"/>
                <w:szCs w:val="24"/>
              </w:rPr>
              <w:t>ead Local Flood Authority</w:t>
            </w:r>
          </w:p>
        </w:tc>
        <w:tc>
          <w:tcPr>
            <w:tcW w:w="16584" w:type="dxa"/>
            <w:shd w:val="clear" w:color="auto" w:fill="FFFFFF" w:themeFill="background1"/>
          </w:tcPr>
          <w:p w14:paraId="7C63131B" w14:textId="71D295A0" w:rsidR="0070543A" w:rsidRPr="00D87BF9" w:rsidRDefault="0070543A" w:rsidP="002A70F4">
            <w:pPr>
              <w:rPr>
                <w:rFonts w:cs="Arial"/>
                <w:b/>
                <w:bCs/>
                <w:szCs w:val="24"/>
              </w:rPr>
            </w:pPr>
            <w:r w:rsidRPr="00D87BF9">
              <w:rPr>
                <w:rFonts w:cs="Arial"/>
                <w:b/>
                <w:szCs w:val="24"/>
              </w:rPr>
              <w:t xml:space="preserve">LLFA </w:t>
            </w:r>
            <w:r>
              <w:rPr>
                <w:rFonts w:cs="Arial"/>
                <w:b/>
                <w:szCs w:val="24"/>
              </w:rPr>
              <w:t>R</w:t>
            </w:r>
            <w:r w:rsidRPr="00D87BF9">
              <w:rPr>
                <w:rFonts w:cs="Arial"/>
                <w:b/>
                <w:szCs w:val="24"/>
              </w:rPr>
              <w:t xml:space="preserve">esidual </w:t>
            </w:r>
            <w:r>
              <w:rPr>
                <w:rFonts w:cs="Arial"/>
                <w:b/>
                <w:bCs/>
                <w:szCs w:val="24"/>
              </w:rPr>
              <w:t>T</w:t>
            </w:r>
            <w:r w:rsidRPr="00D87BF9">
              <w:rPr>
                <w:rFonts w:cs="Arial"/>
                <w:b/>
                <w:bCs/>
                <w:szCs w:val="24"/>
              </w:rPr>
              <w:t>hemes</w:t>
            </w:r>
          </w:p>
          <w:p w14:paraId="08DADA3C" w14:textId="77777777" w:rsidR="0070543A" w:rsidRDefault="0070543A" w:rsidP="002A70F4">
            <w:pPr>
              <w:rPr>
                <w:rFonts w:cs="Arial"/>
                <w:szCs w:val="24"/>
              </w:rPr>
            </w:pPr>
            <w:r>
              <w:rPr>
                <w:rFonts w:cs="Arial"/>
                <w:szCs w:val="24"/>
              </w:rPr>
              <w:t>The LLFA in [</w:t>
            </w:r>
            <w:hyperlink r:id="rId202" w:history="1">
              <w:r w:rsidRPr="00F85191">
                <w:rPr>
                  <w:rStyle w:val="Hyperlink"/>
                </w:rPr>
                <w:t>REP4-091</w:t>
              </w:r>
            </w:hyperlink>
            <w:r>
              <w:t xml:space="preserve">] </w:t>
            </w:r>
            <w:r>
              <w:rPr>
                <w:rFonts w:cs="Arial"/>
                <w:szCs w:val="24"/>
              </w:rPr>
              <w:t xml:space="preserve">identifies six unresolved residual themes but it considers them as capable of resolution through further discussion and refinement. </w:t>
            </w:r>
            <w:r w:rsidRPr="00A05A5D">
              <w:rPr>
                <w:rFonts w:cs="Arial"/>
                <w:szCs w:val="24"/>
              </w:rPr>
              <w:t>The</w:t>
            </w:r>
            <w:r>
              <w:rPr>
                <w:rFonts w:cs="Arial"/>
                <w:szCs w:val="24"/>
              </w:rPr>
              <w:t xml:space="preserve">se issues </w:t>
            </w:r>
            <w:r w:rsidRPr="00A05A5D">
              <w:rPr>
                <w:rFonts w:cs="Arial"/>
                <w:szCs w:val="24"/>
              </w:rPr>
              <w:t>relate to</w:t>
            </w:r>
            <w:r>
              <w:rPr>
                <w:rFonts w:cs="Arial"/>
                <w:szCs w:val="24"/>
              </w:rPr>
              <w:t>:</w:t>
            </w:r>
          </w:p>
          <w:p w14:paraId="2792A12E" w14:textId="0CBC07AC" w:rsidR="0070543A" w:rsidRDefault="00142B0C" w:rsidP="002A70F4">
            <w:pPr>
              <w:pStyle w:val="ListParagraph"/>
              <w:numPr>
                <w:ilvl w:val="0"/>
                <w:numId w:val="39"/>
              </w:numPr>
              <w:ind w:left="1163" w:hanging="420"/>
              <w:contextualSpacing w:val="0"/>
              <w:rPr>
                <w:rFonts w:cs="Arial"/>
                <w:szCs w:val="24"/>
              </w:rPr>
            </w:pPr>
            <w:r>
              <w:rPr>
                <w:rFonts w:cs="Arial"/>
                <w:szCs w:val="24"/>
              </w:rPr>
              <w:t>t</w:t>
            </w:r>
            <w:r w:rsidR="0070543A">
              <w:rPr>
                <w:rFonts w:cs="Arial"/>
                <w:szCs w:val="24"/>
              </w:rPr>
              <w:t xml:space="preserve">he </w:t>
            </w:r>
            <w:r w:rsidR="0070543A" w:rsidRPr="00552D69">
              <w:rPr>
                <w:rFonts w:cs="Arial"/>
                <w:szCs w:val="24"/>
              </w:rPr>
              <w:t xml:space="preserve">integration of hydrology-related controls across documents </w:t>
            </w:r>
          </w:p>
          <w:p w14:paraId="4C9CFA27" w14:textId="247F10A7" w:rsidR="0070543A" w:rsidRDefault="0070543A" w:rsidP="002A70F4">
            <w:pPr>
              <w:pStyle w:val="ListParagraph"/>
              <w:numPr>
                <w:ilvl w:val="0"/>
                <w:numId w:val="39"/>
              </w:numPr>
              <w:ind w:left="1163" w:hanging="420"/>
              <w:contextualSpacing w:val="0"/>
              <w:rPr>
                <w:rFonts w:cs="Arial"/>
                <w:szCs w:val="24"/>
              </w:rPr>
            </w:pPr>
            <w:r w:rsidRPr="00552D69">
              <w:rPr>
                <w:rFonts w:cs="Arial"/>
                <w:szCs w:val="24"/>
              </w:rPr>
              <w:t xml:space="preserve">vegetation monitoring as a runoff and erosion control measure </w:t>
            </w:r>
          </w:p>
          <w:p w14:paraId="47754527" w14:textId="39AE8EDD" w:rsidR="0070543A" w:rsidRDefault="0070543A" w:rsidP="002A70F4">
            <w:pPr>
              <w:pStyle w:val="ListParagraph"/>
              <w:numPr>
                <w:ilvl w:val="0"/>
                <w:numId w:val="39"/>
              </w:numPr>
              <w:ind w:left="1163" w:hanging="420"/>
              <w:contextualSpacing w:val="0"/>
              <w:rPr>
                <w:rFonts w:cs="Arial"/>
                <w:szCs w:val="24"/>
              </w:rPr>
            </w:pPr>
            <w:r>
              <w:rPr>
                <w:rFonts w:cs="Arial"/>
                <w:szCs w:val="24"/>
              </w:rPr>
              <w:t>r</w:t>
            </w:r>
            <w:r w:rsidRPr="00552D69">
              <w:rPr>
                <w:rFonts w:cs="Arial"/>
                <w:szCs w:val="24"/>
              </w:rPr>
              <w:t xml:space="preserve">ecognition of the hydrological function of vegetation and soils </w:t>
            </w:r>
          </w:p>
          <w:p w14:paraId="5EC6F23D" w14:textId="78AB96F6" w:rsidR="0070543A" w:rsidRDefault="0070543A" w:rsidP="002A70F4">
            <w:pPr>
              <w:pStyle w:val="ListParagraph"/>
              <w:numPr>
                <w:ilvl w:val="0"/>
                <w:numId w:val="39"/>
              </w:numPr>
              <w:ind w:left="1163" w:hanging="420"/>
              <w:contextualSpacing w:val="0"/>
              <w:rPr>
                <w:rFonts w:cs="Arial"/>
                <w:szCs w:val="24"/>
              </w:rPr>
            </w:pPr>
            <w:r w:rsidRPr="00552D69">
              <w:rPr>
                <w:rFonts w:cs="Arial"/>
                <w:szCs w:val="24"/>
              </w:rPr>
              <w:t xml:space="preserve">soil compaction monitoring and remediation </w:t>
            </w:r>
          </w:p>
          <w:p w14:paraId="0E4B9D4C" w14:textId="69CB6409" w:rsidR="0070543A" w:rsidRDefault="0070543A" w:rsidP="002A70F4">
            <w:pPr>
              <w:pStyle w:val="ListParagraph"/>
              <w:numPr>
                <w:ilvl w:val="0"/>
                <w:numId w:val="39"/>
              </w:numPr>
              <w:ind w:left="1163" w:hanging="420"/>
              <w:contextualSpacing w:val="0"/>
              <w:rPr>
                <w:rFonts w:cs="Arial"/>
                <w:szCs w:val="24"/>
              </w:rPr>
            </w:pPr>
            <w:r w:rsidRPr="00552D69">
              <w:rPr>
                <w:rFonts w:cs="Arial"/>
                <w:szCs w:val="24"/>
              </w:rPr>
              <w:t>construction-phase drainage and water management</w:t>
            </w:r>
          </w:p>
          <w:p w14:paraId="5AB4E5F5" w14:textId="6CFC61E4" w:rsidR="0070543A" w:rsidRDefault="0070543A" w:rsidP="002A70F4">
            <w:pPr>
              <w:pStyle w:val="ListParagraph"/>
              <w:numPr>
                <w:ilvl w:val="0"/>
                <w:numId w:val="39"/>
              </w:numPr>
              <w:ind w:left="1163" w:hanging="420"/>
              <w:contextualSpacing w:val="0"/>
              <w:rPr>
                <w:rFonts w:cs="Arial"/>
                <w:szCs w:val="24"/>
              </w:rPr>
            </w:pPr>
            <w:r w:rsidRPr="00552D69">
              <w:rPr>
                <w:rFonts w:cs="Arial"/>
                <w:szCs w:val="24"/>
              </w:rPr>
              <w:t xml:space="preserve">long-term monitoring, governance and performance triggers. </w:t>
            </w:r>
          </w:p>
          <w:p w14:paraId="6AAA8E35" w14:textId="4DA1146A" w:rsidR="0070543A" w:rsidRPr="00AD62B6" w:rsidRDefault="0070543A" w:rsidP="002A70F4">
            <w:pPr>
              <w:pStyle w:val="ListParagraph"/>
              <w:numPr>
                <w:ilvl w:val="0"/>
                <w:numId w:val="40"/>
              </w:numPr>
              <w:ind w:hanging="720"/>
              <w:contextualSpacing w:val="0"/>
              <w:rPr>
                <w:rFonts w:cs="Arial"/>
                <w:szCs w:val="24"/>
              </w:rPr>
            </w:pPr>
            <w:r w:rsidRPr="00AD62B6">
              <w:rPr>
                <w:rFonts w:cs="Arial"/>
                <w:szCs w:val="24"/>
              </w:rPr>
              <w:t xml:space="preserve">Considering the information submitted </w:t>
            </w:r>
            <w:r w:rsidR="00907F38">
              <w:rPr>
                <w:rFonts w:cs="Arial"/>
                <w:szCs w:val="24"/>
              </w:rPr>
              <w:t xml:space="preserve">by the applicant </w:t>
            </w:r>
            <w:r w:rsidRPr="00AD62B6">
              <w:rPr>
                <w:rFonts w:cs="Arial"/>
                <w:szCs w:val="24"/>
              </w:rPr>
              <w:t xml:space="preserve">at </w:t>
            </w:r>
            <w:r>
              <w:rPr>
                <w:rFonts w:cs="Arial"/>
                <w:szCs w:val="24"/>
              </w:rPr>
              <w:t xml:space="preserve">deadline </w:t>
            </w:r>
            <w:r w:rsidRPr="00AD62B6">
              <w:rPr>
                <w:rFonts w:cs="Arial"/>
                <w:szCs w:val="24"/>
              </w:rPr>
              <w:t xml:space="preserve">4, can you please provide an update on the residual themes at </w:t>
            </w:r>
            <w:r>
              <w:rPr>
                <w:rFonts w:cs="Arial"/>
                <w:szCs w:val="24"/>
              </w:rPr>
              <w:t xml:space="preserve">deadline </w:t>
            </w:r>
            <w:r w:rsidRPr="00AD62B6">
              <w:rPr>
                <w:rFonts w:cs="Arial"/>
                <w:szCs w:val="24"/>
              </w:rPr>
              <w:t xml:space="preserve">5? </w:t>
            </w:r>
          </w:p>
          <w:p w14:paraId="2B1543F0" w14:textId="1BC4DEF8" w:rsidR="0070543A" w:rsidRPr="000E72E1" w:rsidRDefault="0070543A" w:rsidP="002A70F4">
            <w:pPr>
              <w:pStyle w:val="ListParagraph"/>
              <w:numPr>
                <w:ilvl w:val="0"/>
                <w:numId w:val="40"/>
              </w:numPr>
              <w:ind w:hanging="720"/>
              <w:contextualSpacing w:val="0"/>
              <w:rPr>
                <w:rFonts w:cs="Arial"/>
                <w:szCs w:val="24"/>
              </w:rPr>
            </w:pPr>
            <w:r w:rsidRPr="00AD62B6">
              <w:rPr>
                <w:rFonts w:cs="Arial"/>
                <w:szCs w:val="24"/>
              </w:rPr>
              <w:t>If any further wording is needed in the environmental management plans to resolve these issues, can you please include it in your response, including the document and the wording required?</w:t>
            </w:r>
          </w:p>
        </w:tc>
      </w:tr>
      <w:tr w:rsidR="00217F85" w14:paraId="21A28DEF" w14:textId="77777777" w:rsidTr="00217F85">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E6ABD28" w14:textId="77777777" w:rsidR="00217F85" w:rsidRPr="00217F85" w:rsidRDefault="00217F85" w:rsidP="00217F85">
            <w:pPr>
              <w:pStyle w:val="Heading3"/>
              <w:numPr>
                <w:ilvl w:val="0"/>
                <w:numId w:val="0"/>
              </w:numPr>
              <w:rPr>
                <w:rFonts w:cs="Arial"/>
                <w:szCs w:val="24"/>
              </w:rPr>
            </w:pPr>
            <w:r w:rsidRPr="00217F85">
              <w:rPr>
                <w:rFonts w:cs="Arial"/>
                <w:szCs w:val="24"/>
              </w:rPr>
              <w:t>FHW2.11</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5FE7A94E" w14:textId="77777777" w:rsidR="00217F85" w:rsidRPr="00217F85" w:rsidRDefault="00217F85" w:rsidP="00217F85">
            <w:pPr>
              <w:rPr>
                <w:rFonts w:cs="Arial"/>
                <w:szCs w:val="24"/>
              </w:rPr>
            </w:pPr>
            <w:r w:rsidRPr="00217F85">
              <w:rPr>
                <w:rFonts w:cs="Arial"/>
                <w:szCs w:val="24"/>
              </w:rPr>
              <w:t>The Applicant</w:t>
            </w:r>
          </w:p>
        </w:tc>
        <w:tc>
          <w:tcPr>
            <w:tcW w:w="16584" w:type="dxa"/>
            <w:tcBorders>
              <w:top w:val="single" w:sz="4" w:space="0" w:color="auto"/>
              <w:left w:val="single" w:sz="4" w:space="0" w:color="auto"/>
              <w:bottom w:val="single" w:sz="4" w:space="0" w:color="auto"/>
              <w:right w:val="single" w:sz="4" w:space="0" w:color="auto"/>
            </w:tcBorders>
            <w:shd w:val="clear" w:color="auto" w:fill="FFFFFF" w:themeFill="background1"/>
          </w:tcPr>
          <w:p w14:paraId="55570640" w14:textId="77777777" w:rsidR="00217F85" w:rsidRPr="00217F85" w:rsidRDefault="00217F85" w:rsidP="00217F85">
            <w:pPr>
              <w:rPr>
                <w:rFonts w:cs="Arial"/>
                <w:b/>
                <w:szCs w:val="24"/>
              </w:rPr>
            </w:pPr>
            <w:r w:rsidRPr="00217F85">
              <w:rPr>
                <w:rFonts w:cs="Arial"/>
                <w:b/>
                <w:szCs w:val="24"/>
              </w:rPr>
              <w:t xml:space="preserve">Flood Risk to </w:t>
            </w:r>
            <w:proofErr w:type="spellStart"/>
            <w:r w:rsidRPr="00217F85">
              <w:rPr>
                <w:rFonts w:cs="Arial"/>
                <w:b/>
                <w:szCs w:val="24"/>
              </w:rPr>
              <w:t>Farleaze</w:t>
            </w:r>
            <w:proofErr w:type="spellEnd"/>
            <w:r w:rsidRPr="00217F85">
              <w:rPr>
                <w:rFonts w:cs="Arial"/>
                <w:b/>
                <w:szCs w:val="24"/>
              </w:rPr>
              <w:t xml:space="preserve"> Farm </w:t>
            </w:r>
          </w:p>
          <w:p w14:paraId="0697BB31" w14:textId="43F20711" w:rsidR="00217F85" w:rsidRPr="00217F85" w:rsidRDefault="00217F85" w:rsidP="00217F85">
            <w:pPr>
              <w:rPr>
                <w:rFonts w:cs="Arial"/>
                <w:bCs/>
                <w:szCs w:val="24"/>
              </w:rPr>
            </w:pPr>
            <w:r w:rsidRPr="00217F85">
              <w:rPr>
                <w:rFonts w:cs="Arial"/>
                <w:bCs/>
                <w:szCs w:val="24"/>
              </w:rPr>
              <w:t xml:space="preserve">The grounds of </w:t>
            </w:r>
            <w:proofErr w:type="spellStart"/>
            <w:r w:rsidRPr="00217F85">
              <w:rPr>
                <w:rFonts w:cs="Arial"/>
                <w:bCs/>
                <w:szCs w:val="24"/>
              </w:rPr>
              <w:t>Farleaze</w:t>
            </w:r>
            <w:proofErr w:type="spellEnd"/>
            <w:r w:rsidRPr="00217F85">
              <w:rPr>
                <w:rFonts w:cs="Arial"/>
                <w:bCs/>
                <w:szCs w:val="24"/>
              </w:rPr>
              <w:t xml:space="preserve"> Farm were </w:t>
            </w:r>
            <w:r w:rsidR="00D503CA">
              <w:rPr>
                <w:rFonts w:cs="Arial"/>
                <w:bCs/>
                <w:szCs w:val="24"/>
              </w:rPr>
              <w:t>visited on</w:t>
            </w:r>
            <w:r w:rsidRPr="00217F85">
              <w:rPr>
                <w:rFonts w:cs="Arial"/>
                <w:bCs/>
                <w:szCs w:val="24"/>
              </w:rPr>
              <w:t xml:space="preserve"> the </w:t>
            </w:r>
            <w:proofErr w:type="spellStart"/>
            <w:r w:rsidR="00D503CA">
              <w:rPr>
                <w:rFonts w:cs="Arial"/>
                <w:bCs/>
                <w:szCs w:val="24"/>
              </w:rPr>
              <w:t>ExA’s</w:t>
            </w:r>
            <w:proofErr w:type="spellEnd"/>
            <w:r w:rsidRPr="00217F85">
              <w:rPr>
                <w:rFonts w:cs="Arial"/>
                <w:bCs/>
                <w:szCs w:val="24"/>
              </w:rPr>
              <w:t xml:space="preserve"> accompanied site inspection (ASI) on the 11 June 2026. From there the </w:t>
            </w:r>
            <w:proofErr w:type="spellStart"/>
            <w:r w:rsidRPr="00217F85">
              <w:rPr>
                <w:rFonts w:cs="Arial"/>
                <w:bCs/>
                <w:szCs w:val="24"/>
              </w:rPr>
              <w:t>ExA</w:t>
            </w:r>
            <w:proofErr w:type="spellEnd"/>
            <w:r w:rsidRPr="00217F85">
              <w:rPr>
                <w:rFonts w:cs="Arial"/>
                <w:bCs/>
                <w:szCs w:val="24"/>
              </w:rPr>
              <w:t xml:space="preserve"> </w:t>
            </w:r>
            <w:r w:rsidR="0015277F">
              <w:rPr>
                <w:rFonts w:cs="Arial"/>
                <w:bCs/>
                <w:szCs w:val="24"/>
              </w:rPr>
              <w:t xml:space="preserve">was able to appreciate </w:t>
            </w:r>
            <w:r w:rsidR="00B23906">
              <w:rPr>
                <w:rFonts w:cs="Arial"/>
                <w:bCs/>
                <w:szCs w:val="24"/>
              </w:rPr>
              <w:t xml:space="preserve">that </w:t>
            </w:r>
            <w:r w:rsidRPr="00217F85">
              <w:rPr>
                <w:rFonts w:cs="Arial"/>
                <w:bCs/>
                <w:szCs w:val="24"/>
              </w:rPr>
              <w:t xml:space="preserve">flood risk </w:t>
            </w:r>
            <w:r w:rsidR="00B23906">
              <w:rPr>
                <w:rFonts w:cs="Arial"/>
                <w:bCs/>
                <w:szCs w:val="24"/>
              </w:rPr>
              <w:t>to</w:t>
            </w:r>
            <w:r w:rsidR="0015277F">
              <w:rPr>
                <w:rFonts w:cs="Arial"/>
                <w:bCs/>
                <w:szCs w:val="24"/>
              </w:rPr>
              <w:t xml:space="preserve"> the property </w:t>
            </w:r>
            <w:r w:rsidR="00B23906">
              <w:rPr>
                <w:rFonts w:cs="Arial"/>
                <w:bCs/>
                <w:szCs w:val="24"/>
              </w:rPr>
              <w:t>may</w:t>
            </w:r>
            <w:r w:rsidRPr="00217F85">
              <w:rPr>
                <w:rFonts w:cs="Arial"/>
                <w:bCs/>
                <w:szCs w:val="24"/>
              </w:rPr>
              <w:t xml:space="preserve"> be exacerbated by surface water flowing into the railway drains that are not able to cope with existing surface water flows and </w:t>
            </w:r>
            <w:r w:rsidR="00934EFA">
              <w:rPr>
                <w:rFonts w:cs="Arial"/>
                <w:bCs/>
                <w:szCs w:val="24"/>
              </w:rPr>
              <w:t xml:space="preserve">so </w:t>
            </w:r>
            <w:r w:rsidRPr="00217F85">
              <w:rPr>
                <w:rFonts w:cs="Arial"/>
                <w:bCs/>
                <w:szCs w:val="24"/>
              </w:rPr>
              <w:t>back</w:t>
            </w:r>
            <w:r w:rsidR="00934EFA">
              <w:rPr>
                <w:rFonts w:cs="Arial"/>
                <w:bCs/>
                <w:szCs w:val="24"/>
              </w:rPr>
              <w:t>s</w:t>
            </w:r>
            <w:r w:rsidRPr="00217F85">
              <w:rPr>
                <w:rFonts w:cs="Arial"/>
                <w:bCs/>
                <w:szCs w:val="24"/>
              </w:rPr>
              <w:t xml:space="preserve"> up into the grounds </w:t>
            </w:r>
            <w:r w:rsidR="00503D33">
              <w:rPr>
                <w:rFonts w:cs="Arial"/>
                <w:bCs/>
                <w:szCs w:val="24"/>
              </w:rPr>
              <w:t xml:space="preserve">of the property </w:t>
            </w:r>
            <w:r w:rsidRPr="00217F85">
              <w:rPr>
                <w:rFonts w:cs="Arial"/>
                <w:bCs/>
                <w:szCs w:val="24"/>
              </w:rPr>
              <w:t xml:space="preserve">during storms. </w:t>
            </w:r>
            <w:r w:rsidR="001F7955">
              <w:rPr>
                <w:rFonts w:cs="Arial"/>
                <w:bCs/>
                <w:szCs w:val="24"/>
              </w:rPr>
              <w:t xml:space="preserve">The </w:t>
            </w:r>
            <w:r w:rsidR="00D71F42">
              <w:rPr>
                <w:rFonts w:cs="Arial"/>
                <w:bCs/>
                <w:szCs w:val="24"/>
              </w:rPr>
              <w:t>land</w:t>
            </w:r>
            <w:r w:rsidR="001F7955">
              <w:rPr>
                <w:rFonts w:cs="Arial"/>
                <w:bCs/>
                <w:szCs w:val="24"/>
              </w:rPr>
              <w:t xml:space="preserve">owner of </w:t>
            </w:r>
            <w:proofErr w:type="spellStart"/>
            <w:r w:rsidR="001F7955">
              <w:rPr>
                <w:rFonts w:cs="Arial"/>
                <w:bCs/>
                <w:szCs w:val="24"/>
              </w:rPr>
              <w:t>Farleaze</w:t>
            </w:r>
            <w:proofErr w:type="spellEnd"/>
            <w:r w:rsidR="001F7955">
              <w:rPr>
                <w:rFonts w:cs="Arial"/>
                <w:bCs/>
                <w:szCs w:val="24"/>
              </w:rPr>
              <w:t xml:space="preserve"> Farm</w:t>
            </w:r>
            <w:r w:rsidR="00503D9F">
              <w:rPr>
                <w:rFonts w:cs="Arial"/>
                <w:bCs/>
                <w:szCs w:val="24"/>
              </w:rPr>
              <w:t xml:space="preserve"> made representations at CAH1 on 30 June 2026 </w:t>
            </w:r>
            <w:r w:rsidR="00AC3A10">
              <w:rPr>
                <w:rFonts w:cs="Arial"/>
                <w:bCs/>
                <w:szCs w:val="24"/>
              </w:rPr>
              <w:t xml:space="preserve">about </w:t>
            </w:r>
            <w:r w:rsidR="00C54470">
              <w:rPr>
                <w:rFonts w:cs="Arial"/>
                <w:bCs/>
                <w:szCs w:val="24"/>
              </w:rPr>
              <w:t xml:space="preserve">flood risk and drainage issues </w:t>
            </w:r>
            <w:r w:rsidR="00297B2F">
              <w:rPr>
                <w:rFonts w:cs="Arial"/>
                <w:bCs/>
                <w:szCs w:val="24"/>
              </w:rPr>
              <w:t>as a Category 3</w:t>
            </w:r>
            <w:r w:rsidR="00025974">
              <w:rPr>
                <w:rFonts w:cs="Arial"/>
                <w:bCs/>
                <w:szCs w:val="24"/>
              </w:rPr>
              <w:t xml:space="preserve"> </w:t>
            </w:r>
            <w:r w:rsidR="002D1009">
              <w:rPr>
                <w:rFonts w:cs="Arial"/>
                <w:bCs/>
                <w:szCs w:val="24"/>
              </w:rPr>
              <w:t xml:space="preserve">party. </w:t>
            </w:r>
            <w:r w:rsidR="00011239">
              <w:rPr>
                <w:rFonts w:cs="Arial"/>
                <w:bCs/>
                <w:szCs w:val="24"/>
              </w:rPr>
              <w:t xml:space="preserve">The </w:t>
            </w:r>
            <w:proofErr w:type="spellStart"/>
            <w:r w:rsidR="00011239">
              <w:rPr>
                <w:rFonts w:cs="Arial"/>
                <w:bCs/>
                <w:szCs w:val="24"/>
              </w:rPr>
              <w:t>ExA</w:t>
            </w:r>
            <w:proofErr w:type="spellEnd"/>
            <w:r w:rsidR="00011239">
              <w:rPr>
                <w:rFonts w:cs="Arial"/>
                <w:bCs/>
                <w:szCs w:val="24"/>
              </w:rPr>
              <w:t xml:space="preserve"> understood from the applicant that it had not had any direct engagement with the landowner</w:t>
            </w:r>
            <w:r w:rsidR="00376D35">
              <w:rPr>
                <w:rFonts w:cs="Arial"/>
                <w:bCs/>
                <w:szCs w:val="24"/>
              </w:rPr>
              <w:t xml:space="preserve">, but </w:t>
            </w:r>
            <w:r w:rsidR="003853A7">
              <w:rPr>
                <w:rFonts w:cs="Arial"/>
                <w:bCs/>
                <w:szCs w:val="24"/>
              </w:rPr>
              <w:t xml:space="preserve">he </w:t>
            </w:r>
            <w:r w:rsidR="00F17FA7">
              <w:rPr>
                <w:rFonts w:cs="Arial"/>
                <w:bCs/>
                <w:szCs w:val="24"/>
              </w:rPr>
              <w:t xml:space="preserve">raised concerns that </w:t>
            </w:r>
            <w:r w:rsidR="00ED48AA" w:rsidRPr="00ED48AA">
              <w:rPr>
                <w:rFonts w:cs="Arial"/>
                <w:bCs/>
                <w:szCs w:val="24"/>
              </w:rPr>
              <w:t xml:space="preserve">the </w:t>
            </w:r>
            <w:r w:rsidR="00ED48AA">
              <w:rPr>
                <w:rFonts w:cs="Arial"/>
                <w:bCs/>
                <w:szCs w:val="24"/>
              </w:rPr>
              <w:t>a</w:t>
            </w:r>
            <w:r w:rsidR="00ED48AA" w:rsidRPr="00ED48AA">
              <w:rPr>
                <w:rFonts w:cs="Arial"/>
                <w:bCs/>
                <w:szCs w:val="24"/>
              </w:rPr>
              <w:t>pplicant's assessment of the route around Pig Lane fails to account for the local topography, drainage network and existing trees, and that the convergence of the railway drainage system and Pig Lane at the lowest point will constrain the route and require a wider construction area than currently shown</w:t>
            </w:r>
            <w:r w:rsidR="00ED48AA">
              <w:rPr>
                <w:rFonts w:cs="Arial"/>
                <w:bCs/>
                <w:szCs w:val="24"/>
              </w:rPr>
              <w:t>.</w:t>
            </w:r>
          </w:p>
          <w:p w14:paraId="55DFAE56" w14:textId="3404D8AF" w:rsidR="0032641F" w:rsidRPr="00217F85" w:rsidRDefault="0032641F" w:rsidP="00217F85">
            <w:pPr>
              <w:rPr>
                <w:rFonts w:cs="Arial"/>
                <w:bCs/>
                <w:szCs w:val="24"/>
              </w:rPr>
            </w:pPr>
            <w:r>
              <w:rPr>
                <w:rFonts w:cs="Arial"/>
                <w:bCs/>
                <w:szCs w:val="24"/>
              </w:rPr>
              <w:lastRenderedPageBreak/>
              <w:t xml:space="preserve">The </w:t>
            </w:r>
            <w:proofErr w:type="spellStart"/>
            <w:r>
              <w:rPr>
                <w:rFonts w:cs="Arial"/>
                <w:bCs/>
                <w:szCs w:val="24"/>
              </w:rPr>
              <w:t>ExA</w:t>
            </w:r>
            <w:proofErr w:type="spellEnd"/>
            <w:r>
              <w:rPr>
                <w:rFonts w:cs="Arial"/>
                <w:bCs/>
                <w:szCs w:val="24"/>
              </w:rPr>
              <w:t xml:space="preserve"> notes the applicant’s post hearing submission [</w:t>
            </w:r>
            <w:hyperlink r:id="rId203" w:history="1">
              <w:r w:rsidRPr="009E23A9">
                <w:rPr>
                  <w:rStyle w:val="Hyperlink"/>
                  <w:rFonts w:cs="Arial"/>
                  <w:bCs/>
                  <w:szCs w:val="24"/>
                </w:rPr>
                <w:t>REP4-084</w:t>
              </w:r>
            </w:hyperlink>
            <w:r>
              <w:rPr>
                <w:rFonts w:cs="Arial"/>
                <w:bCs/>
                <w:szCs w:val="24"/>
              </w:rPr>
              <w:t>]</w:t>
            </w:r>
            <w:r w:rsidR="00D824E1">
              <w:rPr>
                <w:rFonts w:cs="Arial"/>
                <w:bCs/>
                <w:szCs w:val="24"/>
              </w:rPr>
              <w:t xml:space="preserve"> which states that it is</w:t>
            </w:r>
            <w:r w:rsidR="00D824E1" w:rsidRPr="00D824E1">
              <w:rPr>
                <w:rFonts w:cs="Arial"/>
                <w:bCs/>
                <w:szCs w:val="24"/>
              </w:rPr>
              <w:t xml:space="preserve"> in discussions with Network Rail regarding protective provisions and a Framework Agreement</w:t>
            </w:r>
            <w:r w:rsidR="00D824E1">
              <w:rPr>
                <w:rFonts w:cs="Arial"/>
                <w:bCs/>
                <w:szCs w:val="24"/>
              </w:rPr>
              <w:t xml:space="preserve">; however, this does not address the concerns </w:t>
            </w:r>
            <w:r w:rsidR="0068272E">
              <w:rPr>
                <w:rFonts w:cs="Arial"/>
                <w:bCs/>
                <w:szCs w:val="24"/>
              </w:rPr>
              <w:t xml:space="preserve">for </w:t>
            </w:r>
            <w:proofErr w:type="spellStart"/>
            <w:r w:rsidR="0068272E">
              <w:rPr>
                <w:rFonts w:cs="Arial"/>
                <w:bCs/>
                <w:szCs w:val="24"/>
              </w:rPr>
              <w:t>Farleaze</w:t>
            </w:r>
            <w:proofErr w:type="spellEnd"/>
            <w:r w:rsidR="0068272E">
              <w:rPr>
                <w:rFonts w:cs="Arial"/>
                <w:bCs/>
                <w:szCs w:val="24"/>
              </w:rPr>
              <w:t xml:space="preserve"> Farm.</w:t>
            </w:r>
          </w:p>
          <w:p w14:paraId="36221AF4" w14:textId="547B142D" w:rsidR="00745708" w:rsidRDefault="00217F85" w:rsidP="00217F85">
            <w:pPr>
              <w:rPr>
                <w:rFonts w:cs="Arial"/>
                <w:bCs/>
                <w:szCs w:val="24"/>
              </w:rPr>
            </w:pPr>
            <w:r w:rsidRPr="00217F85">
              <w:rPr>
                <w:rFonts w:cs="Arial"/>
                <w:bCs/>
                <w:szCs w:val="24"/>
              </w:rPr>
              <w:t xml:space="preserve">The applicant is asked to prepare an analysis to show how the infrastructure located </w:t>
            </w:r>
            <w:r w:rsidR="00587884">
              <w:rPr>
                <w:rFonts w:cs="Arial"/>
                <w:bCs/>
                <w:szCs w:val="24"/>
              </w:rPr>
              <w:t xml:space="preserve">around </w:t>
            </w:r>
            <w:proofErr w:type="spellStart"/>
            <w:r w:rsidR="00587884">
              <w:rPr>
                <w:rFonts w:cs="Arial"/>
                <w:bCs/>
                <w:szCs w:val="24"/>
              </w:rPr>
              <w:t>Farleaze</w:t>
            </w:r>
            <w:proofErr w:type="spellEnd"/>
            <w:r w:rsidR="00587884">
              <w:rPr>
                <w:rFonts w:cs="Arial"/>
                <w:bCs/>
                <w:szCs w:val="24"/>
              </w:rPr>
              <w:t xml:space="preserve"> Farm</w:t>
            </w:r>
            <w:r w:rsidRPr="00217F85">
              <w:rPr>
                <w:rFonts w:cs="Arial"/>
                <w:bCs/>
                <w:szCs w:val="24"/>
              </w:rPr>
              <w:t xml:space="preserve"> (</w:t>
            </w:r>
            <w:r w:rsidR="00BC6221">
              <w:rPr>
                <w:rFonts w:cs="Arial"/>
                <w:bCs/>
                <w:szCs w:val="24"/>
              </w:rPr>
              <w:t xml:space="preserve">specifically but not limited to </w:t>
            </w:r>
            <w:r w:rsidR="001009BE">
              <w:rPr>
                <w:rFonts w:cs="Arial"/>
                <w:bCs/>
                <w:szCs w:val="24"/>
              </w:rPr>
              <w:t>the cable route</w:t>
            </w:r>
            <w:r w:rsidR="003E6544">
              <w:rPr>
                <w:rFonts w:cs="Arial"/>
                <w:bCs/>
                <w:szCs w:val="24"/>
              </w:rPr>
              <w:t xml:space="preserve"> works</w:t>
            </w:r>
            <w:r w:rsidRPr="00217F85">
              <w:rPr>
                <w:rFonts w:cs="Arial"/>
                <w:bCs/>
                <w:szCs w:val="24"/>
              </w:rPr>
              <w:t>)</w:t>
            </w:r>
            <w:r w:rsidR="00BD022C">
              <w:rPr>
                <w:rFonts w:cs="Arial"/>
                <w:bCs/>
                <w:szCs w:val="24"/>
              </w:rPr>
              <w:t xml:space="preserve"> </w:t>
            </w:r>
            <w:r w:rsidRPr="00217F85">
              <w:rPr>
                <w:rFonts w:cs="Arial"/>
                <w:bCs/>
                <w:szCs w:val="24"/>
              </w:rPr>
              <w:t xml:space="preserve">in Lime Down </w:t>
            </w:r>
            <w:r w:rsidR="00BD022C">
              <w:rPr>
                <w:rFonts w:cs="Arial"/>
                <w:bCs/>
                <w:szCs w:val="24"/>
              </w:rPr>
              <w:t>C</w:t>
            </w:r>
            <w:r w:rsidRPr="00217F85">
              <w:rPr>
                <w:rFonts w:cs="Arial"/>
                <w:bCs/>
                <w:szCs w:val="24"/>
              </w:rPr>
              <w:t xml:space="preserve"> and </w:t>
            </w:r>
            <w:r w:rsidR="00BD022C">
              <w:rPr>
                <w:rFonts w:cs="Arial"/>
                <w:bCs/>
                <w:szCs w:val="24"/>
              </w:rPr>
              <w:t xml:space="preserve">west of Lime Down </w:t>
            </w:r>
            <w:r w:rsidRPr="00217F85">
              <w:rPr>
                <w:rFonts w:cs="Arial"/>
                <w:bCs/>
                <w:szCs w:val="24"/>
              </w:rPr>
              <w:t xml:space="preserve">D will impact on the </w:t>
            </w:r>
            <w:r w:rsidR="000007FF">
              <w:rPr>
                <w:rFonts w:cs="Arial"/>
                <w:bCs/>
                <w:szCs w:val="24"/>
              </w:rPr>
              <w:t xml:space="preserve">drainage of the </w:t>
            </w:r>
            <w:r w:rsidRPr="00217F85">
              <w:rPr>
                <w:rFonts w:cs="Arial"/>
                <w:bCs/>
                <w:szCs w:val="24"/>
              </w:rPr>
              <w:t>area with a specific focus on the flows into the railway tracks and drains to ensure that the development will not increase flood risk</w:t>
            </w:r>
            <w:r w:rsidR="00745708">
              <w:rPr>
                <w:rFonts w:cs="Arial"/>
                <w:bCs/>
                <w:szCs w:val="24"/>
              </w:rPr>
              <w:t xml:space="preserve"> to </w:t>
            </w:r>
            <w:proofErr w:type="spellStart"/>
            <w:r w:rsidR="00745708">
              <w:rPr>
                <w:rFonts w:cs="Arial"/>
                <w:bCs/>
                <w:szCs w:val="24"/>
              </w:rPr>
              <w:t>Farleaze</w:t>
            </w:r>
            <w:proofErr w:type="spellEnd"/>
            <w:r w:rsidR="00745708">
              <w:rPr>
                <w:rFonts w:cs="Arial"/>
                <w:bCs/>
                <w:szCs w:val="24"/>
              </w:rPr>
              <w:t xml:space="preserve"> Farm</w:t>
            </w:r>
            <w:r w:rsidRPr="00217F85">
              <w:rPr>
                <w:rFonts w:cs="Arial"/>
                <w:bCs/>
                <w:szCs w:val="24"/>
              </w:rPr>
              <w:t xml:space="preserve">. </w:t>
            </w:r>
            <w:r w:rsidR="00745708">
              <w:rPr>
                <w:rFonts w:cs="Arial"/>
                <w:bCs/>
                <w:szCs w:val="24"/>
              </w:rPr>
              <w:t xml:space="preserve">The </w:t>
            </w:r>
            <w:proofErr w:type="spellStart"/>
            <w:r w:rsidR="00745708">
              <w:rPr>
                <w:rFonts w:cs="Arial"/>
                <w:bCs/>
                <w:szCs w:val="24"/>
              </w:rPr>
              <w:t>ExA</w:t>
            </w:r>
            <w:proofErr w:type="spellEnd"/>
            <w:r w:rsidR="00745708">
              <w:rPr>
                <w:rFonts w:cs="Arial"/>
                <w:bCs/>
                <w:szCs w:val="24"/>
              </w:rPr>
              <w:t xml:space="preserve"> expects more than a signposting to documents already in the Examination </w:t>
            </w:r>
            <w:r w:rsidR="00A6422F">
              <w:rPr>
                <w:rFonts w:cs="Arial"/>
                <w:bCs/>
                <w:szCs w:val="24"/>
              </w:rPr>
              <w:t>Library and</w:t>
            </w:r>
            <w:r w:rsidR="00C81FC2">
              <w:rPr>
                <w:rFonts w:cs="Arial"/>
                <w:bCs/>
                <w:szCs w:val="24"/>
              </w:rPr>
              <w:t xml:space="preserve"> requires a specific assessment of the implications for </w:t>
            </w:r>
            <w:proofErr w:type="spellStart"/>
            <w:r w:rsidR="00C81FC2">
              <w:rPr>
                <w:rFonts w:cs="Arial"/>
                <w:bCs/>
                <w:szCs w:val="24"/>
              </w:rPr>
              <w:t>Farleaze</w:t>
            </w:r>
            <w:proofErr w:type="spellEnd"/>
            <w:r w:rsidR="00C81FC2">
              <w:rPr>
                <w:rFonts w:cs="Arial"/>
                <w:bCs/>
                <w:szCs w:val="24"/>
              </w:rPr>
              <w:t xml:space="preserve"> Farm.</w:t>
            </w:r>
          </w:p>
          <w:p w14:paraId="05F4F689" w14:textId="78BAA1F4" w:rsidR="00217F85" w:rsidRPr="00217F85" w:rsidRDefault="00217F85" w:rsidP="00217F85">
            <w:pPr>
              <w:rPr>
                <w:rFonts w:cs="Arial"/>
                <w:b/>
                <w:szCs w:val="24"/>
              </w:rPr>
            </w:pPr>
            <w:r w:rsidRPr="00217F85">
              <w:rPr>
                <w:rFonts w:cs="Arial"/>
                <w:bCs/>
                <w:szCs w:val="24"/>
              </w:rPr>
              <w:t>The applicant should also identify and secure opportunities to reduce the causes and impacts of flooding</w:t>
            </w:r>
            <w:r w:rsidR="00934EFA">
              <w:rPr>
                <w:rFonts w:cs="Arial"/>
                <w:bCs/>
                <w:szCs w:val="24"/>
              </w:rPr>
              <w:t xml:space="preserve"> at this property</w:t>
            </w:r>
            <w:r w:rsidRPr="00217F85">
              <w:rPr>
                <w:rFonts w:cs="Arial"/>
                <w:bCs/>
                <w:szCs w:val="24"/>
              </w:rPr>
              <w:t>.</w:t>
            </w:r>
          </w:p>
        </w:tc>
      </w:tr>
      <w:tr w:rsidR="0070543A" w:rsidRPr="008C59AE" w14:paraId="77CB326B" w14:textId="77777777" w:rsidTr="00C21491">
        <w:tc>
          <w:tcPr>
            <w:tcW w:w="1418" w:type="dxa"/>
            <w:shd w:val="clear" w:color="auto" w:fill="FFFFFF" w:themeFill="background1"/>
          </w:tcPr>
          <w:p w14:paraId="35460E00" w14:textId="0A1D1D23" w:rsidR="0070543A" w:rsidRPr="00BA2264" w:rsidRDefault="0070543A" w:rsidP="0070543A">
            <w:pPr>
              <w:pStyle w:val="Heading3"/>
              <w:numPr>
                <w:ilvl w:val="0"/>
                <w:numId w:val="0"/>
              </w:numPr>
              <w:rPr>
                <w:rFonts w:cs="Arial"/>
                <w:szCs w:val="24"/>
                <w:highlight w:val="yellow"/>
              </w:rPr>
            </w:pPr>
            <w:r w:rsidRPr="00314F62">
              <w:rPr>
                <w:rFonts w:cs="Arial"/>
                <w:szCs w:val="24"/>
              </w:rPr>
              <w:lastRenderedPageBreak/>
              <w:t>FHW2.1</w:t>
            </w:r>
            <w:r>
              <w:rPr>
                <w:rFonts w:cs="Arial"/>
                <w:szCs w:val="24"/>
              </w:rPr>
              <w:t>2</w:t>
            </w:r>
          </w:p>
        </w:tc>
        <w:tc>
          <w:tcPr>
            <w:tcW w:w="4111" w:type="dxa"/>
            <w:shd w:val="clear" w:color="auto" w:fill="FFFFFF" w:themeFill="background1"/>
          </w:tcPr>
          <w:p w14:paraId="5B93F78E" w14:textId="304AA0A5"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3D6B4394" w14:textId="17D6D152" w:rsidR="0070543A" w:rsidRDefault="0070543A" w:rsidP="0070543A">
            <w:pPr>
              <w:rPr>
                <w:rFonts w:cs="Arial"/>
                <w:b/>
                <w:bCs/>
                <w:szCs w:val="24"/>
              </w:rPr>
            </w:pPr>
            <w:r>
              <w:rPr>
                <w:rFonts w:cs="Arial"/>
                <w:b/>
                <w:bCs/>
                <w:szCs w:val="24"/>
              </w:rPr>
              <w:t xml:space="preserve">Thermal </w:t>
            </w:r>
            <w:r w:rsidR="00EB112E">
              <w:rPr>
                <w:rFonts w:cs="Arial"/>
                <w:b/>
                <w:bCs/>
                <w:szCs w:val="24"/>
              </w:rPr>
              <w:t>I</w:t>
            </w:r>
            <w:r>
              <w:rPr>
                <w:rFonts w:cs="Arial"/>
                <w:b/>
                <w:bCs/>
                <w:szCs w:val="24"/>
              </w:rPr>
              <w:t xml:space="preserve">mplications of </w:t>
            </w:r>
            <w:r w:rsidR="00EB112E">
              <w:rPr>
                <w:rFonts w:cs="Arial"/>
                <w:b/>
                <w:bCs/>
                <w:szCs w:val="24"/>
              </w:rPr>
              <w:t>C</w:t>
            </w:r>
            <w:r>
              <w:rPr>
                <w:rFonts w:cs="Arial"/>
                <w:b/>
                <w:bCs/>
                <w:szCs w:val="24"/>
              </w:rPr>
              <w:t xml:space="preserve">ables on </w:t>
            </w:r>
            <w:r w:rsidR="00EB112E">
              <w:rPr>
                <w:rFonts w:cs="Arial"/>
                <w:b/>
                <w:bCs/>
                <w:szCs w:val="24"/>
              </w:rPr>
              <w:t>G</w:t>
            </w:r>
            <w:r>
              <w:rPr>
                <w:rFonts w:cs="Arial"/>
                <w:b/>
                <w:bCs/>
                <w:szCs w:val="24"/>
              </w:rPr>
              <w:t xml:space="preserve">roundwater </w:t>
            </w:r>
          </w:p>
          <w:p w14:paraId="7BE9AFCB" w14:textId="79F59084" w:rsidR="0070543A" w:rsidRDefault="0070543A" w:rsidP="0070543A">
            <w:pPr>
              <w:rPr>
                <w:rFonts w:cs="Arial"/>
                <w:szCs w:val="24"/>
              </w:rPr>
            </w:pPr>
            <w:r>
              <w:rPr>
                <w:rFonts w:cs="Arial"/>
                <w:szCs w:val="24"/>
              </w:rPr>
              <w:t>The EA asks in [</w:t>
            </w:r>
            <w:hyperlink r:id="rId204" w:history="1">
              <w:r w:rsidRPr="00C803B3">
                <w:rPr>
                  <w:rStyle w:val="Hyperlink"/>
                  <w:rFonts w:cs="Arial"/>
                  <w:szCs w:val="24"/>
                </w:rPr>
                <w:t>REP4-097</w:t>
              </w:r>
            </w:hyperlink>
            <w:r w:rsidRPr="00C803B3">
              <w:rPr>
                <w:rFonts w:cs="Arial"/>
                <w:szCs w:val="24"/>
              </w:rPr>
              <w:t>]</w:t>
            </w:r>
            <w:r>
              <w:rPr>
                <w:rFonts w:cs="Arial"/>
                <w:szCs w:val="24"/>
              </w:rPr>
              <w:t xml:space="preserve"> (issue EA-030) for clarification about how micro-routing will ensure that no cables are within</w:t>
            </w:r>
            <w:r w:rsidRPr="00B911BB">
              <w:rPr>
                <w:rFonts w:cs="Arial"/>
                <w:szCs w:val="24"/>
              </w:rPr>
              <w:t xml:space="preserve"> Source Protection Zone 1 and springs</w:t>
            </w:r>
            <w:r>
              <w:rPr>
                <w:rFonts w:cs="Arial"/>
                <w:szCs w:val="24"/>
              </w:rPr>
              <w:t xml:space="preserve">. They required the applicant to </w:t>
            </w:r>
            <w:r w:rsidRPr="00B911BB">
              <w:rPr>
                <w:rFonts w:cs="Arial"/>
                <w:szCs w:val="24"/>
              </w:rPr>
              <w:t>adher</w:t>
            </w:r>
            <w:r>
              <w:rPr>
                <w:rFonts w:cs="Arial"/>
                <w:szCs w:val="24"/>
              </w:rPr>
              <w:t>e</w:t>
            </w:r>
            <w:r w:rsidRPr="00B911BB">
              <w:rPr>
                <w:rFonts w:cs="Arial"/>
                <w:szCs w:val="24"/>
              </w:rPr>
              <w:t xml:space="preserve"> to the advice note</w:t>
            </w:r>
            <w:r w:rsidR="00934EFA">
              <w:rPr>
                <w:rFonts w:cs="Arial"/>
                <w:szCs w:val="24"/>
              </w:rPr>
              <w:t xml:space="preserve"> that </w:t>
            </w:r>
            <w:r w:rsidRPr="00B911BB">
              <w:rPr>
                <w:rFonts w:cs="Arial"/>
                <w:szCs w:val="24"/>
              </w:rPr>
              <w:t>they sent in February 2026</w:t>
            </w:r>
            <w:r>
              <w:rPr>
                <w:rFonts w:cs="Arial"/>
                <w:szCs w:val="24"/>
              </w:rPr>
              <w:t xml:space="preserve"> and provide </w:t>
            </w:r>
            <w:r w:rsidRPr="00B911BB">
              <w:rPr>
                <w:rFonts w:cs="Arial"/>
                <w:szCs w:val="24"/>
              </w:rPr>
              <w:t>more detail to demonstrate that the cables will not interact with these sensitive receptors. This should include depth to groundwater and anticipated ground conditions in sensitive groundwater areas.</w:t>
            </w:r>
          </w:p>
          <w:p w14:paraId="568CEF75" w14:textId="4A7B22F5" w:rsidR="0070543A" w:rsidRPr="006C2B80" w:rsidRDefault="0070543A" w:rsidP="0070543A">
            <w:pPr>
              <w:rPr>
                <w:rFonts w:cs="Arial"/>
                <w:b/>
                <w:bCs/>
                <w:szCs w:val="24"/>
              </w:rPr>
            </w:pPr>
            <w:r>
              <w:rPr>
                <w:rFonts w:cs="Arial"/>
                <w:szCs w:val="24"/>
              </w:rPr>
              <w:t>The applicant is to provide a response to this and include any changes needed to the environmental management plans or ES documents.</w:t>
            </w:r>
          </w:p>
        </w:tc>
      </w:tr>
      <w:tr w:rsidR="0070543A" w:rsidRPr="008C59AE" w14:paraId="32F80B54" w14:textId="77777777" w:rsidTr="00C21491">
        <w:tc>
          <w:tcPr>
            <w:tcW w:w="1418" w:type="dxa"/>
            <w:shd w:val="clear" w:color="auto" w:fill="FFFFFF" w:themeFill="background1"/>
          </w:tcPr>
          <w:p w14:paraId="638F4811" w14:textId="2DE0BFE5" w:rsidR="0070543A" w:rsidRPr="006901D9" w:rsidRDefault="0070543A" w:rsidP="0070543A">
            <w:pPr>
              <w:pStyle w:val="Heading3"/>
              <w:numPr>
                <w:ilvl w:val="0"/>
                <w:numId w:val="0"/>
              </w:numPr>
              <w:rPr>
                <w:rFonts w:cs="Arial"/>
                <w:szCs w:val="24"/>
              </w:rPr>
            </w:pPr>
            <w:r w:rsidRPr="00381C39">
              <w:rPr>
                <w:rFonts w:cs="Arial"/>
                <w:szCs w:val="24"/>
              </w:rPr>
              <w:t>FHW2.1</w:t>
            </w:r>
            <w:r>
              <w:rPr>
                <w:rFonts w:cs="Arial"/>
                <w:szCs w:val="24"/>
              </w:rPr>
              <w:t>3</w:t>
            </w:r>
          </w:p>
        </w:tc>
        <w:tc>
          <w:tcPr>
            <w:tcW w:w="4111" w:type="dxa"/>
            <w:shd w:val="clear" w:color="auto" w:fill="FFFFFF" w:themeFill="background1"/>
          </w:tcPr>
          <w:p w14:paraId="13A70317" w14:textId="77777777" w:rsidR="0070543A" w:rsidRDefault="0070543A" w:rsidP="0070543A">
            <w:pPr>
              <w:rPr>
                <w:rFonts w:cs="Arial"/>
                <w:szCs w:val="24"/>
              </w:rPr>
            </w:pPr>
            <w:r>
              <w:rPr>
                <w:rFonts w:cs="Arial"/>
                <w:szCs w:val="24"/>
              </w:rPr>
              <w:t>The Applicant</w:t>
            </w:r>
          </w:p>
          <w:p w14:paraId="0ACC8D1F" w14:textId="1517D6AC" w:rsidR="0070543A" w:rsidRPr="006901D9" w:rsidRDefault="004C04CF" w:rsidP="0070543A">
            <w:pPr>
              <w:rPr>
                <w:rFonts w:cs="Arial"/>
                <w:szCs w:val="24"/>
              </w:rPr>
            </w:pPr>
            <w:r w:rsidRPr="00A9269D">
              <w:rPr>
                <w:rFonts w:cs="Arial"/>
                <w:szCs w:val="24"/>
              </w:rPr>
              <w:t>The L</w:t>
            </w:r>
            <w:r>
              <w:rPr>
                <w:rFonts w:cs="Arial"/>
                <w:szCs w:val="24"/>
              </w:rPr>
              <w:t xml:space="preserve">ead Local Flood Authority </w:t>
            </w:r>
          </w:p>
        </w:tc>
        <w:tc>
          <w:tcPr>
            <w:tcW w:w="16584" w:type="dxa"/>
            <w:shd w:val="clear" w:color="auto" w:fill="FFFFFF" w:themeFill="background1"/>
          </w:tcPr>
          <w:p w14:paraId="602293D1" w14:textId="5B6354C1" w:rsidR="0070543A" w:rsidRPr="006C2B80" w:rsidRDefault="0070543A" w:rsidP="0070543A">
            <w:pPr>
              <w:rPr>
                <w:rFonts w:cs="Arial"/>
                <w:b/>
                <w:szCs w:val="24"/>
              </w:rPr>
            </w:pPr>
            <w:r w:rsidRPr="006C2B80">
              <w:rPr>
                <w:rFonts w:cs="Arial"/>
                <w:b/>
                <w:szCs w:val="24"/>
              </w:rPr>
              <w:t xml:space="preserve">Ordinary </w:t>
            </w:r>
            <w:r w:rsidR="00EB112E">
              <w:rPr>
                <w:rFonts w:cs="Arial"/>
                <w:b/>
                <w:bCs/>
                <w:szCs w:val="24"/>
              </w:rPr>
              <w:t>W</w:t>
            </w:r>
            <w:r w:rsidRPr="006C2B80">
              <w:rPr>
                <w:rFonts w:cs="Arial"/>
                <w:b/>
                <w:bCs/>
                <w:szCs w:val="24"/>
              </w:rPr>
              <w:t xml:space="preserve">atercourse </w:t>
            </w:r>
            <w:r w:rsidR="00EB112E">
              <w:rPr>
                <w:rFonts w:cs="Arial"/>
                <w:b/>
                <w:bCs/>
                <w:szCs w:val="24"/>
              </w:rPr>
              <w:t>Co</w:t>
            </w:r>
            <w:r w:rsidRPr="006C2B80">
              <w:rPr>
                <w:rFonts w:cs="Arial"/>
                <w:b/>
                <w:bCs/>
                <w:szCs w:val="24"/>
              </w:rPr>
              <w:t>nsent</w:t>
            </w:r>
            <w:r w:rsidRPr="006C2B80">
              <w:rPr>
                <w:rFonts w:cs="Arial"/>
                <w:b/>
                <w:szCs w:val="24"/>
              </w:rPr>
              <w:t xml:space="preserve"> and </w:t>
            </w:r>
            <w:r w:rsidR="00EB112E">
              <w:rPr>
                <w:rFonts w:cs="Arial"/>
                <w:b/>
                <w:bCs/>
                <w:szCs w:val="24"/>
              </w:rPr>
              <w:t>E</w:t>
            </w:r>
            <w:r w:rsidRPr="006C2B80">
              <w:rPr>
                <w:rFonts w:cs="Arial"/>
                <w:b/>
                <w:bCs/>
                <w:szCs w:val="24"/>
              </w:rPr>
              <w:t xml:space="preserve">nvironmental </w:t>
            </w:r>
            <w:r w:rsidR="00EB112E">
              <w:rPr>
                <w:rFonts w:cs="Arial"/>
                <w:b/>
                <w:bCs/>
                <w:szCs w:val="24"/>
              </w:rPr>
              <w:t>P</w:t>
            </w:r>
            <w:r w:rsidRPr="006C2B80">
              <w:rPr>
                <w:rFonts w:cs="Arial"/>
                <w:b/>
                <w:bCs/>
                <w:szCs w:val="24"/>
              </w:rPr>
              <w:t>ermitting</w:t>
            </w:r>
            <w:r w:rsidRPr="006C2B80">
              <w:rPr>
                <w:rFonts w:cs="Arial"/>
                <w:b/>
                <w:szCs w:val="24"/>
              </w:rPr>
              <w:t xml:space="preserve">  </w:t>
            </w:r>
          </w:p>
          <w:p w14:paraId="63572A4F" w14:textId="298B1900" w:rsidR="007954C3" w:rsidRDefault="0070543A" w:rsidP="0070543A">
            <w:r>
              <w:rPr>
                <w:rFonts w:cs="Arial"/>
                <w:szCs w:val="24"/>
              </w:rPr>
              <w:t xml:space="preserve">The </w:t>
            </w:r>
            <w:proofErr w:type="spellStart"/>
            <w:r>
              <w:rPr>
                <w:rFonts w:cs="Arial"/>
                <w:szCs w:val="24"/>
              </w:rPr>
              <w:t>ExA</w:t>
            </w:r>
            <w:proofErr w:type="spellEnd"/>
            <w:r>
              <w:rPr>
                <w:rFonts w:cs="Arial"/>
                <w:szCs w:val="24"/>
              </w:rPr>
              <w:t xml:space="preserve"> in EXQ1 </w:t>
            </w:r>
            <w:r w:rsidRPr="00096A4E">
              <w:rPr>
                <w:rFonts w:cs="Arial"/>
                <w:szCs w:val="24"/>
              </w:rPr>
              <w:t>FHW1.19</w:t>
            </w:r>
            <w:r>
              <w:rPr>
                <w:rFonts w:cs="Arial"/>
                <w:szCs w:val="24"/>
              </w:rPr>
              <w:t xml:space="preserve"> requested the views of the LLFA regarding Articles 6 and 17 and </w:t>
            </w:r>
            <w:r w:rsidR="00F7614F">
              <w:rPr>
                <w:rFonts w:cs="Arial"/>
                <w:szCs w:val="24"/>
              </w:rPr>
              <w:t xml:space="preserve">Schedule 15, </w:t>
            </w:r>
            <w:r w:rsidRPr="0017395D">
              <w:rPr>
                <w:rFonts w:cs="Arial"/>
                <w:szCs w:val="24"/>
              </w:rPr>
              <w:t xml:space="preserve">Part 9 </w:t>
            </w:r>
            <w:r>
              <w:rPr>
                <w:rFonts w:cs="Arial"/>
                <w:szCs w:val="24"/>
              </w:rPr>
              <w:t xml:space="preserve">provisions of the </w:t>
            </w:r>
            <w:proofErr w:type="spellStart"/>
            <w:r>
              <w:rPr>
                <w:rFonts w:cs="Arial"/>
                <w:szCs w:val="24"/>
              </w:rPr>
              <w:t>dDCO</w:t>
            </w:r>
            <w:proofErr w:type="spellEnd"/>
            <w:r>
              <w:rPr>
                <w:rFonts w:cs="Arial"/>
                <w:szCs w:val="24"/>
              </w:rPr>
              <w:t xml:space="preserve"> in relation to ordinary watercourse consent and environmental permitting. The LLFA provided a response [</w:t>
            </w:r>
            <w:hyperlink r:id="rId205" w:history="1">
              <w:r w:rsidRPr="00327227">
                <w:rPr>
                  <w:rStyle w:val="Hyperlink"/>
                  <w:rFonts w:cs="Arial"/>
                  <w:szCs w:val="24"/>
                </w:rPr>
                <w:t>REP3-</w:t>
              </w:r>
              <w:r>
                <w:rPr>
                  <w:rStyle w:val="Hyperlink"/>
                  <w:rFonts w:cs="Arial"/>
                  <w:szCs w:val="24"/>
                </w:rPr>
                <w:t>142</w:t>
              </w:r>
            </w:hyperlink>
            <w:r>
              <w:t>] asking for amendments to Article 17 to make clear that, where the relevant watercourse, public sewer or drain falls within the drainage-authority regime, Part 9 governs the approval process instead of the generic Article 17(3) and (4) mechanism. That would avoid parallel approval regimes following DCOs already consented for other solar schemes. The applicant’s response [</w:t>
            </w:r>
            <w:hyperlink r:id="rId206" w:history="1">
              <w:r w:rsidRPr="00FD1B6A">
                <w:rPr>
                  <w:rStyle w:val="Hyperlink"/>
                </w:rPr>
                <w:t>REP4-081</w:t>
              </w:r>
            </w:hyperlink>
            <w:r>
              <w:t xml:space="preserve">] was to reject the proposed changes to Part 9 provisions and accept the proposed changes to Article </w:t>
            </w:r>
            <w:r w:rsidRPr="009D76EA">
              <w:t>17</w:t>
            </w:r>
            <w:r>
              <w:t>. The applicant added the LLFA proposed wording as 17</w:t>
            </w:r>
            <w:r w:rsidRPr="009D76EA">
              <w:t>(</w:t>
            </w:r>
            <w:r>
              <w:t>4</w:t>
            </w:r>
            <w:r w:rsidRPr="009D76EA">
              <w:t xml:space="preserve">) of the </w:t>
            </w:r>
            <w:proofErr w:type="spellStart"/>
            <w:r>
              <w:t>dDCO</w:t>
            </w:r>
            <w:proofErr w:type="spellEnd"/>
            <w:r w:rsidRPr="009D76EA">
              <w:t xml:space="preserve"> </w:t>
            </w:r>
            <w:r>
              <w:t>[</w:t>
            </w:r>
            <w:hyperlink r:id="rId207" w:history="1">
              <w:r w:rsidRPr="004A5008">
                <w:rPr>
                  <w:rStyle w:val="Hyperlink"/>
                </w:rPr>
                <w:t>REP4-004</w:t>
              </w:r>
            </w:hyperlink>
            <w:r w:rsidRPr="009D76EA">
              <w:t>]</w:t>
            </w:r>
            <w:r>
              <w:t xml:space="preserve"> to read</w:t>
            </w:r>
            <w:r w:rsidR="007954C3">
              <w:t>:</w:t>
            </w:r>
          </w:p>
          <w:p w14:paraId="04B43DED" w14:textId="3D181C91" w:rsidR="0070543A" w:rsidRDefault="0070543A" w:rsidP="007954C3">
            <w:pPr>
              <w:ind w:left="738"/>
            </w:pPr>
            <w:r w:rsidRPr="0043430A">
              <w:rPr>
                <w:i/>
              </w:rPr>
              <w:t>Where the undertaker discharges water into, or makes any opening into, a watercourse, public sewer or drain belonging to or under the control of a drainage authority, the provisions of Part 9 of Schedule 15 (protective provisions) apply in substitution for the provisions of paragraphs (3) and (4</w:t>
            </w:r>
            <w:r w:rsidRPr="0043430A">
              <w:rPr>
                <w:i/>
                <w:iCs/>
              </w:rPr>
              <w:t>).</w:t>
            </w:r>
          </w:p>
          <w:p w14:paraId="644E82AD" w14:textId="4DB5F4C7" w:rsidR="0070543A" w:rsidRPr="00B839A8" w:rsidRDefault="0070543A" w:rsidP="00133892">
            <w:pPr>
              <w:spacing w:before="120"/>
            </w:pPr>
            <w:r>
              <w:t xml:space="preserve">The </w:t>
            </w:r>
            <w:proofErr w:type="spellStart"/>
            <w:r>
              <w:t>SoCG</w:t>
            </w:r>
            <w:proofErr w:type="spellEnd"/>
            <w:r>
              <w:t xml:space="preserve"> between the applicant and W</w:t>
            </w:r>
            <w:r w:rsidR="00907AD9">
              <w:t xml:space="preserve">iltshire </w:t>
            </w:r>
            <w:r>
              <w:t>C</w:t>
            </w:r>
            <w:r w:rsidR="00907AD9">
              <w:t>ouncil</w:t>
            </w:r>
            <w:r>
              <w:t xml:space="preserve"> [</w:t>
            </w:r>
            <w:hyperlink r:id="rId208" w:history="1">
              <w:r w:rsidRPr="00142C58">
                <w:rPr>
                  <w:rStyle w:val="Hyperlink"/>
                </w:rPr>
                <w:t>REP4-061</w:t>
              </w:r>
            </w:hyperlink>
            <w:r>
              <w:t xml:space="preserve">] does not include reference to these issues so both parties are requested to provide an update on this issue and consider if it should be included in the </w:t>
            </w:r>
            <w:proofErr w:type="spellStart"/>
            <w:r>
              <w:t>SoCG</w:t>
            </w:r>
            <w:proofErr w:type="spellEnd"/>
            <w:r>
              <w:t>.</w:t>
            </w:r>
          </w:p>
        </w:tc>
      </w:tr>
      <w:tr w:rsidR="0070543A" w:rsidRPr="008C59AE" w14:paraId="53451695" w14:textId="77777777" w:rsidTr="00C21491">
        <w:tc>
          <w:tcPr>
            <w:tcW w:w="22113" w:type="dxa"/>
            <w:gridSpan w:val="3"/>
            <w:tcBorders>
              <w:top w:val="single" w:sz="4" w:space="0" w:color="FFFFFF" w:themeColor="background1"/>
            </w:tcBorders>
          </w:tcPr>
          <w:p w14:paraId="6F05F997" w14:textId="04EDC0D7" w:rsidR="0070543A" w:rsidRPr="006901D9" w:rsidRDefault="0070543A" w:rsidP="0070543A">
            <w:pPr>
              <w:pStyle w:val="Heading1"/>
              <w:numPr>
                <w:ilvl w:val="0"/>
                <w:numId w:val="0"/>
              </w:numPr>
              <w:rPr>
                <w:rFonts w:cs="Arial"/>
                <w:szCs w:val="24"/>
              </w:rPr>
            </w:pPr>
            <w:bookmarkStart w:id="11" w:name="_Toc235991256"/>
            <w:r w:rsidRPr="006901D9">
              <w:rPr>
                <w:rFonts w:cs="Arial"/>
                <w:szCs w:val="24"/>
              </w:rPr>
              <w:t>General and Cross-Topic Questions (GCT)</w:t>
            </w:r>
            <w:bookmarkEnd w:id="11"/>
          </w:p>
        </w:tc>
      </w:tr>
      <w:tr w:rsidR="0070543A" w:rsidRPr="008C59AE" w14:paraId="05C6C7D9" w14:textId="77777777" w:rsidTr="00C21491">
        <w:tc>
          <w:tcPr>
            <w:tcW w:w="1418" w:type="dxa"/>
            <w:shd w:val="clear" w:color="auto" w:fill="FFFFFF" w:themeFill="background1"/>
          </w:tcPr>
          <w:p w14:paraId="1C802E5E" w14:textId="15525B03" w:rsidR="0070543A" w:rsidRPr="006901D9" w:rsidRDefault="0070543A" w:rsidP="0070543A">
            <w:pPr>
              <w:pStyle w:val="Heading3"/>
              <w:numPr>
                <w:ilvl w:val="0"/>
                <w:numId w:val="0"/>
              </w:numPr>
              <w:rPr>
                <w:rFonts w:cs="Arial"/>
                <w:szCs w:val="24"/>
              </w:rPr>
            </w:pPr>
            <w:r w:rsidRPr="006901D9">
              <w:rPr>
                <w:rFonts w:cs="Arial"/>
                <w:szCs w:val="24"/>
              </w:rPr>
              <w:t>GCT</w:t>
            </w:r>
            <w:r>
              <w:rPr>
                <w:rFonts w:cs="Arial"/>
                <w:szCs w:val="24"/>
              </w:rPr>
              <w:t>2</w:t>
            </w:r>
            <w:r w:rsidRPr="006901D9">
              <w:rPr>
                <w:rFonts w:cs="Arial"/>
                <w:szCs w:val="24"/>
              </w:rPr>
              <w:t>.1</w:t>
            </w:r>
          </w:p>
        </w:tc>
        <w:tc>
          <w:tcPr>
            <w:tcW w:w="4111" w:type="dxa"/>
            <w:shd w:val="clear" w:color="auto" w:fill="FFFFFF" w:themeFill="background1"/>
          </w:tcPr>
          <w:p w14:paraId="7C7F96A0" w14:textId="5BA3FC9B"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09A95B54" w14:textId="77777777" w:rsidR="0070543A" w:rsidRDefault="0070543A" w:rsidP="0070543A">
            <w:pPr>
              <w:pStyle w:val="QuestionMainBodyTextBold"/>
              <w:rPr>
                <w:rFonts w:cs="Arial"/>
                <w:szCs w:val="24"/>
              </w:rPr>
            </w:pPr>
            <w:r>
              <w:rPr>
                <w:rFonts w:cs="Arial"/>
                <w:szCs w:val="24"/>
              </w:rPr>
              <w:t>Construction Timescale</w:t>
            </w:r>
          </w:p>
          <w:p w14:paraId="33F7FE9F" w14:textId="06CFEBBA" w:rsidR="0070543A" w:rsidRDefault="0070543A" w:rsidP="0070543A">
            <w:pPr>
              <w:pStyle w:val="QuestionMainBodyTextBold"/>
              <w:rPr>
                <w:rFonts w:cs="Arial"/>
                <w:b w:val="0"/>
                <w:bCs w:val="0"/>
                <w:szCs w:val="24"/>
              </w:rPr>
            </w:pPr>
            <w:r>
              <w:rPr>
                <w:rFonts w:cs="Arial"/>
                <w:b w:val="0"/>
                <w:bCs w:val="0"/>
                <w:szCs w:val="24"/>
              </w:rPr>
              <w:t>The applicant detailed a 24-month timescale for the delivery of the project [</w:t>
            </w:r>
            <w:hyperlink r:id="rId209" w:history="1">
              <w:r w:rsidRPr="00DE2920">
                <w:rPr>
                  <w:rStyle w:val="Hyperlink"/>
                  <w:rFonts w:cs="Arial"/>
                  <w:b w:val="0"/>
                  <w:szCs w:val="24"/>
                </w:rPr>
                <w:t>APP-265</w:t>
              </w:r>
            </w:hyperlink>
            <w:r>
              <w:rPr>
                <w:rFonts w:cs="Arial"/>
                <w:b w:val="0"/>
                <w:bCs w:val="0"/>
                <w:szCs w:val="24"/>
              </w:rPr>
              <w:t xml:space="preserve">]. Given the applicant’s approach to ecology where it details making use of licensing/ permitting arrangements, the applicant is asked to confirm whether the time taken to acquire these licenses has been considered in the construction timetable. When answering this question, the applicant is asked to consider their answer to </w:t>
            </w:r>
            <w:r w:rsidRPr="00C3709F">
              <w:rPr>
                <w:rFonts w:cs="Arial"/>
                <w:b w:val="0"/>
                <w:szCs w:val="24"/>
              </w:rPr>
              <w:t>ExQ2 EB2.14</w:t>
            </w:r>
            <w:r>
              <w:rPr>
                <w:rFonts w:cs="Arial"/>
                <w:b w:val="0"/>
                <w:bCs w:val="0"/>
                <w:szCs w:val="24"/>
              </w:rPr>
              <w:t xml:space="preserve"> regarding seasonal workings.</w:t>
            </w:r>
          </w:p>
          <w:p w14:paraId="4DF9DE02" w14:textId="1D329D98" w:rsidR="0070543A" w:rsidRPr="00E32775" w:rsidRDefault="0070543A" w:rsidP="0070543A">
            <w:pPr>
              <w:pStyle w:val="QuestionMainBodyTextBold"/>
              <w:rPr>
                <w:rFonts w:cs="Arial"/>
                <w:b w:val="0"/>
                <w:szCs w:val="24"/>
              </w:rPr>
            </w:pPr>
            <w:r>
              <w:rPr>
                <w:rFonts w:cs="Arial"/>
                <w:b w:val="0"/>
                <w:bCs w:val="0"/>
                <w:szCs w:val="24"/>
              </w:rPr>
              <w:t xml:space="preserve">In considering the approach to ecology, </w:t>
            </w:r>
            <w:r w:rsidRPr="0061479C">
              <w:rPr>
                <w:rFonts w:cs="Arial"/>
                <w:b w:val="0"/>
                <w:bCs w:val="0"/>
                <w:szCs w:val="24"/>
              </w:rPr>
              <w:t>if delays would be incurred due to the need to seek licenses</w:t>
            </w:r>
            <w:r>
              <w:rPr>
                <w:rFonts w:cs="Arial"/>
                <w:b w:val="0"/>
                <w:bCs w:val="0"/>
                <w:szCs w:val="24"/>
              </w:rPr>
              <w:t xml:space="preserve"> and avoid species seasonal sensitivities</w:t>
            </w:r>
            <w:r w:rsidRPr="0061479C">
              <w:rPr>
                <w:rFonts w:cs="Arial"/>
                <w:b w:val="0"/>
                <w:bCs w:val="0"/>
                <w:szCs w:val="24"/>
              </w:rPr>
              <w:t>, then the applicant is requested to provide an updated construction timetable along with commentary on whether a longer construction period has any ramifications for any other part of the environmental assessment or temporary possession of land</w:t>
            </w:r>
            <w:r>
              <w:rPr>
                <w:rFonts w:cs="Arial"/>
                <w:b w:val="0"/>
                <w:bCs w:val="0"/>
                <w:szCs w:val="24"/>
              </w:rPr>
              <w:t>.</w:t>
            </w:r>
          </w:p>
        </w:tc>
      </w:tr>
      <w:tr w:rsidR="0070543A" w:rsidRPr="008C59AE" w14:paraId="39F2F291" w14:textId="77777777" w:rsidTr="00C21491">
        <w:tc>
          <w:tcPr>
            <w:tcW w:w="1418" w:type="dxa"/>
            <w:shd w:val="clear" w:color="auto" w:fill="FFFFFF" w:themeFill="background1"/>
          </w:tcPr>
          <w:p w14:paraId="35ED907F" w14:textId="562BA1E5" w:rsidR="0070543A" w:rsidRPr="00092316" w:rsidRDefault="0070543A" w:rsidP="0070543A">
            <w:pPr>
              <w:pStyle w:val="MainText"/>
            </w:pPr>
            <w:r>
              <w:t>GCT2.2</w:t>
            </w:r>
          </w:p>
        </w:tc>
        <w:tc>
          <w:tcPr>
            <w:tcW w:w="4111" w:type="dxa"/>
            <w:shd w:val="clear" w:color="auto" w:fill="FFFFFF" w:themeFill="background1"/>
          </w:tcPr>
          <w:p w14:paraId="5A9BC5A8" w14:textId="376D45AC"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5B074212" w14:textId="77777777" w:rsidR="0070543A" w:rsidRDefault="0070543A" w:rsidP="0070543A">
            <w:pPr>
              <w:pStyle w:val="QuestionMainBodyTextBold"/>
              <w:rPr>
                <w:rFonts w:cs="Arial"/>
                <w:szCs w:val="24"/>
              </w:rPr>
            </w:pPr>
            <w:r>
              <w:rPr>
                <w:rFonts w:cs="Arial"/>
                <w:szCs w:val="24"/>
              </w:rPr>
              <w:t>Community Orchard</w:t>
            </w:r>
          </w:p>
          <w:p w14:paraId="49436FC1" w14:textId="6A11B956" w:rsidR="0070543A" w:rsidRDefault="0070543A" w:rsidP="0070543A">
            <w:pPr>
              <w:pStyle w:val="QuestionMainBodyTextBold"/>
              <w:rPr>
                <w:rFonts w:cs="Arial"/>
                <w:b w:val="0"/>
                <w:bCs w:val="0"/>
                <w:szCs w:val="24"/>
              </w:rPr>
            </w:pPr>
            <w:r w:rsidRPr="006A3A08">
              <w:rPr>
                <w:rFonts w:cs="Arial"/>
                <w:b w:val="0"/>
                <w:bCs w:val="0"/>
                <w:szCs w:val="24"/>
              </w:rPr>
              <w:t xml:space="preserve">In the applicant’s response </w:t>
            </w:r>
            <w:r w:rsidRPr="007E0248">
              <w:rPr>
                <w:rFonts w:cs="Arial"/>
                <w:b w:val="0"/>
                <w:bCs w:val="0"/>
                <w:szCs w:val="24"/>
              </w:rPr>
              <w:t xml:space="preserve">to ExQ1 LSF1.18 </w:t>
            </w:r>
            <w:r w:rsidRPr="00DE2920">
              <w:rPr>
                <w:rFonts w:cs="Arial"/>
                <w:b w:val="0"/>
                <w:szCs w:val="24"/>
              </w:rPr>
              <w:t>[</w:t>
            </w:r>
            <w:hyperlink r:id="rId210" w:history="1">
              <w:r w:rsidRPr="00DE2920">
                <w:rPr>
                  <w:rStyle w:val="Hyperlink"/>
                  <w:rFonts w:cs="Arial"/>
                  <w:b w:val="0"/>
                  <w:szCs w:val="24"/>
                </w:rPr>
                <w:t>REP3-128</w:t>
              </w:r>
            </w:hyperlink>
            <w:r>
              <w:rPr>
                <w:rFonts w:cs="Arial"/>
                <w:b w:val="0"/>
                <w:bCs w:val="0"/>
                <w:szCs w:val="24"/>
              </w:rPr>
              <w:t>]</w:t>
            </w:r>
            <w:r w:rsidRPr="006A3A08">
              <w:rPr>
                <w:rFonts w:cs="Arial"/>
                <w:b w:val="0"/>
                <w:bCs w:val="0"/>
                <w:szCs w:val="24"/>
              </w:rPr>
              <w:t xml:space="preserve"> it was advised that discussions around the community orchard were ongoing. The applicant is requested to provide an update to these discussions and advise what will happen to the area marked for the community orchard should no agreement be reached during the </w:t>
            </w:r>
            <w:r>
              <w:rPr>
                <w:rFonts w:cs="Arial"/>
                <w:b w:val="0"/>
                <w:bCs w:val="0"/>
                <w:szCs w:val="24"/>
              </w:rPr>
              <w:t>e</w:t>
            </w:r>
            <w:r w:rsidRPr="006A3A08">
              <w:rPr>
                <w:rFonts w:cs="Arial"/>
                <w:b w:val="0"/>
                <w:bCs w:val="0"/>
                <w:szCs w:val="24"/>
              </w:rPr>
              <w:t>xamination</w:t>
            </w:r>
            <w:r w:rsidR="00162B9E">
              <w:rPr>
                <w:rFonts w:cs="Arial"/>
                <w:b w:val="0"/>
                <w:bCs w:val="0"/>
                <w:szCs w:val="24"/>
              </w:rPr>
              <w:t>.</w:t>
            </w:r>
            <w:r>
              <w:rPr>
                <w:rFonts w:cs="Arial"/>
                <w:b w:val="0"/>
                <w:bCs w:val="0"/>
                <w:szCs w:val="24"/>
              </w:rPr>
              <w:t xml:space="preserve"> </w:t>
            </w:r>
          </w:p>
          <w:p w14:paraId="3F083C02" w14:textId="3FFBE9A0" w:rsidR="0070543A" w:rsidRPr="00FF22AE" w:rsidRDefault="0070543A" w:rsidP="0070543A">
            <w:pPr>
              <w:pStyle w:val="QuestionMainBodyTextBold"/>
              <w:rPr>
                <w:rFonts w:cs="Arial"/>
                <w:b w:val="0"/>
                <w:bCs w:val="0"/>
                <w:szCs w:val="24"/>
              </w:rPr>
            </w:pPr>
            <w:r>
              <w:rPr>
                <w:rFonts w:cs="Arial"/>
                <w:b w:val="0"/>
                <w:bCs w:val="0"/>
                <w:szCs w:val="24"/>
              </w:rPr>
              <w:t>In considering your response to the above, please also provide justification for the inclusion of this land within the Order limits given the use appears to be speculative</w:t>
            </w:r>
            <w:r w:rsidR="00162B9E">
              <w:rPr>
                <w:rFonts w:cs="Arial"/>
                <w:b w:val="0"/>
                <w:bCs w:val="0"/>
                <w:szCs w:val="24"/>
              </w:rPr>
              <w:t xml:space="preserve">, particularly having regard to the compulsory acquisition guidance that </w:t>
            </w:r>
            <w:r w:rsidR="00162B9E" w:rsidRPr="00162B9E">
              <w:rPr>
                <w:rFonts w:cs="Arial"/>
                <w:b w:val="0"/>
                <w:bCs w:val="0"/>
                <w:szCs w:val="24"/>
              </w:rPr>
              <w:t xml:space="preserve">the land to be acquired is no more than is reasonably required for the purposes of the </w:t>
            </w:r>
            <w:proofErr w:type="gramStart"/>
            <w:r w:rsidR="00162B9E" w:rsidRPr="00162B9E">
              <w:rPr>
                <w:rFonts w:cs="Arial"/>
                <w:b w:val="0"/>
                <w:bCs w:val="0"/>
                <w:szCs w:val="24"/>
              </w:rPr>
              <w:t>development</w:t>
            </w:r>
            <w:r w:rsidR="00162B9E" w:rsidRPr="006A3A08">
              <w:rPr>
                <w:rFonts w:cs="Arial"/>
                <w:b w:val="0"/>
                <w:bCs w:val="0"/>
                <w:szCs w:val="24"/>
              </w:rPr>
              <w:t>.</w:t>
            </w:r>
            <w:r>
              <w:rPr>
                <w:rFonts w:cs="Arial"/>
                <w:b w:val="0"/>
                <w:bCs w:val="0"/>
                <w:szCs w:val="24"/>
              </w:rPr>
              <w:t>.</w:t>
            </w:r>
            <w:proofErr w:type="gramEnd"/>
          </w:p>
        </w:tc>
      </w:tr>
      <w:tr w:rsidR="0070543A" w:rsidRPr="008C59AE" w14:paraId="23ADBC25" w14:textId="77777777" w:rsidTr="00C21491">
        <w:tc>
          <w:tcPr>
            <w:tcW w:w="1418" w:type="dxa"/>
            <w:shd w:val="clear" w:color="auto" w:fill="FFFFFF" w:themeFill="background1"/>
          </w:tcPr>
          <w:p w14:paraId="412404BA" w14:textId="7815D38F" w:rsidR="0070543A" w:rsidRDefault="0070543A" w:rsidP="0070543A">
            <w:pPr>
              <w:pStyle w:val="MainText"/>
            </w:pPr>
            <w:r w:rsidRPr="00E62637">
              <w:t>GCT</w:t>
            </w:r>
            <w:r>
              <w:t>2</w:t>
            </w:r>
            <w:r w:rsidRPr="00E62637">
              <w:t>.3</w:t>
            </w:r>
            <w:r>
              <w:t xml:space="preserve"> </w:t>
            </w:r>
          </w:p>
        </w:tc>
        <w:tc>
          <w:tcPr>
            <w:tcW w:w="4111" w:type="dxa"/>
            <w:shd w:val="clear" w:color="auto" w:fill="FFFFFF" w:themeFill="background1"/>
          </w:tcPr>
          <w:p w14:paraId="1DD6283E" w14:textId="33583770"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313B832B" w14:textId="290776C5" w:rsidR="0070543A" w:rsidRDefault="0070543A" w:rsidP="0070543A">
            <w:pPr>
              <w:pStyle w:val="QuestionMainBodyTextBold"/>
              <w:rPr>
                <w:rFonts w:cs="Arial"/>
                <w:szCs w:val="24"/>
              </w:rPr>
            </w:pPr>
            <w:r>
              <w:rPr>
                <w:rFonts w:cs="Arial"/>
                <w:szCs w:val="24"/>
              </w:rPr>
              <w:t>Change Request</w:t>
            </w:r>
          </w:p>
          <w:p w14:paraId="763A6B6C" w14:textId="6E78F5ED" w:rsidR="0070543A" w:rsidRDefault="0070543A" w:rsidP="0070543A">
            <w:pPr>
              <w:pStyle w:val="QuestionMainBodyTextBold"/>
              <w:rPr>
                <w:rFonts w:cs="Arial"/>
                <w:b w:val="0"/>
                <w:szCs w:val="24"/>
              </w:rPr>
            </w:pPr>
            <w:r w:rsidRPr="00274BA5">
              <w:rPr>
                <w:rFonts w:cs="Arial"/>
                <w:b w:val="0"/>
                <w:szCs w:val="24"/>
              </w:rPr>
              <w:t>In the applicant’s change request covering letter</w:t>
            </w:r>
            <w:r w:rsidR="003442F7">
              <w:rPr>
                <w:rFonts w:cs="Arial"/>
                <w:b w:val="0"/>
                <w:szCs w:val="24"/>
              </w:rPr>
              <w:t>,</w:t>
            </w:r>
            <w:r w:rsidRPr="00274BA5">
              <w:rPr>
                <w:rFonts w:cs="Arial"/>
                <w:b w:val="0"/>
                <w:szCs w:val="24"/>
              </w:rPr>
              <w:t xml:space="preserve"> ‘Change 3’ is described as an </w:t>
            </w:r>
            <w:r w:rsidRPr="001B7972">
              <w:rPr>
                <w:rFonts w:cs="Arial"/>
                <w:b w:val="0"/>
                <w:i/>
                <w:szCs w:val="24"/>
              </w:rPr>
              <w:t>update to the Works Plans to allow more flexibility in the detailed design of the interconnecting cable alignmen</w:t>
            </w:r>
            <w:r w:rsidRPr="00274BA5">
              <w:rPr>
                <w:rFonts w:cs="Arial"/>
                <w:b w:val="0"/>
                <w:szCs w:val="24"/>
              </w:rPr>
              <w:t>t [</w:t>
            </w:r>
            <w:hyperlink r:id="rId211" w:history="1">
              <w:r w:rsidRPr="00DE2920">
                <w:rPr>
                  <w:rStyle w:val="Hyperlink"/>
                  <w:rFonts w:cs="Arial"/>
                  <w:b w:val="0"/>
                  <w:szCs w:val="24"/>
                </w:rPr>
                <w:t>CR1-001</w:t>
              </w:r>
            </w:hyperlink>
            <w:r w:rsidRPr="00274BA5">
              <w:rPr>
                <w:rFonts w:cs="Arial"/>
                <w:b w:val="0"/>
                <w:szCs w:val="24"/>
              </w:rPr>
              <w:t xml:space="preserve">]. It is understood that this </w:t>
            </w:r>
            <w:r>
              <w:rPr>
                <w:rFonts w:cs="Arial"/>
                <w:b w:val="0"/>
                <w:szCs w:val="24"/>
              </w:rPr>
              <w:t xml:space="preserve">additional </w:t>
            </w:r>
            <w:r w:rsidRPr="00274BA5">
              <w:rPr>
                <w:rFonts w:cs="Arial"/>
                <w:b w:val="0"/>
                <w:szCs w:val="24"/>
              </w:rPr>
              <w:t>flexibility to the site cabling across a wider area could have implications for public rights of way</w:t>
            </w:r>
            <w:r w:rsidR="003442F7">
              <w:rPr>
                <w:rFonts w:cs="Arial"/>
                <w:b w:val="0"/>
                <w:szCs w:val="24"/>
              </w:rPr>
              <w:t xml:space="preserve"> (</w:t>
            </w:r>
            <w:proofErr w:type="spellStart"/>
            <w:r w:rsidR="003442F7">
              <w:rPr>
                <w:rFonts w:cs="Arial"/>
                <w:b w:val="0"/>
                <w:szCs w:val="24"/>
              </w:rPr>
              <w:t>PRoW</w:t>
            </w:r>
            <w:proofErr w:type="spellEnd"/>
            <w:r w:rsidR="003442F7">
              <w:rPr>
                <w:rFonts w:cs="Arial"/>
                <w:b w:val="0"/>
                <w:szCs w:val="24"/>
              </w:rPr>
              <w:t>)</w:t>
            </w:r>
            <w:r w:rsidRPr="00274BA5">
              <w:rPr>
                <w:rFonts w:cs="Arial"/>
                <w:b w:val="0"/>
                <w:szCs w:val="24"/>
              </w:rPr>
              <w:t>, drainage, ecology, soil damage which have not been assessed</w:t>
            </w:r>
            <w:r>
              <w:rPr>
                <w:rFonts w:cs="Arial"/>
                <w:b w:val="0"/>
                <w:szCs w:val="24"/>
              </w:rPr>
              <w:t xml:space="preserve">. </w:t>
            </w:r>
          </w:p>
          <w:p w14:paraId="5784FB68" w14:textId="3B1D9820" w:rsidR="0070543A" w:rsidRPr="00481661" w:rsidRDefault="0070543A" w:rsidP="0070543A">
            <w:pPr>
              <w:pStyle w:val="QuestionMainBodyTextBold"/>
              <w:rPr>
                <w:rFonts w:cs="Arial"/>
                <w:b w:val="0"/>
                <w:szCs w:val="24"/>
              </w:rPr>
            </w:pPr>
            <w:r>
              <w:rPr>
                <w:rFonts w:cs="Arial"/>
                <w:b w:val="0"/>
                <w:szCs w:val="24"/>
              </w:rPr>
              <w:t xml:space="preserve">The applicant is requested to provide a summary of the implications of this change and how it has assessed the potential impacts resulting from ‘Change 3’. </w:t>
            </w:r>
          </w:p>
        </w:tc>
      </w:tr>
      <w:tr w:rsidR="0070543A" w:rsidRPr="008C59AE" w14:paraId="43365280" w14:textId="77777777" w:rsidTr="00C21491">
        <w:tc>
          <w:tcPr>
            <w:tcW w:w="1418" w:type="dxa"/>
            <w:shd w:val="clear" w:color="auto" w:fill="FFFFFF" w:themeFill="background1"/>
          </w:tcPr>
          <w:p w14:paraId="5B17987A" w14:textId="649BD8E1" w:rsidR="0070543A" w:rsidRDefault="0070543A" w:rsidP="0070543A">
            <w:pPr>
              <w:pStyle w:val="MainText"/>
            </w:pPr>
            <w:r w:rsidRPr="00E62637">
              <w:lastRenderedPageBreak/>
              <w:t>GCT</w:t>
            </w:r>
            <w:r>
              <w:t>2</w:t>
            </w:r>
            <w:r w:rsidRPr="00E62637">
              <w:t>.4</w:t>
            </w:r>
          </w:p>
        </w:tc>
        <w:tc>
          <w:tcPr>
            <w:tcW w:w="4111" w:type="dxa"/>
            <w:shd w:val="clear" w:color="auto" w:fill="FFFFFF" w:themeFill="background1"/>
          </w:tcPr>
          <w:p w14:paraId="70FDFC98" w14:textId="3F8ABAB5"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30C07BB3" w14:textId="77777777" w:rsidR="0070543A" w:rsidRDefault="0070543A" w:rsidP="0070543A">
            <w:pPr>
              <w:pStyle w:val="QuestionMainBodyTextBold"/>
              <w:rPr>
                <w:rFonts w:cs="Arial"/>
                <w:szCs w:val="24"/>
              </w:rPr>
            </w:pPr>
            <w:r w:rsidRPr="00DD4841">
              <w:rPr>
                <w:rFonts w:cs="Arial"/>
                <w:szCs w:val="24"/>
              </w:rPr>
              <w:t>Re-powering</w:t>
            </w:r>
          </w:p>
          <w:p w14:paraId="02098B6C" w14:textId="5C3CBA2C" w:rsidR="0070543A" w:rsidRPr="00DD4841" w:rsidRDefault="0070543A" w:rsidP="0070543A">
            <w:pPr>
              <w:pStyle w:val="QuestionMainBodyTextBold"/>
              <w:rPr>
                <w:rFonts w:cs="Arial"/>
                <w:b w:val="0"/>
                <w:bCs w:val="0"/>
                <w:szCs w:val="24"/>
              </w:rPr>
            </w:pPr>
            <w:r>
              <w:rPr>
                <w:rFonts w:cs="Arial"/>
                <w:b w:val="0"/>
                <w:bCs w:val="0"/>
                <w:szCs w:val="24"/>
              </w:rPr>
              <w:t>R</w:t>
            </w:r>
            <w:r w:rsidRPr="00DD4841">
              <w:rPr>
                <w:rFonts w:cs="Arial"/>
                <w:b w:val="0"/>
                <w:bCs w:val="0"/>
                <w:szCs w:val="24"/>
              </w:rPr>
              <w:t xml:space="preserve">egarding the </w:t>
            </w:r>
            <w:r>
              <w:rPr>
                <w:rFonts w:cs="Arial"/>
                <w:b w:val="0"/>
                <w:bCs w:val="0"/>
                <w:szCs w:val="24"/>
              </w:rPr>
              <w:t xml:space="preserve">current policy direction of travel and the </w:t>
            </w:r>
            <w:r w:rsidRPr="00DD4841">
              <w:rPr>
                <w:rFonts w:cs="Arial"/>
                <w:b w:val="0"/>
                <w:bCs w:val="0"/>
                <w:szCs w:val="24"/>
              </w:rPr>
              <w:t>need for renewables going forward</w:t>
            </w:r>
            <w:r>
              <w:rPr>
                <w:rFonts w:cs="Arial"/>
                <w:b w:val="0"/>
                <w:bCs w:val="0"/>
                <w:szCs w:val="24"/>
              </w:rPr>
              <w:t xml:space="preserve">, </w:t>
            </w:r>
            <w:r w:rsidRPr="00DD4841">
              <w:rPr>
                <w:rFonts w:cs="Arial"/>
                <w:b w:val="0"/>
                <w:bCs w:val="0"/>
                <w:szCs w:val="24"/>
              </w:rPr>
              <w:t xml:space="preserve">on what basis should the </w:t>
            </w:r>
            <w:proofErr w:type="spellStart"/>
            <w:r w:rsidRPr="00DD4841">
              <w:rPr>
                <w:rFonts w:cs="Arial"/>
                <w:b w:val="0"/>
                <w:bCs w:val="0"/>
                <w:szCs w:val="24"/>
              </w:rPr>
              <w:t>ExA</w:t>
            </w:r>
            <w:proofErr w:type="spellEnd"/>
            <w:r w:rsidRPr="00DD4841">
              <w:rPr>
                <w:rFonts w:cs="Arial"/>
                <w:b w:val="0"/>
                <w:bCs w:val="0"/>
                <w:szCs w:val="24"/>
              </w:rPr>
              <w:t xml:space="preserve"> consider the proposed development to be ‘temporary’? Whilst there is a decommissioning date</w:t>
            </w:r>
            <w:r>
              <w:rPr>
                <w:rFonts w:cs="Arial"/>
                <w:b w:val="0"/>
                <w:bCs w:val="0"/>
                <w:szCs w:val="24"/>
              </w:rPr>
              <w:t xml:space="preserve"> (60 years)</w:t>
            </w:r>
            <w:r w:rsidRPr="00DD4841">
              <w:rPr>
                <w:rFonts w:cs="Arial"/>
                <w:b w:val="0"/>
                <w:bCs w:val="0"/>
                <w:szCs w:val="24"/>
              </w:rPr>
              <w:t xml:space="preserve"> written into </w:t>
            </w:r>
            <w:r>
              <w:rPr>
                <w:rFonts w:cs="Arial"/>
                <w:b w:val="0"/>
                <w:bCs w:val="0"/>
                <w:szCs w:val="24"/>
              </w:rPr>
              <w:t xml:space="preserve">Requirement 20 of </w:t>
            </w:r>
            <w:r w:rsidRPr="00DD4841">
              <w:rPr>
                <w:rFonts w:cs="Arial"/>
                <w:b w:val="0"/>
                <w:bCs w:val="0"/>
                <w:szCs w:val="24"/>
              </w:rPr>
              <w:t xml:space="preserve">the </w:t>
            </w:r>
            <w:proofErr w:type="spellStart"/>
            <w:r w:rsidRPr="00DD4841">
              <w:rPr>
                <w:rFonts w:cs="Arial"/>
                <w:b w:val="0"/>
                <w:bCs w:val="0"/>
                <w:szCs w:val="24"/>
              </w:rPr>
              <w:t>dDCO</w:t>
            </w:r>
            <w:proofErr w:type="spellEnd"/>
            <w:r w:rsidRPr="00DD4841">
              <w:rPr>
                <w:rFonts w:cs="Arial"/>
                <w:b w:val="0"/>
                <w:bCs w:val="0"/>
                <w:szCs w:val="24"/>
              </w:rPr>
              <w:t>, what is to stop the proposed development being re-powered? In such circumstances, would not the label of ‘temporary’ be misplaced in all ES assessments?</w:t>
            </w:r>
          </w:p>
        </w:tc>
      </w:tr>
      <w:tr w:rsidR="0070543A" w:rsidRPr="008C59AE" w14:paraId="69540879" w14:textId="77777777" w:rsidTr="00C21491">
        <w:tc>
          <w:tcPr>
            <w:tcW w:w="1418" w:type="dxa"/>
            <w:shd w:val="clear" w:color="auto" w:fill="FFFFFF" w:themeFill="background1"/>
          </w:tcPr>
          <w:p w14:paraId="595A0AAF" w14:textId="1DDA913A" w:rsidR="0070543A" w:rsidRPr="00184C78" w:rsidRDefault="0070543A" w:rsidP="0070543A">
            <w:pPr>
              <w:pStyle w:val="MainText"/>
            </w:pPr>
            <w:r w:rsidRPr="00E62637">
              <w:t>GCT</w:t>
            </w:r>
            <w:r>
              <w:t>2</w:t>
            </w:r>
            <w:r w:rsidRPr="00E62637">
              <w:t>.5</w:t>
            </w:r>
          </w:p>
        </w:tc>
        <w:tc>
          <w:tcPr>
            <w:tcW w:w="4111" w:type="dxa"/>
            <w:shd w:val="clear" w:color="auto" w:fill="FFFFFF" w:themeFill="background1"/>
          </w:tcPr>
          <w:p w14:paraId="6E58B8A2" w14:textId="5A538D31"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6EC61B17" w14:textId="77777777" w:rsidR="0070543A" w:rsidRDefault="0070543A" w:rsidP="0070543A">
            <w:pPr>
              <w:pStyle w:val="QuestionMainBodyTextBold"/>
              <w:rPr>
                <w:rFonts w:cs="Arial"/>
                <w:szCs w:val="24"/>
              </w:rPr>
            </w:pPr>
            <w:r>
              <w:rPr>
                <w:rFonts w:cs="Arial"/>
                <w:szCs w:val="24"/>
              </w:rPr>
              <w:t>Mitigation Route Map</w:t>
            </w:r>
          </w:p>
          <w:p w14:paraId="5CB00F9E" w14:textId="2CCCA637" w:rsidR="0070543A" w:rsidRPr="00F63ECA" w:rsidRDefault="0070543A" w:rsidP="0070543A">
            <w:pPr>
              <w:pStyle w:val="QuestionMainBodyTextBold"/>
              <w:rPr>
                <w:rFonts w:cs="Arial"/>
                <w:b w:val="0"/>
                <w:bCs w:val="0"/>
                <w:szCs w:val="24"/>
              </w:rPr>
            </w:pPr>
            <w:r w:rsidRPr="00F63ECA">
              <w:rPr>
                <w:rFonts w:cs="Arial"/>
                <w:b w:val="0"/>
                <w:bCs w:val="0"/>
                <w:szCs w:val="24"/>
              </w:rPr>
              <w:t xml:space="preserve">In response to ExQ1 GCT1.6 </w:t>
            </w:r>
            <w:r>
              <w:rPr>
                <w:rFonts w:cs="Arial"/>
                <w:b w:val="0"/>
                <w:bCs w:val="0"/>
                <w:szCs w:val="24"/>
              </w:rPr>
              <w:t>[</w:t>
            </w:r>
            <w:hyperlink r:id="rId212" w:history="1">
              <w:r w:rsidRPr="00E27285">
                <w:rPr>
                  <w:rStyle w:val="Hyperlink"/>
                  <w:rFonts w:cs="Arial"/>
                  <w:b w:val="0"/>
                  <w:bCs w:val="0"/>
                  <w:szCs w:val="24"/>
                </w:rPr>
                <w:t>REP3-128</w:t>
              </w:r>
            </w:hyperlink>
            <w:r>
              <w:rPr>
                <w:rFonts w:cs="Arial"/>
                <w:b w:val="0"/>
                <w:bCs w:val="0"/>
                <w:szCs w:val="24"/>
              </w:rPr>
              <w:t xml:space="preserve">] </w:t>
            </w:r>
            <w:r w:rsidRPr="00F63ECA">
              <w:rPr>
                <w:rFonts w:cs="Arial"/>
                <w:b w:val="0"/>
                <w:bCs w:val="0"/>
                <w:szCs w:val="24"/>
              </w:rPr>
              <w:t xml:space="preserve">the applicant </w:t>
            </w:r>
            <w:r>
              <w:rPr>
                <w:rFonts w:cs="Arial"/>
                <w:b w:val="0"/>
                <w:bCs w:val="0"/>
                <w:szCs w:val="24"/>
              </w:rPr>
              <w:t>stated</w:t>
            </w:r>
            <w:r w:rsidRPr="00F63ECA">
              <w:rPr>
                <w:rFonts w:cs="Arial"/>
                <w:b w:val="0"/>
                <w:bCs w:val="0"/>
                <w:szCs w:val="24"/>
              </w:rPr>
              <w:t xml:space="preserve"> that it would prepare a mitigation route map and submit this at a future deadline.</w:t>
            </w:r>
            <w:r>
              <w:rPr>
                <w:rFonts w:cs="Arial"/>
                <w:b w:val="0"/>
                <w:bCs w:val="0"/>
                <w:szCs w:val="24"/>
              </w:rPr>
              <w:t xml:space="preserve"> The </w:t>
            </w:r>
            <w:proofErr w:type="spellStart"/>
            <w:r>
              <w:rPr>
                <w:rFonts w:cs="Arial"/>
                <w:b w:val="0"/>
                <w:bCs w:val="0"/>
                <w:szCs w:val="24"/>
              </w:rPr>
              <w:t>ExA</w:t>
            </w:r>
            <w:proofErr w:type="spellEnd"/>
            <w:r>
              <w:rPr>
                <w:rFonts w:cs="Arial"/>
                <w:b w:val="0"/>
                <w:bCs w:val="0"/>
                <w:szCs w:val="24"/>
              </w:rPr>
              <w:t xml:space="preserve"> requests that the first iteration of this document is submitted at deadline 5</w:t>
            </w:r>
            <w:r w:rsidR="003442F7">
              <w:rPr>
                <w:rFonts w:cs="Arial"/>
                <w:b w:val="0"/>
                <w:bCs w:val="0"/>
                <w:szCs w:val="24"/>
              </w:rPr>
              <w:t xml:space="preserve"> and no later</w:t>
            </w:r>
            <w:r>
              <w:rPr>
                <w:rFonts w:cs="Arial"/>
                <w:b w:val="0"/>
                <w:bCs w:val="0"/>
                <w:szCs w:val="24"/>
              </w:rPr>
              <w:t xml:space="preserve">, so that there is reasonable opportunity for it to be reviewed, tweaked and updated as necessary at subsequent deadlines, and for the final version to be included as a certified document in the </w:t>
            </w:r>
            <w:proofErr w:type="spellStart"/>
            <w:r>
              <w:rPr>
                <w:rFonts w:cs="Arial"/>
                <w:b w:val="0"/>
                <w:bCs w:val="0"/>
                <w:szCs w:val="24"/>
              </w:rPr>
              <w:t>dDCO</w:t>
            </w:r>
            <w:proofErr w:type="spellEnd"/>
            <w:r>
              <w:rPr>
                <w:rFonts w:cs="Arial"/>
                <w:b w:val="0"/>
                <w:bCs w:val="0"/>
                <w:szCs w:val="24"/>
              </w:rPr>
              <w:t xml:space="preserve">. </w:t>
            </w:r>
          </w:p>
        </w:tc>
      </w:tr>
      <w:tr w:rsidR="0070543A" w:rsidRPr="008C59AE" w14:paraId="103CF908" w14:textId="77777777" w:rsidTr="00C21491">
        <w:tc>
          <w:tcPr>
            <w:tcW w:w="1418" w:type="dxa"/>
            <w:shd w:val="clear" w:color="auto" w:fill="FFFFFF" w:themeFill="background1"/>
          </w:tcPr>
          <w:p w14:paraId="29FEFEE8" w14:textId="1DFD1BCA" w:rsidR="0070543A" w:rsidRPr="00E62637" w:rsidRDefault="0070543A" w:rsidP="0070543A">
            <w:pPr>
              <w:pStyle w:val="MainText"/>
            </w:pPr>
            <w:r w:rsidRPr="00E62637">
              <w:t>GCT</w:t>
            </w:r>
            <w:r>
              <w:t>2</w:t>
            </w:r>
            <w:r w:rsidRPr="00E62637">
              <w:t xml:space="preserve">.6 </w:t>
            </w:r>
          </w:p>
        </w:tc>
        <w:tc>
          <w:tcPr>
            <w:tcW w:w="4111" w:type="dxa"/>
            <w:shd w:val="clear" w:color="auto" w:fill="FFFFFF" w:themeFill="background1"/>
          </w:tcPr>
          <w:p w14:paraId="26345E6C" w14:textId="77777777" w:rsidR="0070543A" w:rsidRDefault="0070543A" w:rsidP="0070543A">
            <w:pPr>
              <w:rPr>
                <w:rFonts w:cs="Arial"/>
                <w:szCs w:val="24"/>
              </w:rPr>
            </w:pPr>
            <w:r>
              <w:rPr>
                <w:rFonts w:cs="Arial"/>
                <w:szCs w:val="24"/>
              </w:rPr>
              <w:t>The Applicant</w:t>
            </w:r>
          </w:p>
          <w:p w14:paraId="3685D25D" w14:textId="7933BB93" w:rsidR="0070543A" w:rsidRPr="006901D9" w:rsidRDefault="0070543A" w:rsidP="0070543A">
            <w:pPr>
              <w:rPr>
                <w:rFonts w:cs="Arial"/>
                <w:szCs w:val="24"/>
              </w:rPr>
            </w:pPr>
            <w:r>
              <w:rPr>
                <w:rFonts w:cs="Arial"/>
                <w:szCs w:val="24"/>
              </w:rPr>
              <w:t>Wiltshire Council</w:t>
            </w:r>
          </w:p>
        </w:tc>
        <w:tc>
          <w:tcPr>
            <w:tcW w:w="16584" w:type="dxa"/>
            <w:shd w:val="clear" w:color="auto" w:fill="FFFFFF" w:themeFill="background1"/>
          </w:tcPr>
          <w:p w14:paraId="5F96EF63" w14:textId="5421C1FC" w:rsidR="0070543A" w:rsidRPr="00A86C1A" w:rsidRDefault="0070543A" w:rsidP="0070543A">
            <w:pPr>
              <w:pStyle w:val="QuestionMainBodyTextBold"/>
              <w:rPr>
                <w:rFonts w:cs="Arial"/>
                <w:szCs w:val="24"/>
              </w:rPr>
            </w:pPr>
            <w:r w:rsidRPr="00A86C1A">
              <w:rPr>
                <w:rFonts w:cs="Arial"/>
                <w:szCs w:val="24"/>
              </w:rPr>
              <w:t>Outline Operational Environmental Management Plan (</w:t>
            </w:r>
            <w:proofErr w:type="spellStart"/>
            <w:r w:rsidRPr="00A86C1A">
              <w:rPr>
                <w:rFonts w:cs="Arial"/>
                <w:szCs w:val="24"/>
              </w:rPr>
              <w:t>oOEMP</w:t>
            </w:r>
            <w:proofErr w:type="spellEnd"/>
            <w:r w:rsidRPr="00A86C1A">
              <w:rPr>
                <w:rFonts w:cs="Arial"/>
                <w:szCs w:val="24"/>
              </w:rPr>
              <w:t>)</w:t>
            </w:r>
          </w:p>
          <w:p w14:paraId="621DEB52" w14:textId="3F86C6B0" w:rsidR="0070543A" w:rsidRPr="00A86C1A" w:rsidRDefault="0070543A" w:rsidP="0070543A">
            <w:pPr>
              <w:pStyle w:val="QuestionMainBodyTextBold"/>
              <w:rPr>
                <w:rFonts w:cs="Arial"/>
                <w:b w:val="0"/>
                <w:szCs w:val="24"/>
              </w:rPr>
            </w:pPr>
            <w:r w:rsidRPr="00A86C1A">
              <w:rPr>
                <w:rFonts w:cs="Arial"/>
                <w:b w:val="0"/>
                <w:szCs w:val="24"/>
              </w:rPr>
              <w:t>At ISH4</w:t>
            </w:r>
            <w:r>
              <w:rPr>
                <w:rFonts w:cs="Arial"/>
                <w:b w:val="0"/>
                <w:bCs w:val="0"/>
                <w:szCs w:val="24"/>
              </w:rPr>
              <w:t>,</w:t>
            </w:r>
            <w:r w:rsidRPr="00A86C1A">
              <w:rPr>
                <w:rFonts w:cs="Arial"/>
                <w:b w:val="0"/>
                <w:szCs w:val="24"/>
              </w:rPr>
              <w:t xml:space="preserve"> around the discussion of the definition of ‘maintain’ in the </w:t>
            </w:r>
            <w:proofErr w:type="spellStart"/>
            <w:r w:rsidRPr="00A86C1A">
              <w:rPr>
                <w:rFonts w:cs="Arial"/>
                <w:b w:val="0"/>
                <w:szCs w:val="24"/>
              </w:rPr>
              <w:t>dDCO</w:t>
            </w:r>
            <w:proofErr w:type="spellEnd"/>
            <w:r w:rsidRPr="00A86C1A">
              <w:rPr>
                <w:rFonts w:cs="Arial"/>
                <w:b w:val="0"/>
                <w:szCs w:val="24"/>
              </w:rPr>
              <w:t xml:space="preserve">, the applicant was asked about whether reporting mechanisms should be included within the </w:t>
            </w:r>
            <w:proofErr w:type="spellStart"/>
            <w:r w:rsidRPr="00A86C1A">
              <w:rPr>
                <w:rFonts w:cs="Arial"/>
                <w:b w:val="0"/>
                <w:szCs w:val="24"/>
              </w:rPr>
              <w:t>oOEMP</w:t>
            </w:r>
            <w:proofErr w:type="spellEnd"/>
            <w:r w:rsidRPr="00A86C1A">
              <w:rPr>
                <w:rFonts w:cs="Arial"/>
                <w:b w:val="0"/>
                <w:szCs w:val="24"/>
              </w:rPr>
              <w:t xml:space="preserve"> for when </w:t>
            </w:r>
            <w:r>
              <w:rPr>
                <w:rFonts w:cs="Arial"/>
                <w:b w:val="0"/>
                <w:bCs w:val="0"/>
                <w:szCs w:val="24"/>
              </w:rPr>
              <w:t xml:space="preserve">the anticipated wholesale </w:t>
            </w:r>
            <w:r w:rsidRPr="00A86C1A">
              <w:rPr>
                <w:rFonts w:cs="Arial"/>
                <w:b w:val="0"/>
                <w:szCs w:val="24"/>
              </w:rPr>
              <w:t xml:space="preserve">replacement of the BESS </w:t>
            </w:r>
            <w:r>
              <w:rPr>
                <w:rFonts w:cs="Arial"/>
                <w:b w:val="0"/>
                <w:bCs w:val="0"/>
                <w:szCs w:val="24"/>
              </w:rPr>
              <w:t xml:space="preserve">units </w:t>
            </w:r>
            <w:r w:rsidRPr="00A86C1A">
              <w:rPr>
                <w:rFonts w:cs="Arial"/>
                <w:b w:val="0"/>
                <w:szCs w:val="24"/>
              </w:rPr>
              <w:t xml:space="preserve">and solar PV panels take place; this is so that in 10 or so </w:t>
            </w:r>
            <w:r w:rsidRPr="00A86C1A">
              <w:rPr>
                <w:rFonts w:cs="Arial"/>
                <w:b w:val="0"/>
                <w:bCs w:val="0"/>
                <w:szCs w:val="24"/>
              </w:rPr>
              <w:t>years’</w:t>
            </w:r>
            <w:r w:rsidRPr="00A86C1A">
              <w:rPr>
                <w:rFonts w:cs="Arial"/>
                <w:b w:val="0"/>
                <w:szCs w:val="24"/>
              </w:rPr>
              <w:t xml:space="preserve"> time when the BESS </w:t>
            </w:r>
            <w:r>
              <w:rPr>
                <w:rFonts w:cs="Arial"/>
                <w:b w:val="0"/>
                <w:bCs w:val="0"/>
                <w:szCs w:val="24"/>
              </w:rPr>
              <w:t>units are</w:t>
            </w:r>
            <w:r w:rsidRPr="00A86C1A">
              <w:rPr>
                <w:rFonts w:cs="Arial"/>
                <w:b w:val="0"/>
                <w:bCs w:val="0"/>
                <w:szCs w:val="24"/>
              </w:rPr>
              <w:t xml:space="preserve"> </w:t>
            </w:r>
            <w:r w:rsidRPr="00A86C1A">
              <w:rPr>
                <w:rFonts w:cs="Arial"/>
                <w:b w:val="0"/>
                <w:szCs w:val="24"/>
              </w:rPr>
              <w:t>being replaced</w:t>
            </w:r>
            <w:r>
              <w:rPr>
                <w:rFonts w:cs="Arial"/>
                <w:b w:val="0"/>
                <w:bCs w:val="0"/>
                <w:szCs w:val="24"/>
              </w:rPr>
              <w:t>,</w:t>
            </w:r>
            <w:r w:rsidRPr="00A86C1A">
              <w:rPr>
                <w:rFonts w:cs="Arial"/>
                <w:b w:val="0"/>
                <w:szCs w:val="24"/>
              </w:rPr>
              <w:t xml:space="preserve"> or 30 to 40 </w:t>
            </w:r>
            <w:r w:rsidRPr="00A86C1A">
              <w:rPr>
                <w:rFonts w:cs="Arial"/>
                <w:b w:val="0"/>
                <w:bCs w:val="0"/>
                <w:szCs w:val="24"/>
              </w:rPr>
              <w:t>years’</w:t>
            </w:r>
            <w:r w:rsidRPr="00A86C1A">
              <w:rPr>
                <w:rFonts w:cs="Arial"/>
                <w:b w:val="0"/>
                <w:szCs w:val="24"/>
              </w:rPr>
              <w:t xml:space="preserve"> time when the panels </w:t>
            </w:r>
            <w:r>
              <w:rPr>
                <w:rFonts w:cs="Arial"/>
                <w:b w:val="0"/>
                <w:bCs w:val="0"/>
                <w:szCs w:val="24"/>
              </w:rPr>
              <w:t>are being replaced</w:t>
            </w:r>
            <w:r w:rsidRPr="00A86C1A">
              <w:rPr>
                <w:rFonts w:cs="Arial"/>
                <w:b w:val="0"/>
                <w:bCs w:val="0"/>
                <w:szCs w:val="24"/>
              </w:rPr>
              <w:t>,</w:t>
            </w:r>
            <w:r w:rsidRPr="00A86C1A">
              <w:rPr>
                <w:rFonts w:cs="Arial"/>
                <w:b w:val="0"/>
                <w:szCs w:val="24"/>
              </w:rPr>
              <w:t xml:space="preserve"> the local planning authority is notified. Taking this slightly further, the </w:t>
            </w:r>
            <w:proofErr w:type="spellStart"/>
            <w:r w:rsidRPr="00A86C1A">
              <w:rPr>
                <w:rFonts w:cs="Arial"/>
                <w:b w:val="0"/>
                <w:szCs w:val="24"/>
              </w:rPr>
              <w:t>ExA</w:t>
            </w:r>
            <w:proofErr w:type="spellEnd"/>
            <w:r w:rsidRPr="00A86C1A">
              <w:rPr>
                <w:rFonts w:cs="Arial"/>
                <w:b w:val="0"/>
                <w:szCs w:val="24"/>
              </w:rPr>
              <w:t xml:space="preserve"> considers that there may be some merit in a reporting mechanism for when 10% or more of those components are replaced at any one time (noting that malfunctioning or damage could occur well in advance of anticipated wholesale replacement timescales). The applicant at ISH4 stated that it would be open to adding something into the </w:t>
            </w:r>
            <w:proofErr w:type="spellStart"/>
            <w:r w:rsidRPr="00A86C1A">
              <w:rPr>
                <w:rFonts w:cs="Arial"/>
                <w:b w:val="0"/>
                <w:szCs w:val="24"/>
              </w:rPr>
              <w:t>oOEMP</w:t>
            </w:r>
            <w:proofErr w:type="spellEnd"/>
            <w:r w:rsidRPr="00A86C1A">
              <w:rPr>
                <w:rFonts w:cs="Arial"/>
                <w:b w:val="0"/>
                <w:szCs w:val="24"/>
              </w:rPr>
              <w:t xml:space="preserve"> regarding a reporting mechanism, but nothing was included in Revision 5 of the </w:t>
            </w:r>
            <w:proofErr w:type="spellStart"/>
            <w:r w:rsidRPr="00A86C1A">
              <w:rPr>
                <w:rFonts w:cs="Arial"/>
                <w:b w:val="0"/>
                <w:szCs w:val="24"/>
              </w:rPr>
              <w:t>oOEMP</w:t>
            </w:r>
            <w:proofErr w:type="spellEnd"/>
            <w:r w:rsidRPr="00A86C1A">
              <w:rPr>
                <w:rFonts w:cs="Arial"/>
                <w:b w:val="0"/>
                <w:szCs w:val="24"/>
              </w:rPr>
              <w:t xml:space="preserve"> [</w:t>
            </w:r>
            <w:hyperlink r:id="rId213" w:history="1">
              <w:r w:rsidRPr="00A86C1A">
                <w:rPr>
                  <w:rStyle w:val="Hyperlink"/>
                  <w:rFonts w:cs="Arial"/>
                  <w:b w:val="0"/>
                  <w:szCs w:val="24"/>
                </w:rPr>
                <w:t>REP4-051</w:t>
              </w:r>
            </w:hyperlink>
            <w:r w:rsidRPr="00A86C1A">
              <w:rPr>
                <w:rFonts w:cs="Arial"/>
                <w:b w:val="0"/>
                <w:szCs w:val="24"/>
              </w:rPr>
              <w:t>].</w:t>
            </w:r>
            <w:r w:rsidRPr="00A86C1A">
              <w:rPr>
                <w:rFonts w:cs="Arial"/>
                <w:b w:val="0"/>
                <w:bCs w:val="0"/>
                <w:szCs w:val="24"/>
              </w:rPr>
              <w:t xml:space="preserve"> </w:t>
            </w:r>
            <w:r>
              <w:rPr>
                <w:rFonts w:cs="Arial"/>
                <w:b w:val="0"/>
                <w:bCs w:val="0"/>
                <w:szCs w:val="24"/>
              </w:rPr>
              <w:t>T</w:t>
            </w:r>
            <w:r w:rsidRPr="00A86C1A">
              <w:rPr>
                <w:rFonts w:cs="Arial"/>
                <w:b w:val="0"/>
                <w:bCs w:val="0"/>
                <w:szCs w:val="24"/>
              </w:rPr>
              <w:t xml:space="preserve">he </w:t>
            </w:r>
            <w:proofErr w:type="spellStart"/>
            <w:r w:rsidRPr="00A86C1A">
              <w:rPr>
                <w:rFonts w:cs="Arial"/>
                <w:b w:val="0"/>
                <w:bCs w:val="0"/>
                <w:szCs w:val="24"/>
              </w:rPr>
              <w:t>ExA</w:t>
            </w:r>
            <w:proofErr w:type="spellEnd"/>
            <w:r w:rsidRPr="00A86C1A">
              <w:rPr>
                <w:rFonts w:cs="Arial"/>
                <w:b w:val="0"/>
                <w:bCs w:val="0"/>
                <w:szCs w:val="24"/>
              </w:rPr>
              <w:t xml:space="preserve"> considers that reporting mechanisms for replacement activities (excluding routine maintenance) can </w:t>
            </w:r>
            <w:r>
              <w:rPr>
                <w:rFonts w:cs="Arial"/>
                <w:b w:val="0"/>
                <w:bCs w:val="0"/>
                <w:szCs w:val="24"/>
              </w:rPr>
              <w:t>help</w:t>
            </w:r>
            <w:r w:rsidRPr="00A86C1A">
              <w:rPr>
                <w:rFonts w:cs="Arial"/>
                <w:b w:val="0"/>
                <w:bCs w:val="0"/>
                <w:szCs w:val="24"/>
              </w:rPr>
              <w:t xml:space="preserve"> local planning authorities </w:t>
            </w:r>
            <w:r>
              <w:rPr>
                <w:rFonts w:cs="Arial"/>
                <w:b w:val="0"/>
                <w:bCs w:val="0"/>
                <w:szCs w:val="24"/>
              </w:rPr>
              <w:t xml:space="preserve">to </w:t>
            </w:r>
            <w:r w:rsidRPr="00A86C1A">
              <w:rPr>
                <w:rFonts w:cs="Arial"/>
                <w:b w:val="0"/>
                <w:bCs w:val="0"/>
                <w:szCs w:val="24"/>
              </w:rPr>
              <w:t>deal with queries from local communities when more than routine maintenance is occurring on the sites</w:t>
            </w:r>
            <w:r>
              <w:rPr>
                <w:rFonts w:cs="Arial"/>
                <w:b w:val="0"/>
                <w:bCs w:val="0"/>
                <w:szCs w:val="24"/>
              </w:rPr>
              <w:t xml:space="preserve"> and communities are in the dark about what is taking place on the sites</w:t>
            </w:r>
            <w:r w:rsidRPr="00A86C1A">
              <w:rPr>
                <w:rFonts w:cs="Arial"/>
                <w:b w:val="0"/>
                <w:bCs w:val="0"/>
                <w:szCs w:val="24"/>
              </w:rPr>
              <w:t>.</w:t>
            </w:r>
          </w:p>
          <w:p w14:paraId="5AE4A28E" w14:textId="589B38C0" w:rsidR="0070543A" w:rsidRPr="0025644F" w:rsidRDefault="0070543A" w:rsidP="0070543A">
            <w:pPr>
              <w:pStyle w:val="QuestionMainBodyTextBold"/>
              <w:rPr>
                <w:rFonts w:cs="Arial"/>
                <w:b w:val="0"/>
                <w:szCs w:val="24"/>
              </w:rPr>
            </w:pPr>
            <w:r w:rsidRPr="00A86C1A">
              <w:rPr>
                <w:rFonts w:cs="Arial"/>
                <w:b w:val="0"/>
                <w:szCs w:val="24"/>
              </w:rPr>
              <w:t xml:space="preserve">The applicant and Wilshire Council are </w:t>
            </w:r>
            <w:r>
              <w:rPr>
                <w:rFonts w:cs="Arial"/>
                <w:b w:val="0"/>
                <w:bCs w:val="0"/>
                <w:szCs w:val="24"/>
              </w:rPr>
              <w:t xml:space="preserve">therefore </w:t>
            </w:r>
            <w:r w:rsidRPr="00A86C1A">
              <w:rPr>
                <w:rFonts w:cs="Arial"/>
                <w:b w:val="0"/>
                <w:szCs w:val="24"/>
              </w:rPr>
              <w:t xml:space="preserve">requested to consider what form of drafting could capture a reporting mechanism in the </w:t>
            </w:r>
            <w:proofErr w:type="spellStart"/>
            <w:r w:rsidRPr="00A86C1A">
              <w:rPr>
                <w:rFonts w:cs="Arial"/>
                <w:b w:val="0"/>
                <w:szCs w:val="24"/>
              </w:rPr>
              <w:t>oOEMP</w:t>
            </w:r>
            <w:proofErr w:type="spellEnd"/>
            <w:r w:rsidRPr="00A86C1A">
              <w:rPr>
                <w:rFonts w:cs="Arial"/>
                <w:b w:val="0"/>
                <w:szCs w:val="24"/>
              </w:rPr>
              <w:t xml:space="preserve"> for the wholesale replacement period of the BESS </w:t>
            </w:r>
            <w:r>
              <w:rPr>
                <w:rFonts w:cs="Arial"/>
                <w:b w:val="0"/>
                <w:bCs w:val="0"/>
                <w:szCs w:val="24"/>
              </w:rPr>
              <w:t xml:space="preserve">units </w:t>
            </w:r>
            <w:r w:rsidRPr="00A86C1A">
              <w:rPr>
                <w:rFonts w:cs="Arial"/>
                <w:b w:val="0"/>
                <w:szCs w:val="24"/>
              </w:rPr>
              <w:t>and solar PV panels, and whether further reporting terms should be added for a much smaller replacement exercise (e.g. 10% of the components</w:t>
            </w:r>
            <w:r w:rsidRPr="00A86C1A">
              <w:rPr>
                <w:rFonts w:cs="Arial"/>
                <w:b w:val="0"/>
                <w:bCs w:val="0"/>
                <w:szCs w:val="24"/>
              </w:rPr>
              <w:t>)</w:t>
            </w:r>
            <w:r w:rsidRPr="00A86C1A">
              <w:rPr>
                <w:rFonts w:cs="Arial"/>
                <w:b w:val="0"/>
                <w:szCs w:val="24"/>
              </w:rPr>
              <w:t xml:space="preserve"> but excluding routine maintenance.</w:t>
            </w:r>
          </w:p>
        </w:tc>
      </w:tr>
      <w:tr w:rsidR="0070543A" w:rsidRPr="008C59AE" w14:paraId="53C58E49" w14:textId="77777777" w:rsidTr="00C21491">
        <w:tc>
          <w:tcPr>
            <w:tcW w:w="22113" w:type="dxa"/>
            <w:gridSpan w:val="3"/>
          </w:tcPr>
          <w:p w14:paraId="53C58E48" w14:textId="395C9CE0" w:rsidR="0070543A" w:rsidRPr="006901D9" w:rsidRDefault="0070543A" w:rsidP="0070543A">
            <w:pPr>
              <w:pStyle w:val="Heading1"/>
              <w:numPr>
                <w:ilvl w:val="0"/>
                <w:numId w:val="0"/>
              </w:numPr>
              <w:rPr>
                <w:rFonts w:cs="Arial"/>
                <w:bCs w:val="0"/>
                <w:szCs w:val="24"/>
              </w:rPr>
            </w:pPr>
            <w:bookmarkStart w:id="12" w:name="_Toc235991257"/>
            <w:r w:rsidRPr="006901D9">
              <w:rPr>
                <w:rFonts w:cs="Arial"/>
                <w:bCs w:val="0"/>
                <w:szCs w:val="24"/>
              </w:rPr>
              <w:t>Habitats Regulations Assessment (HRA)</w:t>
            </w:r>
            <w:bookmarkEnd w:id="12"/>
          </w:p>
        </w:tc>
      </w:tr>
      <w:tr w:rsidR="0070543A" w:rsidRPr="008C59AE" w14:paraId="53C58E4F" w14:textId="77777777" w:rsidTr="00C21491">
        <w:tc>
          <w:tcPr>
            <w:tcW w:w="1418" w:type="dxa"/>
            <w:shd w:val="clear" w:color="auto" w:fill="FFFFFF" w:themeFill="background1"/>
          </w:tcPr>
          <w:p w14:paraId="53C58E4A" w14:textId="0FFD2FF7" w:rsidR="0070543A" w:rsidRPr="006901D9" w:rsidRDefault="0070543A" w:rsidP="0070543A">
            <w:pPr>
              <w:pStyle w:val="Heading3"/>
              <w:numPr>
                <w:ilvl w:val="0"/>
                <w:numId w:val="0"/>
              </w:numPr>
              <w:rPr>
                <w:rFonts w:cs="Arial"/>
                <w:szCs w:val="24"/>
              </w:rPr>
            </w:pPr>
            <w:r w:rsidRPr="006901D9">
              <w:rPr>
                <w:rFonts w:cs="Arial"/>
                <w:szCs w:val="24"/>
              </w:rPr>
              <w:t>HRA</w:t>
            </w:r>
            <w:r>
              <w:rPr>
                <w:rFonts w:cs="Arial"/>
                <w:szCs w:val="24"/>
              </w:rPr>
              <w:t>2</w:t>
            </w:r>
            <w:r w:rsidRPr="006901D9">
              <w:rPr>
                <w:rFonts w:cs="Arial"/>
                <w:szCs w:val="24"/>
              </w:rPr>
              <w:t>.1</w:t>
            </w:r>
          </w:p>
        </w:tc>
        <w:tc>
          <w:tcPr>
            <w:tcW w:w="4111" w:type="dxa"/>
            <w:shd w:val="clear" w:color="auto" w:fill="FFFFFF" w:themeFill="background1"/>
          </w:tcPr>
          <w:p w14:paraId="53C58E4B" w14:textId="0B1D3A73" w:rsidR="0070543A" w:rsidRPr="006901D9" w:rsidRDefault="0070543A" w:rsidP="0070543A">
            <w:pPr>
              <w:rPr>
                <w:rFonts w:cs="Arial"/>
                <w:szCs w:val="24"/>
              </w:rPr>
            </w:pPr>
            <w:r>
              <w:rPr>
                <w:rFonts w:cs="Arial"/>
                <w:szCs w:val="24"/>
              </w:rPr>
              <w:t>Natural England</w:t>
            </w:r>
          </w:p>
        </w:tc>
        <w:tc>
          <w:tcPr>
            <w:tcW w:w="16584" w:type="dxa"/>
            <w:shd w:val="clear" w:color="auto" w:fill="FFFFFF" w:themeFill="background1"/>
          </w:tcPr>
          <w:p w14:paraId="7BF837FA" w14:textId="13D19ECC" w:rsidR="0070543A" w:rsidRDefault="0070543A" w:rsidP="0070543A">
            <w:pPr>
              <w:pStyle w:val="QuestionMainBodyTextBold"/>
              <w:rPr>
                <w:rFonts w:cs="Arial"/>
                <w:szCs w:val="24"/>
              </w:rPr>
            </w:pPr>
            <w:r w:rsidRPr="0008467B">
              <w:rPr>
                <w:rFonts w:cs="Arial"/>
                <w:szCs w:val="24"/>
              </w:rPr>
              <w:t>Bath and Bradford-on-Avon Bats Special Area of Conservation (SAC)</w:t>
            </w:r>
          </w:p>
          <w:p w14:paraId="71DE0FF4" w14:textId="09419644" w:rsidR="0070543A" w:rsidRPr="001F237E" w:rsidRDefault="0070543A" w:rsidP="0070543A">
            <w:pPr>
              <w:pStyle w:val="QuestionMainBodyTextBold"/>
              <w:rPr>
                <w:rFonts w:cs="Arial"/>
                <w:b w:val="0"/>
                <w:bCs w:val="0"/>
                <w:szCs w:val="24"/>
              </w:rPr>
            </w:pPr>
            <w:r w:rsidRPr="001F237E">
              <w:rPr>
                <w:rFonts w:cs="Arial"/>
                <w:b w:val="0"/>
                <w:bCs w:val="0"/>
                <w:szCs w:val="24"/>
              </w:rPr>
              <w:t>Considering Wiltshire Council’s ongoing concerns [</w:t>
            </w:r>
            <w:hyperlink r:id="rId214" w:history="1">
              <w:r w:rsidRPr="00B23156">
                <w:rPr>
                  <w:rStyle w:val="Hyperlink"/>
                  <w:rFonts w:cs="Arial"/>
                  <w:b w:val="0"/>
                  <w:szCs w:val="24"/>
                </w:rPr>
                <w:t>REP4-061</w:t>
              </w:r>
            </w:hyperlink>
            <w:r w:rsidRPr="001F237E">
              <w:rPr>
                <w:rFonts w:cs="Arial"/>
                <w:b w:val="0"/>
                <w:bCs w:val="0"/>
                <w:szCs w:val="24"/>
              </w:rPr>
              <w:t>] that targeted bat activity surveys should have been undertaken within the</w:t>
            </w:r>
            <w:r w:rsidR="006E5EEB">
              <w:rPr>
                <w:rFonts w:cs="Arial"/>
                <w:b w:val="0"/>
                <w:bCs w:val="0"/>
                <w:szCs w:val="24"/>
              </w:rPr>
              <w:t xml:space="preserve"> </w:t>
            </w:r>
            <w:r>
              <w:rPr>
                <w:rFonts w:cs="Arial"/>
                <w:b w:val="0"/>
                <w:bCs w:val="0"/>
                <w:szCs w:val="24"/>
              </w:rPr>
              <w:t>CRC</w:t>
            </w:r>
            <w:r w:rsidRPr="001F237E">
              <w:rPr>
                <w:rFonts w:cs="Arial"/>
                <w:b w:val="0"/>
                <w:bCs w:val="0"/>
                <w:szCs w:val="24"/>
              </w:rPr>
              <w:t>, can Natural England confirm:</w:t>
            </w:r>
          </w:p>
          <w:p w14:paraId="6F1704BD" w14:textId="6439CAB3" w:rsidR="0070543A" w:rsidRPr="001F237E" w:rsidRDefault="00235E6A" w:rsidP="00A12932">
            <w:pPr>
              <w:pStyle w:val="QuestionMainBodyTextBold"/>
              <w:numPr>
                <w:ilvl w:val="0"/>
                <w:numId w:val="48"/>
              </w:numPr>
              <w:tabs>
                <w:tab w:val="clear" w:pos="720"/>
              </w:tabs>
              <w:ind w:left="738" w:hanging="738"/>
              <w:rPr>
                <w:rFonts w:cs="Arial"/>
                <w:b w:val="0"/>
                <w:bCs w:val="0"/>
                <w:szCs w:val="24"/>
              </w:rPr>
            </w:pPr>
            <w:r>
              <w:rPr>
                <w:rFonts w:cs="Arial"/>
                <w:b w:val="0"/>
                <w:bCs w:val="0"/>
                <w:szCs w:val="24"/>
              </w:rPr>
              <w:t>T</w:t>
            </w:r>
            <w:r w:rsidR="0070543A" w:rsidRPr="00235E6A">
              <w:rPr>
                <w:rFonts w:cs="Arial"/>
                <w:b w:val="0"/>
                <w:bCs w:val="0"/>
                <w:szCs w:val="24"/>
              </w:rPr>
              <w:t>hat</w:t>
            </w:r>
            <w:r w:rsidR="0070543A" w:rsidRPr="001F237E">
              <w:rPr>
                <w:rFonts w:cs="Arial"/>
                <w:b w:val="0"/>
                <w:bCs w:val="0"/>
                <w:szCs w:val="24"/>
              </w:rPr>
              <w:t xml:space="preserve"> it is satisfied that the current survey information provides sufficient evidence to assess the effects of the CRC works on Annex II bat species associated with the Bath and Bradford-on-Avon Bats SAC?</w:t>
            </w:r>
          </w:p>
          <w:p w14:paraId="53C58E4E" w14:textId="6F9835B0" w:rsidR="0070543A" w:rsidRPr="006901D9" w:rsidRDefault="00235E6A" w:rsidP="00A12932">
            <w:pPr>
              <w:pStyle w:val="QuestionMainBodyTextBold"/>
              <w:numPr>
                <w:ilvl w:val="0"/>
                <w:numId w:val="48"/>
              </w:numPr>
              <w:tabs>
                <w:tab w:val="clear" w:pos="720"/>
              </w:tabs>
              <w:ind w:left="738" w:hanging="738"/>
              <w:rPr>
                <w:rFonts w:cs="Arial"/>
                <w:szCs w:val="24"/>
              </w:rPr>
            </w:pPr>
            <w:r>
              <w:rPr>
                <w:rFonts w:cs="Arial"/>
                <w:b w:val="0"/>
                <w:bCs w:val="0"/>
                <w:szCs w:val="24"/>
              </w:rPr>
              <w:t>W</w:t>
            </w:r>
            <w:r w:rsidR="0070543A" w:rsidRPr="00235E6A">
              <w:rPr>
                <w:rFonts w:cs="Arial"/>
                <w:b w:val="0"/>
                <w:bCs w:val="0"/>
                <w:szCs w:val="24"/>
              </w:rPr>
              <w:t>hether</w:t>
            </w:r>
            <w:r w:rsidR="0070543A" w:rsidRPr="001F237E">
              <w:rPr>
                <w:rFonts w:cs="Arial"/>
                <w:b w:val="0"/>
                <w:bCs w:val="0"/>
                <w:szCs w:val="24"/>
              </w:rPr>
              <w:t xml:space="preserve"> targeted bat activity surveys within the CRC would be likely to have materially influenced the conclusions of the HRA?</w:t>
            </w:r>
          </w:p>
        </w:tc>
      </w:tr>
      <w:tr w:rsidR="0070543A" w:rsidRPr="008C59AE" w14:paraId="53C58E51" w14:textId="77777777" w:rsidTr="00C21491">
        <w:tc>
          <w:tcPr>
            <w:tcW w:w="22113" w:type="dxa"/>
            <w:gridSpan w:val="3"/>
          </w:tcPr>
          <w:p w14:paraId="53C58E50" w14:textId="25D38BFD" w:rsidR="0070543A" w:rsidRPr="006901D9" w:rsidRDefault="0070543A" w:rsidP="0070543A">
            <w:pPr>
              <w:pStyle w:val="Heading1"/>
              <w:numPr>
                <w:ilvl w:val="0"/>
                <w:numId w:val="0"/>
              </w:numPr>
              <w:rPr>
                <w:rFonts w:cs="Arial"/>
                <w:szCs w:val="24"/>
              </w:rPr>
            </w:pPr>
            <w:bookmarkStart w:id="13" w:name="_Toc235991258"/>
            <w:r w:rsidRPr="006901D9">
              <w:rPr>
                <w:rFonts w:cs="Arial"/>
                <w:szCs w:val="24"/>
              </w:rPr>
              <w:t>Health and Wellbeing (HW)</w:t>
            </w:r>
            <w:bookmarkEnd w:id="13"/>
          </w:p>
        </w:tc>
      </w:tr>
      <w:tr w:rsidR="0070543A" w:rsidRPr="008C59AE" w14:paraId="53C58E55" w14:textId="77777777" w:rsidTr="00C21491">
        <w:tc>
          <w:tcPr>
            <w:tcW w:w="1418" w:type="dxa"/>
            <w:shd w:val="clear" w:color="auto" w:fill="FFFFFF" w:themeFill="background1"/>
          </w:tcPr>
          <w:p w14:paraId="53C58E52" w14:textId="4F40BAE0" w:rsidR="0070543A" w:rsidRPr="006901D9" w:rsidRDefault="0070543A" w:rsidP="0070543A">
            <w:pPr>
              <w:pStyle w:val="Heading3"/>
              <w:numPr>
                <w:ilvl w:val="0"/>
                <w:numId w:val="0"/>
              </w:numPr>
              <w:rPr>
                <w:rFonts w:cs="Arial"/>
                <w:szCs w:val="24"/>
              </w:rPr>
            </w:pPr>
            <w:r w:rsidRPr="006901D9">
              <w:rPr>
                <w:rFonts w:cs="Arial"/>
                <w:szCs w:val="24"/>
              </w:rPr>
              <w:t>HW</w:t>
            </w:r>
            <w:r>
              <w:rPr>
                <w:rFonts w:cs="Arial"/>
                <w:szCs w:val="24"/>
              </w:rPr>
              <w:t>2</w:t>
            </w:r>
            <w:r w:rsidRPr="006901D9">
              <w:rPr>
                <w:rFonts w:cs="Arial"/>
                <w:szCs w:val="24"/>
              </w:rPr>
              <w:t>.1</w:t>
            </w:r>
          </w:p>
        </w:tc>
        <w:tc>
          <w:tcPr>
            <w:tcW w:w="4111" w:type="dxa"/>
            <w:shd w:val="clear" w:color="auto" w:fill="FFFFFF" w:themeFill="background1"/>
          </w:tcPr>
          <w:p w14:paraId="3AE019CF" w14:textId="4F4D6324" w:rsidR="0070543A" w:rsidRDefault="0070543A" w:rsidP="0070543A">
            <w:pPr>
              <w:rPr>
                <w:rFonts w:cs="Arial"/>
                <w:szCs w:val="24"/>
              </w:rPr>
            </w:pPr>
            <w:r>
              <w:rPr>
                <w:rFonts w:cs="Arial"/>
                <w:szCs w:val="24"/>
              </w:rPr>
              <w:t>The Applicant</w:t>
            </w:r>
          </w:p>
          <w:p w14:paraId="2F75592C" w14:textId="77777777" w:rsidR="0070543A" w:rsidRDefault="0070543A" w:rsidP="0070543A">
            <w:pPr>
              <w:rPr>
                <w:rFonts w:cs="Arial"/>
                <w:szCs w:val="24"/>
              </w:rPr>
            </w:pPr>
            <w:r>
              <w:rPr>
                <w:rFonts w:cs="Arial"/>
                <w:szCs w:val="24"/>
              </w:rPr>
              <w:t>Wiltshire Council</w:t>
            </w:r>
          </w:p>
          <w:p w14:paraId="53C58E53" w14:textId="4D4AA2E5" w:rsidR="0070543A" w:rsidRPr="006901D9" w:rsidRDefault="0070543A" w:rsidP="0070543A">
            <w:pPr>
              <w:rPr>
                <w:rFonts w:cs="Arial"/>
                <w:szCs w:val="24"/>
              </w:rPr>
            </w:pPr>
            <w:r>
              <w:rPr>
                <w:rFonts w:cs="Arial"/>
                <w:szCs w:val="24"/>
              </w:rPr>
              <w:t>Stop Lime Down</w:t>
            </w:r>
          </w:p>
        </w:tc>
        <w:tc>
          <w:tcPr>
            <w:tcW w:w="16584" w:type="dxa"/>
            <w:shd w:val="clear" w:color="auto" w:fill="FFFFFF" w:themeFill="background1"/>
          </w:tcPr>
          <w:p w14:paraId="10B0283E" w14:textId="77777777" w:rsidR="0070543A" w:rsidRPr="003F3B86" w:rsidRDefault="0070543A" w:rsidP="0070543A">
            <w:pPr>
              <w:rPr>
                <w:rFonts w:cs="Arial"/>
                <w:b/>
                <w:szCs w:val="24"/>
              </w:rPr>
            </w:pPr>
            <w:r w:rsidRPr="003F3B86">
              <w:rPr>
                <w:rFonts w:cs="Arial"/>
                <w:b/>
                <w:szCs w:val="24"/>
              </w:rPr>
              <w:t>Mental Wellbeing</w:t>
            </w:r>
          </w:p>
          <w:p w14:paraId="636051C6" w14:textId="653F2ADE" w:rsidR="0070543A" w:rsidRPr="00A5255A" w:rsidRDefault="0070543A" w:rsidP="0070543A">
            <w:pPr>
              <w:rPr>
                <w:rFonts w:cs="Arial"/>
              </w:rPr>
            </w:pPr>
            <w:r w:rsidRPr="00FA045B">
              <w:rPr>
                <w:rFonts w:cs="Arial"/>
                <w:szCs w:val="24"/>
              </w:rPr>
              <w:t xml:space="preserve">Stop Lime Down, in its comments on the applicant's </w:t>
            </w:r>
            <w:r w:rsidR="00FA045B" w:rsidRPr="00FA045B">
              <w:rPr>
                <w:rFonts w:cs="Arial"/>
                <w:szCs w:val="24"/>
              </w:rPr>
              <w:t>response</w:t>
            </w:r>
            <w:r w:rsidR="00433ACB">
              <w:rPr>
                <w:rFonts w:cs="Arial"/>
                <w:szCs w:val="24"/>
              </w:rPr>
              <w:t>s</w:t>
            </w:r>
            <w:r w:rsidRPr="00FA045B">
              <w:rPr>
                <w:rFonts w:cs="Arial"/>
                <w:szCs w:val="24"/>
              </w:rPr>
              <w:t xml:space="preserve"> to ExQ1 HW1.1 and HW1.3</w:t>
            </w:r>
            <w:r>
              <w:rPr>
                <w:rFonts w:cs="Arial"/>
                <w:szCs w:val="24"/>
              </w:rPr>
              <w:t xml:space="preserve"> </w:t>
            </w:r>
            <w:r w:rsidRPr="005F320B">
              <w:rPr>
                <w:rFonts w:cs="Arial"/>
                <w:szCs w:val="24"/>
              </w:rPr>
              <w:t>[</w:t>
            </w:r>
            <w:hyperlink r:id="rId215" w:history="1">
              <w:r w:rsidRPr="00B23156">
                <w:rPr>
                  <w:rStyle w:val="Hyperlink"/>
                  <w:rFonts w:cs="Arial"/>
                  <w:szCs w:val="24"/>
                </w:rPr>
                <w:t>REP</w:t>
              </w:r>
              <w:bookmarkStart w:id="14" w:name="_Hlt235772711"/>
              <w:bookmarkStart w:id="15" w:name="_Hlt235772712"/>
              <w:r w:rsidRPr="00B23156">
                <w:rPr>
                  <w:rStyle w:val="Hyperlink"/>
                  <w:rFonts w:cs="Arial"/>
                  <w:szCs w:val="24"/>
                </w:rPr>
                <w:t>4</w:t>
              </w:r>
              <w:bookmarkEnd w:id="14"/>
              <w:bookmarkEnd w:id="15"/>
              <w:r w:rsidRPr="00B23156">
                <w:rPr>
                  <w:rStyle w:val="Hyperlink"/>
                  <w:rFonts w:cs="Arial"/>
                  <w:szCs w:val="24"/>
                </w:rPr>
                <w:t>-132</w:t>
              </w:r>
            </w:hyperlink>
            <w:r w:rsidRPr="005F320B">
              <w:rPr>
                <w:rFonts w:cs="Arial"/>
                <w:szCs w:val="24"/>
              </w:rPr>
              <w:t>]</w:t>
            </w:r>
            <w:r>
              <w:rPr>
                <w:rFonts w:cs="Arial"/>
                <w:szCs w:val="24"/>
              </w:rPr>
              <w:t>,</w:t>
            </w:r>
            <w:r w:rsidRPr="005F320B">
              <w:rPr>
                <w:rFonts w:cs="Arial"/>
                <w:szCs w:val="24"/>
              </w:rPr>
              <w:t xml:space="preserve"> </w:t>
            </w:r>
            <w:r w:rsidRPr="00BC67C2">
              <w:rPr>
                <w:rFonts w:cs="Arial"/>
              </w:rPr>
              <w:t>express</w:t>
            </w:r>
            <w:r>
              <w:rPr>
                <w:rFonts w:cs="Arial"/>
              </w:rPr>
              <w:t>ed</w:t>
            </w:r>
            <w:r w:rsidRPr="00BC67C2">
              <w:rPr>
                <w:rFonts w:cs="Arial"/>
              </w:rPr>
              <w:t xml:space="preserve"> concern that the </w:t>
            </w:r>
            <w:r>
              <w:rPr>
                <w:rFonts w:cs="Arial"/>
              </w:rPr>
              <w:t>a</w:t>
            </w:r>
            <w:r w:rsidRPr="00BC67C2">
              <w:rPr>
                <w:rFonts w:cs="Arial"/>
              </w:rPr>
              <w:t xml:space="preserve">pplicant </w:t>
            </w:r>
            <w:r w:rsidR="00BC67C2" w:rsidRPr="00BC67C2">
              <w:rPr>
                <w:rFonts w:cs="Arial"/>
              </w:rPr>
              <w:t>ha</w:t>
            </w:r>
            <w:r w:rsidR="00433ACB">
              <w:rPr>
                <w:rFonts w:cs="Arial"/>
              </w:rPr>
              <w:t>d</w:t>
            </w:r>
            <w:r w:rsidRPr="00BC67C2">
              <w:rPr>
                <w:rFonts w:cs="Arial"/>
              </w:rPr>
              <w:t xml:space="preserve"> not adequately addressed the potential mental health impacts associated with the </w:t>
            </w:r>
            <w:r>
              <w:rPr>
                <w:rFonts w:cs="Arial"/>
              </w:rPr>
              <w:t>proposed development</w:t>
            </w:r>
            <w:r w:rsidRPr="00BC67C2">
              <w:rPr>
                <w:rFonts w:cs="Arial"/>
              </w:rPr>
              <w:t xml:space="preserve">. </w:t>
            </w:r>
            <w:r w:rsidRPr="00A5255A">
              <w:rPr>
                <w:rFonts w:cs="Arial"/>
              </w:rPr>
              <w:t xml:space="preserve">It requested further information on a communications strategy demonstrating how the recommendations contained within Suffolk County Council's </w:t>
            </w:r>
            <w:r w:rsidRPr="00A5255A">
              <w:rPr>
                <w:rFonts w:cs="Arial"/>
                <w:i/>
                <w:iCs/>
              </w:rPr>
              <w:t>Energy and Climate Adaptive Infrastructure Policy: Community Engagement and Wellbeing Supplementary Guidance Document</w:t>
            </w:r>
            <w:r w:rsidRPr="00A5255A">
              <w:rPr>
                <w:rFonts w:cs="Arial"/>
              </w:rPr>
              <w:t xml:space="preserve"> (SGD) have been considered and incorporated into the applicant's approach.</w:t>
            </w:r>
          </w:p>
          <w:p w14:paraId="1A3AA85E" w14:textId="44341111" w:rsidR="0070543A" w:rsidRPr="00BC67C2" w:rsidRDefault="0070543A" w:rsidP="0070543A">
            <w:pPr>
              <w:rPr>
                <w:rFonts w:cs="Arial"/>
                <w:szCs w:val="24"/>
              </w:rPr>
            </w:pPr>
            <w:r w:rsidRPr="00BC67C2">
              <w:rPr>
                <w:rFonts w:cs="Arial"/>
                <w:szCs w:val="24"/>
              </w:rPr>
              <w:t xml:space="preserve">The </w:t>
            </w:r>
            <w:proofErr w:type="spellStart"/>
            <w:r w:rsidRPr="00BC67C2">
              <w:rPr>
                <w:rFonts w:cs="Arial"/>
                <w:szCs w:val="24"/>
              </w:rPr>
              <w:t>ExA</w:t>
            </w:r>
            <w:proofErr w:type="spellEnd"/>
            <w:r w:rsidRPr="00BC67C2">
              <w:rPr>
                <w:rFonts w:cs="Arial"/>
                <w:szCs w:val="24"/>
              </w:rPr>
              <w:t xml:space="preserve"> acknowledges the sensitivity of this matter and recognises the efforts made by the </w:t>
            </w:r>
            <w:r>
              <w:rPr>
                <w:rFonts w:cs="Arial"/>
                <w:szCs w:val="24"/>
              </w:rPr>
              <w:t>a</w:t>
            </w:r>
            <w:r w:rsidRPr="00BC67C2">
              <w:rPr>
                <w:rFonts w:cs="Arial"/>
                <w:szCs w:val="24"/>
              </w:rPr>
              <w:t xml:space="preserve">pplicant to engage with mental health providers within and around the Order </w:t>
            </w:r>
            <w:r>
              <w:rPr>
                <w:rFonts w:cs="Arial"/>
                <w:szCs w:val="24"/>
              </w:rPr>
              <w:t>l</w:t>
            </w:r>
            <w:r w:rsidRPr="00BC67C2">
              <w:rPr>
                <w:rFonts w:cs="Arial"/>
                <w:szCs w:val="24"/>
              </w:rPr>
              <w:t xml:space="preserve">imits </w:t>
            </w:r>
            <w:r w:rsidR="00433ACB" w:rsidRPr="00433ACB">
              <w:rPr>
                <w:rFonts w:cs="Arial"/>
                <w:szCs w:val="24"/>
              </w:rPr>
              <w:t>to mitigate</w:t>
            </w:r>
            <w:r w:rsidRPr="00BC67C2">
              <w:rPr>
                <w:rFonts w:cs="Arial"/>
                <w:szCs w:val="24"/>
              </w:rPr>
              <w:t xml:space="preserve"> potential mental health </w:t>
            </w:r>
            <w:r w:rsidR="00433ACB" w:rsidRPr="00433ACB">
              <w:rPr>
                <w:rFonts w:cs="Arial"/>
                <w:szCs w:val="24"/>
              </w:rPr>
              <w:t>impact</w:t>
            </w:r>
            <w:r w:rsidR="004C4B76">
              <w:rPr>
                <w:rFonts w:cs="Arial"/>
                <w:szCs w:val="24"/>
              </w:rPr>
              <w:t>s</w:t>
            </w:r>
            <w:r w:rsidRPr="00BC67C2">
              <w:rPr>
                <w:rFonts w:cs="Arial"/>
                <w:szCs w:val="24"/>
              </w:rPr>
              <w:t>.</w:t>
            </w:r>
          </w:p>
          <w:p w14:paraId="5759D811" w14:textId="2A8FF637" w:rsidR="0070543A" w:rsidRPr="00BC67C2" w:rsidRDefault="0070543A" w:rsidP="0070543A">
            <w:pPr>
              <w:rPr>
                <w:rFonts w:cs="Arial"/>
                <w:szCs w:val="24"/>
              </w:rPr>
            </w:pPr>
            <w:r w:rsidRPr="00BC67C2">
              <w:rPr>
                <w:rFonts w:cs="Arial"/>
                <w:szCs w:val="24"/>
              </w:rPr>
              <w:t xml:space="preserve">Nevertheless, the </w:t>
            </w:r>
            <w:proofErr w:type="spellStart"/>
            <w:r w:rsidRPr="00BC67C2">
              <w:rPr>
                <w:rFonts w:cs="Arial"/>
                <w:szCs w:val="24"/>
              </w:rPr>
              <w:t>ExA</w:t>
            </w:r>
            <w:proofErr w:type="spellEnd"/>
            <w:r w:rsidRPr="00BC67C2">
              <w:rPr>
                <w:rFonts w:cs="Arial"/>
                <w:szCs w:val="24"/>
              </w:rPr>
              <w:t xml:space="preserve"> considers that the SGD contains guidance of relevance to the post-consent phase and that its recommendations could usefully inform the development of a clear and structured communications strategy. This may have implications for the </w:t>
            </w:r>
            <w:r>
              <w:rPr>
                <w:rFonts w:cs="Arial"/>
                <w:szCs w:val="24"/>
              </w:rPr>
              <w:t>a</w:t>
            </w:r>
            <w:r w:rsidRPr="00BC67C2">
              <w:rPr>
                <w:rFonts w:cs="Arial"/>
                <w:szCs w:val="24"/>
              </w:rPr>
              <w:t xml:space="preserve">pplicant’s response to </w:t>
            </w:r>
            <w:proofErr w:type="spellStart"/>
            <w:r w:rsidRPr="00C3709F">
              <w:rPr>
                <w:rFonts w:cs="Arial"/>
                <w:szCs w:val="24"/>
              </w:rPr>
              <w:t>ExQ</w:t>
            </w:r>
            <w:proofErr w:type="spellEnd"/>
            <w:r w:rsidRPr="00C3709F">
              <w:rPr>
                <w:rFonts w:cs="Arial"/>
                <w:szCs w:val="24"/>
              </w:rPr>
              <w:t xml:space="preserve"> SE2.9</w:t>
            </w:r>
            <w:r w:rsidRPr="00BC67C2">
              <w:rPr>
                <w:rFonts w:cs="Arial"/>
                <w:szCs w:val="24"/>
              </w:rPr>
              <w:t>, particularly in relation to the proposed role and function of the Community Liaison Group</w:t>
            </w:r>
            <w:r>
              <w:rPr>
                <w:rFonts w:cs="Arial"/>
                <w:szCs w:val="24"/>
              </w:rPr>
              <w:t xml:space="preserve"> (CLG).</w:t>
            </w:r>
          </w:p>
          <w:p w14:paraId="0C56C0BD" w14:textId="1C739ED0" w:rsidR="0070543A" w:rsidRDefault="0070543A" w:rsidP="0070543A">
            <w:pPr>
              <w:rPr>
                <w:rFonts w:cs="Arial"/>
                <w:szCs w:val="24"/>
              </w:rPr>
            </w:pPr>
            <w:r w:rsidRPr="00032F1F">
              <w:rPr>
                <w:rFonts w:cs="Arial"/>
                <w:szCs w:val="24"/>
                <w:u w:val="single"/>
              </w:rPr>
              <w:t>Wiltshire Council and S</w:t>
            </w:r>
            <w:r>
              <w:rPr>
                <w:rFonts w:cs="Arial"/>
                <w:szCs w:val="24"/>
                <w:u w:val="single"/>
              </w:rPr>
              <w:t xml:space="preserve">top </w:t>
            </w:r>
            <w:r w:rsidRPr="00032F1F">
              <w:rPr>
                <w:rFonts w:cs="Arial"/>
                <w:szCs w:val="24"/>
                <w:u w:val="single"/>
              </w:rPr>
              <w:t>L</w:t>
            </w:r>
            <w:r>
              <w:rPr>
                <w:rFonts w:cs="Arial"/>
                <w:szCs w:val="24"/>
                <w:u w:val="single"/>
              </w:rPr>
              <w:t xml:space="preserve">ime </w:t>
            </w:r>
            <w:r w:rsidRPr="00032F1F">
              <w:rPr>
                <w:rFonts w:cs="Arial"/>
                <w:szCs w:val="24"/>
                <w:u w:val="single"/>
              </w:rPr>
              <w:t>D</w:t>
            </w:r>
            <w:r>
              <w:rPr>
                <w:rFonts w:cs="Arial"/>
                <w:szCs w:val="24"/>
                <w:u w:val="single"/>
              </w:rPr>
              <w:t>own</w:t>
            </w:r>
            <w:r>
              <w:rPr>
                <w:rFonts w:cs="Arial"/>
                <w:szCs w:val="24"/>
              </w:rPr>
              <w:t>:</w:t>
            </w:r>
          </w:p>
          <w:p w14:paraId="0E19AB0A" w14:textId="77777777" w:rsidR="0070543A" w:rsidRPr="00FD5964" w:rsidRDefault="0070543A" w:rsidP="0070543A">
            <w:pPr>
              <w:rPr>
                <w:rFonts w:cs="Arial"/>
                <w:szCs w:val="24"/>
              </w:rPr>
            </w:pPr>
            <w:r w:rsidRPr="00FD5964">
              <w:rPr>
                <w:rFonts w:cs="Arial"/>
                <w:szCs w:val="24"/>
              </w:rPr>
              <w:t>In its response to ExQ1 HW1.1, the applicant questioned the appropriateness of relying on the SGD on the basis that it is not specifically directed at the post-consent stage. The applicant requested that Wiltshire Council identify those elements of the SGD it considers most relevant to the development of a communications strategy.</w:t>
            </w:r>
          </w:p>
          <w:p w14:paraId="09C34992" w14:textId="5CD6CC78" w:rsidR="0070543A" w:rsidRPr="00FD5964" w:rsidRDefault="0070543A" w:rsidP="00A12932">
            <w:pPr>
              <w:pStyle w:val="ListParagraph"/>
              <w:numPr>
                <w:ilvl w:val="0"/>
                <w:numId w:val="45"/>
              </w:numPr>
              <w:ind w:hanging="720"/>
              <w:rPr>
                <w:rFonts w:cs="Arial"/>
                <w:szCs w:val="24"/>
              </w:rPr>
            </w:pPr>
            <w:r w:rsidRPr="00FD5964">
              <w:rPr>
                <w:rFonts w:cs="Arial"/>
                <w:szCs w:val="24"/>
              </w:rPr>
              <w:lastRenderedPageBreak/>
              <w:t xml:space="preserve">Wiltshire Council and Stop Lime Down are therefore invited to identify the specific recommendations or principles within the SGD that they consider applicable to the post-consent phase and explain how these should be reflected within </w:t>
            </w:r>
            <w:r w:rsidR="00C767C0">
              <w:rPr>
                <w:rFonts w:cs="Arial"/>
                <w:szCs w:val="24"/>
              </w:rPr>
              <w:t>a</w:t>
            </w:r>
            <w:r w:rsidRPr="00FD5964">
              <w:rPr>
                <w:rFonts w:cs="Arial"/>
                <w:szCs w:val="24"/>
              </w:rPr>
              <w:t xml:space="preserve"> communications strategy</w:t>
            </w:r>
            <w:r w:rsidR="00C767C0">
              <w:rPr>
                <w:rFonts w:cs="Arial"/>
                <w:szCs w:val="24"/>
              </w:rPr>
              <w:t xml:space="preserve"> for Lime Down</w:t>
            </w:r>
            <w:r w:rsidRPr="00FD5964">
              <w:rPr>
                <w:rFonts w:cs="Arial"/>
                <w:szCs w:val="24"/>
              </w:rPr>
              <w:t>. Responses should also clarify their expectations regarding the purpose, scope and delivery of that strategy.</w:t>
            </w:r>
          </w:p>
          <w:p w14:paraId="42B40F55" w14:textId="18BB116D" w:rsidR="0070543A" w:rsidRDefault="0070543A" w:rsidP="0070543A">
            <w:pPr>
              <w:rPr>
                <w:rFonts w:cs="Arial"/>
                <w:szCs w:val="24"/>
              </w:rPr>
            </w:pPr>
            <w:r w:rsidRPr="004C1583">
              <w:rPr>
                <w:rFonts w:cs="Arial"/>
                <w:szCs w:val="24"/>
                <w:u w:val="single"/>
              </w:rPr>
              <w:t xml:space="preserve">The </w:t>
            </w:r>
            <w:r>
              <w:rPr>
                <w:rFonts w:cs="Arial"/>
                <w:szCs w:val="24"/>
                <w:u w:val="single"/>
              </w:rPr>
              <w:t>A</w:t>
            </w:r>
            <w:r w:rsidRPr="004C1583">
              <w:rPr>
                <w:rFonts w:cs="Arial"/>
                <w:szCs w:val="24"/>
                <w:u w:val="single"/>
              </w:rPr>
              <w:t>pplicant, Wiltshire Council</w:t>
            </w:r>
            <w:r w:rsidR="007602F3">
              <w:rPr>
                <w:rFonts w:cs="Arial"/>
                <w:szCs w:val="24"/>
                <w:u w:val="single"/>
              </w:rPr>
              <w:t xml:space="preserve"> and</w:t>
            </w:r>
            <w:r w:rsidRPr="004C1583">
              <w:rPr>
                <w:rFonts w:cs="Arial"/>
                <w:szCs w:val="24"/>
                <w:u w:val="single"/>
              </w:rPr>
              <w:t xml:space="preserve"> Stop Lime Down</w:t>
            </w:r>
            <w:r>
              <w:rPr>
                <w:rFonts w:cs="Arial"/>
                <w:szCs w:val="24"/>
              </w:rPr>
              <w:t>:</w:t>
            </w:r>
          </w:p>
          <w:p w14:paraId="25861417" w14:textId="55A2264A" w:rsidR="0070543A" w:rsidRPr="00404839" w:rsidRDefault="0070543A" w:rsidP="0070543A">
            <w:pPr>
              <w:rPr>
                <w:rFonts w:cs="Arial"/>
                <w:szCs w:val="24"/>
              </w:rPr>
            </w:pPr>
            <w:r w:rsidRPr="00404839">
              <w:rPr>
                <w:rFonts w:cs="Arial"/>
                <w:szCs w:val="24"/>
              </w:rPr>
              <w:t xml:space="preserve">Having regard to Stop Lime Down's </w:t>
            </w:r>
            <w:r>
              <w:rPr>
                <w:rFonts w:cs="Arial"/>
                <w:szCs w:val="24"/>
              </w:rPr>
              <w:t>d</w:t>
            </w:r>
            <w:r w:rsidRPr="00404839">
              <w:rPr>
                <w:rFonts w:cs="Arial"/>
                <w:szCs w:val="24"/>
              </w:rPr>
              <w:t>eadline 4 submission [</w:t>
            </w:r>
            <w:hyperlink r:id="rId216" w:history="1">
              <w:r w:rsidRPr="00404839">
                <w:rPr>
                  <w:rStyle w:val="Hyperlink"/>
                  <w:rFonts w:cs="Arial"/>
                  <w:szCs w:val="24"/>
                </w:rPr>
                <w:t>REP4-132</w:t>
              </w:r>
            </w:hyperlink>
            <w:r w:rsidRPr="00404839">
              <w:rPr>
                <w:rFonts w:cs="Arial"/>
                <w:szCs w:val="24"/>
              </w:rPr>
              <w:t>],</w:t>
            </w:r>
            <w:r>
              <w:rPr>
                <w:rFonts w:cs="Arial"/>
                <w:szCs w:val="24"/>
              </w:rPr>
              <w:t xml:space="preserve"> the </w:t>
            </w:r>
            <w:proofErr w:type="spellStart"/>
            <w:r>
              <w:rPr>
                <w:rFonts w:cs="Arial"/>
                <w:szCs w:val="24"/>
              </w:rPr>
              <w:t>ExA</w:t>
            </w:r>
            <w:proofErr w:type="spellEnd"/>
            <w:r>
              <w:rPr>
                <w:rFonts w:cs="Arial"/>
                <w:szCs w:val="24"/>
              </w:rPr>
              <w:t xml:space="preserve"> </w:t>
            </w:r>
            <w:r w:rsidRPr="00404839">
              <w:rPr>
                <w:rFonts w:cs="Arial"/>
                <w:szCs w:val="24"/>
              </w:rPr>
              <w:t>invites</w:t>
            </w:r>
            <w:r>
              <w:rPr>
                <w:rFonts w:cs="Arial"/>
                <w:szCs w:val="24"/>
              </w:rPr>
              <w:t xml:space="preserve"> comments on how a communications strategy</w:t>
            </w:r>
            <w:r w:rsidRPr="00404839">
              <w:rPr>
                <w:rFonts w:cs="Arial"/>
                <w:szCs w:val="24"/>
              </w:rPr>
              <w:t xml:space="preserve"> informed by the </w:t>
            </w:r>
            <w:r>
              <w:rPr>
                <w:rFonts w:cs="Arial"/>
                <w:szCs w:val="24"/>
              </w:rPr>
              <w:t xml:space="preserve">SGD </w:t>
            </w:r>
            <w:r w:rsidRPr="00404839">
              <w:rPr>
                <w:rFonts w:cs="Arial"/>
                <w:szCs w:val="24"/>
              </w:rPr>
              <w:t xml:space="preserve">could </w:t>
            </w:r>
            <w:r>
              <w:rPr>
                <w:rFonts w:cs="Arial"/>
                <w:szCs w:val="24"/>
              </w:rPr>
              <w:t>be secured</w:t>
            </w:r>
            <w:r w:rsidRPr="00404839">
              <w:rPr>
                <w:rFonts w:cs="Arial"/>
                <w:szCs w:val="24"/>
              </w:rPr>
              <w:t>, implemented</w:t>
            </w:r>
            <w:r>
              <w:rPr>
                <w:rFonts w:cs="Arial"/>
                <w:szCs w:val="24"/>
              </w:rPr>
              <w:t xml:space="preserve"> and </w:t>
            </w:r>
            <w:r w:rsidRPr="00404839">
              <w:rPr>
                <w:rFonts w:cs="Arial"/>
                <w:szCs w:val="24"/>
              </w:rPr>
              <w:t>monitored.</w:t>
            </w:r>
          </w:p>
          <w:p w14:paraId="23BD8482" w14:textId="77777777" w:rsidR="0070543A" w:rsidRPr="00404839" w:rsidRDefault="0070543A" w:rsidP="0070543A">
            <w:pPr>
              <w:rPr>
                <w:rFonts w:cs="Arial"/>
                <w:szCs w:val="24"/>
              </w:rPr>
            </w:pPr>
            <w:r w:rsidRPr="00404839">
              <w:rPr>
                <w:rFonts w:cs="Arial"/>
                <w:szCs w:val="24"/>
              </w:rPr>
              <w:t>In particular:</w:t>
            </w:r>
          </w:p>
          <w:p w14:paraId="35852730" w14:textId="0CB93123" w:rsidR="0070543A" w:rsidRPr="00FF4138" w:rsidRDefault="0070543A" w:rsidP="00A12932">
            <w:pPr>
              <w:numPr>
                <w:ilvl w:val="0"/>
                <w:numId w:val="49"/>
              </w:numPr>
              <w:tabs>
                <w:tab w:val="clear" w:pos="720"/>
              </w:tabs>
              <w:ind w:hanging="720"/>
              <w:rPr>
                <w:rFonts w:cs="Arial"/>
                <w:szCs w:val="24"/>
              </w:rPr>
            </w:pPr>
            <w:r w:rsidRPr="00404839">
              <w:rPr>
                <w:rFonts w:cs="Arial"/>
                <w:szCs w:val="24"/>
              </w:rPr>
              <w:t>Should responsibility for overseeing or supporting delivery of the communications strategy form part of the CLG's role?</w:t>
            </w:r>
            <w:r>
              <w:rPr>
                <w:rFonts w:cs="Arial"/>
                <w:szCs w:val="24"/>
              </w:rPr>
              <w:t xml:space="preserve"> </w:t>
            </w:r>
            <w:r w:rsidRPr="00FF4138">
              <w:rPr>
                <w:rFonts w:cs="Arial"/>
                <w:szCs w:val="24"/>
              </w:rPr>
              <w:t>If so, how could this be achieved in practice?</w:t>
            </w:r>
          </w:p>
          <w:p w14:paraId="503D3CF2" w14:textId="77777777" w:rsidR="0070543A" w:rsidRPr="00404839" w:rsidRDefault="0070543A" w:rsidP="00A12932">
            <w:pPr>
              <w:numPr>
                <w:ilvl w:val="0"/>
                <w:numId w:val="49"/>
              </w:numPr>
              <w:tabs>
                <w:tab w:val="clear" w:pos="720"/>
              </w:tabs>
              <w:ind w:hanging="720"/>
              <w:rPr>
                <w:rFonts w:cs="Arial"/>
                <w:szCs w:val="24"/>
              </w:rPr>
            </w:pPr>
            <w:r w:rsidRPr="00404839">
              <w:rPr>
                <w:rFonts w:cs="Arial"/>
                <w:szCs w:val="24"/>
              </w:rPr>
              <w:t>How might such arrangements avoid placing additional burdens on volunteer representatives and Parish Councils?</w:t>
            </w:r>
          </w:p>
          <w:p w14:paraId="5857E7F4" w14:textId="4603008A" w:rsidR="0070543A" w:rsidRPr="00404839" w:rsidRDefault="0070543A" w:rsidP="00A12932">
            <w:pPr>
              <w:numPr>
                <w:ilvl w:val="0"/>
                <w:numId w:val="49"/>
              </w:numPr>
              <w:tabs>
                <w:tab w:val="clear" w:pos="720"/>
              </w:tabs>
              <w:ind w:hanging="720"/>
              <w:rPr>
                <w:rFonts w:cs="Arial"/>
                <w:szCs w:val="24"/>
              </w:rPr>
            </w:pPr>
            <w:r w:rsidRPr="00404839">
              <w:rPr>
                <w:rFonts w:cs="Arial"/>
                <w:szCs w:val="24"/>
              </w:rPr>
              <w:t xml:space="preserve">What mechanisms, if any, would be appropriate to secure implementation </w:t>
            </w:r>
            <w:r w:rsidR="00271390">
              <w:rPr>
                <w:rFonts w:cs="Arial"/>
                <w:szCs w:val="24"/>
              </w:rPr>
              <w:t>and monitoring</w:t>
            </w:r>
            <w:r w:rsidR="00404839" w:rsidRPr="00404839">
              <w:rPr>
                <w:rFonts w:cs="Arial"/>
                <w:szCs w:val="24"/>
              </w:rPr>
              <w:t xml:space="preserve"> </w:t>
            </w:r>
            <w:r w:rsidRPr="00404839">
              <w:rPr>
                <w:rFonts w:cs="Arial"/>
                <w:szCs w:val="24"/>
              </w:rPr>
              <w:t>of the strategy throughout the post-consent phase?</w:t>
            </w:r>
          </w:p>
          <w:p w14:paraId="53C58E54" w14:textId="452CFC59" w:rsidR="0070543A" w:rsidRPr="00182609" w:rsidRDefault="0070543A" w:rsidP="0070543A">
            <w:pPr>
              <w:rPr>
                <w:rFonts w:cs="Arial"/>
                <w:szCs w:val="24"/>
              </w:rPr>
            </w:pPr>
            <w:r w:rsidRPr="00404839">
              <w:rPr>
                <w:rFonts w:cs="Arial"/>
                <w:szCs w:val="24"/>
              </w:rPr>
              <w:t xml:space="preserve">In responding, parties should also have regard to </w:t>
            </w:r>
            <w:r w:rsidRPr="00C3709F">
              <w:rPr>
                <w:rFonts w:cs="Arial"/>
                <w:szCs w:val="24"/>
              </w:rPr>
              <w:t>ExQ2 SE2.9</w:t>
            </w:r>
            <w:r w:rsidRPr="00404839">
              <w:rPr>
                <w:rFonts w:cs="Arial"/>
                <w:szCs w:val="24"/>
              </w:rPr>
              <w:t>. Wiltshire Council and Stop Lime Down are welcome to provide comments on that question where relevant</w:t>
            </w:r>
            <w:r w:rsidR="00BB6CE5">
              <w:rPr>
                <w:rFonts w:cs="Arial"/>
                <w:szCs w:val="24"/>
              </w:rPr>
              <w:t>.</w:t>
            </w:r>
          </w:p>
        </w:tc>
      </w:tr>
      <w:tr w:rsidR="0070543A" w:rsidRPr="008C59AE" w14:paraId="53C58E5B" w14:textId="77777777" w:rsidTr="00C21491">
        <w:tc>
          <w:tcPr>
            <w:tcW w:w="22113" w:type="dxa"/>
            <w:gridSpan w:val="3"/>
          </w:tcPr>
          <w:p w14:paraId="53C58E5A" w14:textId="177AD078" w:rsidR="0070543A" w:rsidRPr="006901D9" w:rsidRDefault="0070543A" w:rsidP="0070543A">
            <w:pPr>
              <w:pStyle w:val="Heading1"/>
              <w:numPr>
                <w:ilvl w:val="0"/>
                <w:numId w:val="0"/>
              </w:numPr>
              <w:rPr>
                <w:rFonts w:cs="Arial"/>
                <w:bCs w:val="0"/>
                <w:szCs w:val="24"/>
              </w:rPr>
            </w:pPr>
            <w:bookmarkStart w:id="16" w:name="_Toc235991259"/>
            <w:r w:rsidRPr="006901D9">
              <w:rPr>
                <w:rFonts w:cs="Arial"/>
                <w:bCs w:val="0"/>
                <w:szCs w:val="24"/>
              </w:rPr>
              <w:lastRenderedPageBreak/>
              <w:t>Landscape and Visual (LV)</w:t>
            </w:r>
            <w:bookmarkEnd w:id="16"/>
          </w:p>
        </w:tc>
      </w:tr>
      <w:tr w:rsidR="0070543A" w:rsidRPr="008C59AE" w14:paraId="17D45874" w14:textId="77777777" w:rsidTr="00664D8C">
        <w:tc>
          <w:tcPr>
            <w:tcW w:w="22113" w:type="dxa"/>
            <w:gridSpan w:val="3"/>
            <w:shd w:val="clear" w:color="auto" w:fill="D9D9D9" w:themeFill="background1" w:themeFillShade="D9"/>
          </w:tcPr>
          <w:p w14:paraId="1F97A652" w14:textId="45118999" w:rsidR="0070543A" w:rsidRPr="00664D8C" w:rsidRDefault="0070543A" w:rsidP="0070543A">
            <w:pPr>
              <w:pStyle w:val="QuestionMainBodyText"/>
              <w:rPr>
                <w:rFonts w:cs="Arial"/>
                <w:b/>
                <w:bCs/>
                <w:szCs w:val="24"/>
              </w:rPr>
            </w:pPr>
            <w:r w:rsidRPr="00664D8C">
              <w:rPr>
                <w:rFonts w:cs="Arial"/>
                <w:b/>
                <w:bCs/>
                <w:szCs w:val="24"/>
              </w:rPr>
              <w:t>Cotswolds National Landscape</w:t>
            </w:r>
          </w:p>
        </w:tc>
      </w:tr>
      <w:tr w:rsidR="0070543A" w:rsidRPr="008C59AE" w14:paraId="1157A1FB" w14:textId="77777777" w:rsidTr="007D5382">
        <w:trPr>
          <w:trHeight w:val="430"/>
        </w:trPr>
        <w:tc>
          <w:tcPr>
            <w:tcW w:w="1418" w:type="dxa"/>
            <w:shd w:val="clear" w:color="auto" w:fill="FFFFFF" w:themeFill="background1"/>
          </w:tcPr>
          <w:p w14:paraId="67AE4093" w14:textId="202AFD1F" w:rsidR="0070543A" w:rsidRPr="00006C87" w:rsidRDefault="0070543A" w:rsidP="0070543A">
            <w:pPr>
              <w:pStyle w:val="Heading3"/>
              <w:numPr>
                <w:ilvl w:val="0"/>
                <w:numId w:val="0"/>
              </w:numPr>
              <w:rPr>
                <w:rFonts w:cs="Arial"/>
                <w:szCs w:val="24"/>
              </w:rPr>
            </w:pPr>
            <w:r w:rsidRPr="00006C87">
              <w:rPr>
                <w:rFonts w:cs="Arial"/>
                <w:szCs w:val="24"/>
              </w:rPr>
              <w:t>LV2.1</w:t>
            </w:r>
          </w:p>
        </w:tc>
        <w:tc>
          <w:tcPr>
            <w:tcW w:w="4111" w:type="dxa"/>
            <w:shd w:val="clear" w:color="auto" w:fill="FFFFFF" w:themeFill="background1"/>
          </w:tcPr>
          <w:p w14:paraId="4FBB7754" w14:textId="77777777" w:rsidR="0070543A" w:rsidRDefault="0070543A" w:rsidP="0070543A">
            <w:pPr>
              <w:rPr>
                <w:rFonts w:cs="Arial"/>
                <w:szCs w:val="24"/>
              </w:rPr>
            </w:pPr>
            <w:r>
              <w:rPr>
                <w:rFonts w:cs="Arial"/>
                <w:szCs w:val="24"/>
              </w:rPr>
              <w:t>The Applicant</w:t>
            </w:r>
          </w:p>
          <w:p w14:paraId="1DFDFA23" w14:textId="468C6054" w:rsidR="0070543A" w:rsidRDefault="0070543A" w:rsidP="0070543A">
            <w:pPr>
              <w:rPr>
                <w:rFonts w:cs="Arial"/>
                <w:szCs w:val="24"/>
              </w:rPr>
            </w:pPr>
            <w:r>
              <w:rPr>
                <w:rFonts w:cs="Arial"/>
                <w:szCs w:val="24"/>
              </w:rPr>
              <w:t>Wiltshire Council</w:t>
            </w:r>
          </w:p>
          <w:p w14:paraId="5F4C3908" w14:textId="2FBCCEC4" w:rsidR="0070543A" w:rsidRDefault="0070543A" w:rsidP="0070543A">
            <w:pPr>
              <w:rPr>
                <w:rFonts w:cs="Arial"/>
                <w:szCs w:val="24"/>
              </w:rPr>
            </w:pPr>
            <w:r>
              <w:rPr>
                <w:rFonts w:cs="Arial"/>
                <w:szCs w:val="24"/>
              </w:rPr>
              <w:t>Natural England</w:t>
            </w:r>
          </w:p>
          <w:p w14:paraId="22F0412A" w14:textId="59B99372" w:rsidR="0070543A" w:rsidRPr="00006C87" w:rsidRDefault="0070543A" w:rsidP="0070543A">
            <w:pPr>
              <w:rPr>
                <w:rFonts w:cs="Arial"/>
                <w:szCs w:val="24"/>
              </w:rPr>
            </w:pPr>
            <w:r w:rsidRPr="00006C87">
              <w:rPr>
                <w:rFonts w:cs="Arial"/>
                <w:szCs w:val="24"/>
              </w:rPr>
              <w:t>Cotswolds National Landscape Board</w:t>
            </w:r>
            <w:r w:rsidR="00827AED">
              <w:rPr>
                <w:rFonts w:cs="Arial"/>
                <w:szCs w:val="24"/>
              </w:rPr>
              <w:t xml:space="preserve"> (CNLB)</w:t>
            </w:r>
          </w:p>
        </w:tc>
        <w:tc>
          <w:tcPr>
            <w:tcW w:w="16584" w:type="dxa"/>
            <w:shd w:val="clear" w:color="auto" w:fill="FFFFFF" w:themeFill="background1"/>
          </w:tcPr>
          <w:p w14:paraId="7D6FE82F" w14:textId="7CA6254A" w:rsidR="0070543A" w:rsidRPr="00006C87" w:rsidRDefault="0070543A" w:rsidP="0070543A">
            <w:pPr>
              <w:pStyle w:val="QuestionMainBodyTextBold"/>
              <w:rPr>
                <w:rFonts w:cs="Arial"/>
                <w:szCs w:val="24"/>
              </w:rPr>
            </w:pPr>
            <w:r w:rsidRPr="00006C87">
              <w:rPr>
                <w:rFonts w:cs="Arial"/>
                <w:szCs w:val="24"/>
              </w:rPr>
              <w:t>Time Limited Enhancements</w:t>
            </w:r>
          </w:p>
          <w:p w14:paraId="1B195450" w14:textId="3D2E85F5" w:rsidR="0070543A" w:rsidRDefault="0070543A" w:rsidP="0070543A">
            <w:pPr>
              <w:pStyle w:val="QuestionMainBodyTextBold"/>
              <w:rPr>
                <w:rFonts w:cs="Arial"/>
                <w:b w:val="0"/>
                <w:bCs w:val="0"/>
                <w:szCs w:val="24"/>
              </w:rPr>
            </w:pPr>
            <w:r w:rsidRPr="00006C87">
              <w:rPr>
                <w:rFonts w:cs="Arial"/>
                <w:b w:val="0"/>
                <w:bCs w:val="0"/>
                <w:szCs w:val="24"/>
              </w:rPr>
              <w:t xml:space="preserve">The applicant’s stated in its response to ExQ1 LSF1.1 </w:t>
            </w:r>
            <w:r w:rsidRPr="00EB2B3A">
              <w:rPr>
                <w:rFonts w:cs="Arial"/>
                <w:b w:val="0"/>
                <w:bCs w:val="0"/>
                <w:szCs w:val="24"/>
              </w:rPr>
              <w:t>[</w:t>
            </w:r>
            <w:hyperlink r:id="rId217" w:history="1">
              <w:r w:rsidRPr="00EB2B3A">
                <w:rPr>
                  <w:rStyle w:val="Hyperlink"/>
                  <w:rFonts w:cs="Arial"/>
                  <w:b w:val="0"/>
                  <w:bCs w:val="0"/>
                  <w:szCs w:val="24"/>
                </w:rPr>
                <w:t>REP3-128</w:t>
              </w:r>
            </w:hyperlink>
            <w:r w:rsidRPr="00EB2B3A">
              <w:rPr>
                <w:rFonts w:cs="Arial"/>
                <w:b w:val="0"/>
                <w:bCs w:val="0"/>
                <w:szCs w:val="24"/>
              </w:rPr>
              <w:t xml:space="preserve">] </w:t>
            </w:r>
            <w:r w:rsidRPr="00006C87">
              <w:rPr>
                <w:rFonts w:cs="Arial"/>
                <w:b w:val="0"/>
                <w:bCs w:val="0"/>
                <w:szCs w:val="24"/>
              </w:rPr>
              <w:t xml:space="preserve">that there are no significant permanent effects on agricultural land, as all land will be returned to its original use and condition as far as practicable following decommissioning. The creation of wildflower meadows within fields A1, C1, C6, C8, C9 and B12 and the creation of wildflower meadow verges in A11, A12 and C10 are relied on by the applicant as beneficial effects </w:t>
            </w:r>
            <w:r>
              <w:rPr>
                <w:rFonts w:cs="Arial"/>
                <w:b w:val="0"/>
                <w:bCs w:val="0"/>
                <w:szCs w:val="24"/>
              </w:rPr>
              <w:t>to</w:t>
            </w:r>
            <w:r w:rsidRPr="00006C87">
              <w:rPr>
                <w:rFonts w:cs="Arial"/>
                <w:b w:val="0"/>
                <w:bCs w:val="0"/>
                <w:szCs w:val="24"/>
              </w:rPr>
              <w:t xml:space="preserve"> further the purposes of the </w:t>
            </w:r>
            <w:r w:rsidRPr="009F52BE">
              <w:rPr>
                <w:rFonts w:cs="Arial"/>
                <w:b w:val="0"/>
                <w:szCs w:val="24"/>
              </w:rPr>
              <w:t>Cotswolds National Landscape</w:t>
            </w:r>
            <w:r w:rsidR="00827AED">
              <w:rPr>
                <w:rFonts w:cs="Arial"/>
                <w:b w:val="0"/>
                <w:szCs w:val="24"/>
              </w:rPr>
              <w:t xml:space="preserve"> (CNL)</w:t>
            </w:r>
            <w:r w:rsidRPr="00006C87">
              <w:rPr>
                <w:rFonts w:cs="Arial"/>
                <w:b w:val="0"/>
                <w:bCs w:val="0"/>
                <w:szCs w:val="24"/>
              </w:rPr>
              <w:t>.</w:t>
            </w:r>
            <w:r>
              <w:rPr>
                <w:rFonts w:cs="Arial"/>
                <w:b w:val="0"/>
                <w:bCs w:val="0"/>
                <w:szCs w:val="24"/>
              </w:rPr>
              <w:t xml:space="preserve"> The </w:t>
            </w:r>
            <w:proofErr w:type="spellStart"/>
            <w:r>
              <w:rPr>
                <w:rFonts w:cs="Arial"/>
                <w:b w:val="0"/>
                <w:bCs w:val="0"/>
                <w:szCs w:val="24"/>
              </w:rPr>
              <w:t>ExA</w:t>
            </w:r>
            <w:proofErr w:type="spellEnd"/>
            <w:r>
              <w:rPr>
                <w:rFonts w:cs="Arial"/>
                <w:b w:val="0"/>
                <w:bCs w:val="0"/>
                <w:szCs w:val="24"/>
              </w:rPr>
              <w:t xml:space="preserve"> understands that these enhancement measures are therefore time limited and removed at decommissioning.</w:t>
            </w:r>
          </w:p>
          <w:p w14:paraId="5BFAC04F" w14:textId="4677B2C1" w:rsidR="0070543A" w:rsidRPr="00DC2EBD" w:rsidRDefault="0070543A" w:rsidP="0070543A">
            <w:pPr>
              <w:pStyle w:val="QuestionMainBodyTextBold"/>
              <w:rPr>
                <w:rFonts w:cs="Arial"/>
                <w:b w:val="0"/>
                <w:bCs w:val="0"/>
                <w:szCs w:val="24"/>
                <w:u w:val="single"/>
              </w:rPr>
            </w:pPr>
            <w:r w:rsidRPr="00DC2EBD">
              <w:rPr>
                <w:rFonts w:cs="Arial"/>
                <w:b w:val="0"/>
                <w:bCs w:val="0"/>
                <w:szCs w:val="24"/>
                <w:u w:val="single"/>
              </w:rPr>
              <w:t>The Applicant</w:t>
            </w:r>
            <w:r w:rsidRPr="00CC77FF">
              <w:rPr>
                <w:rFonts w:cs="Arial"/>
                <w:b w:val="0"/>
                <w:szCs w:val="24"/>
              </w:rPr>
              <w:t>:</w:t>
            </w:r>
          </w:p>
          <w:p w14:paraId="1BA98376" w14:textId="1B648554" w:rsidR="0070543A" w:rsidRDefault="0070543A" w:rsidP="006E0118">
            <w:pPr>
              <w:pStyle w:val="QuestionMainBodyTextBold"/>
              <w:numPr>
                <w:ilvl w:val="0"/>
                <w:numId w:val="26"/>
              </w:numPr>
              <w:ind w:hanging="691"/>
              <w:rPr>
                <w:rFonts w:cs="Arial"/>
                <w:b w:val="0"/>
                <w:bCs w:val="0"/>
                <w:szCs w:val="24"/>
              </w:rPr>
            </w:pPr>
            <w:r>
              <w:rPr>
                <w:rFonts w:cs="Arial"/>
                <w:b w:val="0"/>
                <w:bCs w:val="0"/>
                <w:szCs w:val="24"/>
              </w:rPr>
              <w:t xml:space="preserve">The applicant is asked to confirm </w:t>
            </w:r>
            <w:r w:rsidR="00A54E22">
              <w:rPr>
                <w:rFonts w:cs="Arial"/>
                <w:b w:val="0"/>
                <w:bCs w:val="0"/>
                <w:szCs w:val="24"/>
              </w:rPr>
              <w:t>if</w:t>
            </w:r>
            <w:r w:rsidR="00464C49">
              <w:rPr>
                <w:rFonts w:cs="Arial"/>
                <w:b w:val="0"/>
                <w:bCs w:val="0"/>
                <w:szCs w:val="24"/>
              </w:rPr>
              <w:t xml:space="preserve"> </w:t>
            </w:r>
            <w:r>
              <w:rPr>
                <w:rFonts w:cs="Arial"/>
                <w:b w:val="0"/>
                <w:bCs w:val="0"/>
                <w:szCs w:val="24"/>
              </w:rPr>
              <w:t xml:space="preserve">the </w:t>
            </w:r>
            <w:proofErr w:type="spellStart"/>
            <w:r>
              <w:rPr>
                <w:rFonts w:cs="Arial"/>
                <w:b w:val="0"/>
                <w:bCs w:val="0"/>
                <w:szCs w:val="24"/>
              </w:rPr>
              <w:t>ExA’s</w:t>
            </w:r>
            <w:proofErr w:type="spellEnd"/>
            <w:r>
              <w:rPr>
                <w:rFonts w:cs="Arial"/>
                <w:b w:val="0"/>
                <w:bCs w:val="0"/>
                <w:szCs w:val="24"/>
              </w:rPr>
              <w:t xml:space="preserve"> understanding is correct</w:t>
            </w:r>
            <w:r w:rsidR="006B1348">
              <w:rPr>
                <w:rFonts w:cs="Arial"/>
                <w:b w:val="0"/>
                <w:bCs w:val="0"/>
                <w:szCs w:val="24"/>
              </w:rPr>
              <w:t>.</w:t>
            </w:r>
          </w:p>
          <w:p w14:paraId="782921EE" w14:textId="21701F77" w:rsidR="0070543A" w:rsidRPr="00DC2EBD" w:rsidRDefault="0070543A" w:rsidP="0070543A">
            <w:pPr>
              <w:pStyle w:val="QuestionMainBodyTextBold"/>
              <w:rPr>
                <w:rFonts w:cs="Arial"/>
                <w:b w:val="0"/>
                <w:bCs w:val="0"/>
                <w:szCs w:val="24"/>
                <w:u w:val="single"/>
              </w:rPr>
            </w:pPr>
            <w:r w:rsidRPr="00DC2EBD">
              <w:rPr>
                <w:rFonts w:cs="Arial"/>
                <w:b w:val="0"/>
                <w:bCs w:val="0"/>
                <w:szCs w:val="24"/>
                <w:u w:val="single"/>
              </w:rPr>
              <w:t>The Applicant, Wiltshire Council</w:t>
            </w:r>
            <w:r>
              <w:rPr>
                <w:rFonts w:cs="Arial"/>
                <w:b w:val="0"/>
                <w:bCs w:val="0"/>
                <w:szCs w:val="24"/>
                <w:u w:val="single"/>
              </w:rPr>
              <w:t>,</w:t>
            </w:r>
            <w:r w:rsidRPr="00DC2EBD">
              <w:rPr>
                <w:rFonts w:cs="Arial"/>
                <w:b w:val="0"/>
                <w:bCs w:val="0"/>
                <w:szCs w:val="24"/>
                <w:u w:val="single"/>
              </w:rPr>
              <w:t xml:space="preserve"> Natural England</w:t>
            </w:r>
            <w:r>
              <w:rPr>
                <w:rFonts w:cs="Arial"/>
                <w:b w:val="0"/>
                <w:bCs w:val="0"/>
                <w:szCs w:val="24"/>
                <w:u w:val="single"/>
              </w:rPr>
              <w:t xml:space="preserve"> and the </w:t>
            </w:r>
            <w:r w:rsidR="00827AED">
              <w:rPr>
                <w:rFonts w:cs="Arial"/>
                <w:b w:val="0"/>
                <w:bCs w:val="0"/>
                <w:szCs w:val="24"/>
                <w:u w:val="single"/>
              </w:rPr>
              <w:t>CNLB</w:t>
            </w:r>
            <w:r w:rsidRPr="00CC77FF">
              <w:rPr>
                <w:rFonts w:cs="Arial"/>
                <w:b w:val="0"/>
                <w:bCs w:val="0"/>
                <w:szCs w:val="24"/>
              </w:rPr>
              <w:t>:</w:t>
            </w:r>
          </w:p>
          <w:p w14:paraId="43FDC411" w14:textId="08DD66C3" w:rsidR="0070543A" w:rsidRPr="00C249E4" w:rsidRDefault="0070543A" w:rsidP="006E0118">
            <w:pPr>
              <w:pStyle w:val="QuestionMainBodyTextBold"/>
              <w:numPr>
                <w:ilvl w:val="0"/>
                <w:numId w:val="26"/>
              </w:numPr>
              <w:ind w:hanging="691"/>
              <w:rPr>
                <w:rFonts w:cs="Arial"/>
                <w:b w:val="0"/>
                <w:bCs w:val="0"/>
                <w:szCs w:val="24"/>
              </w:rPr>
            </w:pPr>
            <w:r w:rsidRPr="00C249E4">
              <w:rPr>
                <w:rFonts w:cs="Arial"/>
                <w:b w:val="0"/>
                <w:bCs w:val="0"/>
                <w:szCs w:val="24"/>
              </w:rPr>
              <w:t xml:space="preserve">The parties are asked to comment on whether a time limited enhancement can be </w:t>
            </w:r>
            <w:r>
              <w:rPr>
                <w:rFonts w:cs="Arial"/>
                <w:b w:val="0"/>
                <w:bCs w:val="0"/>
                <w:szCs w:val="24"/>
              </w:rPr>
              <w:t>relied on</w:t>
            </w:r>
            <w:r w:rsidRPr="00C249E4">
              <w:rPr>
                <w:rFonts w:cs="Arial"/>
                <w:b w:val="0"/>
                <w:bCs w:val="0"/>
                <w:szCs w:val="24"/>
              </w:rPr>
              <w:t xml:space="preserve"> to </w:t>
            </w:r>
            <w:r>
              <w:rPr>
                <w:rFonts w:cs="Arial"/>
                <w:b w:val="0"/>
                <w:bCs w:val="0"/>
                <w:szCs w:val="24"/>
              </w:rPr>
              <w:t xml:space="preserve">seek to </w:t>
            </w:r>
            <w:r w:rsidRPr="00C249E4">
              <w:rPr>
                <w:rFonts w:cs="Arial"/>
                <w:b w:val="0"/>
                <w:bCs w:val="0"/>
                <w:szCs w:val="24"/>
              </w:rPr>
              <w:t>further the purpose of conserving and enhancing the natural beauty of the national landscape under section</w:t>
            </w:r>
            <w:r>
              <w:rPr>
                <w:rFonts w:cs="Arial"/>
                <w:b w:val="0"/>
                <w:bCs w:val="0"/>
                <w:szCs w:val="24"/>
              </w:rPr>
              <w:t xml:space="preserve"> (s)</w:t>
            </w:r>
            <w:r w:rsidRPr="00C249E4">
              <w:rPr>
                <w:rFonts w:cs="Arial"/>
                <w:b w:val="0"/>
                <w:bCs w:val="0"/>
                <w:szCs w:val="24"/>
              </w:rPr>
              <w:t xml:space="preserve"> 85 of the Countryside and Rights of Way Act 2000 (as amended)</w:t>
            </w:r>
            <w:r>
              <w:rPr>
                <w:rFonts w:cs="Arial"/>
                <w:b w:val="0"/>
                <w:bCs w:val="0"/>
                <w:szCs w:val="24"/>
              </w:rPr>
              <w:t xml:space="preserve"> (</w:t>
            </w:r>
            <w:proofErr w:type="spellStart"/>
            <w:r>
              <w:rPr>
                <w:rFonts w:cs="Arial"/>
                <w:b w:val="0"/>
                <w:bCs w:val="0"/>
                <w:szCs w:val="24"/>
              </w:rPr>
              <w:t>CRoW</w:t>
            </w:r>
            <w:proofErr w:type="spellEnd"/>
            <w:r>
              <w:rPr>
                <w:rFonts w:cs="Arial"/>
                <w:b w:val="0"/>
                <w:bCs w:val="0"/>
                <w:szCs w:val="24"/>
              </w:rPr>
              <w:t xml:space="preserve"> Act)</w:t>
            </w:r>
            <w:r w:rsidRPr="00C249E4">
              <w:rPr>
                <w:rFonts w:cs="Arial"/>
                <w:b w:val="0"/>
                <w:bCs w:val="0"/>
                <w:szCs w:val="24"/>
              </w:rPr>
              <w:t>?</w:t>
            </w:r>
          </w:p>
          <w:p w14:paraId="7600A219" w14:textId="140A246C" w:rsidR="0070543A" w:rsidRPr="00006C87" w:rsidRDefault="0070543A" w:rsidP="006E0118">
            <w:pPr>
              <w:pStyle w:val="QuestionMainBodyTextBold"/>
              <w:numPr>
                <w:ilvl w:val="0"/>
                <w:numId w:val="26"/>
              </w:numPr>
              <w:ind w:hanging="691"/>
              <w:rPr>
                <w:rFonts w:cs="Arial"/>
                <w:b w:val="0"/>
                <w:bCs w:val="0"/>
                <w:szCs w:val="24"/>
              </w:rPr>
            </w:pPr>
            <w:r w:rsidRPr="00006C87">
              <w:rPr>
                <w:b w:val="0"/>
                <w:bCs w:val="0"/>
              </w:rPr>
              <w:t xml:space="preserve">If enhancements are removed at decommissioning, </w:t>
            </w:r>
            <w:r w:rsidR="005B1480">
              <w:rPr>
                <w:b w:val="0"/>
                <w:bCs w:val="0"/>
              </w:rPr>
              <w:t>w</w:t>
            </w:r>
            <w:r>
              <w:rPr>
                <w:b w:val="0"/>
                <w:bCs w:val="0"/>
              </w:rPr>
              <w:t>ould</w:t>
            </w:r>
            <w:r w:rsidRPr="00006C87">
              <w:rPr>
                <w:b w:val="0"/>
                <w:bCs w:val="0"/>
              </w:rPr>
              <w:t xml:space="preserve"> that then be</w:t>
            </w:r>
            <w:r>
              <w:rPr>
                <w:b w:val="0"/>
                <w:bCs w:val="0"/>
              </w:rPr>
              <w:t xml:space="preserve"> considered</w:t>
            </w:r>
            <w:r w:rsidRPr="00006C87">
              <w:rPr>
                <w:b w:val="0"/>
                <w:bCs w:val="0"/>
              </w:rPr>
              <w:t xml:space="preserve"> a harm to the purpose</w:t>
            </w:r>
            <w:r>
              <w:rPr>
                <w:b w:val="0"/>
                <w:bCs w:val="0"/>
              </w:rPr>
              <w:t>s</w:t>
            </w:r>
            <w:r w:rsidRPr="00006C87">
              <w:rPr>
                <w:b w:val="0"/>
                <w:bCs w:val="0"/>
              </w:rPr>
              <w:t xml:space="preserve"> of the </w:t>
            </w:r>
            <w:r w:rsidR="00D91473" w:rsidRPr="009F52BE">
              <w:rPr>
                <w:rFonts w:cs="Arial"/>
                <w:b w:val="0"/>
                <w:szCs w:val="24"/>
              </w:rPr>
              <w:t>Cotswolds National Landscape</w:t>
            </w:r>
            <w:r w:rsidRPr="00006C87">
              <w:rPr>
                <w:b w:val="0"/>
                <w:bCs w:val="0"/>
              </w:rPr>
              <w:t xml:space="preserve"> at decommissioning?</w:t>
            </w:r>
          </w:p>
        </w:tc>
      </w:tr>
      <w:tr w:rsidR="0070543A" w:rsidRPr="008C59AE" w14:paraId="21673A2A" w14:textId="77777777" w:rsidTr="00C21491">
        <w:tc>
          <w:tcPr>
            <w:tcW w:w="1418" w:type="dxa"/>
            <w:shd w:val="clear" w:color="auto" w:fill="FFFFFF" w:themeFill="background1"/>
          </w:tcPr>
          <w:p w14:paraId="29552FD7" w14:textId="213944FB" w:rsidR="0070543A" w:rsidRPr="00116C4B" w:rsidRDefault="0070543A" w:rsidP="0070543A">
            <w:pPr>
              <w:pStyle w:val="Heading3"/>
              <w:numPr>
                <w:ilvl w:val="0"/>
                <w:numId w:val="0"/>
              </w:numPr>
              <w:rPr>
                <w:rFonts w:cs="Arial"/>
                <w:szCs w:val="24"/>
              </w:rPr>
            </w:pPr>
            <w:r w:rsidRPr="00116C4B">
              <w:rPr>
                <w:rFonts w:cs="Arial"/>
                <w:szCs w:val="24"/>
              </w:rPr>
              <w:t>LV2.2</w:t>
            </w:r>
          </w:p>
        </w:tc>
        <w:tc>
          <w:tcPr>
            <w:tcW w:w="4111" w:type="dxa"/>
            <w:shd w:val="clear" w:color="auto" w:fill="FFFFFF" w:themeFill="background1"/>
          </w:tcPr>
          <w:p w14:paraId="441901CE" w14:textId="75B53370" w:rsidR="0070543A" w:rsidRPr="00116C4B" w:rsidRDefault="0070543A" w:rsidP="0070543A">
            <w:pPr>
              <w:rPr>
                <w:rFonts w:cs="Arial"/>
                <w:szCs w:val="24"/>
              </w:rPr>
            </w:pPr>
            <w:r w:rsidRPr="009F52BE">
              <w:rPr>
                <w:rFonts w:cs="Arial"/>
                <w:szCs w:val="24"/>
              </w:rPr>
              <w:t>Natural England</w:t>
            </w:r>
          </w:p>
        </w:tc>
        <w:tc>
          <w:tcPr>
            <w:tcW w:w="16584" w:type="dxa"/>
            <w:shd w:val="clear" w:color="auto" w:fill="FFFFFF" w:themeFill="background1"/>
          </w:tcPr>
          <w:p w14:paraId="4383355E" w14:textId="114F5F6C" w:rsidR="0070543A" w:rsidRPr="009F52BE" w:rsidRDefault="0070543A" w:rsidP="0070543A">
            <w:pPr>
              <w:pStyle w:val="QuestionMainBodyTextBold"/>
              <w:rPr>
                <w:rFonts w:cs="Arial"/>
                <w:bCs w:val="0"/>
                <w:szCs w:val="24"/>
              </w:rPr>
            </w:pPr>
            <w:r w:rsidRPr="009F52BE">
              <w:rPr>
                <w:rFonts w:cs="Arial"/>
                <w:bCs w:val="0"/>
                <w:szCs w:val="24"/>
              </w:rPr>
              <w:t>Furthering the Purposes of the C</w:t>
            </w:r>
            <w:r w:rsidR="0013236D">
              <w:rPr>
                <w:rFonts w:cs="Arial"/>
                <w:bCs w:val="0"/>
                <w:szCs w:val="24"/>
              </w:rPr>
              <w:t>otswolds National Landscape</w:t>
            </w:r>
          </w:p>
          <w:p w14:paraId="1BA31D5C" w14:textId="6B4FDCA7" w:rsidR="0070543A" w:rsidRPr="0055140A" w:rsidRDefault="0070543A" w:rsidP="0070543A">
            <w:pPr>
              <w:pStyle w:val="QuestionMainBodyTextBold"/>
              <w:rPr>
                <w:rFonts w:cs="Arial"/>
                <w:b w:val="0"/>
                <w:szCs w:val="24"/>
              </w:rPr>
            </w:pPr>
            <w:r w:rsidRPr="009F52BE">
              <w:rPr>
                <w:rFonts w:cs="Arial"/>
                <w:b w:val="0"/>
                <w:szCs w:val="24"/>
              </w:rPr>
              <w:t xml:space="preserve">The </w:t>
            </w:r>
            <w:proofErr w:type="spellStart"/>
            <w:r w:rsidRPr="009F52BE">
              <w:rPr>
                <w:rFonts w:cs="Arial"/>
                <w:b w:val="0"/>
                <w:szCs w:val="24"/>
              </w:rPr>
              <w:t>ExA</w:t>
            </w:r>
            <w:proofErr w:type="spellEnd"/>
            <w:r w:rsidRPr="009F52BE">
              <w:rPr>
                <w:rFonts w:cs="Arial"/>
                <w:b w:val="0"/>
                <w:szCs w:val="24"/>
              </w:rPr>
              <w:t xml:space="preserve"> note</w:t>
            </w:r>
            <w:r w:rsidR="00D26B69">
              <w:rPr>
                <w:rFonts w:cs="Arial"/>
                <w:b w:val="0"/>
                <w:szCs w:val="24"/>
              </w:rPr>
              <w:t>s</w:t>
            </w:r>
            <w:r w:rsidRPr="009F52BE">
              <w:rPr>
                <w:rFonts w:cs="Arial"/>
                <w:b w:val="0"/>
                <w:szCs w:val="24"/>
              </w:rPr>
              <w:t xml:space="preserve"> that the </w:t>
            </w:r>
            <w:proofErr w:type="spellStart"/>
            <w:r w:rsidRPr="009F52BE">
              <w:rPr>
                <w:rFonts w:cs="Arial"/>
                <w:b w:val="0"/>
                <w:szCs w:val="24"/>
              </w:rPr>
              <w:t>SoCG</w:t>
            </w:r>
            <w:proofErr w:type="spellEnd"/>
            <w:r w:rsidRPr="009F52BE">
              <w:rPr>
                <w:rFonts w:cs="Arial"/>
                <w:b w:val="0"/>
                <w:szCs w:val="24"/>
              </w:rPr>
              <w:t xml:space="preserve"> between the applicant and Natural England </w:t>
            </w:r>
            <w:r>
              <w:rPr>
                <w:rFonts w:cs="Arial"/>
                <w:b w:val="0"/>
                <w:szCs w:val="24"/>
              </w:rPr>
              <w:t>[</w:t>
            </w:r>
            <w:hyperlink r:id="rId218" w:history="1">
              <w:r w:rsidRPr="00C1509C">
                <w:rPr>
                  <w:rStyle w:val="Hyperlink"/>
                  <w:rFonts w:cs="Arial"/>
                  <w:b w:val="0"/>
                  <w:szCs w:val="24"/>
                </w:rPr>
                <w:t>REP4-063</w:t>
              </w:r>
            </w:hyperlink>
            <w:r>
              <w:rPr>
                <w:rFonts w:cs="Arial"/>
                <w:b w:val="0"/>
                <w:szCs w:val="24"/>
              </w:rPr>
              <w:t xml:space="preserve">] </w:t>
            </w:r>
            <w:r w:rsidRPr="009F52BE">
              <w:rPr>
                <w:rFonts w:cs="Arial"/>
                <w:b w:val="0"/>
                <w:szCs w:val="24"/>
              </w:rPr>
              <w:t xml:space="preserve">states Natural England’s position that the enhancement measures detailed in the applicant’s Assessment of Effects on the </w:t>
            </w:r>
            <w:r w:rsidR="00E21D71">
              <w:rPr>
                <w:rFonts w:cs="Arial"/>
                <w:b w:val="0"/>
                <w:szCs w:val="24"/>
              </w:rPr>
              <w:t>CNL</w:t>
            </w:r>
            <w:r w:rsidRPr="009F52BE">
              <w:rPr>
                <w:rFonts w:cs="Arial"/>
                <w:b w:val="0"/>
                <w:szCs w:val="24"/>
              </w:rPr>
              <w:t xml:space="preserve"> and its Special Qualities</w:t>
            </w:r>
            <w:r>
              <w:rPr>
                <w:rFonts w:cs="Arial"/>
                <w:b w:val="0"/>
                <w:szCs w:val="24"/>
              </w:rPr>
              <w:t xml:space="preserve"> [</w:t>
            </w:r>
            <w:hyperlink r:id="rId219" w:history="1">
              <w:r w:rsidRPr="00BD29E5">
                <w:rPr>
                  <w:rStyle w:val="Hyperlink"/>
                  <w:rFonts w:cs="Arial"/>
                  <w:b w:val="0"/>
                  <w:szCs w:val="24"/>
                </w:rPr>
                <w:t>APP-197</w:t>
              </w:r>
            </w:hyperlink>
            <w:r>
              <w:rPr>
                <w:rFonts w:cs="Arial"/>
                <w:b w:val="0"/>
                <w:szCs w:val="24"/>
              </w:rPr>
              <w:t>]</w:t>
            </w:r>
            <w:r w:rsidRPr="009F52BE">
              <w:rPr>
                <w:rFonts w:cs="Arial"/>
                <w:b w:val="0"/>
                <w:szCs w:val="24"/>
              </w:rPr>
              <w:t xml:space="preserve"> aid in demonstrating that the scheme will further the purposes of the National Landscape.</w:t>
            </w:r>
          </w:p>
          <w:p w14:paraId="0E67063E" w14:textId="43A27404" w:rsidR="0070543A" w:rsidRPr="00116C4B" w:rsidRDefault="0070543A" w:rsidP="0070543A">
            <w:pPr>
              <w:pStyle w:val="QuestionMainBodyTextBold"/>
              <w:rPr>
                <w:rFonts w:cs="Arial"/>
                <w:bCs w:val="0"/>
                <w:szCs w:val="24"/>
              </w:rPr>
            </w:pPr>
            <w:r>
              <w:rPr>
                <w:rFonts w:cs="Arial"/>
                <w:b w:val="0"/>
                <w:szCs w:val="24"/>
              </w:rPr>
              <w:t>Further to question LV2.1 above regarding the consideration of time limited enhancements, d</w:t>
            </w:r>
            <w:r w:rsidRPr="0055140A">
              <w:rPr>
                <w:rFonts w:cs="Arial"/>
                <w:b w:val="0"/>
                <w:szCs w:val="24"/>
              </w:rPr>
              <w:t xml:space="preserve">o </w:t>
            </w:r>
            <w:r w:rsidRPr="009F52BE">
              <w:rPr>
                <w:rFonts w:cs="Arial"/>
                <w:b w:val="0"/>
                <w:szCs w:val="24"/>
              </w:rPr>
              <w:t xml:space="preserve">Natural England </w:t>
            </w:r>
            <w:r w:rsidRPr="0055140A">
              <w:rPr>
                <w:rFonts w:cs="Arial"/>
                <w:b w:val="0"/>
                <w:szCs w:val="24"/>
              </w:rPr>
              <w:t>consider that the proposed development demonstrates that enough has been done to fulfil the duty to</w:t>
            </w:r>
            <w:r>
              <w:rPr>
                <w:rFonts w:cs="Arial"/>
                <w:b w:val="0"/>
                <w:szCs w:val="24"/>
              </w:rPr>
              <w:t xml:space="preserve"> seek to</w:t>
            </w:r>
            <w:r w:rsidRPr="0055140A">
              <w:rPr>
                <w:rFonts w:cs="Arial"/>
                <w:b w:val="0"/>
                <w:szCs w:val="24"/>
              </w:rPr>
              <w:t xml:space="preserve"> further the purpose of conserving and enhancing the natural beauty of the national landscape under </w:t>
            </w:r>
            <w:r>
              <w:rPr>
                <w:rFonts w:cs="Arial"/>
                <w:b w:val="0"/>
                <w:szCs w:val="24"/>
              </w:rPr>
              <w:t>s</w:t>
            </w:r>
            <w:r w:rsidRPr="0055140A">
              <w:rPr>
                <w:rFonts w:cs="Arial"/>
                <w:b w:val="0"/>
                <w:szCs w:val="24"/>
              </w:rPr>
              <w:t>85 of the</w:t>
            </w:r>
            <w:r>
              <w:rPr>
                <w:rFonts w:cs="Arial"/>
                <w:b w:val="0"/>
                <w:szCs w:val="24"/>
              </w:rPr>
              <w:t xml:space="preserve"> </w:t>
            </w:r>
            <w:proofErr w:type="spellStart"/>
            <w:r>
              <w:rPr>
                <w:rFonts w:cs="Arial"/>
                <w:b w:val="0"/>
                <w:szCs w:val="24"/>
              </w:rPr>
              <w:t>CRoW</w:t>
            </w:r>
            <w:proofErr w:type="spellEnd"/>
            <w:r>
              <w:rPr>
                <w:rFonts w:cs="Arial"/>
                <w:b w:val="0"/>
                <w:szCs w:val="24"/>
              </w:rPr>
              <w:t xml:space="preserve"> Act</w:t>
            </w:r>
            <w:r w:rsidRPr="0055140A">
              <w:rPr>
                <w:rFonts w:cs="Arial"/>
                <w:b w:val="0"/>
                <w:szCs w:val="24"/>
              </w:rPr>
              <w:t>?</w:t>
            </w:r>
          </w:p>
        </w:tc>
      </w:tr>
      <w:tr w:rsidR="00C7018F" w:rsidRPr="008C59AE" w14:paraId="3696EAB4" w14:textId="77777777" w:rsidTr="00C21491">
        <w:tc>
          <w:tcPr>
            <w:tcW w:w="1418" w:type="dxa"/>
            <w:shd w:val="clear" w:color="auto" w:fill="FFFFFF" w:themeFill="background1"/>
          </w:tcPr>
          <w:p w14:paraId="1234E23E" w14:textId="3A9DE2C9" w:rsidR="00C7018F" w:rsidRPr="00116C4B" w:rsidRDefault="00A25646" w:rsidP="00907222">
            <w:pPr>
              <w:pStyle w:val="Heading3"/>
              <w:numPr>
                <w:ilvl w:val="0"/>
                <w:numId w:val="0"/>
              </w:numPr>
              <w:rPr>
                <w:rFonts w:cs="Arial"/>
                <w:szCs w:val="24"/>
              </w:rPr>
            </w:pPr>
            <w:r w:rsidRPr="00116C4B">
              <w:rPr>
                <w:rFonts w:cs="Arial"/>
                <w:szCs w:val="24"/>
              </w:rPr>
              <w:t>LV2.3</w:t>
            </w:r>
          </w:p>
        </w:tc>
        <w:tc>
          <w:tcPr>
            <w:tcW w:w="4111" w:type="dxa"/>
            <w:shd w:val="clear" w:color="auto" w:fill="FFFFFF" w:themeFill="background1"/>
          </w:tcPr>
          <w:p w14:paraId="11D81561" w14:textId="2BB11DC7" w:rsidR="00C7018F" w:rsidRPr="009F52BE" w:rsidRDefault="00A56B17" w:rsidP="00907222">
            <w:pPr>
              <w:rPr>
                <w:rFonts w:cs="Arial"/>
                <w:szCs w:val="24"/>
              </w:rPr>
            </w:pPr>
            <w:r>
              <w:rPr>
                <w:rFonts w:cs="Arial"/>
                <w:szCs w:val="24"/>
              </w:rPr>
              <w:t>Wiltshire Council</w:t>
            </w:r>
          </w:p>
        </w:tc>
        <w:tc>
          <w:tcPr>
            <w:tcW w:w="16584" w:type="dxa"/>
            <w:shd w:val="clear" w:color="auto" w:fill="FFFFFF" w:themeFill="background1"/>
          </w:tcPr>
          <w:p w14:paraId="56E755AC" w14:textId="36B927CC" w:rsidR="00C7018F" w:rsidRDefault="00C7018F" w:rsidP="00907222">
            <w:pPr>
              <w:pStyle w:val="QuestionMainBodyTextBold"/>
              <w:rPr>
                <w:rFonts w:cs="Arial"/>
                <w:bCs w:val="0"/>
                <w:szCs w:val="24"/>
              </w:rPr>
            </w:pPr>
            <w:r>
              <w:rPr>
                <w:rFonts w:cs="Arial"/>
                <w:bCs w:val="0"/>
                <w:szCs w:val="24"/>
              </w:rPr>
              <w:t>Is</w:t>
            </w:r>
            <w:r w:rsidR="004E2131">
              <w:rPr>
                <w:rFonts w:cs="Arial"/>
                <w:bCs w:val="0"/>
                <w:szCs w:val="24"/>
              </w:rPr>
              <w:t xml:space="preserve">sue Specific Hearing </w:t>
            </w:r>
            <w:r w:rsidR="000C5725">
              <w:rPr>
                <w:rFonts w:cs="Arial"/>
                <w:bCs w:val="0"/>
                <w:szCs w:val="24"/>
              </w:rPr>
              <w:t xml:space="preserve">2, </w:t>
            </w:r>
            <w:r w:rsidR="004E2131">
              <w:rPr>
                <w:rFonts w:cs="Arial"/>
                <w:bCs w:val="0"/>
                <w:szCs w:val="24"/>
              </w:rPr>
              <w:t>Action Point 13</w:t>
            </w:r>
          </w:p>
          <w:p w14:paraId="63B1E286" w14:textId="71D0E515" w:rsidR="004E2131" w:rsidRDefault="004E2131" w:rsidP="00907222">
            <w:pPr>
              <w:pStyle w:val="QuestionMainBodyTextBold"/>
              <w:rPr>
                <w:rFonts w:cs="Arial"/>
                <w:b w:val="0"/>
                <w:szCs w:val="24"/>
              </w:rPr>
            </w:pPr>
            <w:r>
              <w:rPr>
                <w:rFonts w:cs="Arial"/>
                <w:b w:val="0"/>
                <w:szCs w:val="24"/>
              </w:rPr>
              <w:t xml:space="preserve">The </w:t>
            </w:r>
            <w:proofErr w:type="spellStart"/>
            <w:r>
              <w:rPr>
                <w:rFonts w:cs="Arial"/>
                <w:b w:val="0"/>
                <w:szCs w:val="24"/>
              </w:rPr>
              <w:t>ExA</w:t>
            </w:r>
            <w:proofErr w:type="spellEnd"/>
            <w:r>
              <w:rPr>
                <w:rFonts w:cs="Arial"/>
                <w:b w:val="0"/>
                <w:szCs w:val="24"/>
              </w:rPr>
              <w:t xml:space="preserve"> note</w:t>
            </w:r>
            <w:r w:rsidR="00D26B69">
              <w:rPr>
                <w:rFonts w:cs="Arial"/>
                <w:b w:val="0"/>
                <w:szCs w:val="24"/>
              </w:rPr>
              <w:t>s</w:t>
            </w:r>
            <w:r>
              <w:rPr>
                <w:rFonts w:cs="Arial"/>
                <w:b w:val="0"/>
                <w:szCs w:val="24"/>
              </w:rPr>
              <w:t xml:space="preserve"> that </w:t>
            </w:r>
            <w:r w:rsidR="005F6A8F">
              <w:rPr>
                <w:rFonts w:cs="Arial"/>
                <w:b w:val="0"/>
                <w:szCs w:val="24"/>
              </w:rPr>
              <w:t xml:space="preserve">Wiltshire Council responded to </w:t>
            </w:r>
            <w:r w:rsidR="00571BE4">
              <w:rPr>
                <w:rFonts w:cs="Arial"/>
                <w:b w:val="0"/>
                <w:szCs w:val="24"/>
              </w:rPr>
              <w:t>A</w:t>
            </w:r>
            <w:r w:rsidR="005F6A8F">
              <w:rPr>
                <w:rFonts w:cs="Arial"/>
                <w:b w:val="0"/>
                <w:szCs w:val="24"/>
              </w:rPr>
              <w:t xml:space="preserve">ction </w:t>
            </w:r>
            <w:r w:rsidR="00571BE4">
              <w:rPr>
                <w:rFonts w:cs="Arial"/>
                <w:b w:val="0"/>
                <w:szCs w:val="24"/>
              </w:rPr>
              <w:t>P</w:t>
            </w:r>
            <w:r w:rsidR="005F6A8F">
              <w:rPr>
                <w:rFonts w:cs="Arial"/>
                <w:b w:val="0"/>
                <w:szCs w:val="24"/>
              </w:rPr>
              <w:t>oint 13 of ISH2</w:t>
            </w:r>
            <w:r w:rsidRPr="004E2131">
              <w:rPr>
                <w:rFonts w:cs="Arial"/>
                <w:b w:val="0"/>
                <w:szCs w:val="24"/>
              </w:rPr>
              <w:t xml:space="preserve"> </w:t>
            </w:r>
            <w:r w:rsidR="00D26B69">
              <w:rPr>
                <w:rFonts w:cs="Arial"/>
                <w:b w:val="0"/>
                <w:szCs w:val="24"/>
              </w:rPr>
              <w:t>[</w:t>
            </w:r>
            <w:hyperlink r:id="rId220" w:history="1">
              <w:r w:rsidR="00D26B69" w:rsidRPr="00957D5F">
                <w:rPr>
                  <w:rStyle w:val="Hyperlink"/>
                  <w:rFonts w:cs="Arial"/>
                  <w:b w:val="0"/>
                  <w:szCs w:val="24"/>
                </w:rPr>
                <w:t>REP4-093</w:t>
              </w:r>
            </w:hyperlink>
            <w:r w:rsidR="00D26B69">
              <w:rPr>
                <w:rFonts w:cs="Arial"/>
                <w:b w:val="0"/>
                <w:szCs w:val="24"/>
              </w:rPr>
              <w:t xml:space="preserve">] </w:t>
            </w:r>
            <w:r w:rsidR="005C14BA">
              <w:rPr>
                <w:rFonts w:cs="Arial"/>
                <w:b w:val="0"/>
                <w:szCs w:val="24"/>
              </w:rPr>
              <w:t xml:space="preserve">to state that it </w:t>
            </w:r>
            <w:r w:rsidRPr="004E2131">
              <w:rPr>
                <w:rFonts w:cs="Arial"/>
                <w:b w:val="0"/>
                <w:szCs w:val="24"/>
              </w:rPr>
              <w:t xml:space="preserve">considers that the </w:t>
            </w:r>
            <w:r w:rsidR="0013236D">
              <w:rPr>
                <w:rFonts w:cs="Arial"/>
                <w:b w:val="0"/>
                <w:szCs w:val="24"/>
              </w:rPr>
              <w:t>CNLB</w:t>
            </w:r>
            <w:r w:rsidRPr="004E2131">
              <w:rPr>
                <w:rFonts w:cs="Arial"/>
                <w:b w:val="0"/>
                <w:szCs w:val="24"/>
              </w:rPr>
              <w:t xml:space="preserve"> to be the party which is best placed to provide details </w:t>
            </w:r>
            <w:r w:rsidR="00391CB5" w:rsidRPr="00391CB5">
              <w:rPr>
                <w:rFonts w:cs="Arial"/>
                <w:b w:val="0"/>
                <w:szCs w:val="24"/>
              </w:rPr>
              <w:t xml:space="preserve">of cases which support </w:t>
            </w:r>
            <w:r w:rsidR="00FD5C59">
              <w:rPr>
                <w:rFonts w:cs="Arial"/>
                <w:b w:val="0"/>
                <w:szCs w:val="24"/>
              </w:rPr>
              <w:t>its</w:t>
            </w:r>
            <w:r w:rsidR="00391CB5" w:rsidRPr="00391CB5">
              <w:rPr>
                <w:rFonts w:cs="Arial"/>
                <w:b w:val="0"/>
                <w:szCs w:val="24"/>
              </w:rPr>
              <w:t xml:space="preserve"> position on how the duty to further the purposes of </w:t>
            </w:r>
            <w:r w:rsidR="00E21D71">
              <w:rPr>
                <w:rFonts w:cs="Arial"/>
                <w:b w:val="0"/>
                <w:szCs w:val="24"/>
              </w:rPr>
              <w:t>the CNL</w:t>
            </w:r>
            <w:r w:rsidR="00391CB5" w:rsidRPr="00391CB5">
              <w:rPr>
                <w:rFonts w:cs="Arial"/>
                <w:b w:val="0"/>
                <w:szCs w:val="24"/>
              </w:rPr>
              <w:t xml:space="preserve"> under s85 of the </w:t>
            </w:r>
            <w:proofErr w:type="spellStart"/>
            <w:r w:rsidR="00391CB5" w:rsidRPr="00391CB5">
              <w:rPr>
                <w:rFonts w:cs="Arial"/>
                <w:b w:val="0"/>
                <w:szCs w:val="24"/>
              </w:rPr>
              <w:t>CRoW</w:t>
            </w:r>
            <w:proofErr w:type="spellEnd"/>
            <w:r w:rsidR="00391CB5" w:rsidRPr="00391CB5">
              <w:rPr>
                <w:rFonts w:cs="Arial"/>
                <w:b w:val="0"/>
                <w:szCs w:val="24"/>
              </w:rPr>
              <w:t xml:space="preserve"> </w:t>
            </w:r>
            <w:r w:rsidR="00337F4F">
              <w:rPr>
                <w:rFonts w:cs="Arial"/>
                <w:b w:val="0"/>
                <w:szCs w:val="24"/>
              </w:rPr>
              <w:t>A</w:t>
            </w:r>
            <w:r w:rsidR="00391CB5" w:rsidRPr="00391CB5">
              <w:rPr>
                <w:rFonts w:cs="Arial"/>
                <w:b w:val="0"/>
                <w:szCs w:val="24"/>
              </w:rPr>
              <w:t>ct should be applied.</w:t>
            </w:r>
          </w:p>
          <w:p w14:paraId="1D72922A" w14:textId="67AAC0CD" w:rsidR="00391CB5" w:rsidRDefault="00391CB5" w:rsidP="00907222">
            <w:pPr>
              <w:pStyle w:val="QuestionMainBodyTextBold"/>
              <w:rPr>
                <w:rFonts w:cs="Arial"/>
                <w:b w:val="0"/>
                <w:szCs w:val="24"/>
              </w:rPr>
            </w:pPr>
            <w:r>
              <w:rPr>
                <w:rFonts w:cs="Arial"/>
                <w:b w:val="0"/>
                <w:szCs w:val="24"/>
              </w:rPr>
              <w:t xml:space="preserve">It is the </w:t>
            </w:r>
            <w:proofErr w:type="spellStart"/>
            <w:r>
              <w:rPr>
                <w:rFonts w:cs="Arial"/>
                <w:b w:val="0"/>
                <w:szCs w:val="24"/>
              </w:rPr>
              <w:t>ExA’s</w:t>
            </w:r>
            <w:proofErr w:type="spellEnd"/>
            <w:r>
              <w:rPr>
                <w:rFonts w:cs="Arial"/>
                <w:b w:val="0"/>
                <w:szCs w:val="24"/>
              </w:rPr>
              <w:t xml:space="preserve"> </w:t>
            </w:r>
            <w:r w:rsidR="00CF500F">
              <w:rPr>
                <w:rFonts w:cs="Arial"/>
                <w:b w:val="0"/>
                <w:szCs w:val="24"/>
              </w:rPr>
              <w:t xml:space="preserve">understanding </w:t>
            </w:r>
            <w:r w:rsidR="00B733CC">
              <w:rPr>
                <w:rFonts w:cs="Arial"/>
                <w:b w:val="0"/>
                <w:szCs w:val="24"/>
              </w:rPr>
              <w:t>from</w:t>
            </w:r>
            <w:r w:rsidR="00CF500F">
              <w:rPr>
                <w:rFonts w:cs="Arial"/>
                <w:b w:val="0"/>
                <w:szCs w:val="24"/>
              </w:rPr>
              <w:t xml:space="preserve"> ISH2, </w:t>
            </w:r>
            <w:r w:rsidR="00B733CC">
              <w:rPr>
                <w:rFonts w:cs="Arial"/>
                <w:b w:val="0"/>
                <w:szCs w:val="24"/>
              </w:rPr>
              <w:t>that</w:t>
            </w:r>
            <w:r w:rsidR="00CF500F">
              <w:rPr>
                <w:rFonts w:cs="Arial"/>
                <w:b w:val="0"/>
                <w:szCs w:val="24"/>
              </w:rPr>
              <w:t xml:space="preserve"> Wiltshire Council’s position was that the </w:t>
            </w:r>
            <w:r w:rsidR="00337F4F">
              <w:rPr>
                <w:rFonts w:cs="Arial"/>
                <w:b w:val="0"/>
                <w:szCs w:val="24"/>
              </w:rPr>
              <w:t xml:space="preserve">duty to seek to </w:t>
            </w:r>
            <w:r w:rsidR="00337F4F" w:rsidRPr="00391CB5">
              <w:rPr>
                <w:rFonts w:cs="Arial"/>
                <w:b w:val="0"/>
                <w:szCs w:val="24"/>
              </w:rPr>
              <w:t xml:space="preserve">further the purposes of the </w:t>
            </w:r>
            <w:r w:rsidR="00E21D71">
              <w:rPr>
                <w:rFonts w:cs="Arial"/>
                <w:b w:val="0"/>
                <w:szCs w:val="24"/>
              </w:rPr>
              <w:t>CNL</w:t>
            </w:r>
            <w:r w:rsidR="00337F4F" w:rsidRPr="00391CB5">
              <w:rPr>
                <w:rFonts w:cs="Arial"/>
                <w:b w:val="0"/>
                <w:szCs w:val="24"/>
              </w:rPr>
              <w:t xml:space="preserve"> under s85 of the </w:t>
            </w:r>
            <w:proofErr w:type="spellStart"/>
            <w:r w:rsidR="00337F4F" w:rsidRPr="00391CB5">
              <w:rPr>
                <w:rFonts w:cs="Arial"/>
                <w:b w:val="0"/>
                <w:szCs w:val="24"/>
              </w:rPr>
              <w:t>CRoW</w:t>
            </w:r>
            <w:proofErr w:type="spellEnd"/>
            <w:r w:rsidR="00337F4F" w:rsidRPr="00391CB5">
              <w:rPr>
                <w:rFonts w:cs="Arial"/>
                <w:b w:val="0"/>
                <w:szCs w:val="24"/>
              </w:rPr>
              <w:t xml:space="preserve"> </w:t>
            </w:r>
            <w:r w:rsidR="00421EF0">
              <w:rPr>
                <w:rFonts w:cs="Arial"/>
                <w:b w:val="0"/>
                <w:szCs w:val="24"/>
              </w:rPr>
              <w:t>A</w:t>
            </w:r>
            <w:r w:rsidR="00337F4F" w:rsidRPr="00391CB5">
              <w:rPr>
                <w:rFonts w:cs="Arial"/>
                <w:b w:val="0"/>
                <w:szCs w:val="24"/>
              </w:rPr>
              <w:t>ct</w:t>
            </w:r>
            <w:r w:rsidR="00F274B6">
              <w:rPr>
                <w:rFonts w:cs="Arial"/>
                <w:b w:val="0"/>
                <w:szCs w:val="24"/>
              </w:rPr>
              <w:t xml:space="preserve"> </w:t>
            </w:r>
            <w:r w:rsidR="00F274B6" w:rsidRPr="000639BC">
              <w:rPr>
                <w:rFonts w:cs="Arial"/>
                <w:b w:val="0"/>
                <w:szCs w:val="24"/>
                <w:u w:val="single"/>
              </w:rPr>
              <w:t>would not</w:t>
            </w:r>
            <w:r w:rsidR="00F274B6">
              <w:rPr>
                <w:rFonts w:cs="Arial"/>
                <w:b w:val="0"/>
                <w:szCs w:val="24"/>
              </w:rPr>
              <w:t xml:space="preserve"> be fulfilled by the proposed development. On the Other hand, the </w:t>
            </w:r>
            <w:r w:rsidR="00E21D71">
              <w:rPr>
                <w:rFonts w:cs="Arial"/>
                <w:b w:val="0"/>
                <w:szCs w:val="24"/>
              </w:rPr>
              <w:t>CNLB</w:t>
            </w:r>
            <w:r w:rsidR="00B733CC">
              <w:rPr>
                <w:rFonts w:cs="Arial"/>
                <w:b w:val="0"/>
                <w:szCs w:val="24"/>
              </w:rPr>
              <w:t xml:space="preserve"> state in its D3 submission </w:t>
            </w:r>
            <w:r w:rsidR="00A25646">
              <w:rPr>
                <w:rFonts w:cs="Arial"/>
                <w:b w:val="0"/>
                <w:szCs w:val="24"/>
              </w:rPr>
              <w:t>[</w:t>
            </w:r>
            <w:hyperlink r:id="rId221" w:history="1">
              <w:r w:rsidR="00A25646" w:rsidRPr="00A562CF">
                <w:rPr>
                  <w:rStyle w:val="Hyperlink"/>
                  <w:rFonts w:cs="Arial"/>
                  <w:b w:val="0"/>
                  <w:szCs w:val="24"/>
                </w:rPr>
                <w:t>REP3-</w:t>
              </w:r>
              <w:r w:rsidR="00A562CF" w:rsidRPr="00A562CF">
                <w:rPr>
                  <w:rStyle w:val="Hyperlink"/>
                  <w:rFonts w:cs="Arial"/>
                  <w:b w:val="0"/>
                  <w:szCs w:val="24"/>
                </w:rPr>
                <w:t>154</w:t>
              </w:r>
            </w:hyperlink>
            <w:r w:rsidR="00A25646">
              <w:rPr>
                <w:rFonts w:cs="Arial"/>
                <w:b w:val="0"/>
                <w:szCs w:val="24"/>
              </w:rPr>
              <w:t>]</w:t>
            </w:r>
            <w:r w:rsidR="007B06D0">
              <w:rPr>
                <w:rFonts w:cs="Arial"/>
                <w:b w:val="0"/>
                <w:szCs w:val="24"/>
              </w:rPr>
              <w:t xml:space="preserve"> that it </w:t>
            </w:r>
            <w:r w:rsidR="007B06D0" w:rsidRPr="007B06D0">
              <w:rPr>
                <w:rFonts w:cs="Arial"/>
                <w:b w:val="0"/>
                <w:szCs w:val="24"/>
              </w:rPr>
              <w:t>consider</w:t>
            </w:r>
            <w:r w:rsidR="007B06D0">
              <w:rPr>
                <w:rFonts w:cs="Arial"/>
                <w:b w:val="0"/>
                <w:szCs w:val="24"/>
              </w:rPr>
              <w:t>s</w:t>
            </w:r>
            <w:r w:rsidR="007B06D0" w:rsidRPr="007B06D0">
              <w:rPr>
                <w:rFonts w:cs="Arial"/>
                <w:b w:val="0"/>
                <w:szCs w:val="24"/>
              </w:rPr>
              <w:t xml:space="preserve"> the </w:t>
            </w:r>
            <w:r w:rsidR="00327B78">
              <w:rPr>
                <w:rFonts w:cs="Arial"/>
                <w:b w:val="0"/>
                <w:szCs w:val="24"/>
              </w:rPr>
              <w:t>a</w:t>
            </w:r>
            <w:r w:rsidR="007B06D0" w:rsidRPr="007B06D0">
              <w:rPr>
                <w:rFonts w:cs="Arial"/>
                <w:b w:val="0"/>
                <w:szCs w:val="24"/>
              </w:rPr>
              <w:t xml:space="preserve">pplicant </w:t>
            </w:r>
            <w:r w:rsidR="007B06D0" w:rsidRPr="009733FF">
              <w:rPr>
                <w:rFonts w:cs="Arial"/>
                <w:b w:val="0"/>
                <w:szCs w:val="24"/>
                <w:u w:val="single"/>
              </w:rPr>
              <w:t>has</w:t>
            </w:r>
            <w:r w:rsidR="007B06D0" w:rsidRPr="007B06D0">
              <w:rPr>
                <w:rFonts w:cs="Arial"/>
                <w:b w:val="0"/>
                <w:szCs w:val="24"/>
              </w:rPr>
              <w:t xml:space="preserve"> sought to further </w:t>
            </w:r>
            <w:r w:rsidR="007B06D0">
              <w:rPr>
                <w:rFonts w:cs="Arial"/>
                <w:b w:val="0"/>
                <w:szCs w:val="24"/>
              </w:rPr>
              <w:t>the</w:t>
            </w:r>
            <w:r w:rsidR="007B06D0" w:rsidRPr="007B06D0">
              <w:rPr>
                <w:rFonts w:cs="Arial"/>
                <w:b w:val="0"/>
                <w:szCs w:val="24"/>
              </w:rPr>
              <w:t xml:space="preserve"> natural beauty</w:t>
            </w:r>
            <w:r w:rsidR="007B06D0">
              <w:rPr>
                <w:rFonts w:cs="Arial"/>
                <w:b w:val="0"/>
                <w:szCs w:val="24"/>
              </w:rPr>
              <w:t xml:space="preserve"> of the </w:t>
            </w:r>
            <w:r w:rsidR="00E21D71">
              <w:rPr>
                <w:rFonts w:cs="Arial"/>
                <w:b w:val="0"/>
                <w:szCs w:val="24"/>
              </w:rPr>
              <w:t>CNL</w:t>
            </w:r>
            <w:r w:rsidR="007B06D0" w:rsidRPr="007B06D0">
              <w:rPr>
                <w:rFonts w:cs="Arial"/>
                <w:b w:val="0"/>
                <w:szCs w:val="24"/>
              </w:rPr>
              <w:t xml:space="preserve"> through the proposed enhancement measures located in </w:t>
            </w:r>
            <w:r w:rsidR="00E97476">
              <w:rPr>
                <w:rFonts w:cs="Arial"/>
                <w:b w:val="0"/>
                <w:szCs w:val="24"/>
              </w:rPr>
              <w:t>its</w:t>
            </w:r>
            <w:r w:rsidR="007B06D0" w:rsidRPr="007B06D0">
              <w:rPr>
                <w:rFonts w:cs="Arial"/>
                <w:b w:val="0"/>
                <w:szCs w:val="24"/>
              </w:rPr>
              <w:t xml:space="preserve"> setting</w:t>
            </w:r>
            <w:r w:rsidR="00E97476">
              <w:rPr>
                <w:rFonts w:cs="Arial"/>
                <w:b w:val="0"/>
                <w:szCs w:val="24"/>
              </w:rPr>
              <w:t>.</w:t>
            </w:r>
          </w:p>
          <w:p w14:paraId="29B8EE33" w14:textId="1D9DDC62" w:rsidR="00C7018F" w:rsidRPr="004E2131" w:rsidRDefault="00E97476" w:rsidP="00A25646">
            <w:pPr>
              <w:pStyle w:val="QuestionMainBodyTextBold"/>
              <w:rPr>
                <w:rFonts w:cs="Arial"/>
                <w:b w:val="0"/>
                <w:szCs w:val="24"/>
              </w:rPr>
            </w:pPr>
            <w:r>
              <w:rPr>
                <w:rFonts w:cs="Arial"/>
                <w:b w:val="0"/>
                <w:szCs w:val="24"/>
              </w:rPr>
              <w:lastRenderedPageBreak/>
              <w:t xml:space="preserve">Wiltshire council is asked to confirm if it </w:t>
            </w:r>
            <w:r w:rsidR="002C05FC">
              <w:rPr>
                <w:rFonts w:cs="Arial"/>
                <w:b w:val="0"/>
                <w:szCs w:val="24"/>
              </w:rPr>
              <w:t xml:space="preserve">is </w:t>
            </w:r>
            <w:r w:rsidR="00311E92">
              <w:rPr>
                <w:rFonts w:cs="Arial"/>
                <w:b w:val="0"/>
                <w:szCs w:val="24"/>
              </w:rPr>
              <w:t>now</w:t>
            </w:r>
            <w:r w:rsidR="002C05FC">
              <w:rPr>
                <w:rFonts w:cs="Arial"/>
                <w:b w:val="0"/>
                <w:szCs w:val="24"/>
              </w:rPr>
              <w:t xml:space="preserve"> in agreement</w:t>
            </w:r>
            <w:r w:rsidR="00A56B17">
              <w:rPr>
                <w:rFonts w:cs="Arial"/>
                <w:b w:val="0"/>
                <w:szCs w:val="24"/>
              </w:rPr>
              <w:t xml:space="preserve"> with the </w:t>
            </w:r>
            <w:r w:rsidR="00D26B69">
              <w:rPr>
                <w:rFonts w:cs="Arial"/>
                <w:b w:val="0"/>
                <w:szCs w:val="24"/>
              </w:rPr>
              <w:t>CNLB’s</w:t>
            </w:r>
            <w:r w:rsidR="00A56B17">
              <w:rPr>
                <w:rFonts w:cs="Arial"/>
                <w:b w:val="0"/>
                <w:szCs w:val="24"/>
              </w:rPr>
              <w:t xml:space="preserve"> position regarding the duty </w:t>
            </w:r>
            <w:r w:rsidR="00A56B17" w:rsidRPr="00391CB5">
              <w:rPr>
                <w:rFonts w:cs="Arial"/>
                <w:b w:val="0"/>
                <w:szCs w:val="24"/>
              </w:rPr>
              <w:t xml:space="preserve">under s85 of the </w:t>
            </w:r>
            <w:proofErr w:type="spellStart"/>
            <w:r w:rsidR="00A56B17" w:rsidRPr="00391CB5">
              <w:rPr>
                <w:rFonts w:cs="Arial"/>
                <w:b w:val="0"/>
                <w:szCs w:val="24"/>
              </w:rPr>
              <w:t>CRoW</w:t>
            </w:r>
            <w:proofErr w:type="spellEnd"/>
            <w:r w:rsidR="00A56B17" w:rsidRPr="00391CB5">
              <w:rPr>
                <w:rFonts w:cs="Arial"/>
                <w:b w:val="0"/>
                <w:szCs w:val="24"/>
              </w:rPr>
              <w:t xml:space="preserve"> </w:t>
            </w:r>
            <w:r w:rsidR="00A56B17">
              <w:rPr>
                <w:rFonts w:cs="Arial"/>
                <w:b w:val="0"/>
                <w:szCs w:val="24"/>
              </w:rPr>
              <w:t>A</w:t>
            </w:r>
            <w:r w:rsidR="00A56B17" w:rsidRPr="00391CB5">
              <w:rPr>
                <w:rFonts w:cs="Arial"/>
                <w:b w:val="0"/>
                <w:szCs w:val="24"/>
              </w:rPr>
              <w:t>ct</w:t>
            </w:r>
            <w:r w:rsidR="00A56B17">
              <w:rPr>
                <w:rFonts w:cs="Arial"/>
                <w:b w:val="0"/>
                <w:szCs w:val="24"/>
              </w:rPr>
              <w:t>?</w:t>
            </w:r>
            <w:r w:rsidR="00A12288">
              <w:rPr>
                <w:rFonts w:cs="Arial"/>
                <w:b w:val="0"/>
                <w:szCs w:val="24"/>
              </w:rPr>
              <w:t xml:space="preserve"> </w:t>
            </w:r>
            <w:r w:rsidR="00A25646" w:rsidRPr="00A25646">
              <w:rPr>
                <w:rFonts w:cs="Arial"/>
                <w:b w:val="0"/>
                <w:szCs w:val="24"/>
              </w:rPr>
              <w:t xml:space="preserve">If not, </w:t>
            </w:r>
            <w:r w:rsidR="00A36F62">
              <w:rPr>
                <w:rFonts w:cs="Arial"/>
                <w:b w:val="0"/>
                <w:szCs w:val="24"/>
              </w:rPr>
              <w:t>it</w:t>
            </w:r>
            <w:r w:rsidR="00421D95">
              <w:rPr>
                <w:rFonts w:cs="Arial"/>
                <w:b w:val="0"/>
                <w:szCs w:val="24"/>
              </w:rPr>
              <w:t xml:space="preserve"> is </w:t>
            </w:r>
            <w:r w:rsidR="002E3CFA">
              <w:rPr>
                <w:rFonts w:cs="Arial"/>
                <w:b w:val="0"/>
                <w:szCs w:val="24"/>
              </w:rPr>
              <w:t xml:space="preserve">asked </w:t>
            </w:r>
            <w:r w:rsidR="00722CF7">
              <w:rPr>
                <w:rFonts w:cs="Arial"/>
                <w:b w:val="0"/>
                <w:szCs w:val="24"/>
              </w:rPr>
              <w:t>to respond to</w:t>
            </w:r>
            <w:r w:rsidR="008F5FA1">
              <w:rPr>
                <w:rFonts w:cs="Arial"/>
                <w:b w:val="0"/>
                <w:szCs w:val="24"/>
              </w:rPr>
              <w:t xml:space="preserve"> action point </w:t>
            </w:r>
            <w:r w:rsidR="00A25646" w:rsidRPr="00A25646">
              <w:rPr>
                <w:rFonts w:cs="Arial"/>
                <w:b w:val="0"/>
                <w:szCs w:val="24"/>
              </w:rPr>
              <w:t>13 from ISH2.</w:t>
            </w:r>
          </w:p>
        </w:tc>
      </w:tr>
      <w:tr w:rsidR="0070543A" w:rsidRPr="008C59AE" w14:paraId="4D8E55E4" w14:textId="77777777" w:rsidTr="00C21491">
        <w:tc>
          <w:tcPr>
            <w:tcW w:w="1418" w:type="dxa"/>
            <w:shd w:val="clear" w:color="auto" w:fill="FFFFFF" w:themeFill="background1"/>
          </w:tcPr>
          <w:p w14:paraId="47A57AF6" w14:textId="56120359" w:rsidR="0070543A" w:rsidRPr="00116C4B" w:rsidRDefault="0070543A" w:rsidP="0070543A">
            <w:pPr>
              <w:pStyle w:val="Heading3"/>
              <w:numPr>
                <w:ilvl w:val="0"/>
                <w:numId w:val="0"/>
              </w:numPr>
              <w:rPr>
                <w:rFonts w:cs="Arial"/>
                <w:szCs w:val="24"/>
              </w:rPr>
            </w:pPr>
            <w:r w:rsidRPr="00116C4B">
              <w:rPr>
                <w:rFonts w:cs="Arial"/>
                <w:szCs w:val="24"/>
              </w:rPr>
              <w:lastRenderedPageBreak/>
              <w:t>LV2.</w:t>
            </w:r>
            <w:r w:rsidR="00A25646" w:rsidRPr="00116C4B">
              <w:rPr>
                <w:rFonts w:cs="Arial"/>
                <w:szCs w:val="24"/>
              </w:rPr>
              <w:t>4</w:t>
            </w:r>
          </w:p>
        </w:tc>
        <w:tc>
          <w:tcPr>
            <w:tcW w:w="4111" w:type="dxa"/>
            <w:shd w:val="clear" w:color="auto" w:fill="FFFFFF" w:themeFill="background1"/>
          </w:tcPr>
          <w:p w14:paraId="326B02C3" w14:textId="77A995E7" w:rsidR="0070543A" w:rsidRPr="00116C4B" w:rsidRDefault="0070543A" w:rsidP="0070543A">
            <w:pPr>
              <w:rPr>
                <w:rFonts w:cs="Arial"/>
                <w:szCs w:val="24"/>
              </w:rPr>
            </w:pPr>
            <w:r w:rsidRPr="00116C4B">
              <w:rPr>
                <w:rFonts w:cs="Arial"/>
                <w:szCs w:val="24"/>
              </w:rPr>
              <w:t>Cotswolds National Landscape Board</w:t>
            </w:r>
          </w:p>
        </w:tc>
        <w:tc>
          <w:tcPr>
            <w:tcW w:w="16584" w:type="dxa"/>
            <w:shd w:val="clear" w:color="auto" w:fill="FFFFFF" w:themeFill="background1"/>
          </w:tcPr>
          <w:p w14:paraId="45F49C5B" w14:textId="77777777" w:rsidR="0070543A" w:rsidRPr="00116C4B" w:rsidRDefault="0070543A" w:rsidP="0070543A">
            <w:pPr>
              <w:pStyle w:val="QuestionMainBodyTextBold"/>
              <w:rPr>
                <w:rFonts w:cs="Arial"/>
                <w:bCs w:val="0"/>
                <w:szCs w:val="24"/>
              </w:rPr>
            </w:pPr>
            <w:r w:rsidRPr="00116C4B">
              <w:rPr>
                <w:rFonts w:cs="Arial"/>
                <w:bCs w:val="0"/>
                <w:szCs w:val="24"/>
              </w:rPr>
              <w:t>Matters Raised at Issue Specific Hearing 2</w:t>
            </w:r>
          </w:p>
          <w:p w14:paraId="52F1D45D" w14:textId="4D85BED1" w:rsidR="0070543A" w:rsidRPr="00116C4B" w:rsidRDefault="0070543A" w:rsidP="0070543A">
            <w:pPr>
              <w:pStyle w:val="QuestionMainBodyTextBold"/>
              <w:rPr>
                <w:rFonts w:cs="Arial"/>
                <w:b w:val="0"/>
                <w:szCs w:val="24"/>
              </w:rPr>
            </w:pPr>
            <w:r w:rsidRPr="00116C4B">
              <w:rPr>
                <w:rFonts w:cs="Arial"/>
                <w:b w:val="0"/>
                <w:szCs w:val="24"/>
              </w:rPr>
              <w:t xml:space="preserve">The </w:t>
            </w:r>
            <w:proofErr w:type="spellStart"/>
            <w:r w:rsidRPr="00116C4B">
              <w:rPr>
                <w:rFonts w:cs="Arial"/>
                <w:b w:val="0"/>
                <w:szCs w:val="24"/>
              </w:rPr>
              <w:t>ExA</w:t>
            </w:r>
            <w:proofErr w:type="spellEnd"/>
            <w:r w:rsidRPr="00116C4B">
              <w:rPr>
                <w:rFonts w:cs="Arial"/>
                <w:b w:val="0"/>
                <w:szCs w:val="24"/>
              </w:rPr>
              <w:t xml:space="preserve"> understands that </w:t>
            </w:r>
            <w:proofErr w:type="gramStart"/>
            <w:r w:rsidRPr="00116C4B">
              <w:rPr>
                <w:rFonts w:cs="Arial"/>
                <w:b w:val="0"/>
                <w:szCs w:val="24"/>
              </w:rPr>
              <w:t>as a result of</w:t>
            </w:r>
            <w:proofErr w:type="gramEnd"/>
            <w:r w:rsidRPr="00116C4B">
              <w:rPr>
                <w:rFonts w:cs="Arial"/>
                <w:b w:val="0"/>
                <w:szCs w:val="24"/>
              </w:rPr>
              <w:t xml:space="preserve"> </w:t>
            </w:r>
            <w:r>
              <w:rPr>
                <w:rFonts w:cs="Arial"/>
                <w:b w:val="0"/>
                <w:szCs w:val="24"/>
              </w:rPr>
              <w:t>a</w:t>
            </w:r>
            <w:r w:rsidRPr="00116C4B">
              <w:rPr>
                <w:rFonts w:cs="Arial"/>
                <w:b w:val="0"/>
                <w:szCs w:val="24"/>
              </w:rPr>
              <w:t xml:space="preserve">ction </w:t>
            </w:r>
            <w:r>
              <w:rPr>
                <w:rFonts w:cs="Arial"/>
                <w:b w:val="0"/>
                <w:szCs w:val="24"/>
              </w:rPr>
              <w:t>p</w:t>
            </w:r>
            <w:r w:rsidRPr="00116C4B">
              <w:rPr>
                <w:rFonts w:cs="Arial"/>
                <w:b w:val="0"/>
                <w:szCs w:val="24"/>
              </w:rPr>
              <w:t xml:space="preserve">oint 8 </w:t>
            </w:r>
            <w:r w:rsidRPr="00600AA4">
              <w:rPr>
                <w:rFonts w:cs="Arial"/>
                <w:b w:val="0"/>
                <w:szCs w:val="24"/>
              </w:rPr>
              <w:t>from ISH2 [</w:t>
            </w:r>
            <w:hyperlink r:id="rId222" w:history="1">
              <w:r w:rsidRPr="00600AA4">
                <w:rPr>
                  <w:rStyle w:val="Hyperlink"/>
                  <w:rFonts w:cs="Arial"/>
                  <w:b w:val="0"/>
                  <w:szCs w:val="24"/>
                </w:rPr>
                <w:t>EV8-010</w:t>
              </w:r>
            </w:hyperlink>
            <w:r w:rsidRPr="00600AA4">
              <w:rPr>
                <w:rFonts w:cs="Arial"/>
                <w:b w:val="0"/>
                <w:szCs w:val="24"/>
              </w:rPr>
              <w:t>], a meeting</w:t>
            </w:r>
            <w:r w:rsidRPr="00116C4B">
              <w:rPr>
                <w:rFonts w:cs="Arial"/>
                <w:b w:val="0"/>
                <w:szCs w:val="24"/>
              </w:rPr>
              <w:t xml:space="preserve"> was held between the applicant and </w:t>
            </w:r>
            <w:r w:rsidR="00CB610F">
              <w:rPr>
                <w:rFonts w:cs="Arial"/>
                <w:b w:val="0"/>
                <w:szCs w:val="24"/>
              </w:rPr>
              <w:t>CNLB</w:t>
            </w:r>
            <w:r w:rsidRPr="00116C4B">
              <w:rPr>
                <w:rFonts w:cs="Arial"/>
                <w:b w:val="0"/>
                <w:szCs w:val="24"/>
              </w:rPr>
              <w:t xml:space="preserve"> on 13 July 2026. The </w:t>
            </w:r>
            <w:r w:rsidR="00D26B69">
              <w:rPr>
                <w:rFonts w:cs="Arial"/>
                <w:b w:val="0"/>
                <w:szCs w:val="24"/>
              </w:rPr>
              <w:t>CNLB</w:t>
            </w:r>
            <w:r w:rsidRPr="00116C4B">
              <w:rPr>
                <w:rFonts w:cs="Arial"/>
                <w:b w:val="0"/>
                <w:szCs w:val="24"/>
              </w:rPr>
              <w:t xml:space="preserve"> are asked to confirm if there is agreement with the applicant in relation to:</w:t>
            </w:r>
          </w:p>
          <w:p w14:paraId="666A3EC5" w14:textId="3C53B819" w:rsidR="0070543A" w:rsidRDefault="00732C83" w:rsidP="0070543A">
            <w:pPr>
              <w:pStyle w:val="QuestionMainBodyTextBold"/>
              <w:numPr>
                <w:ilvl w:val="0"/>
                <w:numId w:val="19"/>
              </w:numPr>
              <w:ind w:left="596" w:hanging="567"/>
              <w:rPr>
                <w:rFonts w:cs="Arial"/>
                <w:b w:val="0"/>
                <w:szCs w:val="24"/>
              </w:rPr>
            </w:pPr>
            <w:r>
              <w:rPr>
                <w:rFonts w:cs="Arial"/>
                <w:b w:val="0"/>
                <w:szCs w:val="24"/>
              </w:rPr>
              <w:t>T</w:t>
            </w:r>
            <w:r w:rsidR="0070543A" w:rsidRPr="00116C4B">
              <w:rPr>
                <w:rFonts w:cs="Arial"/>
                <w:b w:val="0"/>
                <w:szCs w:val="24"/>
              </w:rPr>
              <w:t xml:space="preserve">he extent of the setting of the </w:t>
            </w:r>
            <w:r w:rsidR="00CB610F">
              <w:rPr>
                <w:rFonts w:cs="Arial"/>
                <w:b w:val="0"/>
                <w:szCs w:val="24"/>
              </w:rPr>
              <w:t>CNL</w:t>
            </w:r>
            <w:r w:rsidR="0070543A">
              <w:rPr>
                <w:rFonts w:cs="Arial"/>
                <w:b w:val="0"/>
                <w:szCs w:val="24"/>
              </w:rPr>
              <w:t xml:space="preserve"> </w:t>
            </w:r>
            <w:r w:rsidR="0070543A" w:rsidRPr="00116C4B">
              <w:rPr>
                <w:rFonts w:cs="Arial"/>
                <w:b w:val="0"/>
                <w:szCs w:val="24"/>
              </w:rPr>
              <w:t xml:space="preserve">as set out in the applicant’s response to </w:t>
            </w:r>
            <w:r w:rsidR="0070543A" w:rsidRPr="00EB2B3A">
              <w:rPr>
                <w:rFonts w:cs="Arial"/>
                <w:b w:val="0"/>
                <w:szCs w:val="24"/>
              </w:rPr>
              <w:t xml:space="preserve">ExQ1 LV1.9 </w:t>
            </w:r>
            <w:r w:rsidR="0070543A" w:rsidRPr="00EB2B3A">
              <w:rPr>
                <w:rFonts w:cs="Arial"/>
                <w:b w:val="0"/>
                <w:bCs w:val="0"/>
                <w:szCs w:val="24"/>
              </w:rPr>
              <w:t>[</w:t>
            </w:r>
            <w:hyperlink r:id="rId223" w:history="1">
              <w:r w:rsidR="0070543A" w:rsidRPr="00EB2B3A">
                <w:rPr>
                  <w:rStyle w:val="Hyperlink"/>
                  <w:rFonts w:cs="Arial"/>
                  <w:b w:val="0"/>
                  <w:bCs w:val="0"/>
                  <w:szCs w:val="24"/>
                </w:rPr>
                <w:t>REP3-128</w:t>
              </w:r>
            </w:hyperlink>
            <w:r w:rsidR="0070543A" w:rsidRPr="00EB2B3A">
              <w:rPr>
                <w:rFonts w:cs="Arial"/>
                <w:b w:val="0"/>
                <w:bCs w:val="0"/>
                <w:szCs w:val="24"/>
              </w:rPr>
              <w:t xml:space="preserve">] </w:t>
            </w:r>
            <w:r w:rsidR="0070543A" w:rsidRPr="00EB2B3A">
              <w:rPr>
                <w:rFonts w:cs="Arial"/>
                <w:b w:val="0"/>
                <w:szCs w:val="24"/>
              </w:rPr>
              <w:t>(Annex E)</w:t>
            </w:r>
            <w:r>
              <w:rPr>
                <w:rFonts w:cs="Arial"/>
                <w:b w:val="0"/>
                <w:szCs w:val="24"/>
              </w:rPr>
              <w:t>.</w:t>
            </w:r>
          </w:p>
          <w:p w14:paraId="0DE011F3" w14:textId="49257811" w:rsidR="0070543A" w:rsidRPr="00116C4B" w:rsidRDefault="00732C83" w:rsidP="0070543A">
            <w:pPr>
              <w:pStyle w:val="QuestionMainBodyTextBold"/>
              <w:numPr>
                <w:ilvl w:val="0"/>
                <w:numId w:val="19"/>
              </w:numPr>
              <w:ind w:left="596" w:hanging="567"/>
              <w:rPr>
                <w:rFonts w:cs="Arial"/>
                <w:b w:val="0"/>
                <w:szCs w:val="24"/>
              </w:rPr>
            </w:pPr>
            <w:r>
              <w:rPr>
                <w:rFonts w:cs="Arial"/>
                <w:b w:val="0"/>
                <w:szCs w:val="24"/>
              </w:rPr>
              <w:t>T</w:t>
            </w:r>
            <w:r w:rsidR="0070543A" w:rsidRPr="00116C4B">
              <w:rPr>
                <w:rFonts w:cs="Arial"/>
                <w:b w:val="0"/>
                <w:szCs w:val="24"/>
              </w:rPr>
              <w:t>he proposed layout of panels in field A1</w:t>
            </w:r>
            <w:r w:rsidR="0070543A">
              <w:rPr>
                <w:rFonts w:cs="Arial"/>
                <w:b w:val="0"/>
                <w:szCs w:val="24"/>
              </w:rPr>
              <w:t xml:space="preserve"> as shown in the Works Plans </w:t>
            </w:r>
            <w:r w:rsidR="0070543A">
              <w:rPr>
                <w:rFonts w:cs="Arial"/>
                <w:b w:val="0"/>
                <w:bCs w:val="0"/>
                <w:szCs w:val="24"/>
              </w:rPr>
              <w:t>[</w:t>
            </w:r>
            <w:hyperlink r:id="rId224" w:history="1">
              <w:r w:rsidR="0070543A" w:rsidRPr="00F22E67">
                <w:rPr>
                  <w:rStyle w:val="Hyperlink"/>
                  <w:rFonts w:cs="Arial"/>
                  <w:b w:val="0"/>
                  <w:bCs w:val="0"/>
                  <w:szCs w:val="24"/>
                </w:rPr>
                <w:t>REP3-004</w:t>
              </w:r>
            </w:hyperlink>
            <w:r w:rsidR="0070543A" w:rsidRPr="00050571">
              <w:rPr>
                <w:rFonts w:cs="Arial"/>
                <w:b w:val="0"/>
                <w:bCs w:val="0"/>
                <w:szCs w:val="24"/>
              </w:rPr>
              <w:t>]</w:t>
            </w:r>
            <w:r>
              <w:rPr>
                <w:rFonts w:cs="Arial"/>
                <w:b w:val="0"/>
                <w:bCs w:val="0"/>
                <w:szCs w:val="24"/>
              </w:rPr>
              <w:t>.</w:t>
            </w:r>
          </w:p>
          <w:p w14:paraId="4E55D30C" w14:textId="537AECF8" w:rsidR="0070543A" w:rsidRPr="00116C4B" w:rsidRDefault="00732C83" w:rsidP="0070543A">
            <w:pPr>
              <w:pStyle w:val="QuestionMainBodyTextBold"/>
              <w:numPr>
                <w:ilvl w:val="0"/>
                <w:numId w:val="19"/>
              </w:numPr>
              <w:ind w:left="596" w:hanging="567"/>
              <w:rPr>
                <w:rFonts w:cs="Arial"/>
                <w:b w:val="0"/>
                <w:szCs w:val="24"/>
              </w:rPr>
            </w:pPr>
            <w:r>
              <w:rPr>
                <w:rFonts w:cs="Arial"/>
                <w:b w:val="0"/>
                <w:szCs w:val="24"/>
              </w:rPr>
              <w:t>W</w:t>
            </w:r>
            <w:r w:rsidR="0070543A" w:rsidRPr="00116C4B">
              <w:rPr>
                <w:rFonts w:cs="Arial"/>
                <w:b w:val="0"/>
                <w:szCs w:val="24"/>
              </w:rPr>
              <w:t xml:space="preserve">hether there is sufficient information in the control documents to mitigate impacts to the dark </w:t>
            </w:r>
            <w:proofErr w:type="gramStart"/>
            <w:r w:rsidR="0070543A" w:rsidRPr="00116C4B">
              <w:rPr>
                <w:rFonts w:cs="Arial"/>
                <w:b w:val="0"/>
                <w:szCs w:val="24"/>
              </w:rPr>
              <w:t>skies</w:t>
            </w:r>
            <w:proofErr w:type="gramEnd"/>
            <w:r w:rsidR="0070543A" w:rsidRPr="00116C4B">
              <w:rPr>
                <w:rFonts w:cs="Arial"/>
                <w:b w:val="0"/>
                <w:szCs w:val="24"/>
              </w:rPr>
              <w:t xml:space="preserve"> special quality of the </w:t>
            </w:r>
            <w:r w:rsidR="00CB610F">
              <w:rPr>
                <w:rFonts w:cs="Arial"/>
                <w:b w:val="0"/>
                <w:szCs w:val="24"/>
              </w:rPr>
              <w:t>CNL.</w:t>
            </w:r>
          </w:p>
        </w:tc>
      </w:tr>
      <w:tr w:rsidR="0070543A" w:rsidRPr="008C59AE" w14:paraId="5410D7D8" w14:textId="77777777" w:rsidTr="00C21491">
        <w:tc>
          <w:tcPr>
            <w:tcW w:w="1418" w:type="dxa"/>
            <w:shd w:val="clear" w:color="auto" w:fill="FFFFFF" w:themeFill="background1"/>
          </w:tcPr>
          <w:p w14:paraId="494B2A9F" w14:textId="0C174E5E" w:rsidR="0070543A" w:rsidRPr="00116C4B" w:rsidRDefault="0070543A" w:rsidP="0070543A">
            <w:pPr>
              <w:pStyle w:val="Heading3"/>
              <w:numPr>
                <w:ilvl w:val="0"/>
                <w:numId w:val="0"/>
              </w:numPr>
              <w:rPr>
                <w:rFonts w:cs="Arial"/>
                <w:szCs w:val="24"/>
              </w:rPr>
            </w:pPr>
            <w:r w:rsidRPr="00116C4B">
              <w:rPr>
                <w:rFonts w:cs="Arial"/>
                <w:szCs w:val="24"/>
              </w:rPr>
              <w:t>LV2.</w:t>
            </w:r>
            <w:r w:rsidR="00A25646" w:rsidRPr="009F52BE">
              <w:rPr>
                <w:rFonts w:cs="Arial"/>
                <w:szCs w:val="24"/>
              </w:rPr>
              <w:t>5</w:t>
            </w:r>
          </w:p>
        </w:tc>
        <w:tc>
          <w:tcPr>
            <w:tcW w:w="4111" w:type="dxa"/>
            <w:shd w:val="clear" w:color="auto" w:fill="FFFFFF" w:themeFill="background1"/>
          </w:tcPr>
          <w:p w14:paraId="63AEE3E9" w14:textId="63B6D702" w:rsidR="0070543A" w:rsidRPr="00116C4B" w:rsidRDefault="0070543A" w:rsidP="0070543A">
            <w:pPr>
              <w:rPr>
                <w:rFonts w:cs="Arial"/>
                <w:szCs w:val="24"/>
              </w:rPr>
            </w:pPr>
            <w:r w:rsidRPr="00116C4B">
              <w:rPr>
                <w:rFonts w:cs="Arial"/>
                <w:szCs w:val="24"/>
              </w:rPr>
              <w:t>Natural England</w:t>
            </w:r>
          </w:p>
        </w:tc>
        <w:tc>
          <w:tcPr>
            <w:tcW w:w="16584" w:type="dxa"/>
            <w:shd w:val="clear" w:color="auto" w:fill="FFFFFF" w:themeFill="background1"/>
          </w:tcPr>
          <w:p w14:paraId="135F8315" w14:textId="4A861775" w:rsidR="0070543A" w:rsidRPr="00116C4B" w:rsidRDefault="0070543A" w:rsidP="0070543A">
            <w:pPr>
              <w:pStyle w:val="QuestionMainBodyTextBold"/>
              <w:rPr>
                <w:rFonts w:cs="Arial"/>
                <w:bCs w:val="0"/>
                <w:szCs w:val="24"/>
              </w:rPr>
            </w:pPr>
            <w:r w:rsidRPr="00116C4B">
              <w:rPr>
                <w:rFonts w:cs="Arial"/>
                <w:bCs w:val="0"/>
                <w:szCs w:val="24"/>
              </w:rPr>
              <w:t xml:space="preserve">Setting of the </w:t>
            </w:r>
            <w:r w:rsidR="003519E5" w:rsidRPr="009F52BE">
              <w:rPr>
                <w:rFonts w:cs="Arial"/>
                <w:bCs w:val="0"/>
                <w:szCs w:val="24"/>
              </w:rPr>
              <w:t>C</w:t>
            </w:r>
            <w:r w:rsidR="003519E5">
              <w:rPr>
                <w:rFonts w:cs="Arial"/>
                <w:bCs w:val="0"/>
                <w:szCs w:val="24"/>
              </w:rPr>
              <w:t>otswolds National Landscape</w:t>
            </w:r>
          </w:p>
          <w:p w14:paraId="476A4CCB" w14:textId="6694142C" w:rsidR="0070543A" w:rsidRPr="00116C4B" w:rsidRDefault="0070543A" w:rsidP="0070543A">
            <w:pPr>
              <w:pStyle w:val="QuestionMainBodyTextBold"/>
              <w:rPr>
                <w:rFonts w:cs="Arial"/>
                <w:b w:val="0"/>
                <w:szCs w:val="24"/>
              </w:rPr>
            </w:pPr>
            <w:r w:rsidRPr="00116C4B">
              <w:rPr>
                <w:rFonts w:cs="Arial"/>
                <w:b w:val="0"/>
                <w:szCs w:val="24"/>
              </w:rPr>
              <w:t xml:space="preserve">Natural England is asked if it agrees with the applicant’s </w:t>
            </w:r>
            <w:r w:rsidRPr="00EB2B3A">
              <w:rPr>
                <w:rFonts w:cs="Arial"/>
                <w:b w:val="0"/>
                <w:szCs w:val="24"/>
              </w:rPr>
              <w:t xml:space="preserve">response to ExQ1 LV1.9 </w:t>
            </w:r>
            <w:r w:rsidRPr="00EB2B3A">
              <w:rPr>
                <w:rFonts w:cs="Arial"/>
                <w:b w:val="0"/>
                <w:bCs w:val="0"/>
                <w:szCs w:val="24"/>
              </w:rPr>
              <w:t>[</w:t>
            </w:r>
            <w:hyperlink r:id="rId225" w:history="1">
              <w:r w:rsidRPr="00EB2B3A">
                <w:rPr>
                  <w:rStyle w:val="Hyperlink"/>
                  <w:rFonts w:cs="Arial"/>
                  <w:b w:val="0"/>
                  <w:bCs w:val="0"/>
                  <w:szCs w:val="24"/>
                </w:rPr>
                <w:t>REP3-128</w:t>
              </w:r>
            </w:hyperlink>
            <w:r w:rsidRPr="00EB2B3A">
              <w:rPr>
                <w:rFonts w:cs="Arial"/>
                <w:b w:val="0"/>
                <w:bCs w:val="0"/>
                <w:szCs w:val="24"/>
              </w:rPr>
              <w:t xml:space="preserve">] </w:t>
            </w:r>
            <w:r w:rsidRPr="00EB2B3A">
              <w:rPr>
                <w:rFonts w:cs="Arial"/>
                <w:b w:val="0"/>
                <w:szCs w:val="24"/>
              </w:rPr>
              <w:t>(Annex E) where it defined</w:t>
            </w:r>
            <w:r w:rsidRPr="00116C4B">
              <w:rPr>
                <w:rFonts w:cs="Arial"/>
                <w:b w:val="0"/>
                <w:szCs w:val="24"/>
              </w:rPr>
              <w:t xml:space="preserve"> the setting of the </w:t>
            </w:r>
            <w:r w:rsidRPr="009F52BE">
              <w:rPr>
                <w:rFonts w:cs="Arial"/>
                <w:b w:val="0"/>
                <w:szCs w:val="24"/>
              </w:rPr>
              <w:t>Cotswolds National Landscape</w:t>
            </w:r>
            <w:r w:rsidRPr="00116C4B">
              <w:rPr>
                <w:rFonts w:cs="Arial"/>
                <w:b w:val="0"/>
                <w:szCs w:val="24"/>
              </w:rPr>
              <w:t xml:space="preserve"> in spatial terms? If not, N</w:t>
            </w:r>
            <w:r>
              <w:rPr>
                <w:rFonts w:cs="Arial"/>
                <w:b w:val="0"/>
                <w:szCs w:val="24"/>
              </w:rPr>
              <w:t xml:space="preserve">atural </w:t>
            </w:r>
            <w:r w:rsidRPr="00116C4B">
              <w:rPr>
                <w:rFonts w:cs="Arial"/>
                <w:b w:val="0"/>
                <w:szCs w:val="24"/>
              </w:rPr>
              <w:t>E</w:t>
            </w:r>
            <w:r>
              <w:rPr>
                <w:rFonts w:cs="Arial"/>
                <w:b w:val="0"/>
                <w:szCs w:val="24"/>
              </w:rPr>
              <w:t>ngland</w:t>
            </w:r>
            <w:r w:rsidRPr="00116C4B">
              <w:rPr>
                <w:rFonts w:cs="Arial"/>
                <w:b w:val="0"/>
                <w:szCs w:val="24"/>
              </w:rPr>
              <w:t xml:space="preserve"> is asked to define in spatial terms the extent of the area outside of the boundary of the </w:t>
            </w:r>
            <w:r w:rsidRPr="009F52BE">
              <w:rPr>
                <w:rFonts w:cs="Arial"/>
                <w:b w:val="0"/>
                <w:szCs w:val="24"/>
              </w:rPr>
              <w:t>National Landscape</w:t>
            </w:r>
            <w:r>
              <w:rPr>
                <w:rFonts w:cs="Arial"/>
                <w:b w:val="0"/>
                <w:szCs w:val="24"/>
              </w:rPr>
              <w:t xml:space="preserve"> </w:t>
            </w:r>
            <w:r w:rsidRPr="00116C4B">
              <w:rPr>
                <w:rFonts w:cs="Arial"/>
                <w:b w:val="0"/>
                <w:szCs w:val="24"/>
              </w:rPr>
              <w:t xml:space="preserve">that </w:t>
            </w:r>
            <w:r>
              <w:rPr>
                <w:rFonts w:cs="Arial"/>
                <w:b w:val="0"/>
                <w:szCs w:val="24"/>
              </w:rPr>
              <w:t>it considers</w:t>
            </w:r>
            <w:r w:rsidRPr="00116C4B">
              <w:rPr>
                <w:rFonts w:cs="Arial"/>
                <w:b w:val="0"/>
                <w:szCs w:val="24"/>
              </w:rPr>
              <w:t xml:space="preserve"> form</w:t>
            </w:r>
            <w:r>
              <w:rPr>
                <w:rFonts w:cs="Arial"/>
                <w:b w:val="0"/>
                <w:szCs w:val="24"/>
              </w:rPr>
              <w:t>s</w:t>
            </w:r>
            <w:r w:rsidRPr="00116C4B">
              <w:rPr>
                <w:rFonts w:cs="Arial"/>
                <w:b w:val="0"/>
                <w:szCs w:val="24"/>
              </w:rPr>
              <w:t xml:space="preserve"> </w:t>
            </w:r>
            <w:r>
              <w:rPr>
                <w:rFonts w:cs="Arial"/>
                <w:b w:val="0"/>
                <w:szCs w:val="24"/>
              </w:rPr>
              <w:t>its</w:t>
            </w:r>
            <w:r w:rsidRPr="00116C4B">
              <w:rPr>
                <w:rFonts w:cs="Arial"/>
                <w:b w:val="0"/>
                <w:szCs w:val="24"/>
              </w:rPr>
              <w:t xml:space="preserve"> setting?</w:t>
            </w:r>
          </w:p>
        </w:tc>
      </w:tr>
      <w:tr w:rsidR="0070543A" w:rsidRPr="008C59AE" w14:paraId="5D3F2CF0" w14:textId="77777777" w:rsidTr="00C21491">
        <w:tc>
          <w:tcPr>
            <w:tcW w:w="1418" w:type="dxa"/>
            <w:shd w:val="clear" w:color="auto" w:fill="FFFFFF" w:themeFill="background1"/>
          </w:tcPr>
          <w:p w14:paraId="0C0A8B12" w14:textId="7526283D" w:rsidR="0070543A" w:rsidRPr="00116C4B" w:rsidRDefault="0070543A" w:rsidP="0070543A">
            <w:pPr>
              <w:pStyle w:val="Heading3"/>
              <w:numPr>
                <w:ilvl w:val="0"/>
                <w:numId w:val="0"/>
              </w:numPr>
              <w:rPr>
                <w:rFonts w:cs="Arial"/>
                <w:szCs w:val="24"/>
              </w:rPr>
            </w:pPr>
            <w:r w:rsidRPr="009F52BE">
              <w:rPr>
                <w:rFonts w:cs="Arial"/>
                <w:szCs w:val="24"/>
              </w:rPr>
              <w:t>LV2.</w:t>
            </w:r>
            <w:r w:rsidR="00A25646" w:rsidRPr="00185012">
              <w:rPr>
                <w:rFonts w:cs="Arial"/>
                <w:szCs w:val="24"/>
              </w:rPr>
              <w:t>6</w:t>
            </w:r>
          </w:p>
        </w:tc>
        <w:tc>
          <w:tcPr>
            <w:tcW w:w="4111" w:type="dxa"/>
            <w:shd w:val="clear" w:color="auto" w:fill="FFFFFF" w:themeFill="background1"/>
          </w:tcPr>
          <w:p w14:paraId="0B85E671" w14:textId="5C73754A" w:rsidR="0070543A" w:rsidRPr="00116C4B" w:rsidRDefault="0070543A" w:rsidP="0070543A">
            <w:pPr>
              <w:rPr>
                <w:rFonts w:cs="Arial"/>
                <w:szCs w:val="24"/>
              </w:rPr>
            </w:pPr>
            <w:r w:rsidRPr="00116C4B">
              <w:rPr>
                <w:rFonts w:cs="Arial"/>
                <w:szCs w:val="24"/>
              </w:rPr>
              <w:t>Natural England</w:t>
            </w:r>
          </w:p>
        </w:tc>
        <w:tc>
          <w:tcPr>
            <w:tcW w:w="16584" w:type="dxa"/>
            <w:shd w:val="clear" w:color="auto" w:fill="FFFFFF" w:themeFill="background1"/>
          </w:tcPr>
          <w:p w14:paraId="2373EAAD" w14:textId="77777777" w:rsidR="0070543A" w:rsidRPr="00116C4B" w:rsidRDefault="0070543A" w:rsidP="0070543A">
            <w:pPr>
              <w:pStyle w:val="QuestionMainBodyTextBold"/>
              <w:rPr>
                <w:rFonts w:cs="Arial"/>
                <w:bCs w:val="0"/>
                <w:szCs w:val="24"/>
              </w:rPr>
            </w:pPr>
            <w:r w:rsidRPr="00116C4B">
              <w:rPr>
                <w:rFonts w:cs="Arial"/>
                <w:bCs w:val="0"/>
                <w:szCs w:val="24"/>
              </w:rPr>
              <w:t>Effects to the Cotswolds National Landscape and its Special Qualities</w:t>
            </w:r>
          </w:p>
          <w:p w14:paraId="4E8E92D4" w14:textId="38CE3917" w:rsidR="0070543A" w:rsidRPr="00116C4B" w:rsidRDefault="0070543A" w:rsidP="0070543A">
            <w:pPr>
              <w:pStyle w:val="QuestionMainBodyTextBold"/>
              <w:rPr>
                <w:rFonts w:cs="Arial"/>
                <w:b w:val="0"/>
                <w:szCs w:val="24"/>
              </w:rPr>
            </w:pPr>
            <w:r w:rsidRPr="00116C4B">
              <w:rPr>
                <w:rFonts w:cs="Arial"/>
                <w:b w:val="0"/>
                <w:szCs w:val="24"/>
              </w:rPr>
              <w:t xml:space="preserve">The </w:t>
            </w:r>
            <w:proofErr w:type="spellStart"/>
            <w:r w:rsidRPr="00116C4B">
              <w:rPr>
                <w:rFonts w:cs="Arial"/>
                <w:b w:val="0"/>
                <w:szCs w:val="24"/>
              </w:rPr>
              <w:t>ExA</w:t>
            </w:r>
            <w:proofErr w:type="spellEnd"/>
            <w:r w:rsidRPr="00116C4B">
              <w:rPr>
                <w:rFonts w:cs="Arial"/>
                <w:b w:val="0"/>
                <w:szCs w:val="24"/>
              </w:rPr>
              <w:t xml:space="preserve"> note</w:t>
            </w:r>
            <w:r w:rsidR="00D26B69">
              <w:rPr>
                <w:rFonts w:cs="Arial"/>
                <w:b w:val="0"/>
                <w:szCs w:val="24"/>
              </w:rPr>
              <w:t>s</w:t>
            </w:r>
            <w:r w:rsidRPr="00116C4B">
              <w:rPr>
                <w:rFonts w:cs="Arial"/>
                <w:b w:val="0"/>
                <w:szCs w:val="24"/>
              </w:rPr>
              <w:t xml:space="preserve"> that the </w:t>
            </w:r>
            <w:proofErr w:type="spellStart"/>
            <w:r w:rsidRPr="00116C4B">
              <w:rPr>
                <w:rFonts w:cs="Arial"/>
                <w:b w:val="0"/>
                <w:szCs w:val="24"/>
              </w:rPr>
              <w:t>SoCG</w:t>
            </w:r>
            <w:proofErr w:type="spellEnd"/>
            <w:r w:rsidRPr="00116C4B">
              <w:rPr>
                <w:rFonts w:cs="Arial"/>
                <w:b w:val="0"/>
                <w:szCs w:val="24"/>
              </w:rPr>
              <w:t xml:space="preserve"> between the applicant and Natural England </w:t>
            </w:r>
            <w:r>
              <w:rPr>
                <w:rFonts w:cs="Arial"/>
                <w:b w:val="0"/>
                <w:szCs w:val="24"/>
              </w:rPr>
              <w:t>[</w:t>
            </w:r>
            <w:hyperlink r:id="rId226" w:history="1">
              <w:r w:rsidRPr="00C1509C">
                <w:rPr>
                  <w:rStyle w:val="Hyperlink"/>
                  <w:rFonts w:cs="Arial"/>
                  <w:b w:val="0"/>
                  <w:szCs w:val="24"/>
                </w:rPr>
                <w:t>REP4-063</w:t>
              </w:r>
            </w:hyperlink>
            <w:r>
              <w:rPr>
                <w:rFonts w:cs="Arial"/>
                <w:b w:val="0"/>
                <w:szCs w:val="24"/>
              </w:rPr>
              <w:t xml:space="preserve">] </w:t>
            </w:r>
            <w:r w:rsidRPr="00116C4B">
              <w:rPr>
                <w:rFonts w:cs="Arial"/>
                <w:b w:val="0"/>
                <w:szCs w:val="24"/>
              </w:rPr>
              <w:t>states Natural England’s position that the proposed development is unlikely to</w:t>
            </w:r>
            <w:r w:rsidRPr="00116C4B">
              <w:rPr>
                <w:b w:val="0"/>
                <w:bCs w:val="0"/>
              </w:rPr>
              <w:t xml:space="preserve"> </w:t>
            </w:r>
            <w:r w:rsidRPr="00116C4B">
              <w:rPr>
                <w:rFonts w:cs="Arial"/>
                <w:b w:val="0"/>
                <w:szCs w:val="24"/>
              </w:rPr>
              <w:t xml:space="preserve">result in significant adverse impacts to the </w:t>
            </w:r>
            <w:r w:rsidR="003519E5">
              <w:rPr>
                <w:rFonts w:cs="Arial"/>
                <w:b w:val="0"/>
                <w:szCs w:val="24"/>
              </w:rPr>
              <w:t>CNL</w:t>
            </w:r>
            <w:r w:rsidRPr="00116C4B">
              <w:rPr>
                <w:rFonts w:cs="Arial"/>
                <w:b w:val="0"/>
                <w:szCs w:val="24"/>
              </w:rPr>
              <w:t xml:space="preserve"> when considered alone. Natural England’s attention is drawn to the submissions from the </w:t>
            </w:r>
            <w:r w:rsidR="003519E5">
              <w:rPr>
                <w:rFonts w:cs="Arial"/>
                <w:b w:val="0"/>
                <w:szCs w:val="24"/>
              </w:rPr>
              <w:t>CNLB</w:t>
            </w:r>
            <w:r w:rsidRPr="00116C4B">
              <w:rPr>
                <w:rFonts w:cs="Arial"/>
                <w:b w:val="0"/>
                <w:szCs w:val="24"/>
              </w:rPr>
              <w:t xml:space="preserve"> at </w:t>
            </w:r>
            <w:r>
              <w:rPr>
                <w:rFonts w:cs="Arial"/>
                <w:b w:val="0"/>
                <w:szCs w:val="24"/>
              </w:rPr>
              <w:t>D</w:t>
            </w:r>
            <w:r w:rsidRPr="00116C4B">
              <w:rPr>
                <w:rFonts w:cs="Arial"/>
                <w:b w:val="0"/>
                <w:szCs w:val="24"/>
              </w:rPr>
              <w:t>3 [</w:t>
            </w:r>
            <w:hyperlink r:id="rId227" w:history="1">
              <w:r w:rsidRPr="00F70382">
                <w:rPr>
                  <w:rStyle w:val="Hyperlink"/>
                  <w:rFonts w:cs="Arial"/>
                  <w:b w:val="0"/>
                  <w:szCs w:val="24"/>
                </w:rPr>
                <w:t>REP3-153</w:t>
              </w:r>
            </w:hyperlink>
            <w:r w:rsidRPr="00116C4B">
              <w:rPr>
                <w:rFonts w:cs="Arial"/>
                <w:b w:val="0"/>
                <w:szCs w:val="24"/>
              </w:rPr>
              <w:t xml:space="preserve"> and </w:t>
            </w:r>
            <w:hyperlink r:id="rId228" w:history="1">
              <w:r w:rsidRPr="00F70382">
                <w:rPr>
                  <w:rStyle w:val="Hyperlink"/>
                  <w:rFonts w:cs="Arial"/>
                  <w:b w:val="0"/>
                  <w:szCs w:val="24"/>
                </w:rPr>
                <w:t>REP3-154</w:t>
              </w:r>
            </w:hyperlink>
            <w:r w:rsidRPr="00116C4B">
              <w:rPr>
                <w:rFonts w:cs="Arial"/>
                <w:b w:val="0"/>
                <w:szCs w:val="24"/>
              </w:rPr>
              <w:t xml:space="preserve">] in which the </w:t>
            </w:r>
            <w:r w:rsidR="003519E5">
              <w:rPr>
                <w:rFonts w:cs="Arial"/>
                <w:b w:val="0"/>
                <w:szCs w:val="24"/>
              </w:rPr>
              <w:t>CNLB</w:t>
            </w:r>
            <w:r w:rsidRPr="00116C4B">
              <w:rPr>
                <w:rFonts w:cs="Arial"/>
                <w:b w:val="0"/>
                <w:szCs w:val="24"/>
              </w:rPr>
              <w:t xml:space="preserve"> concludes that the proposed development would have a net adverse effect on the special qualities </w:t>
            </w:r>
            <w:r>
              <w:rPr>
                <w:rFonts w:cs="Arial"/>
                <w:b w:val="0"/>
                <w:szCs w:val="24"/>
              </w:rPr>
              <w:t xml:space="preserve">of the </w:t>
            </w:r>
            <w:r w:rsidRPr="009F52BE">
              <w:rPr>
                <w:rFonts w:cs="Arial"/>
                <w:b w:val="0"/>
                <w:szCs w:val="24"/>
              </w:rPr>
              <w:t>National Landscape</w:t>
            </w:r>
            <w:r w:rsidRPr="00116C4B">
              <w:rPr>
                <w:rFonts w:cs="Arial"/>
                <w:b w:val="0"/>
                <w:szCs w:val="24"/>
              </w:rPr>
              <w:t>.</w:t>
            </w:r>
          </w:p>
          <w:p w14:paraId="55C8EDDC" w14:textId="3A0359D4" w:rsidR="0070543A" w:rsidRPr="00116C4B" w:rsidRDefault="0070543A" w:rsidP="0070543A">
            <w:pPr>
              <w:pStyle w:val="QuestionMainBodyTextBold"/>
              <w:numPr>
                <w:ilvl w:val="0"/>
                <w:numId w:val="14"/>
              </w:numPr>
              <w:ind w:left="596" w:hanging="567"/>
              <w:rPr>
                <w:rFonts w:cs="Arial"/>
                <w:b w:val="0"/>
                <w:szCs w:val="24"/>
              </w:rPr>
            </w:pPr>
            <w:r w:rsidRPr="00116C4B">
              <w:rPr>
                <w:rFonts w:cs="Arial"/>
                <w:b w:val="0"/>
                <w:szCs w:val="24"/>
              </w:rPr>
              <w:t>N</w:t>
            </w:r>
            <w:r>
              <w:rPr>
                <w:rFonts w:cs="Arial"/>
                <w:b w:val="0"/>
                <w:szCs w:val="24"/>
              </w:rPr>
              <w:t xml:space="preserve">atural </w:t>
            </w:r>
            <w:r w:rsidRPr="00116C4B">
              <w:rPr>
                <w:rFonts w:cs="Arial"/>
                <w:b w:val="0"/>
                <w:szCs w:val="24"/>
              </w:rPr>
              <w:t>E</w:t>
            </w:r>
            <w:r>
              <w:rPr>
                <w:rFonts w:cs="Arial"/>
                <w:b w:val="0"/>
                <w:szCs w:val="24"/>
              </w:rPr>
              <w:t>ngland</w:t>
            </w:r>
            <w:r w:rsidRPr="00116C4B">
              <w:rPr>
                <w:rFonts w:cs="Arial"/>
                <w:b w:val="0"/>
                <w:szCs w:val="24"/>
              </w:rPr>
              <w:t xml:space="preserve"> is asked to comment on whether it agrees with the </w:t>
            </w:r>
            <w:r w:rsidR="003519E5">
              <w:rPr>
                <w:rFonts w:cs="Arial"/>
                <w:b w:val="0"/>
                <w:szCs w:val="24"/>
              </w:rPr>
              <w:t>CNLB’s</w:t>
            </w:r>
            <w:r w:rsidRPr="00116C4B">
              <w:rPr>
                <w:rFonts w:cs="Arial"/>
                <w:b w:val="0"/>
                <w:szCs w:val="24"/>
              </w:rPr>
              <w:t xml:space="preserve"> position or the applicant’s position on the special qualities of the </w:t>
            </w:r>
            <w:r w:rsidR="003519E5">
              <w:rPr>
                <w:rFonts w:cs="Arial"/>
                <w:b w:val="0"/>
                <w:szCs w:val="24"/>
              </w:rPr>
              <w:t>CNL</w:t>
            </w:r>
            <w:r w:rsidRPr="00116C4B">
              <w:rPr>
                <w:rFonts w:cs="Arial"/>
                <w:b w:val="0"/>
                <w:szCs w:val="24"/>
              </w:rPr>
              <w:t>?</w:t>
            </w:r>
          </w:p>
          <w:p w14:paraId="2AE639AB" w14:textId="2AEC7D67" w:rsidR="0070543A" w:rsidRPr="00116C4B" w:rsidRDefault="0070543A" w:rsidP="0070543A">
            <w:pPr>
              <w:pStyle w:val="QuestionMainBodyTextBold"/>
              <w:numPr>
                <w:ilvl w:val="0"/>
                <w:numId w:val="14"/>
              </w:numPr>
              <w:ind w:left="596" w:hanging="567"/>
              <w:rPr>
                <w:rFonts w:cs="Arial"/>
                <w:b w:val="0"/>
                <w:szCs w:val="24"/>
              </w:rPr>
            </w:pPr>
            <w:r w:rsidRPr="00116C4B">
              <w:rPr>
                <w:rFonts w:cs="Arial"/>
                <w:b w:val="0"/>
                <w:szCs w:val="24"/>
              </w:rPr>
              <w:t>N</w:t>
            </w:r>
            <w:r>
              <w:rPr>
                <w:rFonts w:cs="Arial"/>
                <w:b w:val="0"/>
                <w:szCs w:val="24"/>
              </w:rPr>
              <w:t xml:space="preserve">atural </w:t>
            </w:r>
            <w:r w:rsidRPr="00116C4B">
              <w:rPr>
                <w:rFonts w:cs="Arial"/>
                <w:b w:val="0"/>
                <w:szCs w:val="24"/>
              </w:rPr>
              <w:t>E</w:t>
            </w:r>
            <w:r>
              <w:rPr>
                <w:rFonts w:cs="Arial"/>
                <w:b w:val="0"/>
                <w:szCs w:val="24"/>
              </w:rPr>
              <w:t>ngland</w:t>
            </w:r>
            <w:r w:rsidRPr="00116C4B">
              <w:rPr>
                <w:rFonts w:cs="Arial"/>
                <w:b w:val="0"/>
                <w:szCs w:val="24"/>
              </w:rPr>
              <w:t xml:space="preserve"> is also asked to confirm if it considers that the applicant has demonstrated that there would not be cumulative effects on the National Landscape that would increase effects identified when considering the project alone?</w:t>
            </w:r>
          </w:p>
        </w:tc>
      </w:tr>
      <w:tr w:rsidR="0070543A" w:rsidRPr="008C59AE" w14:paraId="19AFAC96" w14:textId="77777777" w:rsidTr="00C21491">
        <w:tc>
          <w:tcPr>
            <w:tcW w:w="1418" w:type="dxa"/>
            <w:shd w:val="clear" w:color="auto" w:fill="FFFFFF" w:themeFill="background1"/>
          </w:tcPr>
          <w:p w14:paraId="58A6FCC8" w14:textId="20E2C411" w:rsidR="0070543A" w:rsidRPr="00185012" w:rsidRDefault="0070543A" w:rsidP="0070543A">
            <w:pPr>
              <w:pStyle w:val="Heading3"/>
              <w:numPr>
                <w:ilvl w:val="0"/>
                <w:numId w:val="0"/>
              </w:numPr>
              <w:rPr>
                <w:rFonts w:cs="Arial"/>
                <w:szCs w:val="24"/>
              </w:rPr>
            </w:pPr>
            <w:r w:rsidRPr="00185012">
              <w:rPr>
                <w:rFonts w:cs="Arial"/>
                <w:szCs w:val="24"/>
              </w:rPr>
              <w:t>LV2.</w:t>
            </w:r>
            <w:r w:rsidR="00A25646" w:rsidRPr="00050571">
              <w:rPr>
                <w:rFonts w:cs="Arial"/>
                <w:szCs w:val="24"/>
              </w:rPr>
              <w:t>7</w:t>
            </w:r>
          </w:p>
        </w:tc>
        <w:tc>
          <w:tcPr>
            <w:tcW w:w="4111" w:type="dxa"/>
            <w:shd w:val="clear" w:color="auto" w:fill="FFFFFF" w:themeFill="background1"/>
          </w:tcPr>
          <w:p w14:paraId="193C7101" w14:textId="3E725EB5" w:rsidR="0070543A" w:rsidRPr="00185012" w:rsidRDefault="0070543A" w:rsidP="0070543A">
            <w:pPr>
              <w:rPr>
                <w:rFonts w:cs="Arial"/>
                <w:szCs w:val="24"/>
              </w:rPr>
            </w:pPr>
            <w:r>
              <w:rPr>
                <w:rFonts w:cs="Arial"/>
                <w:szCs w:val="24"/>
              </w:rPr>
              <w:t xml:space="preserve">The </w:t>
            </w:r>
            <w:r w:rsidRPr="00185012">
              <w:rPr>
                <w:rFonts w:cs="Arial"/>
                <w:szCs w:val="24"/>
              </w:rPr>
              <w:t>Applicant</w:t>
            </w:r>
          </w:p>
        </w:tc>
        <w:tc>
          <w:tcPr>
            <w:tcW w:w="16584" w:type="dxa"/>
            <w:shd w:val="clear" w:color="auto" w:fill="FFFFFF" w:themeFill="background1"/>
          </w:tcPr>
          <w:p w14:paraId="1183E777" w14:textId="1D40CB27" w:rsidR="0070543A" w:rsidRPr="000C5725" w:rsidRDefault="0070543A" w:rsidP="0070543A">
            <w:pPr>
              <w:pStyle w:val="QuestionMainBodyText"/>
              <w:rPr>
                <w:rFonts w:cs="Arial"/>
                <w:b/>
                <w:bCs/>
                <w:szCs w:val="24"/>
              </w:rPr>
            </w:pPr>
            <w:r w:rsidRPr="00185012">
              <w:rPr>
                <w:rFonts w:cs="Arial"/>
                <w:b/>
                <w:bCs/>
                <w:szCs w:val="24"/>
              </w:rPr>
              <w:t xml:space="preserve">Linear Tree Planting in the Setting of the </w:t>
            </w:r>
            <w:r w:rsidR="000C5725" w:rsidRPr="000C5725">
              <w:rPr>
                <w:rFonts w:cs="Arial"/>
                <w:b/>
                <w:bCs/>
                <w:szCs w:val="24"/>
              </w:rPr>
              <w:t>Cotswolds National Landscape</w:t>
            </w:r>
          </w:p>
          <w:p w14:paraId="3EC7FFDE" w14:textId="698A1686" w:rsidR="0070543A" w:rsidRPr="00185012" w:rsidRDefault="0070543A" w:rsidP="0070543A">
            <w:pPr>
              <w:pStyle w:val="QuestionMainBodyTextBold"/>
              <w:rPr>
                <w:rFonts w:cs="Arial"/>
                <w:b w:val="0"/>
                <w:bCs w:val="0"/>
                <w:szCs w:val="24"/>
              </w:rPr>
            </w:pPr>
            <w:r w:rsidRPr="00840394">
              <w:rPr>
                <w:rFonts w:cs="Arial"/>
                <w:b w:val="0"/>
                <w:bCs w:val="0"/>
                <w:szCs w:val="24"/>
              </w:rPr>
              <w:t xml:space="preserve">The figures showing the enhancement within the setting of the </w:t>
            </w:r>
            <w:r w:rsidR="000C5725">
              <w:rPr>
                <w:rFonts w:cs="Arial"/>
                <w:b w:val="0"/>
                <w:bCs w:val="0"/>
                <w:szCs w:val="24"/>
              </w:rPr>
              <w:t>CNL</w:t>
            </w:r>
            <w:r w:rsidRPr="00840394">
              <w:rPr>
                <w:rFonts w:cs="Arial"/>
                <w:b w:val="0"/>
                <w:bCs w:val="0"/>
                <w:szCs w:val="24"/>
              </w:rPr>
              <w:t xml:space="preserve"> in Annex C of the applicant’s response to ExQ1 LV1.1 [</w:t>
            </w:r>
            <w:hyperlink r:id="rId229" w:history="1">
              <w:r w:rsidRPr="00840394">
                <w:rPr>
                  <w:rStyle w:val="Hyperlink"/>
                  <w:rFonts w:cs="Arial"/>
                  <w:b w:val="0"/>
                  <w:bCs w:val="0"/>
                  <w:szCs w:val="24"/>
                </w:rPr>
                <w:t>REP3-128</w:t>
              </w:r>
            </w:hyperlink>
            <w:r w:rsidRPr="00840394">
              <w:rPr>
                <w:rFonts w:cs="Arial"/>
                <w:b w:val="0"/>
                <w:bCs w:val="0"/>
                <w:szCs w:val="24"/>
              </w:rPr>
              <w:t>] show</w:t>
            </w:r>
            <w:r w:rsidRPr="00185012">
              <w:rPr>
                <w:rFonts w:cs="Arial"/>
                <w:b w:val="0"/>
                <w:bCs w:val="0"/>
                <w:szCs w:val="24"/>
              </w:rPr>
              <w:t xml:space="preserve"> proposed linear tree planting to the boundary of the </w:t>
            </w:r>
            <w:r w:rsidR="000C5725">
              <w:rPr>
                <w:rFonts w:cs="Arial"/>
                <w:b w:val="0"/>
                <w:szCs w:val="24"/>
              </w:rPr>
              <w:t>CNL</w:t>
            </w:r>
            <w:r w:rsidRPr="00185012">
              <w:rPr>
                <w:rFonts w:cs="Arial"/>
                <w:b w:val="0"/>
                <w:bCs w:val="0"/>
                <w:szCs w:val="24"/>
              </w:rPr>
              <w:t xml:space="preserve"> with fields C8, C6 and C1. Is this correct considering that hedgerows are proposed to be kept at existing heights in this location </w:t>
            </w:r>
            <w:proofErr w:type="gramStart"/>
            <w:r w:rsidRPr="00185012">
              <w:rPr>
                <w:rFonts w:cs="Arial"/>
                <w:b w:val="0"/>
                <w:bCs w:val="0"/>
                <w:szCs w:val="24"/>
              </w:rPr>
              <w:t>in order to</w:t>
            </w:r>
            <w:proofErr w:type="gramEnd"/>
            <w:r w:rsidRPr="00185012">
              <w:rPr>
                <w:rFonts w:cs="Arial"/>
                <w:b w:val="0"/>
                <w:bCs w:val="0"/>
                <w:szCs w:val="24"/>
              </w:rPr>
              <w:t xml:space="preserve"> preserve the character of the setting of the </w:t>
            </w:r>
            <w:r w:rsidRPr="009F52BE">
              <w:rPr>
                <w:rFonts w:cs="Arial"/>
                <w:b w:val="0"/>
                <w:szCs w:val="24"/>
              </w:rPr>
              <w:t>National Landscape</w:t>
            </w:r>
            <w:r w:rsidRPr="00185012">
              <w:rPr>
                <w:rFonts w:cs="Arial"/>
                <w:b w:val="0"/>
                <w:bCs w:val="0"/>
                <w:szCs w:val="24"/>
              </w:rPr>
              <w:t>?</w:t>
            </w:r>
          </w:p>
        </w:tc>
      </w:tr>
      <w:tr w:rsidR="0070543A" w:rsidRPr="008C59AE" w14:paraId="566B35CF" w14:textId="77777777" w:rsidTr="00DF6B84">
        <w:tc>
          <w:tcPr>
            <w:tcW w:w="22113" w:type="dxa"/>
            <w:gridSpan w:val="3"/>
            <w:shd w:val="clear" w:color="auto" w:fill="D9D9D9" w:themeFill="background1" w:themeFillShade="D9"/>
          </w:tcPr>
          <w:p w14:paraId="4B59FDD2" w14:textId="6CE45E59" w:rsidR="0070543A" w:rsidRPr="00817F14" w:rsidRDefault="0070543A" w:rsidP="0070543A">
            <w:pPr>
              <w:pStyle w:val="QuestionMainBodyText"/>
              <w:rPr>
                <w:rFonts w:cs="Arial"/>
                <w:szCs w:val="24"/>
              </w:rPr>
            </w:pPr>
            <w:r w:rsidRPr="00817F14">
              <w:rPr>
                <w:rFonts w:cs="Arial"/>
                <w:b/>
                <w:bCs/>
                <w:szCs w:val="24"/>
              </w:rPr>
              <w:t>Design and Parameters</w:t>
            </w:r>
          </w:p>
        </w:tc>
      </w:tr>
      <w:tr w:rsidR="0070543A" w:rsidRPr="008C59AE" w14:paraId="6498E292" w14:textId="77777777" w:rsidTr="00C21491">
        <w:tc>
          <w:tcPr>
            <w:tcW w:w="1418" w:type="dxa"/>
            <w:shd w:val="clear" w:color="auto" w:fill="FFFFFF" w:themeFill="background1"/>
          </w:tcPr>
          <w:p w14:paraId="66039D41" w14:textId="43BC0FB2" w:rsidR="0070543A" w:rsidRPr="00050571" w:rsidRDefault="0070543A" w:rsidP="0070543A">
            <w:pPr>
              <w:pStyle w:val="Heading3"/>
              <w:numPr>
                <w:ilvl w:val="0"/>
                <w:numId w:val="0"/>
              </w:numPr>
              <w:rPr>
                <w:rFonts w:cs="Arial"/>
                <w:szCs w:val="24"/>
              </w:rPr>
            </w:pPr>
            <w:r w:rsidRPr="00050571">
              <w:rPr>
                <w:rFonts w:cs="Arial"/>
                <w:szCs w:val="24"/>
              </w:rPr>
              <w:t>LV2.</w:t>
            </w:r>
            <w:r w:rsidR="00A25646" w:rsidRPr="00784F36">
              <w:rPr>
                <w:rFonts w:cs="Arial"/>
                <w:szCs w:val="24"/>
              </w:rPr>
              <w:t>8</w:t>
            </w:r>
          </w:p>
        </w:tc>
        <w:tc>
          <w:tcPr>
            <w:tcW w:w="4111" w:type="dxa"/>
            <w:shd w:val="clear" w:color="auto" w:fill="FFFFFF" w:themeFill="background1"/>
          </w:tcPr>
          <w:p w14:paraId="33B4B5F5" w14:textId="47183395" w:rsidR="0070543A" w:rsidRPr="00050571" w:rsidRDefault="0070543A" w:rsidP="0070543A">
            <w:pPr>
              <w:rPr>
                <w:rFonts w:cs="Arial"/>
                <w:szCs w:val="24"/>
              </w:rPr>
            </w:pPr>
            <w:r>
              <w:rPr>
                <w:rFonts w:cs="Arial"/>
                <w:szCs w:val="24"/>
              </w:rPr>
              <w:t xml:space="preserve">The </w:t>
            </w:r>
            <w:r w:rsidRPr="00050571">
              <w:rPr>
                <w:rFonts w:cs="Arial"/>
                <w:szCs w:val="24"/>
              </w:rPr>
              <w:t>Applicant</w:t>
            </w:r>
          </w:p>
        </w:tc>
        <w:tc>
          <w:tcPr>
            <w:tcW w:w="16584" w:type="dxa"/>
            <w:shd w:val="clear" w:color="auto" w:fill="FFFFFF" w:themeFill="background1"/>
          </w:tcPr>
          <w:p w14:paraId="7262ADF6" w14:textId="02FDFA0E" w:rsidR="0070543A" w:rsidRPr="00050571" w:rsidRDefault="0070543A" w:rsidP="0070543A">
            <w:pPr>
              <w:pStyle w:val="QuestionMainBodyTextBold"/>
              <w:rPr>
                <w:rFonts w:cs="Arial"/>
                <w:szCs w:val="24"/>
              </w:rPr>
            </w:pPr>
            <w:r w:rsidRPr="00050571">
              <w:rPr>
                <w:rFonts w:cs="Arial"/>
                <w:szCs w:val="24"/>
              </w:rPr>
              <w:t xml:space="preserve">Battery Energy Storage System Parameters </w:t>
            </w:r>
          </w:p>
          <w:p w14:paraId="7BFE258F" w14:textId="56C57CED" w:rsidR="0070543A" w:rsidRPr="00050571" w:rsidRDefault="0070543A" w:rsidP="0070543A">
            <w:pPr>
              <w:pStyle w:val="QuestionMainBodyTextBold"/>
              <w:rPr>
                <w:rFonts w:cs="Arial"/>
                <w:b w:val="0"/>
                <w:bCs w:val="0"/>
                <w:szCs w:val="24"/>
              </w:rPr>
            </w:pPr>
            <w:r w:rsidRPr="00050571">
              <w:rPr>
                <w:rFonts w:cs="Arial"/>
                <w:b w:val="0"/>
                <w:bCs w:val="0"/>
                <w:szCs w:val="24"/>
              </w:rPr>
              <w:t xml:space="preserve">The Works Plans </w:t>
            </w:r>
            <w:r>
              <w:rPr>
                <w:rFonts w:cs="Arial"/>
                <w:b w:val="0"/>
                <w:bCs w:val="0"/>
                <w:szCs w:val="24"/>
              </w:rPr>
              <w:t>[</w:t>
            </w:r>
            <w:hyperlink r:id="rId230" w:history="1">
              <w:r w:rsidRPr="00F22E67">
                <w:rPr>
                  <w:rStyle w:val="Hyperlink"/>
                  <w:rFonts w:cs="Arial"/>
                  <w:b w:val="0"/>
                  <w:bCs w:val="0"/>
                  <w:szCs w:val="24"/>
                </w:rPr>
                <w:t>REP3-004</w:t>
              </w:r>
            </w:hyperlink>
            <w:r w:rsidRPr="00050571">
              <w:rPr>
                <w:rFonts w:cs="Arial"/>
                <w:b w:val="0"/>
                <w:bCs w:val="0"/>
                <w:szCs w:val="24"/>
              </w:rPr>
              <w:t>] appear to allow BESS development to extend close to the southern boundary of field D1 whereas the Landscape and Ecology Mitigation Plans [</w:t>
            </w:r>
            <w:hyperlink r:id="rId231" w:history="1">
              <w:r w:rsidRPr="00371724">
                <w:rPr>
                  <w:rStyle w:val="Hyperlink"/>
                  <w:rFonts w:cs="Arial"/>
                  <w:b w:val="0"/>
                  <w:bCs w:val="0"/>
                  <w:szCs w:val="24"/>
                </w:rPr>
                <w:t>REP3-037</w:t>
              </w:r>
            </w:hyperlink>
            <w:r w:rsidRPr="00050571">
              <w:rPr>
                <w:rFonts w:cs="Arial"/>
                <w:b w:val="0"/>
                <w:bCs w:val="0"/>
                <w:szCs w:val="24"/>
              </w:rPr>
              <w:t>] and the Landscape and Visual Impact Assessment Methodology [</w:t>
            </w:r>
            <w:hyperlink r:id="rId232" w:history="1">
              <w:r w:rsidRPr="00050571">
                <w:rPr>
                  <w:rStyle w:val="Hyperlink"/>
                  <w:rFonts w:cs="Arial"/>
                  <w:b w:val="0"/>
                  <w:bCs w:val="0"/>
                  <w:szCs w:val="24"/>
                </w:rPr>
                <w:t>REP1A-006</w:t>
              </w:r>
            </w:hyperlink>
            <w:r w:rsidRPr="00050571">
              <w:rPr>
                <w:rFonts w:cs="Arial"/>
                <w:b w:val="0"/>
                <w:bCs w:val="0"/>
                <w:szCs w:val="24"/>
              </w:rPr>
              <w:t>] (pdf page 64) do not show the BESS occupying the entirety of field D1 to allow for a proposed bund with scrub and tree planting and a proposed block of native woodland.</w:t>
            </w:r>
          </w:p>
          <w:p w14:paraId="5340A821" w14:textId="1FE3310B" w:rsidR="0070543A" w:rsidRPr="00050571" w:rsidRDefault="0070543A" w:rsidP="0070543A">
            <w:pPr>
              <w:pStyle w:val="QuestionMainBodyTextBold"/>
              <w:numPr>
                <w:ilvl w:val="0"/>
                <w:numId w:val="15"/>
              </w:numPr>
              <w:ind w:left="596" w:hanging="567"/>
              <w:rPr>
                <w:rFonts w:cs="Arial"/>
                <w:b w:val="0"/>
                <w:bCs w:val="0"/>
                <w:szCs w:val="24"/>
              </w:rPr>
            </w:pPr>
            <w:r w:rsidRPr="00050571">
              <w:rPr>
                <w:rFonts w:cs="Arial"/>
                <w:b w:val="0"/>
                <w:bCs w:val="0"/>
                <w:szCs w:val="24"/>
              </w:rPr>
              <w:t xml:space="preserve">Do the Works </w:t>
            </w:r>
            <w:r w:rsidR="005E323F">
              <w:rPr>
                <w:rFonts w:cs="Arial"/>
                <w:b w:val="0"/>
                <w:szCs w:val="24"/>
              </w:rPr>
              <w:t>P</w:t>
            </w:r>
            <w:r w:rsidR="009057CA" w:rsidRPr="00050571">
              <w:rPr>
                <w:rFonts w:cs="Arial"/>
                <w:b w:val="0"/>
                <w:szCs w:val="24"/>
              </w:rPr>
              <w:t>lans</w:t>
            </w:r>
            <w:r w:rsidRPr="00050571">
              <w:rPr>
                <w:rFonts w:cs="Arial"/>
                <w:b w:val="0"/>
                <w:bCs w:val="0"/>
                <w:szCs w:val="24"/>
              </w:rPr>
              <w:t xml:space="preserve"> allow more flexibility in the size and location of the BESS than has been assessed for LVIA?</w:t>
            </w:r>
          </w:p>
          <w:p w14:paraId="36B54EB2" w14:textId="42995DEE" w:rsidR="0070543A" w:rsidRPr="00050571" w:rsidRDefault="0070543A" w:rsidP="0070543A">
            <w:pPr>
              <w:pStyle w:val="QuestionMainBodyTextBold"/>
              <w:numPr>
                <w:ilvl w:val="0"/>
                <w:numId w:val="15"/>
              </w:numPr>
              <w:ind w:left="596" w:hanging="567"/>
              <w:rPr>
                <w:rFonts w:cs="Arial"/>
                <w:b w:val="0"/>
                <w:bCs w:val="0"/>
                <w:szCs w:val="24"/>
              </w:rPr>
            </w:pPr>
            <w:r w:rsidRPr="00050571">
              <w:rPr>
                <w:rFonts w:cs="Arial"/>
                <w:b w:val="0"/>
                <w:bCs w:val="0"/>
                <w:szCs w:val="24"/>
              </w:rPr>
              <w:t xml:space="preserve">Should the </w:t>
            </w:r>
            <w:r w:rsidR="00BB3C35">
              <w:rPr>
                <w:rFonts w:cs="Arial"/>
                <w:b w:val="0"/>
                <w:szCs w:val="24"/>
              </w:rPr>
              <w:t>W</w:t>
            </w:r>
            <w:r w:rsidR="009057CA" w:rsidRPr="00050571">
              <w:rPr>
                <w:rFonts w:cs="Arial"/>
                <w:b w:val="0"/>
                <w:szCs w:val="24"/>
              </w:rPr>
              <w:t xml:space="preserve">orks </w:t>
            </w:r>
            <w:r w:rsidR="00BB3C35">
              <w:rPr>
                <w:rFonts w:cs="Arial"/>
                <w:b w:val="0"/>
                <w:szCs w:val="24"/>
              </w:rPr>
              <w:t>P</w:t>
            </w:r>
            <w:r w:rsidR="009057CA" w:rsidRPr="00050571">
              <w:rPr>
                <w:rFonts w:cs="Arial"/>
                <w:b w:val="0"/>
                <w:szCs w:val="24"/>
              </w:rPr>
              <w:t>lans</w:t>
            </w:r>
            <w:r w:rsidRPr="00050571">
              <w:rPr>
                <w:rFonts w:cs="Arial"/>
                <w:b w:val="0"/>
                <w:bCs w:val="0"/>
                <w:szCs w:val="24"/>
              </w:rPr>
              <w:t xml:space="preserve"> differentiate between the BESS itself and vegetation screening to reflect the model used in the photomontages? </w:t>
            </w:r>
          </w:p>
        </w:tc>
      </w:tr>
      <w:tr w:rsidR="0070543A" w:rsidRPr="008C59AE" w14:paraId="292F0912" w14:textId="77777777" w:rsidTr="00E611CF">
        <w:trPr>
          <w:trHeight w:val="1038"/>
        </w:trPr>
        <w:tc>
          <w:tcPr>
            <w:tcW w:w="1418" w:type="dxa"/>
            <w:shd w:val="clear" w:color="auto" w:fill="FFFFFF" w:themeFill="background1"/>
          </w:tcPr>
          <w:p w14:paraId="227F77A4" w14:textId="2E2C8DD1" w:rsidR="0070543A" w:rsidRPr="00784F36" w:rsidRDefault="0070543A" w:rsidP="0070543A">
            <w:pPr>
              <w:pStyle w:val="Heading3"/>
              <w:numPr>
                <w:ilvl w:val="0"/>
                <w:numId w:val="0"/>
              </w:numPr>
              <w:rPr>
                <w:rFonts w:cs="Arial"/>
                <w:szCs w:val="24"/>
              </w:rPr>
            </w:pPr>
            <w:r w:rsidRPr="00784F36">
              <w:rPr>
                <w:rFonts w:cs="Arial"/>
                <w:szCs w:val="24"/>
              </w:rPr>
              <w:t>LV2.</w:t>
            </w:r>
            <w:r w:rsidR="00A25646">
              <w:rPr>
                <w:rFonts w:cs="Arial"/>
                <w:szCs w:val="24"/>
              </w:rPr>
              <w:t>9</w:t>
            </w:r>
          </w:p>
        </w:tc>
        <w:tc>
          <w:tcPr>
            <w:tcW w:w="4111" w:type="dxa"/>
            <w:shd w:val="clear" w:color="auto" w:fill="FFFFFF" w:themeFill="background1"/>
          </w:tcPr>
          <w:p w14:paraId="2F71BA5F" w14:textId="77777777" w:rsidR="0070543A" w:rsidRDefault="0070543A" w:rsidP="0070543A">
            <w:pPr>
              <w:rPr>
                <w:rFonts w:cs="Arial"/>
                <w:szCs w:val="24"/>
              </w:rPr>
            </w:pPr>
            <w:r>
              <w:rPr>
                <w:rFonts w:cs="Arial"/>
                <w:szCs w:val="24"/>
              </w:rPr>
              <w:t xml:space="preserve">The </w:t>
            </w:r>
            <w:r w:rsidRPr="00784F36">
              <w:rPr>
                <w:rFonts w:cs="Arial"/>
                <w:szCs w:val="24"/>
              </w:rPr>
              <w:t>Applicant</w:t>
            </w:r>
          </w:p>
          <w:p w14:paraId="0F1DA220" w14:textId="2DBDDED3" w:rsidR="0070543A" w:rsidRPr="00784F36" w:rsidRDefault="0070543A" w:rsidP="0070543A">
            <w:pPr>
              <w:rPr>
                <w:rFonts w:cs="Arial"/>
                <w:szCs w:val="24"/>
              </w:rPr>
            </w:pPr>
            <w:r>
              <w:rPr>
                <w:rFonts w:cs="Arial"/>
                <w:szCs w:val="24"/>
              </w:rPr>
              <w:t>Wiltshire Council</w:t>
            </w:r>
          </w:p>
        </w:tc>
        <w:tc>
          <w:tcPr>
            <w:tcW w:w="16584" w:type="dxa"/>
            <w:shd w:val="clear" w:color="auto" w:fill="FFFFFF" w:themeFill="background1"/>
          </w:tcPr>
          <w:p w14:paraId="7534C24B" w14:textId="3F5959DF" w:rsidR="0070543A" w:rsidRPr="00B3008F" w:rsidRDefault="0070543A" w:rsidP="0070543A">
            <w:pPr>
              <w:pStyle w:val="QuestionMainBodyTextBold"/>
              <w:rPr>
                <w:rFonts w:cs="Arial"/>
                <w:szCs w:val="24"/>
              </w:rPr>
            </w:pPr>
            <w:r w:rsidRPr="00B3008F">
              <w:rPr>
                <w:rFonts w:cs="Arial"/>
                <w:szCs w:val="24"/>
              </w:rPr>
              <w:t>Independent Design Review</w:t>
            </w:r>
          </w:p>
          <w:p w14:paraId="111821B5" w14:textId="6E0540F9" w:rsidR="0070543A" w:rsidRPr="00B3008F" w:rsidRDefault="0070543A" w:rsidP="0070543A">
            <w:pPr>
              <w:pStyle w:val="QuestionMainBodyTextBold"/>
              <w:rPr>
                <w:rFonts w:cs="Arial"/>
                <w:b w:val="0"/>
                <w:bCs w:val="0"/>
                <w:szCs w:val="24"/>
              </w:rPr>
            </w:pPr>
            <w:r w:rsidRPr="00B3008F">
              <w:rPr>
                <w:rFonts w:cs="Arial"/>
                <w:b w:val="0"/>
                <w:bCs w:val="0"/>
                <w:szCs w:val="24"/>
              </w:rPr>
              <w:t>The applicant states in the Design Approach Document [</w:t>
            </w:r>
            <w:hyperlink r:id="rId233" w:history="1">
              <w:r w:rsidRPr="007F1AFD">
                <w:rPr>
                  <w:rStyle w:val="Hyperlink"/>
                  <w:rFonts w:cs="Arial"/>
                  <w:b w:val="0"/>
                  <w:bCs w:val="0"/>
                  <w:szCs w:val="24"/>
                </w:rPr>
                <w:t>APP-268</w:t>
              </w:r>
            </w:hyperlink>
            <w:r w:rsidRPr="00B3008F">
              <w:rPr>
                <w:rFonts w:cs="Arial"/>
                <w:b w:val="0"/>
                <w:bCs w:val="0"/>
                <w:szCs w:val="24"/>
              </w:rPr>
              <w:t xml:space="preserve">] </w:t>
            </w:r>
            <w:r>
              <w:rPr>
                <w:rFonts w:cs="Arial"/>
                <w:b w:val="0"/>
                <w:bCs w:val="0"/>
                <w:szCs w:val="24"/>
              </w:rPr>
              <w:t>(</w:t>
            </w:r>
            <w:r w:rsidR="009154F0">
              <w:rPr>
                <w:rFonts w:cs="Arial"/>
                <w:b w:val="0"/>
                <w:szCs w:val="24"/>
              </w:rPr>
              <w:t>T</w:t>
            </w:r>
            <w:r w:rsidR="00246CEF" w:rsidRPr="00B3008F">
              <w:rPr>
                <w:rFonts w:cs="Arial"/>
                <w:b w:val="0"/>
                <w:szCs w:val="24"/>
              </w:rPr>
              <w:t>able</w:t>
            </w:r>
            <w:r w:rsidRPr="00B3008F">
              <w:rPr>
                <w:rFonts w:cs="Arial"/>
                <w:b w:val="0"/>
                <w:bCs w:val="0"/>
                <w:szCs w:val="24"/>
              </w:rPr>
              <w:t xml:space="preserve"> A-1</w:t>
            </w:r>
            <w:r>
              <w:rPr>
                <w:rFonts w:cs="Arial"/>
                <w:b w:val="0"/>
                <w:bCs w:val="0"/>
                <w:szCs w:val="24"/>
              </w:rPr>
              <w:t>)</w:t>
            </w:r>
            <w:r w:rsidRPr="00B3008F">
              <w:rPr>
                <w:rFonts w:cs="Arial"/>
                <w:b w:val="0"/>
                <w:bCs w:val="0"/>
                <w:szCs w:val="24"/>
              </w:rPr>
              <w:t xml:space="preserve"> that an independent design review is not necessary because the design team are very experienced. An experienced design team does not offer the same benefit to design development that an independent review can have. Given that there are </w:t>
            </w:r>
            <w:proofErr w:type="gramStart"/>
            <w:r w:rsidRPr="00B3008F">
              <w:rPr>
                <w:rFonts w:cs="Arial"/>
                <w:b w:val="0"/>
                <w:bCs w:val="0"/>
                <w:szCs w:val="24"/>
              </w:rPr>
              <w:t>a number of</w:t>
            </w:r>
            <w:proofErr w:type="gramEnd"/>
            <w:r w:rsidRPr="00B3008F">
              <w:rPr>
                <w:rFonts w:cs="Arial"/>
                <w:b w:val="0"/>
                <w:bCs w:val="0"/>
                <w:szCs w:val="24"/>
              </w:rPr>
              <w:t xml:space="preserve"> areas where flexibility is still required at this stage, should a design review post DCO consent and prior to the approval of detailed design be secured</w:t>
            </w:r>
            <w:r>
              <w:rPr>
                <w:rFonts w:cs="Arial"/>
                <w:b w:val="0"/>
                <w:bCs w:val="0"/>
                <w:szCs w:val="24"/>
              </w:rPr>
              <w:t xml:space="preserve"> to</w:t>
            </w:r>
            <w:r w:rsidRPr="00B3008F">
              <w:rPr>
                <w:rFonts w:cs="Arial"/>
                <w:b w:val="0"/>
                <w:bCs w:val="0"/>
                <w:szCs w:val="24"/>
              </w:rPr>
              <w:t xml:space="preserve"> include the following components of the proposed development?</w:t>
            </w:r>
          </w:p>
          <w:p w14:paraId="4111A70C" w14:textId="2CCAF6E7" w:rsidR="0070543A" w:rsidRPr="00B3008F" w:rsidRDefault="0070543A" w:rsidP="00094918">
            <w:pPr>
              <w:pStyle w:val="QuestionMainBodyTextBold"/>
              <w:numPr>
                <w:ilvl w:val="0"/>
                <w:numId w:val="18"/>
              </w:numPr>
              <w:ind w:left="1022" w:hanging="426"/>
              <w:rPr>
                <w:rFonts w:cs="Arial"/>
                <w:b w:val="0"/>
                <w:bCs w:val="0"/>
                <w:szCs w:val="24"/>
              </w:rPr>
            </w:pPr>
            <w:r w:rsidRPr="00B3008F">
              <w:rPr>
                <w:rFonts w:cs="Arial"/>
                <w:b w:val="0"/>
                <w:bCs w:val="0"/>
                <w:szCs w:val="24"/>
              </w:rPr>
              <w:t>The proposed solar photovoltaic technology (Work No. 1</w:t>
            </w:r>
            <w:r>
              <w:rPr>
                <w:rFonts w:cs="Arial"/>
                <w:b w:val="0"/>
                <w:bCs w:val="0"/>
                <w:szCs w:val="24"/>
              </w:rPr>
              <w:t xml:space="preserve"> (a)</w:t>
            </w:r>
            <w:r w:rsidRPr="00B3008F">
              <w:rPr>
                <w:rFonts w:cs="Arial"/>
                <w:b w:val="0"/>
                <w:bCs w:val="0"/>
                <w:szCs w:val="24"/>
              </w:rPr>
              <w:t>)</w:t>
            </w:r>
          </w:p>
          <w:p w14:paraId="73B87FAE" w14:textId="77777777" w:rsidR="0070543A" w:rsidRPr="00B3008F" w:rsidRDefault="0070543A" w:rsidP="00094918">
            <w:pPr>
              <w:pStyle w:val="QuestionMainBodyTextBold"/>
              <w:numPr>
                <w:ilvl w:val="0"/>
                <w:numId w:val="18"/>
              </w:numPr>
              <w:ind w:left="1022" w:hanging="426"/>
              <w:rPr>
                <w:rFonts w:cs="Arial"/>
                <w:b w:val="0"/>
                <w:bCs w:val="0"/>
                <w:szCs w:val="24"/>
              </w:rPr>
            </w:pPr>
            <w:r w:rsidRPr="00B3008F">
              <w:rPr>
                <w:rFonts w:cs="Arial"/>
                <w:b w:val="0"/>
                <w:bCs w:val="0"/>
                <w:szCs w:val="24"/>
              </w:rPr>
              <w:t>The layout of:</w:t>
            </w:r>
          </w:p>
          <w:p w14:paraId="42134033" w14:textId="687A8F12" w:rsidR="0070543A" w:rsidRPr="00B3008F" w:rsidRDefault="0070543A" w:rsidP="0070543A">
            <w:pPr>
              <w:pStyle w:val="QuestionMainBodyTextBold"/>
              <w:numPr>
                <w:ilvl w:val="1"/>
                <w:numId w:val="18"/>
              </w:numPr>
              <w:rPr>
                <w:rFonts w:cs="Arial"/>
                <w:b w:val="0"/>
                <w:bCs w:val="0"/>
                <w:szCs w:val="24"/>
              </w:rPr>
            </w:pPr>
            <w:r w:rsidRPr="00B3008F">
              <w:rPr>
                <w:rFonts w:cs="Arial"/>
                <w:b w:val="0"/>
                <w:bCs w:val="0"/>
                <w:szCs w:val="24"/>
              </w:rPr>
              <w:t>the energy storage facility (Work No. 2)</w:t>
            </w:r>
          </w:p>
          <w:p w14:paraId="5F888F32" w14:textId="40CF9DB9" w:rsidR="0070543A" w:rsidRPr="00B3008F" w:rsidRDefault="0070543A" w:rsidP="0070543A">
            <w:pPr>
              <w:pStyle w:val="QuestionMainBodyTextBold"/>
              <w:numPr>
                <w:ilvl w:val="1"/>
                <w:numId w:val="18"/>
              </w:numPr>
              <w:rPr>
                <w:rFonts w:cs="Arial"/>
                <w:b w:val="0"/>
                <w:bCs w:val="0"/>
                <w:szCs w:val="24"/>
              </w:rPr>
            </w:pPr>
            <w:r w:rsidRPr="00B3008F">
              <w:rPr>
                <w:rFonts w:cs="Arial"/>
                <w:b w:val="0"/>
                <w:bCs w:val="0"/>
                <w:szCs w:val="24"/>
              </w:rPr>
              <w:t>the onsite substations (Work No. 3)</w:t>
            </w:r>
          </w:p>
          <w:p w14:paraId="761CB605" w14:textId="77777777" w:rsidR="0070543A" w:rsidRDefault="0070543A" w:rsidP="0070543A">
            <w:pPr>
              <w:pStyle w:val="QuestionMainBodyTextBold"/>
              <w:numPr>
                <w:ilvl w:val="1"/>
                <w:numId w:val="18"/>
              </w:numPr>
              <w:rPr>
                <w:rFonts w:cs="Arial"/>
                <w:b w:val="0"/>
                <w:bCs w:val="0"/>
                <w:szCs w:val="24"/>
              </w:rPr>
            </w:pPr>
            <w:r w:rsidRPr="00B3008F">
              <w:rPr>
                <w:rFonts w:cs="Arial"/>
                <w:b w:val="0"/>
                <w:bCs w:val="0"/>
                <w:szCs w:val="24"/>
              </w:rPr>
              <w:t>proposed temporary and permanent access points from the public highway (Work No. 8)</w:t>
            </w:r>
          </w:p>
          <w:p w14:paraId="493D92A4" w14:textId="77777777" w:rsidR="006A4D74" w:rsidRDefault="006A4D74" w:rsidP="006A4D74">
            <w:pPr>
              <w:pStyle w:val="QuestionMainBodyTextBold"/>
              <w:rPr>
                <w:rFonts w:cs="Arial"/>
                <w:b w:val="0"/>
                <w:bCs w:val="0"/>
                <w:szCs w:val="24"/>
              </w:rPr>
            </w:pPr>
          </w:p>
          <w:p w14:paraId="7EE16D67" w14:textId="77E2A988" w:rsidR="006A4D74" w:rsidRPr="00B3008F" w:rsidRDefault="006A4D74" w:rsidP="006A4D74">
            <w:pPr>
              <w:pStyle w:val="QuestionMainBodyTextBold"/>
              <w:rPr>
                <w:rFonts w:cs="Arial"/>
                <w:b w:val="0"/>
                <w:bCs w:val="0"/>
                <w:szCs w:val="24"/>
              </w:rPr>
            </w:pPr>
          </w:p>
        </w:tc>
      </w:tr>
      <w:tr w:rsidR="0070543A" w:rsidRPr="008C59AE" w14:paraId="12644EE8" w14:textId="77777777" w:rsidTr="00BA6519">
        <w:trPr>
          <w:trHeight w:val="66"/>
        </w:trPr>
        <w:tc>
          <w:tcPr>
            <w:tcW w:w="22113" w:type="dxa"/>
            <w:gridSpan w:val="3"/>
            <w:shd w:val="clear" w:color="auto" w:fill="D9D9D9" w:themeFill="background1" w:themeFillShade="D9"/>
          </w:tcPr>
          <w:p w14:paraId="0748E420" w14:textId="2DEA7941" w:rsidR="0070543A" w:rsidRPr="00B3008F" w:rsidRDefault="0070543A" w:rsidP="0070543A">
            <w:pPr>
              <w:pStyle w:val="QuestionMainBodyTextBold"/>
              <w:rPr>
                <w:rFonts w:cs="Arial"/>
                <w:szCs w:val="24"/>
              </w:rPr>
            </w:pPr>
            <w:r>
              <w:rPr>
                <w:rFonts w:cs="Arial"/>
                <w:szCs w:val="24"/>
              </w:rPr>
              <w:lastRenderedPageBreak/>
              <w:t xml:space="preserve">Glint and </w:t>
            </w:r>
            <w:proofErr w:type="gramStart"/>
            <w:r>
              <w:rPr>
                <w:rFonts w:cs="Arial"/>
                <w:szCs w:val="24"/>
              </w:rPr>
              <w:t>Glare</w:t>
            </w:r>
            <w:proofErr w:type="gramEnd"/>
          </w:p>
        </w:tc>
      </w:tr>
      <w:tr w:rsidR="0070543A" w:rsidRPr="008C59AE" w14:paraId="5FAF94E5" w14:textId="77777777" w:rsidTr="00BA6519">
        <w:trPr>
          <w:trHeight w:val="66"/>
        </w:trPr>
        <w:tc>
          <w:tcPr>
            <w:tcW w:w="1418" w:type="dxa"/>
            <w:shd w:val="clear" w:color="auto" w:fill="FFFFFF" w:themeFill="background1"/>
          </w:tcPr>
          <w:p w14:paraId="6A837942" w14:textId="30316982" w:rsidR="0070543A" w:rsidRPr="00F655C1" w:rsidRDefault="0070543A" w:rsidP="0070543A">
            <w:pPr>
              <w:pStyle w:val="Heading3"/>
              <w:numPr>
                <w:ilvl w:val="0"/>
                <w:numId w:val="0"/>
              </w:numPr>
              <w:rPr>
                <w:rFonts w:cs="Arial"/>
                <w:szCs w:val="24"/>
              </w:rPr>
            </w:pPr>
            <w:r w:rsidRPr="00784F36">
              <w:rPr>
                <w:rFonts w:cs="Arial"/>
                <w:szCs w:val="24"/>
              </w:rPr>
              <w:t>LV2.</w:t>
            </w:r>
            <w:r w:rsidR="00A25646">
              <w:rPr>
                <w:rFonts w:cs="Arial"/>
                <w:szCs w:val="24"/>
              </w:rPr>
              <w:t>10</w:t>
            </w:r>
          </w:p>
        </w:tc>
        <w:tc>
          <w:tcPr>
            <w:tcW w:w="4111" w:type="dxa"/>
            <w:shd w:val="clear" w:color="auto" w:fill="FFFFFF" w:themeFill="background1"/>
          </w:tcPr>
          <w:p w14:paraId="50CFB909" w14:textId="1823D1FB" w:rsidR="0070543A" w:rsidRPr="00F655C1" w:rsidRDefault="0070543A" w:rsidP="0070543A">
            <w:pPr>
              <w:rPr>
                <w:rFonts w:cs="Arial"/>
                <w:szCs w:val="24"/>
              </w:rPr>
            </w:pPr>
            <w:r w:rsidRPr="00F655C1">
              <w:rPr>
                <w:rFonts w:cs="Arial"/>
                <w:szCs w:val="24"/>
              </w:rPr>
              <w:t>The Applicant</w:t>
            </w:r>
          </w:p>
        </w:tc>
        <w:tc>
          <w:tcPr>
            <w:tcW w:w="16584" w:type="dxa"/>
            <w:shd w:val="clear" w:color="auto" w:fill="FFFFFF" w:themeFill="background1"/>
          </w:tcPr>
          <w:p w14:paraId="3C3C3BD4" w14:textId="6343B96D" w:rsidR="0070543A" w:rsidRPr="00F655C1" w:rsidRDefault="0070543A" w:rsidP="0070543A">
            <w:pPr>
              <w:pStyle w:val="QuestionMainBodyTextBold"/>
              <w:rPr>
                <w:rFonts w:cs="Arial"/>
                <w:szCs w:val="24"/>
              </w:rPr>
            </w:pPr>
            <w:r>
              <w:rPr>
                <w:rFonts w:cs="Arial"/>
                <w:szCs w:val="24"/>
              </w:rPr>
              <w:t xml:space="preserve">Aviation - </w:t>
            </w:r>
            <w:r w:rsidRPr="00F655C1">
              <w:rPr>
                <w:rFonts w:cs="Arial"/>
                <w:szCs w:val="24"/>
              </w:rPr>
              <w:t>Badminton Airfield</w:t>
            </w:r>
          </w:p>
          <w:p w14:paraId="4BFA62DD" w14:textId="1F996588" w:rsidR="0070543A" w:rsidRPr="00F655C1" w:rsidRDefault="0070543A" w:rsidP="0070543A">
            <w:pPr>
              <w:pStyle w:val="QuestionMainBodyTextBold"/>
              <w:rPr>
                <w:rFonts w:cs="Arial"/>
                <w:b w:val="0"/>
                <w:bCs w:val="0"/>
                <w:szCs w:val="24"/>
              </w:rPr>
            </w:pPr>
            <w:r w:rsidRPr="00F655C1">
              <w:rPr>
                <w:rFonts w:cs="Arial"/>
                <w:b w:val="0"/>
                <w:bCs w:val="0"/>
                <w:szCs w:val="24"/>
              </w:rPr>
              <w:t>The applicant predicts [</w:t>
            </w:r>
            <w:hyperlink r:id="rId234" w:history="1">
              <w:r w:rsidRPr="009259EA">
                <w:rPr>
                  <w:rStyle w:val="Hyperlink"/>
                  <w:rFonts w:cs="Arial"/>
                  <w:b w:val="0"/>
                  <w:bCs w:val="0"/>
                  <w:szCs w:val="24"/>
                </w:rPr>
                <w:t>APP-261</w:t>
              </w:r>
            </w:hyperlink>
            <w:r w:rsidRPr="00F655C1">
              <w:rPr>
                <w:rFonts w:cs="Arial"/>
                <w:b w:val="0"/>
                <w:bCs w:val="0"/>
                <w:szCs w:val="24"/>
              </w:rPr>
              <w:t xml:space="preserve">] that solar reflections with ‘potential for temporary after-image’ </w:t>
            </w:r>
            <w:r>
              <w:rPr>
                <w:rFonts w:cs="Arial"/>
                <w:b w:val="0"/>
                <w:bCs w:val="0"/>
                <w:szCs w:val="24"/>
              </w:rPr>
              <w:t>(yellow glare)</w:t>
            </w:r>
            <w:r w:rsidRPr="00F655C1">
              <w:rPr>
                <w:rFonts w:cs="Arial"/>
                <w:b w:val="0"/>
                <w:bCs w:val="0"/>
                <w:szCs w:val="24"/>
              </w:rPr>
              <w:t xml:space="preserve"> would occur towards receptors on the visual circuits at Badminton Airfield. However, the effects are considered by the applicant to be operationally accommodatable and therefore not significant. The conclusions of the Pager Power Glint and Glare Study recommend that consultation with Badminton Airfield is undertaken to understand their position. The applicant is asked to set out what consultation has taken place with Badminton Airfield and whether there is agreement that the effects would be operationally accommodatable?</w:t>
            </w:r>
          </w:p>
        </w:tc>
      </w:tr>
      <w:tr w:rsidR="0070543A" w:rsidRPr="008C59AE" w14:paraId="66A5EC16" w14:textId="77777777" w:rsidTr="00E611CF">
        <w:trPr>
          <w:trHeight w:val="1038"/>
        </w:trPr>
        <w:tc>
          <w:tcPr>
            <w:tcW w:w="1418" w:type="dxa"/>
            <w:shd w:val="clear" w:color="auto" w:fill="FFFFFF" w:themeFill="background1"/>
          </w:tcPr>
          <w:p w14:paraId="191FEF97" w14:textId="72A979D7" w:rsidR="0070543A" w:rsidRPr="000F0190" w:rsidRDefault="0070543A" w:rsidP="0070543A">
            <w:pPr>
              <w:pStyle w:val="Heading3"/>
              <w:numPr>
                <w:ilvl w:val="0"/>
                <w:numId w:val="0"/>
              </w:numPr>
              <w:rPr>
                <w:rFonts w:cs="Arial"/>
                <w:szCs w:val="24"/>
              </w:rPr>
            </w:pPr>
            <w:r w:rsidRPr="00784F36">
              <w:rPr>
                <w:rFonts w:cs="Arial"/>
                <w:szCs w:val="24"/>
              </w:rPr>
              <w:t>LV2.</w:t>
            </w:r>
            <w:r w:rsidR="00A25646">
              <w:rPr>
                <w:rFonts w:cs="Arial"/>
                <w:szCs w:val="24"/>
              </w:rPr>
              <w:t>11</w:t>
            </w:r>
          </w:p>
        </w:tc>
        <w:tc>
          <w:tcPr>
            <w:tcW w:w="4111" w:type="dxa"/>
            <w:shd w:val="clear" w:color="auto" w:fill="FFFFFF" w:themeFill="background1"/>
          </w:tcPr>
          <w:p w14:paraId="5082336C" w14:textId="77777777" w:rsidR="0070543A" w:rsidRDefault="0070543A" w:rsidP="0070543A">
            <w:pPr>
              <w:rPr>
                <w:rFonts w:cs="Arial"/>
                <w:szCs w:val="24"/>
              </w:rPr>
            </w:pPr>
            <w:r w:rsidRPr="00F655C1">
              <w:rPr>
                <w:rFonts w:cs="Arial"/>
                <w:szCs w:val="24"/>
              </w:rPr>
              <w:t>The Applicant</w:t>
            </w:r>
          </w:p>
          <w:p w14:paraId="793731F8" w14:textId="3296555F" w:rsidR="0070543A" w:rsidRPr="000F0190" w:rsidRDefault="0070543A" w:rsidP="0070543A">
            <w:pPr>
              <w:rPr>
                <w:rFonts w:cs="Arial"/>
                <w:szCs w:val="24"/>
              </w:rPr>
            </w:pPr>
            <w:r>
              <w:rPr>
                <w:rFonts w:cs="Arial"/>
                <w:szCs w:val="24"/>
              </w:rPr>
              <w:t>Stop Lime Down</w:t>
            </w:r>
          </w:p>
        </w:tc>
        <w:tc>
          <w:tcPr>
            <w:tcW w:w="16584" w:type="dxa"/>
            <w:shd w:val="clear" w:color="auto" w:fill="FFFFFF" w:themeFill="background1"/>
          </w:tcPr>
          <w:p w14:paraId="474FB00B" w14:textId="3C4C372D" w:rsidR="0070543A" w:rsidRPr="000F0190" w:rsidRDefault="0070543A" w:rsidP="0070543A">
            <w:pPr>
              <w:pStyle w:val="QuestionMainBodyTextBold"/>
              <w:rPr>
                <w:rFonts w:cs="Arial"/>
                <w:szCs w:val="24"/>
              </w:rPr>
            </w:pPr>
            <w:r>
              <w:rPr>
                <w:rFonts w:cs="Arial"/>
                <w:szCs w:val="24"/>
              </w:rPr>
              <w:t xml:space="preserve">Aviation - </w:t>
            </w:r>
            <w:r w:rsidRPr="000F0190">
              <w:rPr>
                <w:rFonts w:cs="Arial"/>
                <w:szCs w:val="24"/>
              </w:rPr>
              <w:t>Cumulative Green Glare</w:t>
            </w:r>
          </w:p>
          <w:p w14:paraId="0D51D1E7" w14:textId="2CE27930" w:rsidR="0070543A" w:rsidRDefault="0070543A" w:rsidP="0070543A">
            <w:pPr>
              <w:pStyle w:val="QuestionMainBodyTextBold"/>
              <w:rPr>
                <w:rFonts w:cs="Arial"/>
                <w:b w:val="0"/>
                <w:bCs w:val="0"/>
                <w:szCs w:val="24"/>
              </w:rPr>
            </w:pPr>
            <w:r w:rsidRPr="000F0190">
              <w:rPr>
                <w:rFonts w:cs="Arial"/>
                <w:b w:val="0"/>
                <w:bCs w:val="0"/>
                <w:szCs w:val="24"/>
              </w:rPr>
              <w:t>The Glint and Glare assessment submitted by Stop Lime Down [</w:t>
            </w:r>
            <w:hyperlink r:id="rId235" w:history="1">
              <w:r w:rsidRPr="002A2D7D">
                <w:rPr>
                  <w:rStyle w:val="Hyperlink"/>
                  <w:rFonts w:cs="Arial"/>
                  <w:b w:val="0"/>
                  <w:bCs w:val="0"/>
                  <w:szCs w:val="24"/>
                </w:rPr>
                <w:t>REP1-178</w:t>
              </w:r>
            </w:hyperlink>
            <w:r w:rsidRPr="000F0190">
              <w:rPr>
                <w:rFonts w:cs="Arial"/>
                <w:b w:val="0"/>
                <w:bCs w:val="0"/>
                <w:szCs w:val="24"/>
              </w:rPr>
              <w:t xml:space="preserve">] concludes that the RWY09 approach at </w:t>
            </w:r>
            <w:proofErr w:type="spellStart"/>
            <w:r w:rsidRPr="000F0190">
              <w:rPr>
                <w:rFonts w:cs="Arial"/>
                <w:b w:val="0"/>
                <w:bCs w:val="0"/>
                <w:szCs w:val="24"/>
              </w:rPr>
              <w:t>Bowldown</w:t>
            </w:r>
            <w:proofErr w:type="spellEnd"/>
            <w:r w:rsidRPr="000F0190">
              <w:rPr>
                <w:rFonts w:cs="Arial"/>
                <w:b w:val="0"/>
                <w:bCs w:val="0"/>
                <w:szCs w:val="24"/>
              </w:rPr>
              <w:t xml:space="preserve"> Farm and the RWY25 approach at Charlton Park each receive sustained cumulative green glare, </w:t>
            </w:r>
            <w:proofErr w:type="gramStart"/>
            <w:r w:rsidRPr="000F0190">
              <w:rPr>
                <w:rFonts w:cs="Arial"/>
                <w:b w:val="0"/>
                <w:bCs w:val="0"/>
                <w:szCs w:val="24"/>
              </w:rPr>
              <w:t>in excess of</w:t>
            </w:r>
            <w:proofErr w:type="gramEnd"/>
            <w:r w:rsidRPr="000F0190">
              <w:rPr>
                <w:rFonts w:cs="Arial"/>
                <w:b w:val="0"/>
                <w:bCs w:val="0"/>
                <w:szCs w:val="24"/>
              </w:rPr>
              <w:t xml:space="preserve"> 12,000 minutes from multiple contributing arrays. The applicant responded [</w:t>
            </w:r>
            <w:hyperlink r:id="rId236" w:history="1">
              <w:r w:rsidRPr="00860F98">
                <w:rPr>
                  <w:rStyle w:val="Hyperlink"/>
                  <w:rFonts w:cs="Arial"/>
                  <w:b w:val="0"/>
                  <w:bCs w:val="0"/>
                  <w:szCs w:val="24"/>
                </w:rPr>
                <w:t>REP2-039</w:t>
              </w:r>
            </w:hyperlink>
            <w:r w:rsidRPr="000F0190">
              <w:rPr>
                <w:rFonts w:cs="Arial"/>
                <w:b w:val="0"/>
                <w:bCs w:val="0"/>
                <w:szCs w:val="24"/>
              </w:rPr>
              <w:t xml:space="preserve">] that under the Sandia method and former </w:t>
            </w:r>
            <w:r>
              <w:rPr>
                <w:rFonts w:cs="Arial"/>
                <w:b w:val="0"/>
                <w:bCs w:val="0"/>
                <w:szCs w:val="24"/>
              </w:rPr>
              <w:t>Federal Aviation Administration</w:t>
            </w:r>
            <w:r w:rsidRPr="000F0190">
              <w:rPr>
                <w:rFonts w:cs="Arial"/>
                <w:b w:val="0"/>
                <w:bCs w:val="0"/>
                <w:szCs w:val="24"/>
              </w:rPr>
              <w:t xml:space="preserve"> guidance, there is no duration of green glare which is considered unacceptable from an aviation safety perspective, and the applicant therefore does not consider this to be a material cumulative effect.</w:t>
            </w:r>
            <w:r>
              <w:rPr>
                <w:rFonts w:cs="Arial"/>
                <w:b w:val="0"/>
                <w:bCs w:val="0"/>
                <w:szCs w:val="24"/>
              </w:rPr>
              <w:t xml:space="preserve"> Furthermore, the applicant’s Glint and Glare Study [</w:t>
            </w:r>
            <w:hyperlink r:id="rId237" w:history="1">
              <w:r w:rsidRPr="009259EA">
                <w:rPr>
                  <w:rStyle w:val="Hyperlink"/>
                  <w:rFonts w:cs="Arial"/>
                  <w:b w:val="0"/>
                  <w:bCs w:val="0"/>
                  <w:szCs w:val="24"/>
                </w:rPr>
                <w:t>APP-261</w:t>
              </w:r>
            </w:hyperlink>
            <w:r w:rsidRPr="00F655C1">
              <w:rPr>
                <w:rFonts w:cs="Arial"/>
                <w:b w:val="0"/>
                <w:bCs w:val="0"/>
                <w:szCs w:val="24"/>
              </w:rPr>
              <w:t>]</w:t>
            </w:r>
            <w:r>
              <w:rPr>
                <w:rFonts w:cs="Arial"/>
                <w:b w:val="0"/>
                <w:bCs w:val="0"/>
                <w:szCs w:val="24"/>
              </w:rPr>
              <w:t xml:space="preserve"> states that w</w:t>
            </w:r>
            <w:r w:rsidRPr="009341B2">
              <w:rPr>
                <w:rFonts w:cs="Arial"/>
                <w:b w:val="0"/>
                <w:bCs w:val="0"/>
                <w:szCs w:val="24"/>
              </w:rPr>
              <w:t>here solar reflections are of an intensity of ‘low potential for temporary after-image’ (green glare)</w:t>
            </w:r>
            <w:r>
              <w:rPr>
                <w:rFonts w:cs="Arial"/>
                <w:b w:val="0"/>
                <w:bCs w:val="0"/>
                <w:szCs w:val="24"/>
              </w:rPr>
              <w:t xml:space="preserve">, </w:t>
            </w:r>
            <w:r w:rsidRPr="009341B2">
              <w:rPr>
                <w:rFonts w:cs="Arial"/>
                <w:b w:val="0"/>
                <w:bCs w:val="0"/>
                <w:szCs w:val="24"/>
              </w:rPr>
              <w:t>mitigation is not required.</w:t>
            </w:r>
          </w:p>
          <w:p w14:paraId="549D91DE" w14:textId="3B456C2A" w:rsidR="0070543A" w:rsidRPr="00364888" w:rsidRDefault="0070543A" w:rsidP="0070543A">
            <w:pPr>
              <w:pStyle w:val="QuestionMainBodyTextBold"/>
              <w:rPr>
                <w:rFonts w:cs="Arial"/>
                <w:b w:val="0"/>
                <w:szCs w:val="24"/>
              </w:rPr>
            </w:pPr>
            <w:r w:rsidRPr="00DA4014">
              <w:rPr>
                <w:rFonts w:cs="Arial"/>
                <w:b w:val="0"/>
                <w:bCs w:val="0"/>
                <w:szCs w:val="24"/>
                <w:u w:val="single"/>
              </w:rPr>
              <w:t>The Applicant</w:t>
            </w:r>
            <w:r w:rsidRPr="00364888">
              <w:rPr>
                <w:rFonts w:cs="Arial"/>
                <w:b w:val="0"/>
                <w:szCs w:val="24"/>
              </w:rPr>
              <w:t>:</w:t>
            </w:r>
          </w:p>
          <w:p w14:paraId="68B082D7" w14:textId="45B770CD" w:rsidR="0070543A" w:rsidRDefault="0070543A" w:rsidP="00A12932">
            <w:pPr>
              <w:pStyle w:val="QuestionMainBodyTextBold"/>
              <w:numPr>
                <w:ilvl w:val="0"/>
                <w:numId w:val="59"/>
              </w:numPr>
              <w:ind w:hanging="720"/>
              <w:rPr>
                <w:rFonts w:cs="Arial"/>
                <w:b w:val="0"/>
                <w:bCs w:val="0"/>
                <w:szCs w:val="24"/>
              </w:rPr>
            </w:pPr>
            <w:r>
              <w:rPr>
                <w:rFonts w:cs="Arial"/>
                <w:b w:val="0"/>
                <w:bCs w:val="0"/>
                <w:szCs w:val="24"/>
              </w:rPr>
              <w:t>The applicant is asked to identify and submit extracts of relevant guidance supporting its position on this matter.</w:t>
            </w:r>
          </w:p>
          <w:p w14:paraId="443138D0" w14:textId="49F3938E" w:rsidR="0070543A" w:rsidRPr="00650A92" w:rsidRDefault="0070543A" w:rsidP="0070543A">
            <w:pPr>
              <w:pStyle w:val="QuestionMainBodyTextBold"/>
              <w:rPr>
                <w:rFonts w:cs="Arial"/>
                <w:b w:val="0"/>
                <w:bCs w:val="0"/>
                <w:szCs w:val="24"/>
                <w:u w:val="single"/>
              </w:rPr>
            </w:pPr>
            <w:r w:rsidRPr="00650A92">
              <w:rPr>
                <w:rFonts w:cs="Arial"/>
                <w:b w:val="0"/>
                <w:bCs w:val="0"/>
                <w:szCs w:val="24"/>
                <w:u w:val="single"/>
              </w:rPr>
              <w:t>Stop Lime Down</w:t>
            </w:r>
            <w:r w:rsidRPr="00364888">
              <w:rPr>
                <w:rFonts w:cs="Arial"/>
                <w:b w:val="0"/>
                <w:bCs w:val="0"/>
                <w:szCs w:val="24"/>
              </w:rPr>
              <w:t>:</w:t>
            </w:r>
          </w:p>
          <w:p w14:paraId="7ABD5D38" w14:textId="0E2D6AFD" w:rsidR="0070543A" w:rsidRDefault="0070543A" w:rsidP="0070543A">
            <w:pPr>
              <w:pStyle w:val="QuestionMainBodyTextBold"/>
              <w:rPr>
                <w:rFonts w:cs="Arial"/>
                <w:b w:val="0"/>
                <w:bCs w:val="0"/>
                <w:szCs w:val="24"/>
              </w:rPr>
            </w:pPr>
            <w:r w:rsidRPr="000F0190">
              <w:rPr>
                <w:rFonts w:cs="Arial"/>
                <w:b w:val="0"/>
                <w:bCs w:val="0"/>
                <w:szCs w:val="24"/>
              </w:rPr>
              <w:t xml:space="preserve">Stop Lime Down is asked to </w:t>
            </w:r>
            <w:r>
              <w:rPr>
                <w:rFonts w:cs="Arial"/>
                <w:b w:val="0"/>
                <w:bCs w:val="0"/>
                <w:szCs w:val="24"/>
              </w:rPr>
              <w:t xml:space="preserve">respond to the applicant on this and </w:t>
            </w:r>
            <w:r w:rsidRPr="000F0190">
              <w:rPr>
                <w:rFonts w:cs="Arial"/>
                <w:b w:val="0"/>
                <w:bCs w:val="0"/>
                <w:szCs w:val="24"/>
              </w:rPr>
              <w:t>explain</w:t>
            </w:r>
            <w:r>
              <w:rPr>
                <w:rFonts w:cs="Arial"/>
                <w:b w:val="0"/>
                <w:bCs w:val="0"/>
                <w:szCs w:val="24"/>
              </w:rPr>
              <w:t xml:space="preserve"> the following:</w:t>
            </w:r>
          </w:p>
          <w:p w14:paraId="13F92CE4" w14:textId="1612200A" w:rsidR="0070543A" w:rsidRDefault="00D12B6D" w:rsidP="00A12932">
            <w:pPr>
              <w:pStyle w:val="QuestionMainBodyTextBold"/>
              <w:numPr>
                <w:ilvl w:val="0"/>
                <w:numId w:val="59"/>
              </w:numPr>
              <w:ind w:hanging="691"/>
              <w:rPr>
                <w:rFonts w:cs="Arial"/>
                <w:b w:val="0"/>
                <w:bCs w:val="0"/>
                <w:szCs w:val="24"/>
              </w:rPr>
            </w:pPr>
            <w:r>
              <w:rPr>
                <w:rFonts w:cs="Arial"/>
                <w:b w:val="0"/>
                <w:bCs w:val="0"/>
                <w:szCs w:val="24"/>
              </w:rPr>
              <w:t>W</w:t>
            </w:r>
            <w:r w:rsidR="0070543A">
              <w:rPr>
                <w:rFonts w:cs="Arial"/>
                <w:b w:val="0"/>
                <w:bCs w:val="0"/>
                <w:szCs w:val="24"/>
              </w:rPr>
              <w:t xml:space="preserve">hat it considers is a correct assessment of the impact significance of the green glare on these approaches? </w:t>
            </w:r>
            <w:r w:rsidR="003E23D4">
              <w:rPr>
                <w:rFonts w:cs="Arial"/>
                <w:b w:val="0"/>
                <w:bCs w:val="0"/>
                <w:szCs w:val="24"/>
              </w:rPr>
              <w:t>Provide</w:t>
            </w:r>
            <w:r w:rsidR="0070543A">
              <w:rPr>
                <w:rFonts w:cs="Arial"/>
                <w:b w:val="0"/>
                <w:bCs w:val="0"/>
                <w:szCs w:val="24"/>
              </w:rPr>
              <w:t xml:space="preserve"> references to relevant guidance and submit this guidance into the examination.</w:t>
            </w:r>
          </w:p>
          <w:p w14:paraId="5584E72F" w14:textId="6300EDE7" w:rsidR="0070543A" w:rsidRPr="00A94349" w:rsidRDefault="00D12B6D" w:rsidP="00A12932">
            <w:pPr>
              <w:pStyle w:val="QuestionMainBodyTextBold"/>
              <w:numPr>
                <w:ilvl w:val="0"/>
                <w:numId w:val="59"/>
              </w:numPr>
              <w:ind w:hanging="691"/>
              <w:rPr>
                <w:rFonts w:cs="Arial"/>
                <w:b w:val="0"/>
                <w:bCs w:val="0"/>
                <w:szCs w:val="24"/>
              </w:rPr>
            </w:pPr>
            <w:r>
              <w:rPr>
                <w:rFonts w:cs="Arial"/>
                <w:b w:val="0"/>
                <w:bCs w:val="0"/>
                <w:szCs w:val="24"/>
              </w:rPr>
              <w:t>W</w:t>
            </w:r>
            <w:r w:rsidR="0070543A">
              <w:rPr>
                <w:rFonts w:cs="Arial"/>
                <w:b w:val="0"/>
                <w:bCs w:val="0"/>
                <w:szCs w:val="24"/>
              </w:rPr>
              <w:t>hether it considers that mitigation measures could reduce the impact to an operationally accommodatable level or if the impact is a result of the overall scale, spread and layout of the proposed development?</w:t>
            </w:r>
          </w:p>
        </w:tc>
      </w:tr>
      <w:tr w:rsidR="0070543A" w:rsidRPr="008C59AE" w14:paraId="44309256" w14:textId="77777777" w:rsidTr="003A7C01">
        <w:trPr>
          <w:trHeight w:val="444"/>
        </w:trPr>
        <w:tc>
          <w:tcPr>
            <w:tcW w:w="1418" w:type="dxa"/>
            <w:shd w:val="clear" w:color="auto" w:fill="FFFFFF" w:themeFill="background1"/>
          </w:tcPr>
          <w:p w14:paraId="039DB7C1" w14:textId="6AB4103C" w:rsidR="0070543A" w:rsidRPr="000F0190" w:rsidRDefault="0070543A" w:rsidP="0070543A">
            <w:pPr>
              <w:pStyle w:val="Heading3"/>
              <w:numPr>
                <w:ilvl w:val="0"/>
                <w:numId w:val="0"/>
              </w:numPr>
              <w:rPr>
                <w:rFonts w:cs="Arial"/>
                <w:szCs w:val="24"/>
              </w:rPr>
            </w:pPr>
            <w:r w:rsidRPr="00784F36">
              <w:rPr>
                <w:rFonts w:cs="Arial"/>
                <w:szCs w:val="24"/>
              </w:rPr>
              <w:t>LV2.</w:t>
            </w:r>
            <w:r w:rsidR="00A25646">
              <w:rPr>
                <w:rFonts w:cs="Arial"/>
                <w:szCs w:val="24"/>
              </w:rPr>
              <w:t>12</w:t>
            </w:r>
          </w:p>
        </w:tc>
        <w:tc>
          <w:tcPr>
            <w:tcW w:w="4111" w:type="dxa"/>
            <w:shd w:val="clear" w:color="auto" w:fill="FFFFFF" w:themeFill="background1"/>
          </w:tcPr>
          <w:p w14:paraId="469EA35B" w14:textId="77777777" w:rsidR="0070543A" w:rsidRDefault="0070543A" w:rsidP="0070543A">
            <w:pPr>
              <w:rPr>
                <w:rFonts w:cs="Arial"/>
                <w:szCs w:val="24"/>
              </w:rPr>
            </w:pPr>
            <w:r>
              <w:rPr>
                <w:rFonts w:cs="Arial"/>
                <w:szCs w:val="24"/>
              </w:rPr>
              <w:t>The Applicant</w:t>
            </w:r>
          </w:p>
          <w:p w14:paraId="549F168B" w14:textId="6FD416E8" w:rsidR="0070543A" w:rsidRDefault="00C346DE" w:rsidP="0070543A">
            <w:pPr>
              <w:rPr>
                <w:rFonts w:cs="Arial"/>
                <w:szCs w:val="24"/>
              </w:rPr>
            </w:pPr>
            <w:r>
              <w:rPr>
                <w:rFonts w:cs="Arial"/>
                <w:szCs w:val="24"/>
              </w:rPr>
              <w:t>Stop Lime Down</w:t>
            </w:r>
          </w:p>
        </w:tc>
        <w:tc>
          <w:tcPr>
            <w:tcW w:w="16584" w:type="dxa"/>
            <w:shd w:val="clear" w:color="auto" w:fill="FFFFFF" w:themeFill="background1"/>
          </w:tcPr>
          <w:p w14:paraId="0849C7D5" w14:textId="279DC265" w:rsidR="0070543A" w:rsidRDefault="0070543A" w:rsidP="0070543A">
            <w:pPr>
              <w:pStyle w:val="QuestionMainBodyTextBold"/>
              <w:rPr>
                <w:rFonts w:cs="Arial"/>
                <w:szCs w:val="24"/>
              </w:rPr>
            </w:pPr>
            <w:r>
              <w:rPr>
                <w:rFonts w:cs="Arial"/>
                <w:szCs w:val="24"/>
              </w:rPr>
              <w:t>Road and Rail - Guidance</w:t>
            </w:r>
          </w:p>
          <w:p w14:paraId="3227F558" w14:textId="7EED61CD" w:rsidR="0070543A" w:rsidRDefault="0070543A" w:rsidP="0070543A">
            <w:pPr>
              <w:pStyle w:val="QuestionMainBodyTextBold"/>
              <w:rPr>
                <w:rFonts w:cs="Arial"/>
                <w:b w:val="0"/>
                <w:bCs w:val="0"/>
                <w:szCs w:val="24"/>
              </w:rPr>
            </w:pPr>
            <w:r w:rsidRPr="00A2215B">
              <w:rPr>
                <w:rFonts w:cs="Arial"/>
                <w:b w:val="0"/>
                <w:bCs w:val="0"/>
                <w:szCs w:val="24"/>
              </w:rPr>
              <w:t>In response to Stop Lime Down’s concerns [</w:t>
            </w:r>
            <w:hyperlink r:id="rId238" w:history="1">
              <w:r w:rsidRPr="002A2D7D">
                <w:rPr>
                  <w:rStyle w:val="Hyperlink"/>
                  <w:rFonts w:cs="Arial"/>
                  <w:b w:val="0"/>
                  <w:bCs w:val="0"/>
                  <w:szCs w:val="24"/>
                </w:rPr>
                <w:t>REP1-178</w:t>
              </w:r>
            </w:hyperlink>
            <w:r w:rsidRPr="00A2215B">
              <w:rPr>
                <w:rFonts w:cs="Arial"/>
                <w:b w:val="0"/>
                <w:bCs w:val="0"/>
                <w:szCs w:val="24"/>
              </w:rPr>
              <w:t>] regarding the duration of yellow glare on road users and train drivers, the applicant [</w:t>
            </w:r>
            <w:hyperlink r:id="rId239" w:history="1">
              <w:r w:rsidRPr="00860F98">
                <w:rPr>
                  <w:rStyle w:val="Hyperlink"/>
                  <w:rFonts w:cs="Arial"/>
                  <w:b w:val="0"/>
                  <w:bCs w:val="0"/>
                  <w:szCs w:val="24"/>
                </w:rPr>
                <w:t>REP2-039</w:t>
              </w:r>
            </w:hyperlink>
            <w:r w:rsidRPr="00A2215B">
              <w:rPr>
                <w:rFonts w:cs="Arial"/>
                <w:b w:val="0"/>
                <w:bCs w:val="0"/>
                <w:szCs w:val="24"/>
              </w:rPr>
              <w:t>] states that intensity of glare towards receptors is not a relevant consideration under Pager Power’s glint and glare guidance. Instead, reference is made to a driver’s primary field-of-view to determine whether a driver is likely to be looking in the direction of solar reflections.</w:t>
            </w:r>
            <w:r>
              <w:rPr>
                <w:rFonts w:cs="Arial"/>
                <w:b w:val="0"/>
                <w:bCs w:val="0"/>
                <w:szCs w:val="24"/>
              </w:rPr>
              <w:t xml:space="preserve"> </w:t>
            </w:r>
            <w:r w:rsidR="00010E3C">
              <w:rPr>
                <w:rFonts w:cs="Arial"/>
                <w:b w:val="0"/>
                <w:bCs w:val="0"/>
                <w:szCs w:val="24"/>
              </w:rPr>
              <w:t xml:space="preserve">At </w:t>
            </w:r>
            <w:r w:rsidR="00911C66">
              <w:rPr>
                <w:rFonts w:cs="Arial"/>
                <w:b w:val="0"/>
                <w:bCs w:val="0"/>
                <w:szCs w:val="24"/>
              </w:rPr>
              <w:t xml:space="preserve">deadline </w:t>
            </w:r>
            <w:r w:rsidR="00AB351B">
              <w:rPr>
                <w:rFonts w:cs="Arial"/>
                <w:b w:val="0"/>
                <w:bCs w:val="0"/>
                <w:szCs w:val="24"/>
              </w:rPr>
              <w:t>4</w:t>
            </w:r>
            <w:r>
              <w:rPr>
                <w:rFonts w:cs="Arial"/>
                <w:b w:val="0"/>
                <w:bCs w:val="0"/>
                <w:szCs w:val="24"/>
              </w:rPr>
              <w:t xml:space="preserve"> Stop Lime Down [</w:t>
            </w:r>
            <w:hyperlink r:id="rId240" w:history="1">
              <w:r w:rsidRPr="00D757BF">
                <w:rPr>
                  <w:rStyle w:val="Hyperlink"/>
                  <w:rFonts w:cs="Arial"/>
                  <w:b w:val="0"/>
                  <w:bCs w:val="0"/>
                  <w:szCs w:val="24"/>
                </w:rPr>
                <w:t>REP4-132]</w:t>
              </w:r>
            </w:hyperlink>
            <w:r>
              <w:rPr>
                <w:rFonts w:cs="Arial"/>
                <w:b w:val="0"/>
                <w:bCs w:val="0"/>
                <w:szCs w:val="24"/>
              </w:rPr>
              <w:t xml:space="preserve"> questioned the use of guidance produced by the authors of the applicant’s Glint and Glare Assessment [</w:t>
            </w:r>
            <w:hyperlink r:id="rId241" w:history="1">
              <w:r w:rsidRPr="009259EA">
                <w:rPr>
                  <w:rStyle w:val="Hyperlink"/>
                  <w:rFonts w:cs="Arial"/>
                  <w:b w:val="0"/>
                  <w:bCs w:val="0"/>
                  <w:szCs w:val="24"/>
                </w:rPr>
                <w:t>APP-261</w:t>
              </w:r>
            </w:hyperlink>
            <w:r>
              <w:rPr>
                <w:rFonts w:cs="Arial"/>
                <w:b w:val="0"/>
                <w:bCs w:val="0"/>
                <w:szCs w:val="24"/>
              </w:rPr>
              <w:t xml:space="preserve">]. </w:t>
            </w:r>
          </w:p>
          <w:p w14:paraId="3FE5DC2D" w14:textId="66ECDC9D" w:rsidR="007A7A72" w:rsidRPr="007A7A72" w:rsidRDefault="007A7A72" w:rsidP="0070543A">
            <w:pPr>
              <w:pStyle w:val="QuestionMainBodyTextBold"/>
              <w:rPr>
                <w:rFonts w:cs="Arial"/>
                <w:b w:val="0"/>
                <w:bCs w:val="0"/>
                <w:szCs w:val="24"/>
                <w:u w:val="single"/>
              </w:rPr>
            </w:pPr>
            <w:r w:rsidRPr="007A7A72">
              <w:rPr>
                <w:rFonts w:cs="Arial"/>
                <w:b w:val="0"/>
                <w:bCs w:val="0"/>
                <w:szCs w:val="24"/>
                <w:u w:val="single"/>
              </w:rPr>
              <w:t>The Applicant</w:t>
            </w:r>
            <w:r w:rsidRPr="007A7A72">
              <w:rPr>
                <w:rFonts w:cs="Arial"/>
                <w:b w:val="0"/>
                <w:bCs w:val="0"/>
                <w:szCs w:val="24"/>
              </w:rPr>
              <w:t>:</w:t>
            </w:r>
          </w:p>
          <w:p w14:paraId="0B5FE448" w14:textId="77777777" w:rsidR="0070543A" w:rsidRDefault="0070543A" w:rsidP="00A12932">
            <w:pPr>
              <w:pStyle w:val="QuestionMainBodyTextBold"/>
              <w:numPr>
                <w:ilvl w:val="0"/>
                <w:numId w:val="42"/>
              </w:numPr>
              <w:ind w:left="596" w:hanging="567"/>
              <w:rPr>
                <w:rFonts w:cs="Arial"/>
                <w:b w:val="0"/>
                <w:bCs w:val="0"/>
                <w:szCs w:val="24"/>
              </w:rPr>
            </w:pPr>
            <w:r>
              <w:rPr>
                <w:rFonts w:cs="Arial"/>
                <w:b w:val="0"/>
                <w:bCs w:val="0"/>
                <w:szCs w:val="24"/>
              </w:rPr>
              <w:t>The applicant is asked to provide justification of its use of Pager Power guidance and confirm if there is any other guidance available that supports its methodology regarding the assessment of the impact on road users and train drivers.</w:t>
            </w:r>
          </w:p>
          <w:p w14:paraId="30A25832" w14:textId="77777777" w:rsidR="0070543A" w:rsidRDefault="0070543A" w:rsidP="00A12932">
            <w:pPr>
              <w:pStyle w:val="QuestionMainBodyTextBold"/>
              <w:numPr>
                <w:ilvl w:val="0"/>
                <w:numId w:val="42"/>
              </w:numPr>
              <w:ind w:left="596" w:hanging="567"/>
              <w:rPr>
                <w:rFonts w:cs="Arial"/>
                <w:b w:val="0"/>
                <w:bCs w:val="0"/>
                <w:szCs w:val="24"/>
              </w:rPr>
            </w:pPr>
            <w:r>
              <w:rPr>
                <w:rFonts w:cs="Arial"/>
                <w:b w:val="0"/>
                <w:bCs w:val="0"/>
                <w:szCs w:val="24"/>
              </w:rPr>
              <w:t>The applicant is asked to submit the Pager Power guidance and other relevant guidance supporting its position.</w:t>
            </w:r>
          </w:p>
          <w:p w14:paraId="6B3777AD" w14:textId="77777777" w:rsidR="007A7A72" w:rsidRDefault="007A7A72" w:rsidP="007A7A72">
            <w:pPr>
              <w:pStyle w:val="QuestionMainBodyTextBold"/>
              <w:rPr>
                <w:rFonts w:cs="Arial"/>
                <w:b w:val="0"/>
                <w:bCs w:val="0"/>
                <w:szCs w:val="24"/>
              </w:rPr>
            </w:pPr>
            <w:r w:rsidRPr="007A7A72">
              <w:rPr>
                <w:rFonts w:cs="Arial"/>
                <w:b w:val="0"/>
                <w:bCs w:val="0"/>
                <w:szCs w:val="24"/>
                <w:u w:val="single"/>
              </w:rPr>
              <w:t>Stop Lime Down</w:t>
            </w:r>
            <w:r>
              <w:rPr>
                <w:rFonts w:cs="Arial"/>
                <w:b w:val="0"/>
                <w:bCs w:val="0"/>
                <w:szCs w:val="24"/>
              </w:rPr>
              <w:t>:</w:t>
            </w:r>
          </w:p>
          <w:p w14:paraId="7630AB82" w14:textId="2465BF96" w:rsidR="0070543A" w:rsidRPr="00A2215B" w:rsidRDefault="00902B7B" w:rsidP="00A12932">
            <w:pPr>
              <w:pStyle w:val="QuestionMainBodyTextBold"/>
              <w:numPr>
                <w:ilvl w:val="0"/>
                <w:numId w:val="42"/>
              </w:numPr>
              <w:ind w:left="596" w:hanging="596"/>
              <w:rPr>
                <w:rFonts w:cs="Arial"/>
                <w:b w:val="0"/>
                <w:bCs w:val="0"/>
                <w:szCs w:val="24"/>
              </w:rPr>
            </w:pPr>
            <w:r>
              <w:rPr>
                <w:rFonts w:cs="Arial"/>
                <w:b w:val="0"/>
                <w:bCs w:val="0"/>
                <w:szCs w:val="24"/>
              </w:rPr>
              <w:t xml:space="preserve">Stop lime down are asked </w:t>
            </w:r>
            <w:r w:rsidR="0053102C">
              <w:rPr>
                <w:rFonts w:cs="Arial"/>
                <w:b w:val="0"/>
                <w:bCs w:val="0"/>
                <w:szCs w:val="24"/>
              </w:rPr>
              <w:t xml:space="preserve">if there is guidance </w:t>
            </w:r>
            <w:r w:rsidR="004645A4">
              <w:rPr>
                <w:rFonts w:cs="Arial"/>
                <w:b w:val="0"/>
                <w:bCs w:val="0"/>
                <w:szCs w:val="24"/>
              </w:rPr>
              <w:t>supporting the position that the</w:t>
            </w:r>
            <w:r w:rsidR="00593657">
              <w:rPr>
                <w:rFonts w:cs="Arial"/>
                <w:b w:val="0"/>
                <w:bCs w:val="0"/>
                <w:szCs w:val="24"/>
              </w:rPr>
              <w:t xml:space="preserve"> duration and</w:t>
            </w:r>
            <w:r w:rsidR="004645A4">
              <w:rPr>
                <w:rFonts w:cs="Arial"/>
                <w:b w:val="0"/>
                <w:bCs w:val="0"/>
                <w:szCs w:val="24"/>
              </w:rPr>
              <w:t xml:space="preserve"> intensity of glare towards road users and train drivers </w:t>
            </w:r>
            <w:r w:rsidR="008B0DAA">
              <w:rPr>
                <w:rFonts w:cs="Arial"/>
                <w:b w:val="0"/>
                <w:bCs w:val="0"/>
                <w:szCs w:val="24"/>
              </w:rPr>
              <w:t xml:space="preserve">should factor into the </w:t>
            </w:r>
            <w:r w:rsidR="00D95331">
              <w:rPr>
                <w:rFonts w:cs="Arial"/>
                <w:b w:val="0"/>
                <w:bCs w:val="0"/>
                <w:szCs w:val="24"/>
              </w:rPr>
              <w:t xml:space="preserve">assessment of impact on these receptors rather than </w:t>
            </w:r>
            <w:r w:rsidR="00BE173A">
              <w:rPr>
                <w:rFonts w:cs="Arial"/>
                <w:b w:val="0"/>
                <w:bCs w:val="0"/>
                <w:szCs w:val="24"/>
              </w:rPr>
              <w:t xml:space="preserve">just </w:t>
            </w:r>
            <w:r w:rsidR="00EE05DE">
              <w:rPr>
                <w:rFonts w:cs="Arial"/>
                <w:b w:val="0"/>
                <w:bCs w:val="0"/>
                <w:szCs w:val="24"/>
              </w:rPr>
              <w:t xml:space="preserve">the </w:t>
            </w:r>
            <w:r w:rsidR="00ED37FB">
              <w:rPr>
                <w:rFonts w:cs="Arial"/>
                <w:b w:val="0"/>
                <w:bCs w:val="0"/>
                <w:szCs w:val="24"/>
              </w:rPr>
              <w:t>driver’s</w:t>
            </w:r>
            <w:r w:rsidR="00EE05DE">
              <w:rPr>
                <w:rFonts w:cs="Arial"/>
                <w:b w:val="0"/>
                <w:bCs w:val="0"/>
                <w:szCs w:val="24"/>
              </w:rPr>
              <w:t xml:space="preserve"> primary field of view</w:t>
            </w:r>
            <w:r w:rsidR="00B66C08">
              <w:rPr>
                <w:rFonts w:cs="Arial"/>
                <w:b w:val="0"/>
                <w:bCs w:val="0"/>
                <w:szCs w:val="24"/>
              </w:rPr>
              <w:t xml:space="preserve">? </w:t>
            </w:r>
            <w:r w:rsidR="00E15B1A">
              <w:rPr>
                <w:rFonts w:cs="Arial"/>
                <w:b w:val="0"/>
                <w:bCs w:val="0"/>
                <w:szCs w:val="24"/>
              </w:rPr>
              <w:t xml:space="preserve">If so, </w:t>
            </w:r>
            <w:r w:rsidR="00C346DE">
              <w:rPr>
                <w:rFonts w:cs="Arial"/>
                <w:b w:val="0"/>
                <w:bCs w:val="0"/>
                <w:szCs w:val="24"/>
              </w:rPr>
              <w:t>submit the relevant guidance.</w:t>
            </w:r>
          </w:p>
        </w:tc>
      </w:tr>
      <w:tr w:rsidR="0070543A" w:rsidRPr="008C59AE" w14:paraId="77D1DC07" w14:textId="77777777" w:rsidTr="00E611CF">
        <w:trPr>
          <w:trHeight w:val="1038"/>
        </w:trPr>
        <w:tc>
          <w:tcPr>
            <w:tcW w:w="1418" w:type="dxa"/>
            <w:shd w:val="clear" w:color="auto" w:fill="FFFFFF" w:themeFill="background1"/>
          </w:tcPr>
          <w:p w14:paraId="527545A4" w14:textId="18DFB3A1" w:rsidR="0070543A" w:rsidRPr="000F0190" w:rsidRDefault="0070543A" w:rsidP="0070543A">
            <w:pPr>
              <w:pStyle w:val="Heading3"/>
              <w:numPr>
                <w:ilvl w:val="0"/>
                <w:numId w:val="0"/>
              </w:numPr>
              <w:rPr>
                <w:rFonts w:cs="Arial"/>
                <w:szCs w:val="24"/>
              </w:rPr>
            </w:pPr>
            <w:r w:rsidRPr="00784F36">
              <w:rPr>
                <w:rFonts w:cs="Arial"/>
                <w:szCs w:val="24"/>
              </w:rPr>
              <w:t>LV2.</w:t>
            </w:r>
            <w:r w:rsidR="00A25646">
              <w:rPr>
                <w:rFonts w:cs="Arial"/>
                <w:szCs w:val="24"/>
              </w:rPr>
              <w:t>13</w:t>
            </w:r>
          </w:p>
        </w:tc>
        <w:tc>
          <w:tcPr>
            <w:tcW w:w="4111" w:type="dxa"/>
            <w:shd w:val="clear" w:color="auto" w:fill="FFFFFF" w:themeFill="background1"/>
          </w:tcPr>
          <w:p w14:paraId="77FD74D3" w14:textId="188B3291" w:rsidR="0070543A" w:rsidRDefault="0070543A" w:rsidP="0070543A">
            <w:pPr>
              <w:rPr>
                <w:rFonts w:cs="Arial"/>
                <w:szCs w:val="24"/>
              </w:rPr>
            </w:pPr>
            <w:r>
              <w:rPr>
                <w:rFonts w:cs="Arial"/>
                <w:szCs w:val="24"/>
              </w:rPr>
              <w:t>The Applicant</w:t>
            </w:r>
          </w:p>
        </w:tc>
        <w:tc>
          <w:tcPr>
            <w:tcW w:w="16584" w:type="dxa"/>
            <w:shd w:val="clear" w:color="auto" w:fill="FFFFFF" w:themeFill="background1"/>
          </w:tcPr>
          <w:p w14:paraId="5967AD8E" w14:textId="77777777" w:rsidR="0070543A" w:rsidRDefault="0070543A" w:rsidP="0070543A">
            <w:pPr>
              <w:pStyle w:val="QuestionMainBodyTextBold"/>
              <w:rPr>
                <w:rFonts w:cs="Arial"/>
                <w:szCs w:val="24"/>
              </w:rPr>
            </w:pPr>
            <w:r>
              <w:rPr>
                <w:rFonts w:cs="Arial"/>
                <w:szCs w:val="24"/>
              </w:rPr>
              <w:t xml:space="preserve">Software used for Assessment </w:t>
            </w:r>
          </w:p>
          <w:p w14:paraId="5177B119" w14:textId="5CCEDD12" w:rsidR="0070543A" w:rsidRPr="001107E0" w:rsidRDefault="0070543A" w:rsidP="0070543A">
            <w:pPr>
              <w:pStyle w:val="QuestionMainBodyTextBold"/>
              <w:rPr>
                <w:rFonts w:cs="Arial"/>
                <w:b w:val="0"/>
                <w:bCs w:val="0"/>
                <w:szCs w:val="24"/>
              </w:rPr>
            </w:pPr>
            <w:r>
              <w:rPr>
                <w:rFonts w:cs="Arial"/>
                <w:b w:val="0"/>
                <w:bCs w:val="0"/>
                <w:szCs w:val="24"/>
              </w:rPr>
              <w:t xml:space="preserve">At </w:t>
            </w:r>
            <w:r w:rsidR="00CD3E4A">
              <w:rPr>
                <w:rFonts w:cs="Arial"/>
                <w:b w:val="0"/>
                <w:bCs w:val="0"/>
                <w:szCs w:val="24"/>
              </w:rPr>
              <w:t xml:space="preserve">deadline </w:t>
            </w:r>
            <w:r w:rsidR="006E2420">
              <w:rPr>
                <w:rFonts w:cs="Arial"/>
                <w:b w:val="0"/>
                <w:bCs w:val="0"/>
                <w:szCs w:val="24"/>
              </w:rPr>
              <w:t>4</w:t>
            </w:r>
            <w:r>
              <w:rPr>
                <w:rFonts w:cs="Arial"/>
                <w:b w:val="0"/>
                <w:bCs w:val="0"/>
                <w:szCs w:val="24"/>
              </w:rPr>
              <w:t>, Stop Lime Down [</w:t>
            </w:r>
            <w:hyperlink r:id="rId242" w:history="1">
              <w:r w:rsidRPr="00E5535B">
                <w:rPr>
                  <w:rStyle w:val="Hyperlink"/>
                  <w:rFonts w:cs="Arial"/>
                  <w:b w:val="0"/>
                  <w:bCs w:val="0"/>
                  <w:szCs w:val="24"/>
                </w:rPr>
                <w:t>REP4-132</w:t>
              </w:r>
            </w:hyperlink>
            <w:r>
              <w:rPr>
                <w:rFonts w:cs="Arial"/>
                <w:b w:val="0"/>
                <w:bCs w:val="0"/>
                <w:szCs w:val="24"/>
              </w:rPr>
              <w:t xml:space="preserve">] raised concerns regarding the independent validation of the software used for the </w:t>
            </w:r>
            <w:r w:rsidR="00DD733E">
              <w:rPr>
                <w:rFonts w:cs="Arial"/>
                <w:b w:val="0"/>
                <w:bCs w:val="0"/>
                <w:szCs w:val="24"/>
              </w:rPr>
              <w:t xml:space="preserve">glint and glare </w:t>
            </w:r>
            <w:r>
              <w:rPr>
                <w:rFonts w:cs="Arial"/>
                <w:b w:val="0"/>
                <w:bCs w:val="0"/>
                <w:szCs w:val="24"/>
              </w:rPr>
              <w:t xml:space="preserve">assessment. The applicant is asked to explain how the </w:t>
            </w:r>
            <w:proofErr w:type="spellStart"/>
            <w:r>
              <w:rPr>
                <w:rFonts w:cs="Arial"/>
                <w:b w:val="0"/>
                <w:bCs w:val="0"/>
                <w:szCs w:val="24"/>
              </w:rPr>
              <w:t>ExA</w:t>
            </w:r>
            <w:proofErr w:type="spellEnd"/>
            <w:r>
              <w:rPr>
                <w:rFonts w:cs="Arial"/>
                <w:b w:val="0"/>
                <w:bCs w:val="0"/>
                <w:szCs w:val="24"/>
              </w:rPr>
              <w:t xml:space="preserve"> can be satisfied that the results of its assessment can be relied upon to support its conclusions including whether the use of different software could potentially yield significantly different results.</w:t>
            </w:r>
          </w:p>
        </w:tc>
      </w:tr>
      <w:tr w:rsidR="0070543A" w:rsidRPr="008C59AE" w14:paraId="3304E355" w14:textId="77777777" w:rsidTr="00E611CF">
        <w:trPr>
          <w:trHeight w:val="1038"/>
        </w:trPr>
        <w:tc>
          <w:tcPr>
            <w:tcW w:w="1418" w:type="dxa"/>
            <w:shd w:val="clear" w:color="auto" w:fill="FFFFFF" w:themeFill="background1"/>
          </w:tcPr>
          <w:p w14:paraId="3072509A" w14:textId="3EA00069" w:rsidR="0070543A" w:rsidRPr="000F0190" w:rsidRDefault="0070543A" w:rsidP="0070543A">
            <w:pPr>
              <w:pStyle w:val="Heading3"/>
              <w:numPr>
                <w:ilvl w:val="0"/>
                <w:numId w:val="0"/>
              </w:numPr>
              <w:rPr>
                <w:rFonts w:cs="Arial"/>
                <w:szCs w:val="24"/>
              </w:rPr>
            </w:pPr>
            <w:r w:rsidRPr="00784F36">
              <w:rPr>
                <w:rFonts w:cs="Arial"/>
                <w:szCs w:val="24"/>
              </w:rPr>
              <w:t>LV2.</w:t>
            </w:r>
            <w:r w:rsidR="00A25646">
              <w:rPr>
                <w:rFonts w:cs="Arial"/>
                <w:szCs w:val="24"/>
              </w:rPr>
              <w:t>14</w:t>
            </w:r>
          </w:p>
        </w:tc>
        <w:tc>
          <w:tcPr>
            <w:tcW w:w="4111" w:type="dxa"/>
            <w:shd w:val="clear" w:color="auto" w:fill="FFFFFF" w:themeFill="background1"/>
          </w:tcPr>
          <w:p w14:paraId="2C8AE090" w14:textId="32E3396C" w:rsidR="0070543A" w:rsidRDefault="0070543A" w:rsidP="0070543A">
            <w:pPr>
              <w:rPr>
                <w:rFonts w:cs="Arial"/>
                <w:szCs w:val="24"/>
              </w:rPr>
            </w:pPr>
            <w:r>
              <w:rPr>
                <w:rFonts w:cs="Arial"/>
                <w:szCs w:val="24"/>
              </w:rPr>
              <w:t>The Applicant</w:t>
            </w:r>
          </w:p>
        </w:tc>
        <w:tc>
          <w:tcPr>
            <w:tcW w:w="16584" w:type="dxa"/>
            <w:shd w:val="clear" w:color="auto" w:fill="FFFFFF" w:themeFill="background1"/>
          </w:tcPr>
          <w:p w14:paraId="37EC4F1F" w14:textId="7815A7FA" w:rsidR="0070543A" w:rsidRDefault="0070543A" w:rsidP="0070543A">
            <w:pPr>
              <w:pStyle w:val="QuestionMainBodyTextBold"/>
              <w:rPr>
                <w:rFonts w:cs="Arial"/>
                <w:szCs w:val="24"/>
              </w:rPr>
            </w:pPr>
            <w:r>
              <w:rPr>
                <w:rFonts w:cs="Arial"/>
                <w:szCs w:val="24"/>
              </w:rPr>
              <w:t>Statement of Common Ground and Questions Raised by Stop Lime Down at Deadline 4</w:t>
            </w:r>
          </w:p>
          <w:p w14:paraId="72427775" w14:textId="77777777" w:rsidR="0070543A" w:rsidRDefault="0070543A" w:rsidP="0070543A">
            <w:pPr>
              <w:pStyle w:val="QuestionMainBodyTextBold"/>
              <w:rPr>
                <w:rFonts w:cs="Arial"/>
                <w:b w:val="0"/>
                <w:bCs w:val="0"/>
                <w:szCs w:val="24"/>
              </w:rPr>
            </w:pPr>
            <w:r w:rsidRPr="0077077A">
              <w:rPr>
                <w:rFonts w:cs="Arial"/>
                <w:b w:val="0"/>
                <w:szCs w:val="24"/>
              </w:rPr>
              <w:t xml:space="preserve">It is noted </w:t>
            </w:r>
            <w:r>
              <w:rPr>
                <w:rFonts w:cs="Arial"/>
                <w:b w:val="0"/>
                <w:bCs w:val="0"/>
                <w:szCs w:val="24"/>
              </w:rPr>
              <w:t>from the Statement of Commonality [</w:t>
            </w:r>
            <w:hyperlink r:id="rId243" w:history="1">
              <w:r w:rsidRPr="002664B6">
                <w:rPr>
                  <w:rStyle w:val="Hyperlink"/>
                  <w:rFonts w:cs="Arial"/>
                  <w:b w:val="0"/>
                  <w:bCs w:val="0"/>
                  <w:szCs w:val="24"/>
                </w:rPr>
                <w:t>REP4-059</w:t>
              </w:r>
            </w:hyperlink>
            <w:r>
              <w:rPr>
                <w:rFonts w:cs="Arial"/>
                <w:b w:val="0"/>
                <w:bCs w:val="0"/>
                <w:szCs w:val="24"/>
              </w:rPr>
              <w:t>]</w:t>
            </w:r>
            <w:r w:rsidRPr="0077077A">
              <w:rPr>
                <w:rFonts w:cs="Arial"/>
                <w:b w:val="0"/>
                <w:bCs w:val="0"/>
                <w:szCs w:val="24"/>
              </w:rPr>
              <w:t xml:space="preserve"> </w:t>
            </w:r>
            <w:r w:rsidRPr="0077077A">
              <w:rPr>
                <w:rFonts w:cs="Arial"/>
                <w:b w:val="0"/>
                <w:szCs w:val="24"/>
              </w:rPr>
              <w:t xml:space="preserve">that a draft </w:t>
            </w:r>
            <w:proofErr w:type="spellStart"/>
            <w:r w:rsidRPr="0077077A">
              <w:rPr>
                <w:rFonts w:cs="Arial"/>
                <w:b w:val="0"/>
                <w:szCs w:val="24"/>
              </w:rPr>
              <w:t>SoCG</w:t>
            </w:r>
            <w:proofErr w:type="spellEnd"/>
            <w:r w:rsidRPr="0077077A">
              <w:rPr>
                <w:rFonts w:cs="Arial"/>
                <w:b w:val="0"/>
                <w:szCs w:val="24"/>
              </w:rPr>
              <w:t xml:space="preserve"> between the applicant and Stop Lime Down is proposed to be submitted at </w:t>
            </w:r>
            <w:r w:rsidR="00CD3E4A">
              <w:rPr>
                <w:rFonts w:cs="Arial"/>
                <w:b w:val="0"/>
                <w:szCs w:val="24"/>
              </w:rPr>
              <w:t xml:space="preserve">deadline </w:t>
            </w:r>
            <w:r w:rsidR="003615BD" w:rsidRPr="0077077A">
              <w:rPr>
                <w:rFonts w:cs="Arial"/>
                <w:b w:val="0"/>
                <w:szCs w:val="24"/>
              </w:rPr>
              <w:t>5.</w:t>
            </w:r>
            <w:r w:rsidRPr="0077077A">
              <w:rPr>
                <w:rFonts w:cs="Arial"/>
                <w:b w:val="0"/>
                <w:szCs w:val="24"/>
              </w:rPr>
              <w:t xml:space="preserve"> In addition to the items requested by the </w:t>
            </w:r>
            <w:proofErr w:type="spellStart"/>
            <w:r w:rsidRPr="0077077A">
              <w:rPr>
                <w:rFonts w:cs="Arial"/>
                <w:b w:val="0"/>
                <w:szCs w:val="24"/>
              </w:rPr>
              <w:t>ExA</w:t>
            </w:r>
            <w:proofErr w:type="spellEnd"/>
            <w:r w:rsidRPr="0077077A">
              <w:rPr>
                <w:rFonts w:cs="Arial"/>
                <w:b w:val="0"/>
                <w:szCs w:val="24"/>
              </w:rPr>
              <w:t xml:space="preserve"> in ExQ1 LV1.28, the </w:t>
            </w:r>
            <w:proofErr w:type="spellStart"/>
            <w:r w:rsidRPr="0077077A">
              <w:rPr>
                <w:rFonts w:cs="Arial"/>
                <w:b w:val="0"/>
                <w:szCs w:val="24"/>
              </w:rPr>
              <w:t>ExA</w:t>
            </w:r>
            <w:proofErr w:type="spellEnd"/>
            <w:r w:rsidRPr="0077077A">
              <w:rPr>
                <w:rFonts w:cs="Arial"/>
                <w:b w:val="0"/>
                <w:szCs w:val="24"/>
              </w:rPr>
              <w:t xml:space="preserve"> request that written responses to the questions in paragraph 3.5.6 of Stop Lime Down’s </w:t>
            </w:r>
            <w:r w:rsidR="00CD3E4A">
              <w:rPr>
                <w:rFonts w:cs="Arial"/>
                <w:b w:val="0"/>
                <w:szCs w:val="24"/>
              </w:rPr>
              <w:t xml:space="preserve">deadline </w:t>
            </w:r>
            <w:r w:rsidR="00E2741A" w:rsidRPr="0077077A">
              <w:rPr>
                <w:rFonts w:cs="Arial"/>
                <w:b w:val="0"/>
                <w:szCs w:val="24"/>
              </w:rPr>
              <w:t>4</w:t>
            </w:r>
            <w:r w:rsidRPr="0077077A">
              <w:rPr>
                <w:rFonts w:cs="Arial"/>
                <w:b w:val="0"/>
                <w:szCs w:val="24"/>
              </w:rPr>
              <w:t xml:space="preserve"> submission [</w:t>
            </w:r>
            <w:hyperlink r:id="rId244" w:history="1">
              <w:r w:rsidRPr="00E5535B">
                <w:rPr>
                  <w:rStyle w:val="Hyperlink"/>
                  <w:rFonts w:cs="Arial"/>
                  <w:b w:val="0"/>
                  <w:bCs w:val="0"/>
                  <w:szCs w:val="24"/>
                </w:rPr>
                <w:t>REP4-132</w:t>
              </w:r>
            </w:hyperlink>
            <w:r>
              <w:rPr>
                <w:rFonts w:cs="Arial"/>
                <w:b w:val="0"/>
                <w:bCs w:val="0"/>
                <w:szCs w:val="24"/>
              </w:rPr>
              <w:t xml:space="preserve">] are included, either within the </w:t>
            </w:r>
            <w:proofErr w:type="spellStart"/>
            <w:r>
              <w:rPr>
                <w:rFonts w:cs="Arial"/>
                <w:b w:val="0"/>
                <w:bCs w:val="0"/>
                <w:szCs w:val="24"/>
              </w:rPr>
              <w:t>SoCG</w:t>
            </w:r>
            <w:proofErr w:type="spellEnd"/>
            <w:r>
              <w:rPr>
                <w:rFonts w:cs="Arial"/>
                <w:b w:val="0"/>
                <w:bCs w:val="0"/>
                <w:szCs w:val="24"/>
              </w:rPr>
              <w:t xml:space="preserve"> or </w:t>
            </w:r>
            <w:r w:rsidRPr="0077077A">
              <w:rPr>
                <w:rFonts w:cs="Arial"/>
                <w:b w:val="0"/>
                <w:bCs w:val="0"/>
                <w:szCs w:val="24"/>
              </w:rPr>
              <w:t>as a separate document.</w:t>
            </w:r>
          </w:p>
          <w:p w14:paraId="28541892" w14:textId="77777777" w:rsidR="006A4D74" w:rsidRDefault="006A4D74" w:rsidP="0070543A">
            <w:pPr>
              <w:pStyle w:val="QuestionMainBodyTextBold"/>
              <w:rPr>
                <w:rFonts w:cs="Arial"/>
                <w:b w:val="0"/>
                <w:bCs w:val="0"/>
                <w:szCs w:val="24"/>
              </w:rPr>
            </w:pPr>
          </w:p>
          <w:p w14:paraId="66D5CC20" w14:textId="30232835" w:rsidR="006A4D74" w:rsidRPr="0077077A" w:rsidRDefault="006A4D74" w:rsidP="0070543A">
            <w:pPr>
              <w:pStyle w:val="QuestionMainBodyTextBold"/>
              <w:rPr>
                <w:rFonts w:cs="Arial"/>
                <w:b w:val="0"/>
                <w:szCs w:val="24"/>
              </w:rPr>
            </w:pPr>
          </w:p>
        </w:tc>
      </w:tr>
      <w:tr w:rsidR="0070543A" w:rsidRPr="008C59AE" w14:paraId="53C58E63" w14:textId="77777777" w:rsidTr="00C21491">
        <w:tc>
          <w:tcPr>
            <w:tcW w:w="22113" w:type="dxa"/>
            <w:gridSpan w:val="3"/>
          </w:tcPr>
          <w:p w14:paraId="53C58E62" w14:textId="0645E784" w:rsidR="0070543A" w:rsidRPr="006901D9" w:rsidRDefault="0070543A" w:rsidP="0070543A">
            <w:pPr>
              <w:pStyle w:val="Heading1"/>
              <w:numPr>
                <w:ilvl w:val="0"/>
                <w:numId w:val="0"/>
              </w:numPr>
              <w:rPr>
                <w:rFonts w:cs="Arial"/>
                <w:szCs w:val="24"/>
              </w:rPr>
            </w:pPr>
            <w:bookmarkStart w:id="17" w:name="_Toc235991260"/>
            <w:r w:rsidRPr="006901D9">
              <w:rPr>
                <w:rFonts w:cs="Arial"/>
                <w:szCs w:val="24"/>
              </w:rPr>
              <w:lastRenderedPageBreak/>
              <w:t>Land Use, Soils and Food Security (LSF)</w:t>
            </w:r>
            <w:bookmarkEnd w:id="17"/>
          </w:p>
        </w:tc>
      </w:tr>
      <w:tr w:rsidR="0070543A" w:rsidRPr="008C59AE" w14:paraId="022F36F6" w14:textId="77777777" w:rsidTr="00C21491">
        <w:tc>
          <w:tcPr>
            <w:tcW w:w="1418" w:type="dxa"/>
            <w:shd w:val="clear" w:color="auto" w:fill="FFFFFF" w:themeFill="background1"/>
          </w:tcPr>
          <w:p w14:paraId="6ED450C2" w14:textId="2A4D6A47" w:rsidR="0070543A" w:rsidRPr="006901D9" w:rsidRDefault="0070543A" w:rsidP="0070543A">
            <w:pPr>
              <w:pStyle w:val="Heading3"/>
              <w:numPr>
                <w:ilvl w:val="0"/>
                <w:numId w:val="0"/>
              </w:numPr>
              <w:rPr>
                <w:rFonts w:cs="Arial"/>
                <w:szCs w:val="24"/>
              </w:rPr>
            </w:pPr>
            <w:r>
              <w:rPr>
                <w:rFonts w:cs="Arial"/>
                <w:szCs w:val="24"/>
              </w:rPr>
              <w:t>LSF2.1</w:t>
            </w:r>
          </w:p>
        </w:tc>
        <w:tc>
          <w:tcPr>
            <w:tcW w:w="4111" w:type="dxa"/>
          </w:tcPr>
          <w:p w14:paraId="622B2453" w14:textId="2CAD0618" w:rsidR="0070543A" w:rsidRPr="006901D9" w:rsidRDefault="0070543A" w:rsidP="0070543A">
            <w:pPr>
              <w:rPr>
                <w:rFonts w:cs="Arial"/>
                <w:szCs w:val="24"/>
              </w:rPr>
            </w:pPr>
            <w:r w:rsidRPr="00092316">
              <w:rPr>
                <w:rFonts w:cs="Arial"/>
                <w:szCs w:val="24"/>
              </w:rPr>
              <w:t xml:space="preserve">The </w:t>
            </w:r>
            <w:r>
              <w:rPr>
                <w:rFonts w:cs="Arial"/>
                <w:szCs w:val="24"/>
              </w:rPr>
              <w:t>A</w:t>
            </w:r>
            <w:r w:rsidRPr="00092316">
              <w:rPr>
                <w:rFonts w:cs="Arial"/>
                <w:szCs w:val="24"/>
              </w:rPr>
              <w:t>pplicant</w:t>
            </w:r>
          </w:p>
        </w:tc>
        <w:tc>
          <w:tcPr>
            <w:tcW w:w="16584" w:type="dxa"/>
          </w:tcPr>
          <w:p w14:paraId="42076C1F" w14:textId="46206F41" w:rsidR="0070543A" w:rsidRPr="008D27D8" w:rsidRDefault="0070543A" w:rsidP="0070543A">
            <w:pPr>
              <w:rPr>
                <w:rFonts w:cs="Arial"/>
                <w:b/>
                <w:bCs/>
                <w:szCs w:val="24"/>
              </w:rPr>
            </w:pPr>
            <w:r w:rsidRPr="008D27D8">
              <w:rPr>
                <w:rFonts w:cs="Arial"/>
                <w:b/>
                <w:bCs/>
                <w:szCs w:val="24"/>
              </w:rPr>
              <w:t>Cable Route Construction Method Statement</w:t>
            </w:r>
          </w:p>
          <w:p w14:paraId="7F9DD248" w14:textId="4F6009B2" w:rsidR="0070543A" w:rsidRPr="00E32A82" w:rsidRDefault="0070543A" w:rsidP="0070543A">
            <w:r w:rsidRPr="00E32A82">
              <w:t xml:space="preserve">In its </w:t>
            </w:r>
            <w:r>
              <w:t>d</w:t>
            </w:r>
            <w:r w:rsidRPr="00E32A82">
              <w:t>eadline 4 submission [</w:t>
            </w:r>
            <w:hyperlink r:id="rId245" w:history="1">
              <w:r w:rsidRPr="00C803B3">
                <w:rPr>
                  <w:rStyle w:val="Hyperlink"/>
                  <w:rFonts w:cs="Arial"/>
                  <w:szCs w:val="24"/>
                </w:rPr>
                <w:t>REP4-097</w:t>
              </w:r>
            </w:hyperlink>
            <w:r w:rsidRPr="00E32A82">
              <w:t xml:space="preserve">], the EA, at reference EA-059, noted that the </w:t>
            </w:r>
            <w:proofErr w:type="spellStart"/>
            <w:r w:rsidRPr="00E32A82">
              <w:t>oCEMP</w:t>
            </w:r>
            <w:proofErr w:type="spellEnd"/>
            <w:r w:rsidRPr="00E32A82">
              <w:t xml:space="preserve"> [</w:t>
            </w:r>
            <w:hyperlink r:id="rId246" w:history="1">
              <w:r w:rsidRPr="00E32A82">
                <w:rPr>
                  <w:rStyle w:val="Hyperlink"/>
                </w:rPr>
                <w:t>REP2-019</w:t>
              </w:r>
            </w:hyperlink>
            <w:r w:rsidRPr="00E32A82">
              <w:t>] has been updated to include reference to the Discovery Strategy</w:t>
            </w:r>
            <w:r>
              <w:t xml:space="preserve"> – as previously requested</w:t>
            </w:r>
            <w:r w:rsidRPr="00E32A82">
              <w:t xml:space="preserve">. In addition, Table 13 of the </w:t>
            </w:r>
            <w:proofErr w:type="spellStart"/>
            <w:r w:rsidRPr="00E32A82">
              <w:t>oCEMP</w:t>
            </w:r>
            <w:proofErr w:type="spellEnd"/>
            <w:r w:rsidRPr="00E32A82">
              <w:t xml:space="preserve"> has been revised in relation to the proposed ground investigation works.</w:t>
            </w:r>
          </w:p>
          <w:p w14:paraId="2C1D7C1D" w14:textId="2B7D8088" w:rsidR="0070543A" w:rsidRPr="004A1BFD" w:rsidRDefault="0070543A" w:rsidP="0070543A">
            <w:r w:rsidRPr="00E32A82">
              <w:t xml:space="preserve">Given these updates, the </w:t>
            </w:r>
            <w:r>
              <w:t>a</w:t>
            </w:r>
            <w:r w:rsidRPr="00E32A82">
              <w:t>pplicant is requested to explain why Appendix 3-2: Cable Route Construction Method Statement [</w:t>
            </w:r>
            <w:hyperlink r:id="rId247" w:history="1">
              <w:r w:rsidRPr="00E32A82">
                <w:rPr>
                  <w:rStyle w:val="Hyperlink"/>
                </w:rPr>
                <w:t>APP-183</w:t>
              </w:r>
            </w:hyperlink>
            <w:r w:rsidRPr="00E32A82">
              <w:t>] has not been updated to reference the Discovery Strategy and, if appropriate, to provide an updated version of the document.</w:t>
            </w:r>
          </w:p>
        </w:tc>
      </w:tr>
      <w:tr w:rsidR="0070543A" w:rsidRPr="008C59AE" w14:paraId="53C58E6F" w14:textId="77777777" w:rsidTr="00C21491">
        <w:tc>
          <w:tcPr>
            <w:tcW w:w="22113" w:type="dxa"/>
            <w:gridSpan w:val="3"/>
          </w:tcPr>
          <w:p w14:paraId="53C58E6E" w14:textId="36C916BA" w:rsidR="0070543A" w:rsidRPr="006901D9" w:rsidRDefault="0070543A" w:rsidP="0070543A">
            <w:pPr>
              <w:pStyle w:val="Heading1"/>
              <w:numPr>
                <w:ilvl w:val="0"/>
                <w:numId w:val="0"/>
              </w:numPr>
              <w:rPr>
                <w:rFonts w:cs="Arial"/>
                <w:bCs w:val="0"/>
                <w:szCs w:val="24"/>
              </w:rPr>
            </w:pPr>
            <w:bookmarkStart w:id="18" w:name="_Toc235991261"/>
            <w:r w:rsidRPr="006901D9">
              <w:rPr>
                <w:rFonts w:cs="Arial"/>
                <w:bCs w:val="0"/>
                <w:szCs w:val="24"/>
              </w:rPr>
              <w:t>Noise</w:t>
            </w:r>
            <w:r>
              <w:rPr>
                <w:rFonts w:cs="Arial"/>
                <w:bCs w:val="0"/>
                <w:szCs w:val="24"/>
              </w:rPr>
              <w:t xml:space="preserve"> and</w:t>
            </w:r>
            <w:r w:rsidRPr="006901D9">
              <w:rPr>
                <w:rFonts w:cs="Arial"/>
                <w:bCs w:val="0"/>
                <w:szCs w:val="24"/>
              </w:rPr>
              <w:t xml:space="preserve"> Vibration </w:t>
            </w:r>
            <w:r>
              <w:rPr>
                <w:rFonts w:cs="Arial"/>
                <w:bCs w:val="0"/>
                <w:szCs w:val="24"/>
              </w:rPr>
              <w:t>(NV)</w:t>
            </w:r>
            <w:bookmarkEnd w:id="18"/>
          </w:p>
        </w:tc>
      </w:tr>
      <w:tr w:rsidR="0070543A" w:rsidRPr="008C59AE" w14:paraId="53C58E75" w14:textId="77777777" w:rsidTr="00C21491">
        <w:tc>
          <w:tcPr>
            <w:tcW w:w="1418" w:type="dxa"/>
            <w:shd w:val="clear" w:color="auto" w:fill="FFFFFF" w:themeFill="background1"/>
          </w:tcPr>
          <w:p w14:paraId="53C58E70" w14:textId="6AE217E0" w:rsidR="0070543A" w:rsidRPr="006901D9" w:rsidRDefault="0070543A" w:rsidP="0070543A">
            <w:pPr>
              <w:pStyle w:val="Heading3"/>
              <w:numPr>
                <w:ilvl w:val="0"/>
                <w:numId w:val="0"/>
              </w:numPr>
              <w:rPr>
                <w:rFonts w:cs="Arial"/>
                <w:szCs w:val="24"/>
              </w:rPr>
            </w:pPr>
            <w:r w:rsidRPr="006901D9">
              <w:rPr>
                <w:rFonts w:cs="Arial"/>
                <w:szCs w:val="24"/>
              </w:rPr>
              <w:t>NV</w:t>
            </w:r>
            <w:r>
              <w:rPr>
                <w:rFonts w:cs="Arial"/>
                <w:szCs w:val="24"/>
              </w:rPr>
              <w:t>2</w:t>
            </w:r>
            <w:r w:rsidRPr="006901D9">
              <w:rPr>
                <w:rFonts w:cs="Arial"/>
                <w:szCs w:val="24"/>
              </w:rPr>
              <w:t>.1</w:t>
            </w:r>
          </w:p>
        </w:tc>
        <w:tc>
          <w:tcPr>
            <w:tcW w:w="4111" w:type="dxa"/>
            <w:shd w:val="clear" w:color="auto" w:fill="FFFFFF" w:themeFill="background1"/>
          </w:tcPr>
          <w:p w14:paraId="53C58E71" w14:textId="01F9C434"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03D859CC" w14:textId="77777777" w:rsidR="0070543A" w:rsidRDefault="0070543A" w:rsidP="0070543A">
            <w:pPr>
              <w:pStyle w:val="QuestionMainBodyTextBold"/>
              <w:rPr>
                <w:rFonts w:cs="Arial"/>
                <w:szCs w:val="24"/>
              </w:rPr>
            </w:pPr>
            <w:r>
              <w:rPr>
                <w:rFonts w:cs="Arial"/>
                <w:szCs w:val="24"/>
              </w:rPr>
              <w:t>Road Resurfacing</w:t>
            </w:r>
          </w:p>
          <w:p w14:paraId="466014A3" w14:textId="77777777" w:rsidR="0070543A" w:rsidRDefault="0070543A" w:rsidP="0070543A">
            <w:pPr>
              <w:pStyle w:val="ListBullet"/>
              <w:numPr>
                <w:ilvl w:val="0"/>
                <w:numId w:val="0"/>
              </w:numPr>
              <w:rPr>
                <w:rFonts w:cs="Arial"/>
                <w:szCs w:val="24"/>
              </w:rPr>
            </w:pPr>
            <w:r w:rsidRPr="008044F9">
              <w:rPr>
                <w:rFonts w:cs="Arial"/>
                <w:szCs w:val="24"/>
              </w:rPr>
              <w:t>Paragraph 3.5.18 of ES Appendix 12-1 (Heritage Statement) [</w:t>
            </w:r>
            <w:hyperlink r:id="rId248" w:history="1">
              <w:r w:rsidRPr="008044F9">
                <w:rPr>
                  <w:rStyle w:val="Hyperlink"/>
                  <w:rFonts w:cs="Arial"/>
                  <w:szCs w:val="24"/>
                </w:rPr>
                <w:t>APP-219</w:t>
              </w:r>
            </w:hyperlink>
            <w:r w:rsidRPr="008044F9">
              <w:rPr>
                <w:rFonts w:cs="Arial"/>
                <w:szCs w:val="24"/>
              </w:rPr>
              <w:t xml:space="preserve">] states that </w:t>
            </w:r>
            <w:proofErr w:type="spellStart"/>
            <w:r w:rsidRPr="008044F9">
              <w:rPr>
                <w:rFonts w:cs="Arial"/>
                <w:szCs w:val="24"/>
              </w:rPr>
              <w:t>groundborne</w:t>
            </w:r>
            <w:proofErr w:type="spellEnd"/>
            <w:r w:rsidRPr="008044F9">
              <w:rPr>
                <w:rFonts w:cs="Arial"/>
                <w:szCs w:val="24"/>
              </w:rPr>
              <w:t xml:space="preserve"> vibration impacts </w:t>
            </w:r>
            <w:r>
              <w:rPr>
                <w:rFonts w:cs="Arial"/>
                <w:szCs w:val="24"/>
              </w:rPr>
              <w:t xml:space="preserve">associated with construction traffic </w:t>
            </w:r>
            <w:r w:rsidRPr="008044F9">
              <w:rPr>
                <w:rFonts w:cs="Arial"/>
                <w:szCs w:val="24"/>
              </w:rPr>
              <w:t xml:space="preserve">have been scoped out on the basis that the resurfacing of the roadway as part of the scheme would result in a smoother running surface and would therefore reduce any existing vibration impact that may already exist. </w:t>
            </w:r>
            <w:r>
              <w:rPr>
                <w:rFonts w:cs="Arial"/>
                <w:szCs w:val="24"/>
              </w:rPr>
              <w:t xml:space="preserve">The </w:t>
            </w:r>
            <w:proofErr w:type="spellStart"/>
            <w:r>
              <w:rPr>
                <w:rFonts w:cs="Arial"/>
                <w:szCs w:val="24"/>
              </w:rPr>
              <w:t>ExA</w:t>
            </w:r>
            <w:proofErr w:type="spellEnd"/>
            <w:r>
              <w:rPr>
                <w:rFonts w:cs="Arial"/>
                <w:szCs w:val="24"/>
              </w:rPr>
              <w:t xml:space="preserve"> is unclear on</w:t>
            </w:r>
            <w:r w:rsidRPr="008044F9">
              <w:rPr>
                <w:rFonts w:cs="Arial"/>
                <w:szCs w:val="24"/>
              </w:rPr>
              <w:t xml:space="preserve"> which roadway(s) would be resurfaced as part of the scheme</w:t>
            </w:r>
            <w:r>
              <w:rPr>
                <w:rFonts w:cs="Arial"/>
                <w:szCs w:val="24"/>
              </w:rPr>
              <w:t xml:space="preserve"> to justify scoping out vibration impacts from construction traffic and where/ how this resurfacing is secured. Please advise and direct the </w:t>
            </w:r>
            <w:proofErr w:type="spellStart"/>
            <w:r>
              <w:rPr>
                <w:rFonts w:cs="Arial"/>
                <w:szCs w:val="24"/>
              </w:rPr>
              <w:t>ExA</w:t>
            </w:r>
            <w:proofErr w:type="spellEnd"/>
            <w:r>
              <w:rPr>
                <w:rFonts w:cs="Arial"/>
                <w:szCs w:val="24"/>
              </w:rPr>
              <w:t xml:space="preserve"> to where this information is provided in the application documents. </w:t>
            </w:r>
          </w:p>
          <w:p w14:paraId="53C58E74" w14:textId="368277B6" w:rsidR="0070543A" w:rsidRPr="006901D9" w:rsidRDefault="0070543A" w:rsidP="0070543A">
            <w:pPr>
              <w:pStyle w:val="ListBullet"/>
              <w:numPr>
                <w:ilvl w:val="0"/>
                <w:numId w:val="0"/>
              </w:numPr>
              <w:rPr>
                <w:rFonts w:cs="Arial"/>
                <w:szCs w:val="24"/>
              </w:rPr>
            </w:pPr>
            <w:r>
              <w:rPr>
                <w:rFonts w:cs="Arial"/>
                <w:szCs w:val="24"/>
              </w:rPr>
              <w:t xml:space="preserve">If this information is not contained in the application documents, the </w:t>
            </w:r>
            <w:proofErr w:type="spellStart"/>
            <w:r>
              <w:rPr>
                <w:rFonts w:cs="Arial"/>
                <w:szCs w:val="24"/>
              </w:rPr>
              <w:t>ExA</w:t>
            </w:r>
            <w:proofErr w:type="spellEnd"/>
            <w:r>
              <w:rPr>
                <w:rFonts w:cs="Arial"/>
                <w:szCs w:val="24"/>
              </w:rPr>
              <w:t xml:space="preserve"> requires the applicant to assess the potential impact of </w:t>
            </w:r>
            <w:proofErr w:type="spellStart"/>
            <w:r>
              <w:rPr>
                <w:rFonts w:cs="Arial"/>
                <w:szCs w:val="24"/>
              </w:rPr>
              <w:t>groundborne</w:t>
            </w:r>
            <w:proofErr w:type="spellEnd"/>
            <w:r>
              <w:rPr>
                <w:rFonts w:cs="Arial"/>
                <w:szCs w:val="24"/>
              </w:rPr>
              <w:t xml:space="preserve"> vibration impacts from construction vehicles on any of the sensitive receptors listed in Table 14-12 and Table 14-13 of ES Chapter 14 [</w:t>
            </w:r>
            <w:hyperlink r:id="rId249" w:history="1">
              <w:r w:rsidRPr="004340F2">
                <w:rPr>
                  <w:rStyle w:val="Hyperlink"/>
                  <w:rFonts w:cs="Arial"/>
                  <w:szCs w:val="24"/>
                </w:rPr>
                <w:t>REP1-021</w:t>
              </w:r>
            </w:hyperlink>
            <w:r>
              <w:rPr>
                <w:rFonts w:cs="Arial"/>
                <w:szCs w:val="24"/>
              </w:rPr>
              <w:t>] (and any listed buildings which are not captured in those tables) which are on or in close proximity to (i.e. 25m) of the construction routes, or provide a detailed explanation as to why this is not considered to be necessary.</w:t>
            </w:r>
          </w:p>
        </w:tc>
      </w:tr>
      <w:tr w:rsidR="0070543A" w:rsidRPr="008C59AE" w14:paraId="53C58E79" w14:textId="77777777" w:rsidTr="00C21491">
        <w:tc>
          <w:tcPr>
            <w:tcW w:w="1418" w:type="dxa"/>
            <w:shd w:val="clear" w:color="auto" w:fill="FFFFFF" w:themeFill="background1"/>
          </w:tcPr>
          <w:p w14:paraId="53C58E76" w14:textId="618ED87B" w:rsidR="0070543A" w:rsidRPr="006901D9" w:rsidRDefault="0070543A" w:rsidP="0070543A">
            <w:pPr>
              <w:pStyle w:val="Heading3"/>
              <w:numPr>
                <w:ilvl w:val="0"/>
                <w:numId w:val="0"/>
              </w:numPr>
              <w:rPr>
                <w:rFonts w:cs="Arial"/>
                <w:szCs w:val="24"/>
              </w:rPr>
            </w:pPr>
            <w:r w:rsidRPr="006901D9">
              <w:rPr>
                <w:rFonts w:cs="Arial"/>
                <w:szCs w:val="24"/>
              </w:rPr>
              <w:t>NV</w:t>
            </w:r>
            <w:r>
              <w:rPr>
                <w:rFonts w:cs="Arial"/>
                <w:szCs w:val="24"/>
              </w:rPr>
              <w:t>2</w:t>
            </w:r>
            <w:r w:rsidRPr="006901D9">
              <w:rPr>
                <w:rFonts w:cs="Arial"/>
                <w:szCs w:val="24"/>
              </w:rPr>
              <w:t>.2</w:t>
            </w:r>
          </w:p>
        </w:tc>
        <w:tc>
          <w:tcPr>
            <w:tcW w:w="4111" w:type="dxa"/>
            <w:shd w:val="clear" w:color="auto" w:fill="FFFFFF" w:themeFill="background1"/>
          </w:tcPr>
          <w:p w14:paraId="53C58E77" w14:textId="749C5C90"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2399C782" w14:textId="77777777" w:rsidR="0070543A" w:rsidRDefault="0070543A" w:rsidP="0070543A">
            <w:pPr>
              <w:rPr>
                <w:rFonts w:cs="Arial"/>
                <w:szCs w:val="24"/>
              </w:rPr>
            </w:pPr>
            <w:r>
              <w:rPr>
                <w:rFonts w:cs="Arial"/>
                <w:b/>
                <w:bCs/>
                <w:szCs w:val="24"/>
              </w:rPr>
              <w:t>Noise Monitoring Location LT7</w:t>
            </w:r>
          </w:p>
          <w:p w14:paraId="4EDCC0A1" w14:textId="46F66710" w:rsidR="0070543A" w:rsidRDefault="0070543A" w:rsidP="0070543A">
            <w:pPr>
              <w:rPr>
                <w:rFonts w:cs="Arial"/>
                <w:szCs w:val="24"/>
              </w:rPr>
            </w:pPr>
            <w:r>
              <w:rPr>
                <w:rFonts w:cs="Arial"/>
                <w:szCs w:val="24"/>
              </w:rPr>
              <w:t>In response to ExQ1 NV1.4 [</w:t>
            </w:r>
            <w:hyperlink r:id="rId250" w:history="1">
              <w:r w:rsidRPr="00ED38BA">
                <w:rPr>
                  <w:rStyle w:val="Hyperlink"/>
                  <w:rFonts w:cs="Arial"/>
                  <w:szCs w:val="24"/>
                </w:rPr>
                <w:t>REP3-128</w:t>
              </w:r>
            </w:hyperlink>
            <w:r>
              <w:rPr>
                <w:rFonts w:cs="Arial"/>
                <w:szCs w:val="24"/>
              </w:rPr>
              <w:t>] the applicant advised that t</w:t>
            </w:r>
            <w:r w:rsidRPr="0067521E">
              <w:rPr>
                <w:rFonts w:cs="Arial"/>
                <w:szCs w:val="24"/>
              </w:rPr>
              <w:t>he sound level meter at LT7 stopped monitoring after approximately 14 hours of a week-long survey, due to a technical issue with the meter</w:t>
            </w:r>
            <w:r>
              <w:rPr>
                <w:rFonts w:cs="Arial"/>
                <w:szCs w:val="24"/>
              </w:rPr>
              <w:t>, and that t</w:t>
            </w:r>
            <w:r w:rsidRPr="0067521E">
              <w:rPr>
                <w:rFonts w:cs="Arial"/>
                <w:szCs w:val="24"/>
              </w:rPr>
              <w:t>he limited data collected was inconsistent with typical expectations for a rural setting, as the background night-time sound levels were over 10 dB higher than those during the daytime</w:t>
            </w:r>
            <w:r>
              <w:rPr>
                <w:rFonts w:cs="Arial"/>
                <w:szCs w:val="24"/>
              </w:rPr>
              <w:t>.</w:t>
            </w:r>
          </w:p>
          <w:p w14:paraId="53C58E78" w14:textId="424A2D18" w:rsidR="0070543A" w:rsidRPr="004E6E5D" w:rsidRDefault="0070543A" w:rsidP="0070543A">
            <w:pPr>
              <w:rPr>
                <w:rFonts w:cs="Arial"/>
                <w:szCs w:val="24"/>
              </w:rPr>
            </w:pPr>
            <w:r>
              <w:rPr>
                <w:rFonts w:cs="Arial"/>
                <w:szCs w:val="24"/>
              </w:rPr>
              <w:t xml:space="preserve">Explain why repeat noise surveys at LT7 have not been undertaken, given that data from </w:t>
            </w:r>
            <w:r w:rsidRPr="00EC4EA8">
              <w:rPr>
                <w:rFonts w:cs="Arial"/>
                <w:szCs w:val="24"/>
              </w:rPr>
              <w:t xml:space="preserve">LT7 would have been used to inform the baseline sound level at R24 </w:t>
            </w:r>
            <w:r>
              <w:rPr>
                <w:rFonts w:cs="Arial"/>
                <w:szCs w:val="24"/>
              </w:rPr>
              <w:t>(</w:t>
            </w:r>
            <w:proofErr w:type="spellStart"/>
            <w:r>
              <w:rPr>
                <w:rFonts w:cs="Arial"/>
                <w:szCs w:val="24"/>
              </w:rPr>
              <w:t>Lordswood</w:t>
            </w:r>
            <w:proofErr w:type="spellEnd"/>
            <w:r>
              <w:rPr>
                <w:rFonts w:cs="Arial"/>
                <w:szCs w:val="24"/>
              </w:rPr>
              <w:t xml:space="preserve"> Cottage) </w:t>
            </w:r>
            <w:r w:rsidRPr="00EC4EA8">
              <w:rPr>
                <w:rFonts w:cs="Arial"/>
                <w:szCs w:val="24"/>
              </w:rPr>
              <w:t>and R25</w:t>
            </w:r>
            <w:r>
              <w:rPr>
                <w:rFonts w:cs="Arial"/>
                <w:szCs w:val="24"/>
              </w:rPr>
              <w:t xml:space="preserve"> (</w:t>
            </w:r>
            <w:proofErr w:type="spellStart"/>
            <w:r>
              <w:rPr>
                <w:rFonts w:cs="Arial"/>
                <w:szCs w:val="24"/>
              </w:rPr>
              <w:t>Commonwood</w:t>
            </w:r>
            <w:proofErr w:type="spellEnd"/>
            <w:r>
              <w:rPr>
                <w:rFonts w:cs="Arial"/>
                <w:szCs w:val="24"/>
              </w:rPr>
              <w:t xml:space="preserve"> Farm)?</w:t>
            </w:r>
            <w:r w:rsidR="00FD76A9">
              <w:rPr>
                <w:rFonts w:cs="Arial"/>
                <w:szCs w:val="24"/>
              </w:rPr>
              <w:t xml:space="preserve"> If the applicant considers that noise surveys at another location were sufficient to inform the baseline level at R24 and R25 please explain this further</w:t>
            </w:r>
            <w:r w:rsidR="00F75CBC">
              <w:rPr>
                <w:rFonts w:cs="Arial"/>
                <w:szCs w:val="24"/>
              </w:rPr>
              <w:t xml:space="preserve">, including the distances of the LT7 meter from those receptors and the distance(s) of any other meter(s) relied upon </w:t>
            </w:r>
            <w:r w:rsidR="00CF23CE">
              <w:rPr>
                <w:rFonts w:cs="Arial"/>
                <w:szCs w:val="24"/>
              </w:rPr>
              <w:t>from R24 and R25.</w:t>
            </w:r>
          </w:p>
        </w:tc>
      </w:tr>
      <w:tr w:rsidR="0070543A" w:rsidRPr="008C59AE" w14:paraId="021C378D" w14:textId="77777777" w:rsidTr="00C21491">
        <w:tc>
          <w:tcPr>
            <w:tcW w:w="1418" w:type="dxa"/>
            <w:shd w:val="clear" w:color="auto" w:fill="FFFFFF" w:themeFill="background1"/>
          </w:tcPr>
          <w:p w14:paraId="5ED86529" w14:textId="50C5BBA8" w:rsidR="0070543A" w:rsidRPr="006901D9" w:rsidRDefault="0070543A" w:rsidP="0070543A">
            <w:pPr>
              <w:pStyle w:val="Heading3"/>
              <w:numPr>
                <w:ilvl w:val="0"/>
                <w:numId w:val="0"/>
              </w:numPr>
              <w:rPr>
                <w:rFonts w:cs="Arial"/>
                <w:szCs w:val="24"/>
              </w:rPr>
            </w:pPr>
            <w:r w:rsidRPr="006901D9">
              <w:rPr>
                <w:rFonts w:cs="Arial"/>
                <w:szCs w:val="24"/>
              </w:rPr>
              <w:t>NV</w:t>
            </w:r>
            <w:r>
              <w:rPr>
                <w:rFonts w:cs="Arial"/>
                <w:szCs w:val="24"/>
              </w:rPr>
              <w:t>2</w:t>
            </w:r>
            <w:r w:rsidRPr="006901D9">
              <w:rPr>
                <w:rFonts w:cs="Arial"/>
                <w:szCs w:val="24"/>
              </w:rPr>
              <w:t>.</w:t>
            </w:r>
            <w:r>
              <w:rPr>
                <w:rFonts w:cs="Arial"/>
                <w:szCs w:val="24"/>
              </w:rPr>
              <w:t>3</w:t>
            </w:r>
          </w:p>
        </w:tc>
        <w:tc>
          <w:tcPr>
            <w:tcW w:w="4111" w:type="dxa"/>
            <w:shd w:val="clear" w:color="auto" w:fill="FFFFFF" w:themeFill="background1"/>
          </w:tcPr>
          <w:p w14:paraId="71D76B27" w14:textId="77777777" w:rsidR="0070543A" w:rsidRDefault="0070543A" w:rsidP="0070543A">
            <w:pPr>
              <w:rPr>
                <w:rFonts w:cs="Arial"/>
                <w:szCs w:val="24"/>
              </w:rPr>
            </w:pPr>
            <w:r>
              <w:rPr>
                <w:rFonts w:cs="Arial"/>
                <w:szCs w:val="24"/>
              </w:rPr>
              <w:t>Wiltshire Council</w:t>
            </w:r>
          </w:p>
          <w:p w14:paraId="2EADB26F" w14:textId="63386936" w:rsidR="0070543A" w:rsidRDefault="0070543A" w:rsidP="0070543A">
            <w:pPr>
              <w:rPr>
                <w:rFonts w:cs="Arial"/>
                <w:szCs w:val="24"/>
              </w:rPr>
            </w:pPr>
          </w:p>
        </w:tc>
        <w:tc>
          <w:tcPr>
            <w:tcW w:w="16584" w:type="dxa"/>
            <w:shd w:val="clear" w:color="auto" w:fill="FFFFFF" w:themeFill="background1"/>
          </w:tcPr>
          <w:p w14:paraId="25796A9A" w14:textId="574C664E" w:rsidR="0070543A" w:rsidRPr="00F07BCA" w:rsidRDefault="0070543A" w:rsidP="0070543A">
            <w:pPr>
              <w:rPr>
                <w:rFonts w:cs="Arial"/>
                <w:b/>
                <w:bCs/>
                <w:szCs w:val="24"/>
              </w:rPr>
            </w:pPr>
            <w:r>
              <w:rPr>
                <w:rFonts w:cs="Arial"/>
                <w:b/>
                <w:bCs/>
                <w:szCs w:val="24"/>
              </w:rPr>
              <w:t>Background Noise Level Methodology</w:t>
            </w:r>
          </w:p>
          <w:p w14:paraId="2BBC49AA" w14:textId="482A0580" w:rsidR="0070543A" w:rsidRDefault="0070543A" w:rsidP="0070543A">
            <w:pPr>
              <w:rPr>
                <w:rFonts w:cs="Arial"/>
                <w:szCs w:val="24"/>
              </w:rPr>
            </w:pPr>
            <w:r>
              <w:rPr>
                <w:rFonts w:cs="Arial"/>
                <w:szCs w:val="24"/>
              </w:rPr>
              <w:t xml:space="preserve">In ExQ1 NV1.5 the </w:t>
            </w:r>
            <w:proofErr w:type="spellStart"/>
            <w:r>
              <w:rPr>
                <w:rFonts w:cs="Arial"/>
                <w:szCs w:val="24"/>
              </w:rPr>
              <w:t>ExA</w:t>
            </w:r>
            <w:proofErr w:type="spellEnd"/>
            <w:r>
              <w:rPr>
                <w:rFonts w:cs="Arial"/>
                <w:szCs w:val="24"/>
              </w:rPr>
              <w:t xml:space="preserve"> asked the Council to reconsider whether the applicant’s </w:t>
            </w:r>
            <w:r w:rsidRPr="008B69E9">
              <w:rPr>
                <w:rFonts w:cs="Arial"/>
                <w:szCs w:val="24"/>
              </w:rPr>
              <w:t xml:space="preserve">use of </w:t>
            </w:r>
            <w:r>
              <w:rPr>
                <w:rFonts w:cs="Arial"/>
                <w:szCs w:val="24"/>
              </w:rPr>
              <w:t xml:space="preserve">fixed </w:t>
            </w:r>
            <w:r w:rsidRPr="008B69E9">
              <w:rPr>
                <w:rFonts w:cs="Arial"/>
                <w:szCs w:val="24"/>
              </w:rPr>
              <w:t xml:space="preserve">30dB as a minimum background noise level </w:t>
            </w:r>
            <w:r>
              <w:rPr>
                <w:rFonts w:cs="Arial"/>
                <w:szCs w:val="24"/>
              </w:rPr>
              <w:t xml:space="preserve">at night continued </w:t>
            </w:r>
            <w:r w:rsidRPr="008B69E9">
              <w:rPr>
                <w:rFonts w:cs="Arial"/>
                <w:szCs w:val="24"/>
              </w:rPr>
              <w:t>to be appropriate</w:t>
            </w:r>
            <w:r>
              <w:rPr>
                <w:rFonts w:cs="Arial"/>
                <w:szCs w:val="24"/>
              </w:rPr>
              <w:t>. In its response [</w:t>
            </w:r>
            <w:hyperlink r:id="rId251" w:history="1">
              <w:r w:rsidRPr="006E39F2">
                <w:rPr>
                  <w:rStyle w:val="Hyperlink"/>
                  <w:rFonts w:cs="Arial"/>
                  <w:szCs w:val="24"/>
                </w:rPr>
                <w:t>REP3-142</w:t>
              </w:r>
            </w:hyperlink>
            <w:r>
              <w:rPr>
                <w:rFonts w:cs="Arial"/>
                <w:szCs w:val="24"/>
              </w:rPr>
              <w:t>], the Council presented the relevant British Standard and guidance and agreed that it was acceptable to replace background noise measurements with a fixed level as the applicant had done.</w:t>
            </w:r>
          </w:p>
          <w:p w14:paraId="343285E2" w14:textId="125DA72C" w:rsidR="0070543A" w:rsidRDefault="0070543A" w:rsidP="0070543A">
            <w:pPr>
              <w:rPr>
                <w:rFonts w:cs="Arial"/>
                <w:szCs w:val="24"/>
              </w:rPr>
            </w:pPr>
            <w:r>
              <w:rPr>
                <w:rFonts w:cs="Arial"/>
                <w:szCs w:val="24"/>
              </w:rPr>
              <w:t xml:space="preserve">The </w:t>
            </w:r>
            <w:proofErr w:type="spellStart"/>
            <w:r>
              <w:rPr>
                <w:rFonts w:cs="Arial"/>
                <w:szCs w:val="24"/>
              </w:rPr>
              <w:t>ExA</w:t>
            </w:r>
            <w:proofErr w:type="spellEnd"/>
            <w:r>
              <w:rPr>
                <w:rFonts w:cs="Arial"/>
                <w:szCs w:val="24"/>
              </w:rPr>
              <w:t xml:space="preserve"> appreciates the Council’s explanation of the relevant British Standard and the associated guidance from the </w:t>
            </w:r>
            <w:r>
              <w:t xml:space="preserve">Association of Noise Consultants, which appears to allow for such an approach, but the </w:t>
            </w:r>
            <w:proofErr w:type="spellStart"/>
            <w:r>
              <w:t>ExA</w:t>
            </w:r>
            <w:proofErr w:type="spellEnd"/>
            <w:r>
              <w:t xml:space="preserve"> nonetheless still queries whether t</w:t>
            </w:r>
            <w:r w:rsidRPr="00B838DA">
              <w:rPr>
                <w:rFonts w:cs="Arial"/>
                <w:szCs w:val="24"/>
              </w:rPr>
              <w:t>he effect of doing this</w:t>
            </w:r>
            <w:r>
              <w:rPr>
                <w:rFonts w:cs="Arial"/>
                <w:szCs w:val="24"/>
              </w:rPr>
              <w:t xml:space="preserve"> firstly ignores the context of the receiving environment, and secondly</w:t>
            </w:r>
            <w:r w:rsidRPr="00B838DA">
              <w:rPr>
                <w:rFonts w:cs="Arial"/>
                <w:szCs w:val="24"/>
              </w:rPr>
              <w:t xml:space="preserve"> artificially raise</w:t>
            </w:r>
            <w:r>
              <w:rPr>
                <w:rFonts w:cs="Arial"/>
                <w:szCs w:val="24"/>
              </w:rPr>
              <w:t>s</w:t>
            </w:r>
            <w:r w:rsidRPr="00B838DA">
              <w:rPr>
                <w:rFonts w:cs="Arial"/>
                <w:szCs w:val="24"/>
              </w:rPr>
              <w:t xml:space="preserve"> the baseline and therefore raise</w:t>
            </w:r>
            <w:r>
              <w:rPr>
                <w:rFonts w:cs="Arial"/>
                <w:szCs w:val="24"/>
              </w:rPr>
              <w:t>s</w:t>
            </w:r>
            <w:r w:rsidRPr="00B838DA">
              <w:rPr>
                <w:rFonts w:cs="Arial"/>
                <w:szCs w:val="24"/>
              </w:rPr>
              <w:t xml:space="preserve"> the LOAEL and SOAEL level (which is set against the baseline)</w:t>
            </w:r>
            <w:r>
              <w:rPr>
                <w:rFonts w:cs="Arial"/>
                <w:szCs w:val="24"/>
              </w:rPr>
              <w:t xml:space="preserve">, which in turn informs the assessment of significance in EIA terms. </w:t>
            </w:r>
          </w:p>
          <w:p w14:paraId="58A30C50" w14:textId="317B987B" w:rsidR="0070543A" w:rsidRDefault="0070543A" w:rsidP="0070543A">
            <w:pPr>
              <w:rPr>
                <w:rFonts w:cs="Arial"/>
                <w:szCs w:val="24"/>
              </w:rPr>
            </w:pPr>
            <w:r>
              <w:rPr>
                <w:rFonts w:cs="Arial"/>
                <w:szCs w:val="24"/>
              </w:rPr>
              <w:t xml:space="preserve">The </w:t>
            </w:r>
            <w:proofErr w:type="spellStart"/>
            <w:r>
              <w:rPr>
                <w:rFonts w:cs="Arial"/>
                <w:szCs w:val="24"/>
              </w:rPr>
              <w:t>ExA</w:t>
            </w:r>
            <w:proofErr w:type="spellEnd"/>
            <w:r>
              <w:rPr>
                <w:rFonts w:cs="Arial"/>
                <w:szCs w:val="24"/>
              </w:rPr>
              <w:t xml:space="preserve"> would welcome a further response from the Council to these queries, particularly as the definition of </w:t>
            </w:r>
            <w:r w:rsidRPr="00011567">
              <w:rPr>
                <w:rFonts w:cs="Arial"/>
                <w:szCs w:val="24"/>
              </w:rPr>
              <w:t>30dB</w:t>
            </w:r>
            <w:r>
              <w:rPr>
                <w:rFonts w:cs="Arial"/>
                <w:szCs w:val="24"/>
              </w:rPr>
              <w:t>L</w:t>
            </w:r>
            <w:r>
              <w:rPr>
                <w:rFonts w:cs="Arial"/>
                <w:szCs w:val="24"/>
                <w:vertAlign w:val="subscript"/>
              </w:rPr>
              <w:t xml:space="preserve">A90 </w:t>
            </w:r>
            <w:r>
              <w:rPr>
                <w:rFonts w:cs="Arial"/>
                <w:szCs w:val="24"/>
              </w:rPr>
              <w:t>as a ‘very low’ background level was removed from the British Standard and is not supported by the current version of BS4142:2014, and g</w:t>
            </w:r>
            <w:r>
              <w:t xml:space="preserve">iven the rural location where background levels at night were found for some residential receptors to be as low as 20dB and may therefore have given rise to a lower threshold for receptor sleep disturbance than the internal noise levels </w:t>
            </w:r>
            <w:r w:rsidRPr="006E6242">
              <w:t>recommended in both BS 8233:2014 and the World Health Organisation (WHO) Guidelines</w:t>
            </w:r>
            <w:r>
              <w:t>, which were also cited by the Council.</w:t>
            </w:r>
          </w:p>
        </w:tc>
      </w:tr>
      <w:tr w:rsidR="0070543A" w:rsidRPr="008C59AE" w14:paraId="0B46CC25" w14:textId="77777777">
        <w:tc>
          <w:tcPr>
            <w:tcW w:w="1418" w:type="dxa"/>
            <w:shd w:val="clear" w:color="auto" w:fill="FFFFFF" w:themeFill="background1"/>
          </w:tcPr>
          <w:p w14:paraId="5994C55E" w14:textId="79EEB2C3" w:rsidR="0070543A" w:rsidRPr="006901D9" w:rsidRDefault="0070543A" w:rsidP="0070543A">
            <w:pPr>
              <w:pStyle w:val="Heading3"/>
              <w:numPr>
                <w:ilvl w:val="0"/>
                <w:numId w:val="0"/>
              </w:numPr>
              <w:rPr>
                <w:rFonts w:cs="Arial"/>
                <w:szCs w:val="24"/>
              </w:rPr>
            </w:pPr>
            <w:r w:rsidRPr="006901D9">
              <w:rPr>
                <w:rFonts w:cs="Arial"/>
                <w:szCs w:val="24"/>
              </w:rPr>
              <w:t>NV</w:t>
            </w:r>
            <w:r>
              <w:rPr>
                <w:rFonts w:cs="Arial"/>
                <w:szCs w:val="24"/>
              </w:rPr>
              <w:t>2</w:t>
            </w:r>
            <w:r w:rsidRPr="006901D9">
              <w:rPr>
                <w:rFonts w:cs="Arial"/>
                <w:szCs w:val="24"/>
              </w:rPr>
              <w:t>.</w:t>
            </w:r>
            <w:r>
              <w:rPr>
                <w:rFonts w:cs="Arial"/>
                <w:szCs w:val="24"/>
              </w:rPr>
              <w:t>4</w:t>
            </w:r>
          </w:p>
        </w:tc>
        <w:tc>
          <w:tcPr>
            <w:tcW w:w="4111" w:type="dxa"/>
            <w:shd w:val="clear" w:color="auto" w:fill="FFFFFF" w:themeFill="background1"/>
          </w:tcPr>
          <w:p w14:paraId="3B649B4A" w14:textId="6B2C8194"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0255A73F" w14:textId="4DF86630" w:rsidR="0070543A" w:rsidRPr="00004ECA" w:rsidRDefault="0070543A" w:rsidP="0070543A">
            <w:pPr>
              <w:rPr>
                <w:rFonts w:cs="Arial"/>
                <w:b/>
                <w:bCs/>
                <w:szCs w:val="24"/>
              </w:rPr>
            </w:pPr>
            <w:r>
              <w:rPr>
                <w:rFonts w:cs="Arial"/>
                <w:b/>
                <w:bCs/>
                <w:szCs w:val="24"/>
              </w:rPr>
              <w:t>Operational Noise Level Mitigation</w:t>
            </w:r>
          </w:p>
          <w:p w14:paraId="49E47101" w14:textId="77777777" w:rsidR="0070543A" w:rsidRDefault="0070543A" w:rsidP="003E322B">
            <w:pPr>
              <w:spacing w:after="120"/>
              <w:rPr>
                <w:rFonts w:cs="Arial"/>
                <w:bCs/>
                <w:szCs w:val="24"/>
              </w:rPr>
            </w:pPr>
            <w:r>
              <w:rPr>
                <w:rFonts w:cs="Arial"/>
                <w:bCs/>
                <w:szCs w:val="24"/>
              </w:rPr>
              <w:t>In response to ExQ1 NV1.8 [</w:t>
            </w:r>
            <w:hyperlink r:id="rId252" w:history="1">
              <w:r w:rsidRPr="00E27285">
                <w:rPr>
                  <w:rStyle w:val="Hyperlink"/>
                  <w:rFonts w:cs="Arial"/>
                  <w:bCs/>
                  <w:szCs w:val="24"/>
                </w:rPr>
                <w:t>REP3-128</w:t>
              </w:r>
            </w:hyperlink>
            <w:r>
              <w:rPr>
                <w:rFonts w:cs="Arial"/>
                <w:bCs/>
                <w:szCs w:val="24"/>
              </w:rPr>
              <w:t xml:space="preserve">], the applicant refers to the national policy for noise and vibration, in which significant effects are identified as those above the SOAEL. It added that, as moderate </w:t>
            </w:r>
            <w:r w:rsidRPr="00781D0F">
              <w:rPr>
                <w:rFonts w:cs="Arial"/>
                <w:bCs/>
                <w:szCs w:val="24"/>
              </w:rPr>
              <w:t xml:space="preserve">effects for the </w:t>
            </w:r>
            <w:proofErr w:type="gramStart"/>
            <w:r w:rsidRPr="00781D0F">
              <w:rPr>
                <w:rFonts w:cs="Arial"/>
                <w:bCs/>
                <w:szCs w:val="24"/>
              </w:rPr>
              <w:t>high</w:t>
            </w:r>
            <w:proofErr w:type="gramEnd"/>
            <w:r w:rsidRPr="00781D0F">
              <w:rPr>
                <w:rFonts w:cs="Arial"/>
                <w:bCs/>
                <w:szCs w:val="24"/>
              </w:rPr>
              <w:t xml:space="preserve"> sensitive receptors listed in Table 14-12 and Table 14</w:t>
            </w:r>
            <w:r>
              <w:t>-</w:t>
            </w:r>
            <w:r w:rsidRPr="0056533C">
              <w:rPr>
                <w:rFonts w:cs="Arial"/>
                <w:bCs/>
                <w:szCs w:val="24"/>
              </w:rPr>
              <w:t xml:space="preserve">13 </w:t>
            </w:r>
            <w:r>
              <w:rPr>
                <w:rFonts w:cs="Arial"/>
                <w:bCs/>
                <w:szCs w:val="24"/>
              </w:rPr>
              <w:t xml:space="preserve">(of ES Chapter 14) </w:t>
            </w:r>
            <w:r w:rsidRPr="0056533C">
              <w:rPr>
                <w:rFonts w:cs="Arial"/>
                <w:bCs/>
                <w:szCs w:val="24"/>
              </w:rPr>
              <w:t>correspond to levels above the LOAEL and below the SOAEL</w:t>
            </w:r>
            <w:r>
              <w:rPr>
                <w:rFonts w:cs="Arial"/>
                <w:bCs/>
                <w:szCs w:val="24"/>
              </w:rPr>
              <w:t xml:space="preserve"> </w:t>
            </w:r>
            <w:r w:rsidRPr="006E2005">
              <w:rPr>
                <w:rFonts w:cs="Arial"/>
                <w:bCs/>
                <w:szCs w:val="24"/>
              </w:rPr>
              <w:t>they are excluded from the classification of significance for noise and vibration as they are below the SOAEL</w:t>
            </w:r>
            <w:r>
              <w:rPr>
                <w:rFonts w:cs="Arial"/>
                <w:bCs/>
                <w:szCs w:val="24"/>
              </w:rPr>
              <w:t xml:space="preserve">. </w:t>
            </w:r>
          </w:p>
          <w:p w14:paraId="4DA7D65A" w14:textId="303C54D2" w:rsidR="0070543A" w:rsidRDefault="0070543A" w:rsidP="003E322B">
            <w:pPr>
              <w:spacing w:after="120"/>
              <w:rPr>
                <w:rFonts w:cs="Arial"/>
                <w:bCs/>
                <w:szCs w:val="24"/>
              </w:rPr>
            </w:pPr>
            <w:r>
              <w:rPr>
                <w:rFonts w:cs="Arial"/>
                <w:bCs/>
                <w:szCs w:val="24"/>
              </w:rPr>
              <w:lastRenderedPageBreak/>
              <w:t xml:space="preserve">On reviewing the Noise Policy Statement for England (NPSE), the </w:t>
            </w:r>
            <w:proofErr w:type="spellStart"/>
            <w:r>
              <w:rPr>
                <w:rFonts w:cs="Arial"/>
                <w:bCs/>
                <w:szCs w:val="24"/>
              </w:rPr>
              <w:t>ExA</w:t>
            </w:r>
            <w:proofErr w:type="spellEnd"/>
            <w:r>
              <w:rPr>
                <w:rFonts w:cs="Arial"/>
                <w:bCs/>
                <w:szCs w:val="24"/>
              </w:rPr>
              <w:t xml:space="preserve"> notes that it describes LOAEL as</w:t>
            </w:r>
            <w:r w:rsidRPr="005D12A7">
              <w:rPr>
                <w:rFonts w:cs="Arial"/>
                <w:bCs/>
                <w:szCs w:val="24"/>
              </w:rPr>
              <w:t xml:space="preserve"> the level above which adverse effects on health and quality of life can be detected</w:t>
            </w:r>
            <w:r>
              <w:rPr>
                <w:rFonts w:cs="Arial"/>
                <w:bCs/>
                <w:szCs w:val="24"/>
              </w:rPr>
              <w:t xml:space="preserve">, whilst SOAEL is described as </w:t>
            </w:r>
            <w:r w:rsidRPr="006F534A">
              <w:rPr>
                <w:rFonts w:cs="Arial"/>
                <w:bCs/>
                <w:szCs w:val="24"/>
              </w:rPr>
              <w:t>the level above which significant adverse effects on health and quality of life occur</w:t>
            </w:r>
            <w:r w:rsidRPr="005D12A7">
              <w:rPr>
                <w:rFonts w:cs="Arial"/>
                <w:bCs/>
                <w:szCs w:val="24"/>
              </w:rPr>
              <w:t>.</w:t>
            </w:r>
            <w:r>
              <w:rPr>
                <w:rFonts w:cs="Arial"/>
                <w:bCs/>
                <w:szCs w:val="24"/>
              </w:rPr>
              <w:t xml:space="preserve"> This appears to confirm the applicant’s position in its ExQ1 NV1.8 response around significant effects.</w:t>
            </w:r>
          </w:p>
          <w:p w14:paraId="1DA9EA55" w14:textId="67A04226" w:rsidR="0070543A" w:rsidRDefault="0070543A" w:rsidP="003E322B">
            <w:pPr>
              <w:spacing w:after="120"/>
              <w:rPr>
                <w:rFonts w:cs="Arial"/>
                <w:bCs/>
                <w:szCs w:val="24"/>
              </w:rPr>
            </w:pPr>
            <w:r>
              <w:rPr>
                <w:rFonts w:cs="Arial"/>
                <w:bCs/>
                <w:szCs w:val="24"/>
              </w:rPr>
              <w:t xml:space="preserve">Nonetheless, whilst the first </w:t>
            </w:r>
            <w:r w:rsidRPr="008975A2">
              <w:rPr>
                <w:rFonts w:cs="Arial"/>
                <w:bCs/>
                <w:szCs w:val="24"/>
              </w:rPr>
              <w:t xml:space="preserve">aim of the </w:t>
            </w:r>
            <w:r>
              <w:rPr>
                <w:rFonts w:cs="Arial"/>
                <w:bCs/>
                <w:szCs w:val="24"/>
              </w:rPr>
              <w:t>NPSE</w:t>
            </w:r>
            <w:r w:rsidRPr="008975A2">
              <w:rPr>
                <w:rFonts w:cs="Arial"/>
                <w:bCs/>
                <w:szCs w:val="24"/>
              </w:rPr>
              <w:t xml:space="preserve"> </w:t>
            </w:r>
            <w:r>
              <w:rPr>
                <w:rFonts w:cs="Arial"/>
                <w:bCs/>
                <w:szCs w:val="24"/>
              </w:rPr>
              <w:t>is to a</w:t>
            </w:r>
            <w:r w:rsidRPr="008975A2">
              <w:rPr>
                <w:rFonts w:cs="Arial"/>
                <w:bCs/>
                <w:szCs w:val="24"/>
              </w:rPr>
              <w:t>void significant adverse impacts on health and quality of life from environmental, neighbour and neighbourhood noise</w:t>
            </w:r>
            <w:r>
              <w:rPr>
                <w:rFonts w:cs="Arial"/>
                <w:bCs/>
                <w:szCs w:val="24"/>
              </w:rPr>
              <w:t>, its second aim it to m</w:t>
            </w:r>
            <w:r w:rsidRPr="00B674FA">
              <w:rPr>
                <w:rFonts w:cs="Arial"/>
                <w:bCs/>
                <w:szCs w:val="24"/>
              </w:rPr>
              <w:t>itigate and minimise adverse impacts on health and quality of life from environmental, neighbour and neighbourhood noise.</w:t>
            </w:r>
            <w:r>
              <w:rPr>
                <w:rFonts w:cs="Arial"/>
                <w:bCs/>
                <w:szCs w:val="24"/>
              </w:rPr>
              <w:t xml:space="preserve"> The NPSE clarifies that the </w:t>
            </w:r>
            <w:r w:rsidRPr="008D35AE">
              <w:rPr>
                <w:rFonts w:cs="Arial"/>
                <w:bCs/>
                <w:szCs w:val="24"/>
              </w:rPr>
              <w:t>second aim of the NPSE refers to the situation where the impact lies somewhere between LOAEL and SOAEL</w:t>
            </w:r>
            <w:r>
              <w:rPr>
                <w:rFonts w:cs="Arial"/>
                <w:bCs/>
                <w:szCs w:val="24"/>
              </w:rPr>
              <w:t xml:space="preserve"> and it</w:t>
            </w:r>
            <w:r w:rsidRPr="008D35AE">
              <w:rPr>
                <w:rFonts w:cs="Arial"/>
                <w:bCs/>
                <w:szCs w:val="24"/>
              </w:rPr>
              <w:t xml:space="preserve"> requires that all reasonable steps should be taken to mitigate and minimise adverse effects on health and quality of life while also </w:t>
            </w:r>
            <w:proofErr w:type="gramStart"/>
            <w:r w:rsidRPr="008D35AE">
              <w:rPr>
                <w:rFonts w:cs="Arial"/>
                <w:bCs/>
                <w:szCs w:val="24"/>
              </w:rPr>
              <w:t>taking into account</w:t>
            </w:r>
            <w:proofErr w:type="gramEnd"/>
            <w:r w:rsidRPr="008D35AE">
              <w:rPr>
                <w:rFonts w:cs="Arial"/>
                <w:bCs/>
                <w:szCs w:val="24"/>
              </w:rPr>
              <w:t xml:space="preserve"> the guiding principles of sustainable developmen</w:t>
            </w:r>
            <w:r>
              <w:rPr>
                <w:rFonts w:cs="Arial"/>
                <w:bCs/>
                <w:szCs w:val="24"/>
              </w:rPr>
              <w:t>t.</w:t>
            </w:r>
          </w:p>
          <w:p w14:paraId="3BDCA17B" w14:textId="77777777" w:rsidR="0070543A" w:rsidRDefault="0070543A" w:rsidP="003E322B">
            <w:pPr>
              <w:spacing w:after="120"/>
              <w:rPr>
                <w:rFonts w:cs="Arial"/>
                <w:bCs/>
                <w:szCs w:val="24"/>
              </w:rPr>
            </w:pPr>
            <w:r>
              <w:rPr>
                <w:rFonts w:cs="Arial"/>
                <w:bCs/>
                <w:szCs w:val="24"/>
              </w:rPr>
              <w:t>Paragraph 14.10.50 of ES Chapter 14 [</w:t>
            </w:r>
            <w:hyperlink r:id="rId253" w:history="1">
              <w:r w:rsidRPr="00AE2125">
                <w:rPr>
                  <w:rStyle w:val="Hyperlink"/>
                  <w:rFonts w:cs="Arial"/>
                  <w:bCs/>
                  <w:szCs w:val="24"/>
                </w:rPr>
                <w:t>REP1-021</w:t>
              </w:r>
            </w:hyperlink>
            <w:r>
              <w:rPr>
                <w:rFonts w:cs="Arial"/>
                <w:bCs/>
                <w:szCs w:val="24"/>
              </w:rPr>
              <w:t>] states that 16</w:t>
            </w:r>
            <w:r w:rsidRPr="00FD7411">
              <w:rPr>
                <w:rFonts w:cs="Arial"/>
                <w:bCs/>
                <w:szCs w:val="24"/>
              </w:rPr>
              <w:t xml:space="preserve"> receptors are predicted to experience </w:t>
            </w:r>
            <w:r>
              <w:rPr>
                <w:rFonts w:cs="Arial"/>
                <w:bCs/>
                <w:szCs w:val="24"/>
              </w:rPr>
              <w:t>operational</w:t>
            </w:r>
            <w:r w:rsidRPr="00FD7411">
              <w:rPr>
                <w:rFonts w:cs="Arial"/>
                <w:bCs/>
                <w:szCs w:val="24"/>
              </w:rPr>
              <w:t xml:space="preserve"> noise levels between the LOAEL and SOAEL</w:t>
            </w:r>
            <w:r>
              <w:rPr>
                <w:rFonts w:cs="Arial"/>
                <w:bCs/>
                <w:szCs w:val="24"/>
              </w:rPr>
              <w:t>:</w:t>
            </w:r>
          </w:p>
          <w:p w14:paraId="72859A2F" w14:textId="5D7D2BBC" w:rsidR="0070543A" w:rsidRPr="00BA7838" w:rsidRDefault="0070543A" w:rsidP="003E322B">
            <w:pPr>
              <w:pStyle w:val="ListParagraph"/>
              <w:numPr>
                <w:ilvl w:val="0"/>
                <w:numId w:val="22"/>
              </w:numPr>
              <w:spacing w:after="120"/>
              <w:ind w:left="1309" w:hanging="571"/>
              <w:contextualSpacing w:val="0"/>
              <w:rPr>
                <w:rFonts w:cs="Arial"/>
                <w:bCs/>
                <w:szCs w:val="24"/>
              </w:rPr>
            </w:pPr>
            <w:r w:rsidRPr="00BA7838">
              <w:rPr>
                <w:rFonts w:cs="Arial"/>
                <w:bCs/>
                <w:szCs w:val="24"/>
              </w:rPr>
              <w:t>North of Hullavington around Lime Down D (R10</w:t>
            </w:r>
            <w:r>
              <w:rPr>
                <w:rFonts w:cs="Arial"/>
                <w:bCs/>
                <w:szCs w:val="24"/>
              </w:rPr>
              <w:t xml:space="preserve"> – Bradfield Manor</w:t>
            </w:r>
            <w:r w:rsidRPr="00BA7838">
              <w:rPr>
                <w:rFonts w:cs="Arial"/>
                <w:bCs/>
                <w:szCs w:val="24"/>
              </w:rPr>
              <w:t>);</w:t>
            </w:r>
          </w:p>
          <w:p w14:paraId="3F8A128B" w14:textId="45ECF4F8" w:rsidR="0070543A" w:rsidRPr="00BA7838" w:rsidRDefault="0070543A" w:rsidP="003E322B">
            <w:pPr>
              <w:pStyle w:val="ListParagraph"/>
              <w:numPr>
                <w:ilvl w:val="0"/>
                <w:numId w:val="22"/>
              </w:numPr>
              <w:spacing w:after="120"/>
              <w:ind w:left="1309" w:hanging="571"/>
              <w:contextualSpacing w:val="0"/>
              <w:rPr>
                <w:rFonts w:cs="Arial"/>
                <w:bCs/>
                <w:szCs w:val="24"/>
              </w:rPr>
            </w:pPr>
            <w:r w:rsidRPr="00BA7838">
              <w:rPr>
                <w:rFonts w:cs="Arial"/>
                <w:bCs/>
                <w:szCs w:val="24"/>
              </w:rPr>
              <w:t>Norton between Lime Down B and D (R15</w:t>
            </w:r>
            <w:r>
              <w:rPr>
                <w:rFonts w:cs="Arial"/>
                <w:bCs/>
                <w:szCs w:val="24"/>
              </w:rPr>
              <w:t xml:space="preserve"> - </w:t>
            </w:r>
            <w:proofErr w:type="spellStart"/>
            <w:r w:rsidRPr="00A54AD3">
              <w:rPr>
                <w:rFonts w:cs="Arial"/>
                <w:bCs/>
                <w:szCs w:val="24"/>
              </w:rPr>
              <w:t>Gorsey</w:t>
            </w:r>
            <w:proofErr w:type="spellEnd"/>
            <w:r w:rsidRPr="00A54AD3">
              <w:rPr>
                <w:rFonts w:cs="Arial"/>
                <w:bCs/>
                <w:szCs w:val="24"/>
              </w:rPr>
              <w:t xml:space="preserve"> </w:t>
            </w:r>
            <w:proofErr w:type="spellStart"/>
            <w:r w:rsidRPr="00A54AD3">
              <w:rPr>
                <w:rFonts w:cs="Arial"/>
                <w:bCs/>
                <w:szCs w:val="24"/>
              </w:rPr>
              <w:t>Leaze</w:t>
            </w:r>
            <w:proofErr w:type="spellEnd"/>
            <w:r w:rsidRPr="00A54AD3">
              <w:rPr>
                <w:rFonts w:cs="Arial"/>
                <w:bCs/>
                <w:szCs w:val="24"/>
              </w:rPr>
              <w:t xml:space="preserve"> House</w:t>
            </w:r>
            <w:r w:rsidRPr="00BA7838">
              <w:rPr>
                <w:rFonts w:cs="Arial"/>
                <w:bCs/>
                <w:szCs w:val="24"/>
              </w:rPr>
              <w:t>, R16</w:t>
            </w:r>
            <w:r>
              <w:rPr>
                <w:rFonts w:cs="Arial"/>
                <w:bCs/>
                <w:szCs w:val="24"/>
              </w:rPr>
              <w:t xml:space="preserve"> – West Lodge</w:t>
            </w:r>
            <w:r w:rsidRPr="00BA7838">
              <w:rPr>
                <w:rFonts w:cs="Arial"/>
                <w:bCs/>
                <w:szCs w:val="24"/>
              </w:rPr>
              <w:t>, R41</w:t>
            </w:r>
            <w:r>
              <w:rPr>
                <w:rFonts w:cs="Arial"/>
                <w:bCs/>
                <w:szCs w:val="24"/>
              </w:rPr>
              <w:t xml:space="preserve"> – Honey Lane Cottage</w:t>
            </w:r>
            <w:r w:rsidRPr="00BA7838">
              <w:rPr>
                <w:rFonts w:cs="Arial"/>
                <w:bCs/>
                <w:szCs w:val="24"/>
              </w:rPr>
              <w:t>, R43</w:t>
            </w:r>
            <w:r>
              <w:rPr>
                <w:rFonts w:cs="Arial"/>
                <w:bCs/>
                <w:szCs w:val="24"/>
              </w:rPr>
              <w:t xml:space="preserve"> – Vine Tree Cottage</w:t>
            </w:r>
            <w:r w:rsidRPr="00BA7838">
              <w:rPr>
                <w:rFonts w:cs="Arial"/>
                <w:bCs/>
                <w:szCs w:val="24"/>
              </w:rPr>
              <w:t>, R44</w:t>
            </w:r>
            <w:r>
              <w:rPr>
                <w:rFonts w:cs="Arial"/>
                <w:bCs/>
                <w:szCs w:val="24"/>
              </w:rPr>
              <w:t xml:space="preserve"> – Orchard Cottage</w:t>
            </w:r>
            <w:r w:rsidRPr="00BA7838">
              <w:rPr>
                <w:rFonts w:cs="Arial"/>
                <w:bCs/>
                <w:szCs w:val="24"/>
              </w:rPr>
              <w:t>);</w:t>
            </w:r>
          </w:p>
          <w:p w14:paraId="6BF580F5" w14:textId="08F64E13" w:rsidR="0070543A" w:rsidRPr="00BA7838" w:rsidRDefault="0070543A" w:rsidP="003E322B">
            <w:pPr>
              <w:pStyle w:val="ListParagraph"/>
              <w:numPr>
                <w:ilvl w:val="0"/>
                <w:numId w:val="22"/>
              </w:numPr>
              <w:spacing w:after="120"/>
              <w:ind w:left="1309" w:hanging="571"/>
              <w:contextualSpacing w:val="0"/>
              <w:rPr>
                <w:rFonts w:cs="Arial"/>
                <w:bCs/>
                <w:szCs w:val="24"/>
              </w:rPr>
            </w:pPr>
            <w:r w:rsidRPr="00BA7838">
              <w:rPr>
                <w:rFonts w:cs="Arial"/>
                <w:bCs/>
                <w:szCs w:val="24"/>
              </w:rPr>
              <w:t xml:space="preserve">North of </w:t>
            </w:r>
            <w:proofErr w:type="spellStart"/>
            <w:r w:rsidRPr="00BA7838">
              <w:rPr>
                <w:rFonts w:cs="Arial"/>
                <w:bCs/>
                <w:szCs w:val="24"/>
              </w:rPr>
              <w:t>Grittleton</w:t>
            </w:r>
            <w:proofErr w:type="spellEnd"/>
            <w:r w:rsidRPr="00BA7838">
              <w:rPr>
                <w:rFonts w:cs="Arial"/>
                <w:bCs/>
                <w:szCs w:val="24"/>
              </w:rPr>
              <w:t xml:space="preserve"> around Lime Down C (R19</w:t>
            </w:r>
            <w:r>
              <w:rPr>
                <w:rFonts w:cs="Arial"/>
                <w:bCs/>
                <w:szCs w:val="24"/>
              </w:rPr>
              <w:t xml:space="preserve"> – </w:t>
            </w:r>
            <w:proofErr w:type="spellStart"/>
            <w:r>
              <w:rPr>
                <w:rFonts w:cs="Arial"/>
                <w:bCs/>
                <w:szCs w:val="24"/>
              </w:rPr>
              <w:t>Surrendell</w:t>
            </w:r>
            <w:proofErr w:type="spellEnd"/>
            <w:r>
              <w:rPr>
                <w:rFonts w:cs="Arial"/>
                <w:bCs/>
                <w:szCs w:val="24"/>
              </w:rPr>
              <w:t xml:space="preserve"> Farm</w:t>
            </w:r>
            <w:r w:rsidRPr="00BA7838">
              <w:rPr>
                <w:rFonts w:cs="Arial"/>
                <w:bCs/>
                <w:szCs w:val="24"/>
              </w:rPr>
              <w:t>);</w:t>
            </w:r>
          </w:p>
          <w:p w14:paraId="3A1BCB25" w14:textId="2FCFD07D" w:rsidR="0070543A" w:rsidRPr="00BA7838" w:rsidRDefault="0070543A" w:rsidP="003E322B">
            <w:pPr>
              <w:pStyle w:val="ListParagraph"/>
              <w:numPr>
                <w:ilvl w:val="0"/>
                <w:numId w:val="22"/>
              </w:numPr>
              <w:spacing w:after="120"/>
              <w:ind w:left="1309" w:hanging="571"/>
              <w:contextualSpacing w:val="0"/>
              <w:rPr>
                <w:rFonts w:cs="Arial"/>
                <w:bCs/>
                <w:szCs w:val="24"/>
              </w:rPr>
            </w:pPr>
            <w:r w:rsidRPr="00BA7838">
              <w:rPr>
                <w:rFonts w:cs="Arial"/>
                <w:bCs/>
                <w:szCs w:val="24"/>
              </w:rPr>
              <w:t>Pig Lane between Lime Down C and D (R20</w:t>
            </w:r>
            <w:r>
              <w:rPr>
                <w:rFonts w:cs="Arial"/>
                <w:bCs/>
                <w:szCs w:val="24"/>
              </w:rPr>
              <w:t xml:space="preserve"> – </w:t>
            </w:r>
            <w:proofErr w:type="spellStart"/>
            <w:r>
              <w:rPr>
                <w:rFonts w:cs="Arial"/>
                <w:bCs/>
                <w:szCs w:val="24"/>
              </w:rPr>
              <w:t>Townleaze</w:t>
            </w:r>
            <w:proofErr w:type="spellEnd"/>
            <w:r>
              <w:rPr>
                <w:rFonts w:cs="Arial"/>
                <w:bCs/>
                <w:szCs w:val="24"/>
              </w:rPr>
              <w:t xml:space="preserve"> Farm</w:t>
            </w:r>
            <w:r w:rsidRPr="00BA7838">
              <w:rPr>
                <w:rFonts w:cs="Arial"/>
                <w:bCs/>
                <w:szCs w:val="24"/>
              </w:rPr>
              <w:t>, R21</w:t>
            </w:r>
            <w:r>
              <w:rPr>
                <w:rFonts w:cs="Arial"/>
                <w:bCs/>
                <w:szCs w:val="24"/>
              </w:rPr>
              <w:t xml:space="preserve"> – </w:t>
            </w:r>
            <w:proofErr w:type="spellStart"/>
            <w:r>
              <w:rPr>
                <w:rFonts w:cs="Arial"/>
                <w:bCs/>
                <w:szCs w:val="24"/>
              </w:rPr>
              <w:t>Farleaze</w:t>
            </w:r>
            <w:proofErr w:type="spellEnd"/>
            <w:r>
              <w:rPr>
                <w:rFonts w:cs="Arial"/>
                <w:bCs/>
                <w:szCs w:val="24"/>
              </w:rPr>
              <w:t xml:space="preserve"> South</w:t>
            </w:r>
            <w:r w:rsidRPr="00BA7838">
              <w:rPr>
                <w:rFonts w:cs="Arial"/>
                <w:bCs/>
                <w:szCs w:val="24"/>
              </w:rPr>
              <w:t>, R23</w:t>
            </w:r>
            <w:r>
              <w:rPr>
                <w:rFonts w:cs="Arial"/>
                <w:bCs/>
                <w:szCs w:val="24"/>
              </w:rPr>
              <w:t xml:space="preserve"> – </w:t>
            </w:r>
            <w:proofErr w:type="spellStart"/>
            <w:r>
              <w:rPr>
                <w:rFonts w:cs="Arial"/>
                <w:bCs/>
                <w:szCs w:val="24"/>
              </w:rPr>
              <w:t>Farleaze</w:t>
            </w:r>
            <w:proofErr w:type="spellEnd"/>
            <w:r>
              <w:rPr>
                <w:rFonts w:cs="Arial"/>
                <w:bCs/>
                <w:szCs w:val="24"/>
              </w:rPr>
              <w:t xml:space="preserve"> Cottages</w:t>
            </w:r>
            <w:r w:rsidRPr="00BA7838">
              <w:rPr>
                <w:rFonts w:cs="Arial"/>
                <w:bCs/>
                <w:szCs w:val="24"/>
              </w:rPr>
              <w:t>, R45</w:t>
            </w:r>
            <w:r>
              <w:rPr>
                <w:rFonts w:cs="Arial"/>
                <w:bCs/>
                <w:szCs w:val="24"/>
              </w:rPr>
              <w:t xml:space="preserve"> – Grain Store Barn</w:t>
            </w:r>
            <w:r w:rsidRPr="00BA7838">
              <w:rPr>
                <w:rFonts w:cs="Arial"/>
                <w:bCs/>
                <w:szCs w:val="24"/>
              </w:rPr>
              <w:t>); and</w:t>
            </w:r>
          </w:p>
          <w:p w14:paraId="3E8843CD" w14:textId="0193AD82" w:rsidR="0070543A" w:rsidRPr="00BA7838" w:rsidRDefault="0070543A" w:rsidP="003E322B">
            <w:pPr>
              <w:pStyle w:val="ListParagraph"/>
              <w:numPr>
                <w:ilvl w:val="0"/>
                <w:numId w:val="22"/>
              </w:numPr>
              <w:spacing w:after="120"/>
              <w:ind w:left="1309" w:hanging="571"/>
              <w:contextualSpacing w:val="0"/>
              <w:rPr>
                <w:rFonts w:cs="Arial"/>
                <w:bCs/>
                <w:szCs w:val="24"/>
              </w:rPr>
            </w:pPr>
            <w:proofErr w:type="spellStart"/>
            <w:r w:rsidRPr="00BA7838">
              <w:rPr>
                <w:rFonts w:cs="Arial"/>
                <w:bCs/>
                <w:szCs w:val="24"/>
              </w:rPr>
              <w:t>Ladyswood</w:t>
            </w:r>
            <w:proofErr w:type="spellEnd"/>
            <w:r w:rsidRPr="00BA7838">
              <w:rPr>
                <w:rFonts w:cs="Arial"/>
                <w:bCs/>
                <w:szCs w:val="24"/>
              </w:rPr>
              <w:t xml:space="preserve"> around Lime Down A and C (R28</w:t>
            </w:r>
            <w:r>
              <w:rPr>
                <w:rFonts w:cs="Arial"/>
                <w:bCs/>
                <w:szCs w:val="24"/>
              </w:rPr>
              <w:t xml:space="preserve"> – </w:t>
            </w:r>
            <w:proofErr w:type="spellStart"/>
            <w:r>
              <w:rPr>
                <w:rFonts w:cs="Arial"/>
                <w:bCs/>
                <w:szCs w:val="24"/>
              </w:rPr>
              <w:t>Lordswood</w:t>
            </w:r>
            <w:proofErr w:type="spellEnd"/>
            <w:r>
              <w:rPr>
                <w:rFonts w:cs="Arial"/>
                <w:bCs/>
                <w:szCs w:val="24"/>
              </w:rPr>
              <w:t xml:space="preserve"> Farm</w:t>
            </w:r>
            <w:r w:rsidRPr="00BA7838">
              <w:rPr>
                <w:rFonts w:cs="Arial"/>
                <w:bCs/>
                <w:szCs w:val="24"/>
              </w:rPr>
              <w:t>, R29</w:t>
            </w:r>
            <w:r>
              <w:rPr>
                <w:rFonts w:cs="Arial"/>
                <w:bCs/>
                <w:szCs w:val="24"/>
              </w:rPr>
              <w:t xml:space="preserve"> – </w:t>
            </w:r>
            <w:proofErr w:type="spellStart"/>
            <w:r>
              <w:rPr>
                <w:rFonts w:cs="Arial"/>
                <w:bCs/>
                <w:szCs w:val="24"/>
              </w:rPr>
              <w:t>Ladyswood</w:t>
            </w:r>
            <w:proofErr w:type="spellEnd"/>
            <w:r>
              <w:rPr>
                <w:rFonts w:cs="Arial"/>
                <w:bCs/>
                <w:szCs w:val="24"/>
              </w:rPr>
              <w:t xml:space="preserve"> Farm</w:t>
            </w:r>
            <w:r w:rsidRPr="00BA7838">
              <w:rPr>
                <w:rFonts w:cs="Arial"/>
                <w:bCs/>
                <w:szCs w:val="24"/>
              </w:rPr>
              <w:t>, R30</w:t>
            </w:r>
            <w:r>
              <w:rPr>
                <w:rFonts w:cs="Arial"/>
                <w:bCs/>
                <w:szCs w:val="24"/>
              </w:rPr>
              <w:t xml:space="preserve"> - </w:t>
            </w:r>
            <w:proofErr w:type="spellStart"/>
            <w:r>
              <w:rPr>
                <w:rFonts w:cs="Arial"/>
                <w:bCs/>
                <w:szCs w:val="24"/>
              </w:rPr>
              <w:t>Ladyswood</w:t>
            </w:r>
            <w:proofErr w:type="spellEnd"/>
            <w:r>
              <w:rPr>
                <w:rFonts w:cs="Arial"/>
                <w:bCs/>
                <w:szCs w:val="24"/>
              </w:rPr>
              <w:t xml:space="preserve"> Cottage</w:t>
            </w:r>
            <w:r w:rsidRPr="00BA7838">
              <w:rPr>
                <w:rFonts w:cs="Arial"/>
                <w:bCs/>
                <w:szCs w:val="24"/>
              </w:rPr>
              <w:t>, R35</w:t>
            </w:r>
            <w:r>
              <w:rPr>
                <w:rFonts w:cs="Arial"/>
                <w:bCs/>
                <w:szCs w:val="24"/>
              </w:rPr>
              <w:t xml:space="preserve"> – Fosse Farm</w:t>
            </w:r>
            <w:r w:rsidRPr="00BA7838">
              <w:rPr>
                <w:rFonts w:cs="Arial"/>
                <w:bCs/>
                <w:szCs w:val="24"/>
              </w:rPr>
              <w:t>, R36</w:t>
            </w:r>
            <w:r>
              <w:rPr>
                <w:rFonts w:cs="Arial"/>
                <w:bCs/>
                <w:szCs w:val="24"/>
              </w:rPr>
              <w:t xml:space="preserve"> – </w:t>
            </w:r>
            <w:proofErr w:type="spellStart"/>
            <w:r>
              <w:rPr>
                <w:rFonts w:cs="Arial"/>
                <w:bCs/>
                <w:szCs w:val="24"/>
              </w:rPr>
              <w:t>Lordswood</w:t>
            </w:r>
            <w:proofErr w:type="spellEnd"/>
            <w:r>
              <w:rPr>
                <w:rFonts w:cs="Arial"/>
                <w:bCs/>
                <w:szCs w:val="24"/>
              </w:rPr>
              <w:t xml:space="preserve"> Cottage</w:t>
            </w:r>
            <w:r w:rsidRPr="00BA7838">
              <w:rPr>
                <w:rFonts w:cs="Arial"/>
                <w:bCs/>
                <w:szCs w:val="24"/>
              </w:rPr>
              <w:t>)</w:t>
            </w:r>
          </w:p>
          <w:p w14:paraId="56BAC6A3" w14:textId="54575A40" w:rsidR="0070543A" w:rsidRDefault="0070543A" w:rsidP="003E322B">
            <w:pPr>
              <w:spacing w:after="120"/>
              <w:rPr>
                <w:rFonts w:cs="Arial"/>
                <w:bCs/>
                <w:szCs w:val="24"/>
              </w:rPr>
            </w:pPr>
            <w:r>
              <w:rPr>
                <w:rFonts w:cs="Arial"/>
                <w:bCs/>
                <w:szCs w:val="24"/>
              </w:rPr>
              <w:t xml:space="preserve">Paragraph 14.10.56 adds that the </w:t>
            </w:r>
            <w:proofErr w:type="spellStart"/>
            <w:r>
              <w:rPr>
                <w:rFonts w:cs="Arial"/>
                <w:bCs/>
                <w:szCs w:val="24"/>
              </w:rPr>
              <w:t>oOEMP</w:t>
            </w:r>
            <w:proofErr w:type="spellEnd"/>
            <w:r>
              <w:rPr>
                <w:rFonts w:cs="Arial"/>
                <w:bCs/>
                <w:szCs w:val="24"/>
              </w:rPr>
              <w:t xml:space="preserve"> </w:t>
            </w:r>
            <w:r w:rsidRPr="00244EDB">
              <w:rPr>
                <w:rFonts w:cs="Arial"/>
                <w:bCs/>
                <w:szCs w:val="24"/>
              </w:rPr>
              <w:t>commits to the resulting levels at properties to provide reassurance that the Scheme as built will not lead to significant effects from noise.</w:t>
            </w:r>
            <w:r>
              <w:rPr>
                <w:rFonts w:cs="Arial"/>
                <w:bCs/>
                <w:szCs w:val="24"/>
              </w:rPr>
              <w:t xml:space="preserve"> The </w:t>
            </w:r>
            <w:proofErr w:type="spellStart"/>
            <w:r>
              <w:rPr>
                <w:rFonts w:cs="Arial"/>
                <w:bCs/>
                <w:szCs w:val="24"/>
              </w:rPr>
              <w:t>ExA</w:t>
            </w:r>
            <w:proofErr w:type="spellEnd"/>
            <w:r>
              <w:rPr>
                <w:rFonts w:cs="Arial"/>
                <w:bCs/>
                <w:szCs w:val="24"/>
              </w:rPr>
              <w:t xml:space="preserve"> is concerned that this does not demonstrate compliance with the NPSE and the requirement to mitigate and </w:t>
            </w:r>
            <w:r>
              <w:rPr>
                <w:rFonts w:cs="Arial"/>
                <w:bCs/>
                <w:szCs w:val="24"/>
                <w:u w:val="single"/>
              </w:rPr>
              <w:t>minimise</w:t>
            </w:r>
            <w:r>
              <w:rPr>
                <w:rFonts w:cs="Arial"/>
                <w:bCs/>
                <w:szCs w:val="24"/>
              </w:rPr>
              <w:t xml:space="preserve"> adverse effects, rather merely commits to operational noise remaining between LOAEL and SOAEL, which for those 16 receptors would be worse than the present situation. </w:t>
            </w:r>
          </w:p>
          <w:p w14:paraId="1DA62E31" w14:textId="56E79BFC" w:rsidR="0070543A" w:rsidRPr="009656D2" w:rsidRDefault="0070543A" w:rsidP="0070543A">
            <w:pPr>
              <w:rPr>
                <w:rFonts w:cs="Arial"/>
                <w:bCs/>
                <w:szCs w:val="24"/>
              </w:rPr>
            </w:pPr>
            <w:r>
              <w:rPr>
                <w:rFonts w:cs="Arial"/>
                <w:bCs/>
                <w:szCs w:val="24"/>
              </w:rPr>
              <w:t xml:space="preserve">The </w:t>
            </w:r>
            <w:proofErr w:type="spellStart"/>
            <w:r>
              <w:rPr>
                <w:rFonts w:cs="Arial"/>
                <w:bCs/>
                <w:szCs w:val="24"/>
              </w:rPr>
              <w:t>ExA</w:t>
            </w:r>
            <w:proofErr w:type="spellEnd"/>
            <w:r>
              <w:rPr>
                <w:rFonts w:cs="Arial"/>
                <w:bCs/>
                <w:szCs w:val="24"/>
              </w:rPr>
              <w:t xml:space="preserve"> therefore requests the applicant’s clear position on whether it can commit</w:t>
            </w:r>
            <w:r w:rsidRPr="00405AA7">
              <w:rPr>
                <w:rFonts w:cs="Arial"/>
                <w:bCs/>
                <w:szCs w:val="24"/>
              </w:rPr>
              <w:t xml:space="preserve"> to lower noise emissions and targets</w:t>
            </w:r>
            <w:r>
              <w:rPr>
                <w:rFonts w:cs="Arial"/>
                <w:bCs/>
                <w:szCs w:val="24"/>
              </w:rPr>
              <w:t xml:space="preserve"> for those 16 high sensitivity receptors in the </w:t>
            </w:r>
            <w:proofErr w:type="spellStart"/>
            <w:r>
              <w:rPr>
                <w:rFonts w:cs="Arial"/>
                <w:bCs/>
                <w:szCs w:val="24"/>
              </w:rPr>
              <w:t>oOEMP</w:t>
            </w:r>
            <w:proofErr w:type="spellEnd"/>
            <w:r w:rsidRPr="00405AA7">
              <w:rPr>
                <w:rFonts w:cs="Arial"/>
                <w:bCs/>
                <w:szCs w:val="24"/>
              </w:rPr>
              <w:t xml:space="preserve">, taking proper account </w:t>
            </w:r>
            <w:r>
              <w:rPr>
                <w:rFonts w:cs="Arial"/>
                <w:bCs/>
                <w:szCs w:val="24"/>
              </w:rPr>
              <w:t>of the</w:t>
            </w:r>
            <w:r w:rsidRPr="00405AA7">
              <w:rPr>
                <w:rFonts w:cs="Arial"/>
                <w:bCs/>
                <w:szCs w:val="24"/>
              </w:rPr>
              <w:t xml:space="preserve"> </w:t>
            </w:r>
            <w:r>
              <w:rPr>
                <w:rFonts w:cs="Arial"/>
                <w:bCs/>
                <w:szCs w:val="24"/>
              </w:rPr>
              <w:t xml:space="preserve">very </w:t>
            </w:r>
            <w:r w:rsidRPr="00405AA7">
              <w:rPr>
                <w:rFonts w:cs="Arial"/>
                <w:bCs/>
                <w:szCs w:val="24"/>
              </w:rPr>
              <w:t>quiet rural nature of the area</w:t>
            </w:r>
            <w:r>
              <w:rPr>
                <w:rFonts w:cs="Arial"/>
                <w:bCs/>
                <w:szCs w:val="24"/>
              </w:rPr>
              <w:t xml:space="preserve"> in which those properties are situated</w:t>
            </w:r>
            <w:r w:rsidRPr="00405AA7">
              <w:rPr>
                <w:rFonts w:cs="Arial"/>
                <w:bCs/>
                <w:szCs w:val="24"/>
              </w:rPr>
              <w:t xml:space="preserve">, </w:t>
            </w:r>
            <w:r>
              <w:rPr>
                <w:rFonts w:cs="Arial"/>
                <w:bCs/>
                <w:szCs w:val="24"/>
              </w:rPr>
              <w:t xml:space="preserve">and the NPSE aim </w:t>
            </w:r>
            <w:r w:rsidRPr="00405AA7">
              <w:rPr>
                <w:rFonts w:cs="Arial"/>
                <w:bCs/>
                <w:szCs w:val="24"/>
              </w:rPr>
              <w:t xml:space="preserve">of </w:t>
            </w:r>
            <w:r>
              <w:rPr>
                <w:rFonts w:cs="Arial"/>
                <w:bCs/>
                <w:szCs w:val="24"/>
              </w:rPr>
              <w:t xml:space="preserve">mitigating and </w:t>
            </w:r>
            <w:r w:rsidRPr="00405AA7">
              <w:rPr>
                <w:rFonts w:cs="Arial"/>
                <w:bCs/>
                <w:szCs w:val="24"/>
              </w:rPr>
              <w:t>minimising adverse noise impacts</w:t>
            </w:r>
            <w:r>
              <w:rPr>
                <w:rFonts w:cs="Arial"/>
                <w:bCs/>
                <w:szCs w:val="24"/>
              </w:rPr>
              <w:t>.</w:t>
            </w:r>
          </w:p>
        </w:tc>
      </w:tr>
      <w:tr w:rsidR="0070543A" w:rsidRPr="008C59AE" w14:paraId="75F22A75" w14:textId="77777777">
        <w:tc>
          <w:tcPr>
            <w:tcW w:w="1418" w:type="dxa"/>
            <w:shd w:val="clear" w:color="auto" w:fill="FFFFFF" w:themeFill="background1"/>
          </w:tcPr>
          <w:p w14:paraId="2921F35B" w14:textId="14C6C977" w:rsidR="0070543A" w:rsidRPr="006901D9" w:rsidRDefault="0070543A" w:rsidP="0070543A">
            <w:pPr>
              <w:pStyle w:val="Heading3"/>
              <w:numPr>
                <w:ilvl w:val="0"/>
                <w:numId w:val="0"/>
              </w:numPr>
              <w:rPr>
                <w:rFonts w:cs="Arial"/>
                <w:szCs w:val="24"/>
              </w:rPr>
            </w:pPr>
            <w:r w:rsidRPr="006901D9">
              <w:rPr>
                <w:rFonts w:cs="Arial"/>
                <w:szCs w:val="24"/>
              </w:rPr>
              <w:lastRenderedPageBreak/>
              <w:t>NV</w:t>
            </w:r>
            <w:r>
              <w:rPr>
                <w:rFonts w:cs="Arial"/>
                <w:szCs w:val="24"/>
              </w:rPr>
              <w:t>2</w:t>
            </w:r>
            <w:r w:rsidRPr="006901D9">
              <w:rPr>
                <w:rFonts w:cs="Arial"/>
                <w:szCs w:val="24"/>
              </w:rPr>
              <w:t>.</w:t>
            </w:r>
            <w:r>
              <w:rPr>
                <w:rFonts w:cs="Arial"/>
                <w:szCs w:val="24"/>
              </w:rPr>
              <w:t>5</w:t>
            </w:r>
          </w:p>
        </w:tc>
        <w:tc>
          <w:tcPr>
            <w:tcW w:w="4111" w:type="dxa"/>
            <w:shd w:val="clear" w:color="auto" w:fill="FFFFFF" w:themeFill="background1"/>
          </w:tcPr>
          <w:p w14:paraId="1681C3E7" w14:textId="0CC1116B"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0CC5395C" w14:textId="1016E411" w:rsidR="0070543A" w:rsidRPr="00004ECA" w:rsidRDefault="0070543A" w:rsidP="0070543A">
            <w:pPr>
              <w:rPr>
                <w:rFonts w:cs="Arial"/>
                <w:b/>
                <w:bCs/>
                <w:szCs w:val="24"/>
              </w:rPr>
            </w:pPr>
            <w:r>
              <w:rPr>
                <w:rFonts w:cs="Arial"/>
                <w:b/>
                <w:bCs/>
                <w:szCs w:val="24"/>
              </w:rPr>
              <w:t xml:space="preserve">Noise Monitoring </w:t>
            </w:r>
            <w:r w:rsidR="003947E5">
              <w:rPr>
                <w:rFonts w:cs="Arial"/>
                <w:b/>
                <w:bCs/>
                <w:szCs w:val="24"/>
              </w:rPr>
              <w:t>D</w:t>
            </w:r>
            <w:r w:rsidR="0009014B">
              <w:rPr>
                <w:rFonts w:cs="Arial"/>
                <w:b/>
                <w:bCs/>
                <w:szCs w:val="24"/>
              </w:rPr>
              <w:t>uring</w:t>
            </w:r>
            <w:r>
              <w:rPr>
                <w:rFonts w:cs="Arial"/>
                <w:b/>
                <w:bCs/>
                <w:szCs w:val="24"/>
              </w:rPr>
              <w:t xml:space="preserve"> Commissioning Phase</w:t>
            </w:r>
          </w:p>
          <w:p w14:paraId="0B45203B" w14:textId="0593F709" w:rsidR="0070543A" w:rsidRPr="006901D9" w:rsidRDefault="0070543A" w:rsidP="0070543A">
            <w:pPr>
              <w:rPr>
                <w:rFonts w:cs="Arial"/>
                <w:szCs w:val="24"/>
              </w:rPr>
            </w:pPr>
            <w:r>
              <w:rPr>
                <w:rFonts w:cs="Arial"/>
                <w:szCs w:val="24"/>
              </w:rPr>
              <w:t>To provide greater reassurance to residents that the applicant is committed to identifying and resolving noise impacts swiftly, would the applicant consider committing to undertaking noise monitoring during the immediate commissioning phase for each part? If not, why not? Should the applicant agree to noise monitoring during commissioning, confirm how long this would last and how this would</w:t>
            </w:r>
            <w:r>
              <w:t xml:space="preserve"> be representative of the noise impacts on residents during the lifetime of the full operational phase. Also, how might this proposed noise monitoring be secured in the </w:t>
            </w:r>
            <w:proofErr w:type="spellStart"/>
            <w:r>
              <w:t>dDCO</w:t>
            </w:r>
            <w:proofErr w:type="spellEnd"/>
            <w:r>
              <w:t xml:space="preserve"> and what would happen if the noise levels during commissioning were found to be higher than the noise levels identified in the ES?</w:t>
            </w:r>
          </w:p>
        </w:tc>
      </w:tr>
      <w:tr w:rsidR="0070543A" w:rsidRPr="008C59AE" w14:paraId="53C58E7F" w14:textId="77777777" w:rsidTr="00C21491">
        <w:tc>
          <w:tcPr>
            <w:tcW w:w="22113" w:type="dxa"/>
            <w:gridSpan w:val="3"/>
          </w:tcPr>
          <w:p w14:paraId="53C58E7E" w14:textId="3146FDAB" w:rsidR="0070543A" w:rsidRPr="006901D9" w:rsidRDefault="0070543A" w:rsidP="0070543A">
            <w:pPr>
              <w:pStyle w:val="Heading1"/>
              <w:numPr>
                <w:ilvl w:val="0"/>
                <w:numId w:val="0"/>
              </w:numPr>
              <w:rPr>
                <w:rFonts w:cs="Arial"/>
                <w:b w:val="0"/>
                <w:szCs w:val="24"/>
              </w:rPr>
            </w:pPr>
            <w:bookmarkStart w:id="19" w:name="_Toc235991262"/>
            <w:r w:rsidRPr="006901D9">
              <w:rPr>
                <w:rFonts w:cs="Arial"/>
                <w:bCs w:val="0"/>
                <w:szCs w:val="24"/>
              </w:rPr>
              <w:t>Resource</w:t>
            </w:r>
            <w:r>
              <w:rPr>
                <w:rFonts w:cs="Arial"/>
                <w:bCs w:val="0"/>
                <w:szCs w:val="24"/>
              </w:rPr>
              <w:t>s</w:t>
            </w:r>
            <w:r w:rsidRPr="006901D9">
              <w:rPr>
                <w:rFonts w:cs="Arial"/>
                <w:bCs w:val="0"/>
                <w:szCs w:val="24"/>
              </w:rPr>
              <w:t xml:space="preserve"> and Waste Management (RWM)</w:t>
            </w:r>
            <w:bookmarkEnd w:id="19"/>
          </w:p>
        </w:tc>
      </w:tr>
      <w:tr w:rsidR="0070543A" w:rsidRPr="008C59AE" w14:paraId="53C58E85" w14:textId="77777777" w:rsidTr="00C21491">
        <w:tc>
          <w:tcPr>
            <w:tcW w:w="22113" w:type="dxa"/>
            <w:gridSpan w:val="3"/>
            <w:shd w:val="clear" w:color="auto" w:fill="FFFFFF" w:themeFill="background1"/>
          </w:tcPr>
          <w:p w14:paraId="53C58E84" w14:textId="27D17906" w:rsidR="0070543A" w:rsidRPr="006901D9" w:rsidRDefault="0070543A" w:rsidP="0070543A">
            <w:pPr>
              <w:pStyle w:val="ListBullet"/>
              <w:numPr>
                <w:ilvl w:val="0"/>
                <w:numId w:val="0"/>
              </w:numPr>
              <w:rPr>
                <w:rFonts w:cs="Arial"/>
                <w:szCs w:val="24"/>
              </w:rPr>
            </w:pPr>
            <w:r>
              <w:rPr>
                <w:rFonts w:cs="Arial"/>
                <w:szCs w:val="24"/>
              </w:rPr>
              <w:t xml:space="preserve">No further questions </w:t>
            </w:r>
            <w:proofErr w:type="gramStart"/>
            <w:r>
              <w:rPr>
                <w:rFonts w:cs="Arial"/>
                <w:szCs w:val="24"/>
              </w:rPr>
              <w:t>at this time</w:t>
            </w:r>
            <w:proofErr w:type="gramEnd"/>
            <w:r>
              <w:rPr>
                <w:rFonts w:cs="Arial"/>
                <w:szCs w:val="24"/>
              </w:rPr>
              <w:t xml:space="preserve">. </w:t>
            </w:r>
          </w:p>
        </w:tc>
      </w:tr>
      <w:tr w:rsidR="0070543A" w:rsidRPr="008C59AE" w14:paraId="17018F63" w14:textId="77777777" w:rsidTr="00C21491">
        <w:tc>
          <w:tcPr>
            <w:tcW w:w="22113" w:type="dxa"/>
            <w:gridSpan w:val="3"/>
          </w:tcPr>
          <w:p w14:paraId="07991685" w14:textId="5EABCB88" w:rsidR="0070543A" w:rsidRPr="006901D9" w:rsidRDefault="0070543A" w:rsidP="0070543A">
            <w:pPr>
              <w:pStyle w:val="Heading1"/>
              <w:numPr>
                <w:ilvl w:val="0"/>
                <w:numId w:val="0"/>
              </w:numPr>
              <w:rPr>
                <w:rFonts w:cs="Arial"/>
                <w:szCs w:val="24"/>
              </w:rPr>
            </w:pPr>
            <w:bookmarkStart w:id="20" w:name="_Toc235991263"/>
            <w:proofErr w:type="gramStart"/>
            <w:r w:rsidRPr="006901D9">
              <w:rPr>
                <w:rFonts w:cs="Arial"/>
                <w:szCs w:val="24"/>
              </w:rPr>
              <w:t>Socio-Economics</w:t>
            </w:r>
            <w:proofErr w:type="gramEnd"/>
            <w:r w:rsidRPr="006901D9">
              <w:rPr>
                <w:rFonts w:cs="Arial"/>
                <w:szCs w:val="24"/>
              </w:rPr>
              <w:t xml:space="preserve"> (SE)</w:t>
            </w:r>
            <w:bookmarkEnd w:id="20"/>
          </w:p>
        </w:tc>
      </w:tr>
      <w:tr w:rsidR="0070543A" w:rsidRPr="008C59AE" w14:paraId="53C58E89" w14:textId="77777777" w:rsidTr="00C21491">
        <w:tc>
          <w:tcPr>
            <w:tcW w:w="1418" w:type="dxa"/>
            <w:shd w:val="clear" w:color="auto" w:fill="FFFFFF" w:themeFill="background1"/>
          </w:tcPr>
          <w:p w14:paraId="53C58E86" w14:textId="4087EB97" w:rsidR="0070543A" w:rsidRPr="006901D9" w:rsidRDefault="0070543A" w:rsidP="0070543A">
            <w:pPr>
              <w:pStyle w:val="Heading3"/>
              <w:numPr>
                <w:ilvl w:val="0"/>
                <w:numId w:val="0"/>
              </w:numPr>
              <w:rPr>
                <w:rFonts w:cs="Arial"/>
                <w:szCs w:val="24"/>
              </w:rPr>
            </w:pPr>
            <w:r w:rsidRPr="006901D9">
              <w:rPr>
                <w:rFonts w:cs="Arial"/>
                <w:szCs w:val="24"/>
              </w:rPr>
              <w:t>SE</w:t>
            </w:r>
            <w:r>
              <w:rPr>
                <w:rFonts w:cs="Arial"/>
                <w:szCs w:val="24"/>
              </w:rPr>
              <w:t>2</w:t>
            </w:r>
            <w:r w:rsidRPr="006901D9">
              <w:rPr>
                <w:rFonts w:cs="Arial"/>
                <w:szCs w:val="24"/>
              </w:rPr>
              <w:t>.1</w:t>
            </w:r>
          </w:p>
        </w:tc>
        <w:tc>
          <w:tcPr>
            <w:tcW w:w="4111" w:type="dxa"/>
          </w:tcPr>
          <w:p w14:paraId="53C58E87" w14:textId="2DA2C875" w:rsidR="0070543A" w:rsidRPr="006901D9" w:rsidRDefault="0070543A" w:rsidP="0070543A">
            <w:pPr>
              <w:rPr>
                <w:rFonts w:cs="Arial"/>
                <w:szCs w:val="24"/>
              </w:rPr>
            </w:pPr>
            <w:r>
              <w:rPr>
                <w:rFonts w:cs="Arial"/>
                <w:szCs w:val="24"/>
              </w:rPr>
              <w:t>Wiltshire Council</w:t>
            </w:r>
          </w:p>
        </w:tc>
        <w:tc>
          <w:tcPr>
            <w:tcW w:w="16584" w:type="dxa"/>
          </w:tcPr>
          <w:p w14:paraId="58F0ED1F" w14:textId="24DFC14E" w:rsidR="0070543A" w:rsidRPr="00BD416A" w:rsidRDefault="0070543A" w:rsidP="0070543A">
            <w:pPr>
              <w:rPr>
                <w:rFonts w:cs="Arial"/>
                <w:b/>
                <w:bCs/>
                <w:szCs w:val="24"/>
              </w:rPr>
            </w:pPr>
            <w:r w:rsidRPr="00A16761">
              <w:rPr>
                <w:rFonts w:cs="Arial"/>
                <w:b/>
                <w:szCs w:val="24"/>
              </w:rPr>
              <w:t xml:space="preserve">Economic Impacts </w:t>
            </w:r>
            <w:r>
              <w:rPr>
                <w:rFonts w:cs="Arial"/>
                <w:b/>
                <w:szCs w:val="24"/>
              </w:rPr>
              <w:t>Q</w:t>
            </w:r>
            <w:r w:rsidRPr="00A16761">
              <w:rPr>
                <w:rFonts w:cs="Arial"/>
                <w:b/>
                <w:szCs w:val="24"/>
              </w:rPr>
              <w:t>1</w:t>
            </w:r>
          </w:p>
          <w:p w14:paraId="4D198756" w14:textId="360D7694" w:rsidR="0070543A" w:rsidRDefault="0070543A" w:rsidP="0070543A">
            <w:pPr>
              <w:rPr>
                <w:rFonts w:cs="Arial"/>
                <w:szCs w:val="24"/>
              </w:rPr>
            </w:pPr>
            <w:r>
              <w:rPr>
                <w:rFonts w:cs="Arial"/>
                <w:szCs w:val="24"/>
              </w:rPr>
              <w:t xml:space="preserve">The </w:t>
            </w:r>
            <w:proofErr w:type="spellStart"/>
            <w:r>
              <w:rPr>
                <w:rFonts w:cs="Arial"/>
                <w:szCs w:val="24"/>
              </w:rPr>
              <w:t>SoCG</w:t>
            </w:r>
            <w:proofErr w:type="spellEnd"/>
            <w:r>
              <w:rPr>
                <w:rFonts w:cs="Arial"/>
                <w:szCs w:val="24"/>
              </w:rPr>
              <w:t xml:space="preserve"> with Wiltshire Council [</w:t>
            </w:r>
            <w:hyperlink r:id="rId254" w:history="1">
              <w:r w:rsidRPr="00223A54">
                <w:rPr>
                  <w:rStyle w:val="Hyperlink"/>
                  <w:rFonts w:cs="Arial"/>
                  <w:szCs w:val="24"/>
                </w:rPr>
                <w:t>REP</w:t>
              </w:r>
              <w:bookmarkStart w:id="21" w:name="_Hlt235536664"/>
              <w:bookmarkStart w:id="22" w:name="_Hlt235536665"/>
              <w:r w:rsidRPr="00223A54">
                <w:rPr>
                  <w:rStyle w:val="Hyperlink"/>
                  <w:rFonts w:cs="Arial"/>
                  <w:szCs w:val="24"/>
                </w:rPr>
                <w:t>4</w:t>
              </w:r>
              <w:bookmarkEnd w:id="21"/>
              <w:bookmarkEnd w:id="22"/>
              <w:r w:rsidRPr="00223A54">
                <w:rPr>
                  <w:rStyle w:val="Hyperlink"/>
                  <w:rFonts w:cs="Arial"/>
                  <w:szCs w:val="24"/>
                </w:rPr>
                <w:t>-061</w:t>
              </w:r>
            </w:hyperlink>
            <w:r>
              <w:rPr>
                <w:rFonts w:cs="Arial"/>
                <w:szCs w:val="24"/>
              </w:rPr>
              <w:t>], section 3.12.5, raises concerns over the local impact on the tourism industry with losses of approximately £1.76million. The applicant’s response is that this figure represents less than 0.15% of the value of the combined tourism industry in Wiltshire. However, it is not the entirety of Wiltshire where these losses will be felt, but the local area around the proposed development, so this figure will have a more significant effect. This is discussed further in the applicant’s response to deadline 3 submissions [</w:t>
            </w:r>
            <w:hyperlink r:id="rId255" w:history="1">
              <w:r w:rsidRPr="00223A54">
                <w:rPr>
                  <w:rStyle w:val="Hyperlink"/>
                  <w:rFonts w:cs="Arial"/>
                  <w:szCs w:val="24"/>
                </w:rPr>
                <w:t>REP4-082</w:t>
              </w:r>
            </w:hyperlink>
            <w:r>
              <w:rPr>
                <w:rFonts w:cs="Arial"/>
                <w:szCs w:val="24"/>
              </w:rPr>
              <w:t xml:space="preserve">], section WC-035, where the applicant states that within a 5km area from the proposed development the losses would equate to 0.7%. The </w:t>
            </w:r>
            <w:proofErr w:type="spellStart"/>
            <w:r>
              <w:rPr>
                <w:rFonts w:cs="Arial"/>
                <w:szCs w:val="24"/>
              </w:rPr>
              <w:t>SoCG</w:t>
            </w:r>
            <w:proofErr w:type="spellEnd"/>
            <w:r>
              <w:rPr>
                <w:rFonts w:cs="Arial"/>
                <w:szCs w:val="24"/>
              </w:rPr>
              <w:t xml:space="preserve"> with Wiltshire Council section 3.12.11 suggests a compensation scheme for businesses to alleviate the negative effects on local businesses [</w:t>
            </w:r>
            <w:hyperlink r:id="rId256" w:history="1">
              <w:r w:rsidRPr="00223A54">
                <w:rPr>
                  <w:rStyle w:val="Hyperlink"/>
                  <w:rFonts w:cs="Arial"/>
                  <w:szCs w:val="24"/>
                </w:rPr>
                <w:t>REP4-061</w:t>
              </w:r>
            </w:hyperlink>
            <w:r>
              <w:rPr>
                <w:rFonts w:cs="Arial"/>
                <w:szCs w:val="24"/>
              </w:rPr>
              <w:t>].</w:t>
            </w:r>
          </w:p>
          <w:p w14:paraId="360494D8" w14:textId="5B0A37C3" w:rsidR="0070543A" w:rsidRDefault="0070543A" w:rsidP="0070543A">
            <w:pPr>
              <w:rPr>
                <w:rFonts w:cs="Arial"/>
                <w:szCs w:val="24"/>
              </w:rPr>
            </w:pPr>
            <w:r w:rsidRPr="00034988">
              <w:rPr>
                <w:rFonts w:cs="Arial"/>
                <w:szCs w:val="24"/>
                <w:u w:val="single"/>
              </w:rPr>
              <w:t xml:space="preserve">The </w:t>
            </w:r>
            <w:r>
              <w:rPr>
                <w:rFonts w:cs="Arial"/>
                <w:szCs w:val="24"/>
                <w:u w:val="single"/>
              </w:rPr>
              <w:t>A</w:t>
            </w:r>
            <w:r w:rsidRPr="00034988">
              <w:rPr>
                <w:rFonts w:cs="Arial"/>
                <w:szCs w:val="24"/>
                <w:u w:val="single"/>
              </w:rPr>
              <w:t>pplicant</w:t>
            </w:r>
            <w:r>
              <w:rPr>
                <w:rFonts w:cs="Arial"/>
                <w:szCs w:val="24"/>
              </w:rPr>
              <w:t>:</w:t>
            </w:r>
          </w:p>
          <w:p w14:paraId="71088894" w14:textId="1E1EDAE9" w:rsidR="0070543A" w:rsidRDefault="0070543A" w:rsidP="00A12932">
            <w:pPr>
              <w:pStyle w:val="ListParagraph"/>
              <w:numPr>
                <w:ilvl w:val="0"/>
                <w:numId w:val="60"/>
              </w:numPr>
              <w:ind w:hanging="720"/>
              <w:rPr>
                <w:rFonts w:cs="Arial"/>
                <w:szCs w:val="24"/>
              </w:rPr>
            </w:pPr>
            <w:r>
              <w:rPr>
                <w:rFonts w:cs="Arial"/>
                <w:szCs w:val="24"/>
              </w:rPr>
              <w:lastRenderedPageBreak/>
              <w:t xml:space="preserve">Although losses might equate to less than 1% within a 5km area this could be quite significant to an individual business resulting in job losses and a loss of income below basic operating costs. The applicant is asked to detail </w:t>
            </w:r>
            <w:r w:rsidR="00EF51C6">
              <w:rPr>
                <w:rFonts w:cs="Arial"/>
                <w:szCs w:val="24"/>
              </w:rPr>
              <w:t xml:space="preserve">its </w:t>
            </w:r>
            <w:r>
              <w:rPr>
                <w:rFonts w:cs="Arial"/>
                <w:szCs w:val="24"/>
              </w:rPr>
              <w:t xml:space="preserve">objection to the Council’s suggestion of a compensation scheme to keep businesses operating during construction, maintenance and decommissioning given funding such a scheme should not be significant. </w:t>
            </w:r>
          </w:p>
          <w:p w14:paraId="572EDD18" w14:textId="6C42B1BD" w:rsidR="0070543A" w:rsidRDefault="0070543A" w:rsidP="0070543A">
            <w:pPr>
              <w:rPr>
                <w:rFonts w:cs="Arial"/>
                <w:szCs w:val="24"/>
              </w:rPr>
            </w:pPr>
            <w:r w:rsidRPr="00034988">
              <w:rPr>
                <w:rFonts w:cs="Arial"/>
                <w:szCs w:val="24"/>
                <w:u w:val="single"/>
              </w:rPr>
              <w:t>Wiltshire Council</w:t>
            </w:r>
            <w:r w:rsidRPr="00645C3F">
              <w:rPr>
                <w:rFonts w:cs="Arial"/>
                <w:szCs w:val="24"/>
              </w:rPr>
              <w:t>:</w:t>
            </w:r>
          </w:p>
          <w:p w14:paraId="53C58E88" w14:textId="1560B4D3" w:rsidR="0070543A" w:rsidRPr="006901D9" w:rsidRDefault="0070543A" w:rsidP="00A12932">
            <w:pPr>
              <w:pStyle w:val="ListParagraph"/>
              <w:numPr>
                <w:ilvl w:val="0"/>
                <w:numId w:val="60"/>
              </w:numPr>
              <w:ind w:hanging="720"/>
              <w:rPr>
                <w:rFonts w:cs="Arial"/>
                <w:szCs w:val="24"/>
              </w:rPr>
            </w:pPr>
            <w:r>
              <w:rPr>
                <w:rFonts w:cs="Arial"/>
                <w:szCs w:val="24"/>
              </w:rPr>
              <w:t xml:space="preserve">You are asked to provide details of such a </w:t>
            </w:r>
            <w:r w:rsidR="00F3050A">
              <w:rPr>
                <w:rFonts w:cs="Arial"/>
                <w:szCs w:val="24"/>
              </w:rPr>
              <w:t xml:space="preserve">business </w:t>
            </w:r>
            <w:r>
              <w:rPr>
                <w:rFonts w:cs="Arial"/>
                <w:szCs w:val="24"/>
              </w:rPr>
              <w:t>compensation scheme, including further justification, how this would work, including the administration, eligibility and what measures would prevent businesses from taking advantage of it. You are also asked to detail how this would fit within the structure of the DCO or if it should be implemented via a s106 agreement.</w:t>
            </w:r>
          </w:p>
        </w:tc>
      </w:tr>
      <w:tr w:rsidR="0070543A" w:rsidRPr="008C59AE" w14:paraId="56F182AF" w14:textId="77777777" w:rsidTr="00C21491">
        <w:tc>
          <w:tcPr>
            <w:tcW w:w="1418" w:type="dxa"/>
            <w:shd w:val="clear" w:color="auto" w:fill="FFFFFF" w:themeFill="background1"/>
          </w:tcPr>
          <w:p w14:paraId="26152892" w14:textId="41EFE6AA" w:rsidR="0070543A" w:rsidRPr="006901D9" w:rsidRDefault="0070543A" w:rsidP="0070543A">
            <w:pPr>
              <w:pStyle w:val="Heading3"/>
              <w:numPr>
                <w:ilvl w:val="0"/>
                <w:numId w:val="0"/>
              </w:numPr>
              <w:rPr>
                <w:rFonts w:cs="Arial"/>
                <w:szCs w:val="24"/>
              </w:rPr>
            </w:pPr>
            <w:r>
              <w:rPr>
                <w:rFonts w:cs="Arial"/>
                <w:szCs w:val="24"/>
              </w:rPr>
              <w:lastRenderedPageBreak/>
              <w:t>SE2.2</w:t>
            </w:r>
          </w:p>
        </w:tc>
        <w:tc>
          <w:tcPr>
            <w:tcW w:w="4111" w:type="dxa"/>
          </w:tcPr>
          <w:p w14:paraId="14C23671" w14:textId="627E1ADB" w:rsidR="0070543A" w:rsidRDefault="0070543A" w:rsidP="0070543A">
            <w:pPr>
              <w:rPr>
                <w:rFonts w:cs="Arial"/>
                <w:szCs w:val="24"/>
              </w:rPr>
            </w:pPr>
            <w:r>
              <w:rPr>
                <w:rFonts w:cs="Arial"/>
                <w:szCs w:val="24"/>
              </w:rPr>
              <w:t>The Applicant</w:t>
            </w:r>
          </w:p>
        </w:tc>
        <w:tc>
          <w:tcPr>
            <w:tcW w:w="16584" w:type="dxa"/>
          </w:tcPr>
          <w:p w14:paraId="15B87EE6" w14:textId="37078CA7" w:rsidR="0070543A" w:rsidRPr="002C4595" w:rsidRDefault="0070543A" w:rsidP="0070543A">
            <w:pPr>
              <w:rPr>
                <w:rFonts w:cs="Arial"/>
                <w:b/>
                <w:szCs w:val="24"/>
              </w:rPr>
            </w:pPr>
            <w:r w:rsidRPr="002C4595">
              <w:rPr>
                <w:rFonts w:cs="Arial"/>
                <w:b/>
                <w:szCs w:val="24"/>
              </w:rPr>
              <w:t xml:space="preserve">Economic Impacts </w:t>
            </w:r>
            <w:r>
              <w:rPr>
                <w:rFonts w:cs="Arial"/>
                <w:b/>
                <w:szCs w:val="24"/>
              </w:rPr>
              <w:t>Q</w:t>
            </w:r>
            <w:r w:rsidRPr="002C4595">
              <w:rPr>
                <w:rFonts w:cs="Arial"/>
                <w:b/>
                <w:szCs w:val="24"/>
              </w:rPr>
              <w:t>2</w:t>
            </w:r>
          </w:p>
          <w:p w14:paraId="148BD141" w14:textId="4394608F" w:rsidR="0070543A" w:rsidRDefault="0070543A" w:rsidP="00EF51C6">
            <w:pPr>
              <w:spacing w:after="120"/>
              <w:rPr>
                <w:rFonts w:cs="Arial"/>
                <w:szCs w:val="24"/>
              </w:rPr>
            </w:pPr>
            <w:r>
              <w:rPr>
                <w:rFonts w:cs="Arial"/>
                <w:szCs w:val="24"/>
              </w:rPr>
              <w:t xml:space="preserve">The applicant is asked to provide a technical note on the impact on non-equine local businesses within a 5km area of the proposed development. This should detail the nature of the affected business, their concerns, and what the applicant has done to address those concerns. Additionally, the </w:t>
            </w:r>
            <w:proofErr w:type="spellStart"/>
            <w:r>
              <w:rPr>
                <w:rFonts w:cs="Arial"/>
                <w:szCs w:val="24"/>
              </w:rPr>
              <w:t>ExA</w:t>
            </w:r>
            <w:proofErr w:type="spellEnd"/>
            <w:r>
              <w:rPr>
                <w:rFonts w:cs="Arial"/>
                <w:szCs w:val="24"/>
              </w:rPr>
              <w:t xml:space="preserve"> has the following specific queries:</w:t>
            </w:r>
          </w:p>
          <w:p w14:paraId="7CE3C753" w14:textId="76B2594D" w:rsidR="0070543A" w:rsidRDefault="0070543A" w:rsidP="00EF51C6">
            <w:pPr>
              <w:spacing w:after="120"/>
              <w:rPr>
                <w:rFonts w:cs="Arial"/>
                <w:szCs w:val="24"/>
              </w:rPr>
            </w:pPr>
            <w:proofErr w:type="spellStart"/>
            <w:r w:rsidRPr="00CD7DFC">
              <w:rPr>
                <w:rFonts w:cs="Arial"/>
                <w:szCs w:val="24"/>
                <w:u w:val="single"/>
              </w:rPr>
              <w:t>Grittleton</w:t>
            </w:r>
            <w:proofErr w:type="spellEnd"/>
            <w:r w:rsidRPr="00CD7DFC">
              <w:rPr>
                <w:rFonts w:cs="Arial"/>
                <w:szCs w:val="24"/>
                <w:u w:val="single"/>
              </w:rPr>
              <w:t xml:space="preserve"> House</w:t>
            </w:r>
            <w:r>
              <w:rPr>
                <w:rFonts w:cs="Arial"/>
                <w:szCs w:val="24"/>
              </w:rPr>
              <w:t xml:space="preserve"> – In [</w:t>
            </w:r>
            <w:hyperlink r:id="rId257" w:history="1">
              <w:r w:rsidRPr="00223A54">
                <w:rPr>
                  <w:rStyle w:val="Hyperlink"/>
                  <w:rFonts w:cs="Arial"/>
                  <w:szCs w:val="24"/>
                </w:rPr>
                <w:t>REP4-082</w:t>
              </w:r>
            </w:hyperlink>
            <w:r>
              <w:rPr>
                <w:rFonts w:cs="Arial"/>
                <w:szCs w:val="24"/>
              </w:rPr>
              <w:t>]</w:t>
            </w:r>
            <w:r w:rsidR="00EF51C6">
              <w:rPr>
                <w:rFonts w:cs="Arial"/>
                <w:szCs w:val="24"/>
              </w:rPr>
              <w:t xml:space="preserve"> (Refs</w:t>
            </w:r>
            <w:r w:rsidR="00134820">
              <w:rPr>
                <w:rFonts w:cs="Arial"/>
                <w:szCs w:val="24"/>
              </w:rPr>
              <w:t>.</w:t>
            </w:r>
            <w:r>
              <w:rPr>
                <w:rFonts w:cs="Arial"/>
                <w:szCs w:val="24"/>
              </w:rPr>
              <w:t xml:space="preserve"> WC-105 and VJS-001</w:t>
            </w:r>
            <w:r w:rsidR="00EF51C6">
              <w:rPr>
                <w:rFonts w:cs="Arial"/>
                <w:szCs w:val="24"/>
              </w:rPr>
              <w:t>)</w:t>
            </w:r>
            <w:r>
              <w:rPr>
                <w:rFonts w:cs="Arial"/>
                <w:szCs w:val="24"/>
              </w:rPr>
              <w:t xml:space="preserve">, the applicant responds to concerns regarding impacts on </w:t>
            </w:r>
            <w:proofErr w:type="spellStart"/>
            <w:r>
              <w:rPr>
                <w:rFonts w:cs="Arial"/>
                <w:szCs w:val="24"/>
              </w:rPr>
              <w:t>Grittleton</w:t>
            </w:r>
            <w:proofErr w:type="spellEnd"/>
            <w:r>
              <w:rPr>
                <w:rFonts w:cs="Arial"/>
                <w:szCs w:val="24"/>
              </w:rPr>
              <w:t xml:space="preserve"> House. The applicant comments that </w:t>
            </w:r>
            <w:r w:rsidR="00C5626E">
              <w:rPr>
                <w:rFonts w:cs="Arial"/>
                <w:szCs w:val="24"/>
              </w:rPr>
              <w:t>it is</w:t>
            </w:r>
            <w:r>
              <w:rPr>
                <w:rFonts w:cs="Arial"/>
                <w:szCs w:val="24"/>
              </w:rPr>
              <w:t xml:space="preserve"> open to discussions with the operators of the property whose business as an events venue could be adversely affected by the proposed development. Specific concerns relate to the location of a construction compound at </w:t>
            </w:r>
            <w:proofErr w:type="spellStart"/>
            <w:r>
              <w:rPr>
                <w:rFonts w:cs="Arial"/>
                <w:szCs w:val="24"/>
              </w:rPr>
              <w:t>Grittleton</w:t>
            </w:r>
            <w:proofErr w:type="spellEnd"/>
            <w:r>
              <w:rPr>
                <w:rFonts w:cs="Arial"/>
                <w:szCs w:val="24"/>
              </w:rPr>
              <w:t xml:space="preserve">. The applicant is asked to provide an update to these discussions and what </w:t>
            </w:r>
            <w:r w:rsidR="00C5626E">
              <w:rPr>
                <w:rFonts w:cs="Arial"/>
                <w:szCs w:val="24"/>
              </w:rPr>
              <w:t>measures it has</w:t>
            </w:r>
            <w:r>
              <w:rPr>
                <w:rFonts w:cs="Arial"/>
                <w:szCs w:val="24"/>
              </w:rPr>
              <w:t xml:space="preserve"> undertaken to reduce impacts on the business/ alleviate concerns or compensate for any loss in bookings/ income over the construction period. In addition, the applicant is requested to provide details of </w:t>
            </w:r>
            <w:r w:rsidR="00C5626E">
              <w:rPr>
                <w:rFonts w:cs="Arial"/>
                <w:szCs w:val="24"/>
              </w:rPr>
              <w:t xml:space="preserve">its </w:t>
            </w:r>
            <w:r>
              <w:rPr>
                <w:rFonts w:cs="Arial"/>
                <w:szCs w:val="24"/>
              </w:rPr>
              <w:t xml:space="preserve">site selection process for the construction compound and evidence for its location and how it considered the possible impacts on </w:t>
            </w:r>
            <w:proofErr w:type="spellStart"/>
            <w:r>
              <w:rPr>
                <w:rFonts w:cs="Arial"/>
                <w:szCs w:val="24"/>
              </w:rPr>
              <w:t>Grittleton</w:t>
            </w:r>
            <w:proofErr w:type="spellEnd"/>
            <w:r>
              <w:rPr>
                <w:rFonts w:cs="Arial"/>
                <w:szCs w:val="24"/>
              </w:rPr>
              <w:t xml:space="preserve"> House. Note that this should provide more detail than that provided in [</w:t>
            </w:r>
            <w:hyperlink r:id="rId258" w:history="1">
              <w:r w:rsidRPr="00223A54">
                <w:rPr>
                  <w:rStyle w:val="Hyperlink"/>
                  <w:rFonts w:cs="Arial"/>
                  <w:szCs w:val="24"/>
                </w:rPr>
                <w:t>REP4</w:t>
              </w:r>
              <w:r w:rsidRPr="00223A54">
                <w:rPr>
                  <w:rStyle w:val="Hyperlink"/>
                  <w:rFonts w:cs="Arial"/>
                  <w:szCs w:val="24"/>
                </w:rPr>
                <w:noBreakHyphen/>
                <w:t>082</w:t>
              </w:r>
            </w:hyperlink>
            <w:r>
              <w:rPr>
                <w:rFonts w:cs="Arial"/>
                <w:szCs w:val="24"/>
              </w:rPr>
              <w:t xml:space="preserve">] </w:t>
            </w:r>
            <w:r w:rsidR="00C5626E">
              <w:rPr>
                <w:rFonts w:cs="Arial"/>
                <w:szCs w:val="24"/>
              </w:rPr>
              <w:t>(Ref</w:t>
            </w:r>
            <w:r w:rsidR="00134820">
              <w:rPr>
                <w:rFonts w:cs="Arial"/>
                <w:szCs w:val="24"/>
              </w:rPr>
              <w:t>.</w:t>
            </w:r>
            <w:r w:rsidR="00C5626E">
              <w:rPr>
                <w:rFonts w:cs="Arial"/>
                <w:szCs w:val="24"/>
              </w:rPr>
              <w:t xml:space="preserve"> </w:t>
            </w:r>
            <w:r>
              <w:rPr>
                <w:rFonts w:cs="Arial"/>
                <w:szCs w:val="24"/>
              </w:rPr>
              <w:t>VJS-009</w:t>
            </w:r>
            <w:r w:rsidR="00C5626E">
              <w:rPr>
                <w:rFonts w:cs="Arial"/>
                <w:szCs w:val="24"/>
              </w:rPr>
              <w:t>)</w:t>
            </w:r>
            <w:r>
              <w:rPr>
                <w:rFonts w:cs="Arial"/>
                <w:szCs w:val="24"/>
              </w:rPr>
              <w:t xml:space="preserve">.   </w:t>
            </w:r>
          </w:p>
          <w:p w14:paraId="273C053A" w14:textId="312ECCAF" w:rsidR="0070543A" w:rsidRDefault="0070543A" w:rsidP="00EF51C6">
            <w:pPr>
              <w:spacing w:after="120"/>
              <w:rPr>
                <w:rFonts w:cs="Arial"/>
                <w:szCs w:val="24"/>
              </w:rPr>
            </w:pPr>
            <w:r w:rsidRPr="00CD7DFC">
              <w:rPr>
                <w:rFonts w:cs="Arial"/>
                <w:szCs w:val="24"/>
                <w:u w:val="single"/>
              </w:rPr>
              <w:t>Whatley Manor</w:t>
            </w:r>
            <w:r>
              <w:rPr>
                <w:rFonts w:cs="Arial"/>
                <w:szCs w:val="24"/>
              </w:rPr>
              <w:t xml:space="preserve"> – Submissions [</w:t>
            </w:r>
            <w:hyperlink r:id="rId259" w:history="1">
              <w:r w:rsidRPr="00223A54">
                <w:rPr>
                  <w:rStyle w:val="Hyperlink"/>
                  <w:rFonts w:cs="Arial"/>
                  <w:szCs w:val="24"/>
                </w:rPr>
                <w:t>REP4-103</w:t>
              </w:r>
            </w:hyperlink>
            <w:r>
              <w:rPr>
                <w:rFonts w:cs="Arial"/>
                <w:szCs w:val="24"/>
              </w:rPr>
              <w:t xml:space="preserve"> and </w:t>
            </w:r>
            <w:hyperlink r:id="rId260" w:history="1">
              <w:r w:rsidRPr="00223A54">
                <w:rPr>
                  <w:rStyle w:val="Hyperlink"/>
                  <w:rFonts w:cs="Arial"/>
                  <w:szCs w:val="24"/>
                </w:rPr>
                <w:t>REP4-134</w:t>
              </w:r>
            </w:hyperlink>
            <w:r>
              <w:rPr>
                <w:rFonts w:cs="Arial"/>
                <w:szCs w:val="24"/>
              </w:rPr>
              <w:t xml:space="preserve">] both raise concerns of the proposed development on Whatley Manor and its operations. The applicant is requested to respond to these concerns and detail how they have been addressed. </w:t>
            </w:r>
          </w:p>
          <w:p w14:paraId="23560467" w14:textId="2FE24888" w:rsidR="0070543A" w:rsidRDefault="0070543A" w:rsidP="00EF51C6">
            <w:pPr>
              <w:spacing w:after="120"/>
              <w:rPr>
                <w:rFonts w:cs="Arial"/>
                <w:szCs w:val="24"/>
              </w:rPr>
            </w:pPr>
            <w:r w:rsidRPr="00CD7DFC">
              <w:rPr>
                <w:rFonts w:cs="Arial"/>
                <w:szCs w:val="24"/>
                <w:u w:val="single"/>
              </w:rPr>
              <w:t>Foxley Road Nurseries</w:t>
            </w:r>
            <w:r>
              <w:rPr>
                <w:rFonts w:cs="Arial"/>
                <w:szCs w:val="24"/>
              </w:rPr>
              <w:t xml:space="preserve"> – Post hearing submission [</w:t>
            </w:r>
            <w:hyperlink r:id="rId261" w:history="1">
              <w:r w:rsidRPr="00223A54">
                <w:rPr>
                  <w:rStyle w:val="Hyperlink"/>
                  <w:rFonts w:cs="Arial"/>
                  <w:szCs w:val="24"/>
                </w:rPr>
                <w:t>REP4-109</w:t>
              </w:r>
            </w:hyperlink>
            <w:r>
              <w:rPr>
                <w:rFonts w:cs="Arial"/>
                <w:szCs w:val="24"/>
              </w:rPr>
              <w:t xml:space="preserve">] references that the business is ‘extremely seasonal’. The applicant is requested to consider whether they can control the timing of works to avoid the peak seasonal operations of this business. </w:t>
            </w:r>
          </w:p>
          <w:p w14:paraId="79AF58E0" w14:textId="23D75003" w:rsidR="0070543A" w:rsidRPr="00037D39" w:rsidRDefault="0070543A" w:rsidP="0070543A">
            <w:pPr>
              <w:rPr>
                <w:rFonts w:cs="Arial"/>
                <w:szCs w:val="24"/>
              </w:rPr>
            </w:pPr>
            <w:r w:rsidRPr="00CD7DFC">
              <w:rPr>
                <w:rFonts w:cs="Arial"/>
                <w:szCs w:val="24"/>
                <w:u w:val="single"/>
              </w:rPr>
              <w:t>The Angel, Sherston</w:t>
            </w:r>
            <w:r>
              <w:rPr>
                <w:rFonts w:cs="Arial"/>
                <w:szCs w:val="24"/>
              </w:rPr>
              <w:t xml:space="preserve"> – Submission [</w:t>
            </w:r>
            <w:hyperlink r:id="rId262" w:history="1">
              <w:r w:rsidRPr="00223A54">
                <w:rPr>
                  <w:rStyle w:val="Hyperlink"/>
                  <w:rFonts w:cs="Arial"/>
                  <w:szCs w:val="24"/>
                </w:rPr>
                <w:t>REP4-113</w:t>
              </w:r>
            </w:hyperlink>
            <w:r>
              <w:rPr>
                <w:rFonts w:cs="Arial"/>
                <w:szCs w:val="24"/>
              </w:rPr>
              <w:t xml:space="preserve">] raises concern of the loss of clientele resulting from landscape and visual impacts and ambience of the surrounding area and </w:t>
            </w:r>
            <w:proofErr w:type="spellStart"/>
            <w:r>
              <w:rPr>
                <w:rFonts w:cs="Arial"/>
                <w:szCs w:val="24"/>
              </w:rPr>
              <w:t>PRoW</w:t>
            </w:r>
            <w:proofErr w:type="spellEnd"/>
            <w:r>
              <w:rPr>
                <w:rFonts w:cs="Arial"/>
                <w:szCs w:val="24"/>
              </w:rPr>
              <w:t xml:space="preserve"> network. The proposal will have some impact on footpaths with the potential displacement of users. The applicant is asked to consider how the proposal could adversely impact on this business and what measures may be undertaken to lessen the impact. </w:t>
            </w:r>
          </w:p>
        </w:tc>
      </w:tr>
      <w:tr w:rsidR="0070543A" w:rsidRPr="008C59AE" w14:paraId="2136D6BC" w14:textId="77777777" w:rsidTr="00C21491">
        <w:tc>
          <w:tcPr>
            <w:tcW w:w="1418" w:type="dxa"/>
            <w:shd w:val="clear" w:color="auto" w:fill="FFFFFF" w:themeFill="background1"/>
          </w:tcPr>
          <w:p w14:paraId="18398EE7" w14:textId="2597F271" w:rsidR="0070543A" w:rsidRPr="006901D9" w:rsidRDefault="0070543A" w:rsidP="0070543A">
            <w:pPr>
              <w:pStyle w:val="Heading3"/>
              <w:numPr>
                <w:ilvl w:val="0"/>
                <w:numId w:val="0"/>
              </w:numPr>
              <w:rPr>
                <w:rFonts w:cs="Arial"/>
                <w:szCs w:val="24"/>
              </w:rPr>
            </w:pPr>
            <w:r>
              <w:rPr>
                <w:rFonts w:cs="Arial"/>
                <w:szCs w:val="24"/>
              </w:rPr>
              <w:t>SE2.3</w:t>
            </w:r>
          </w:p>
        </w:tc>
        <w:tc>
          <w:tcPr>
            <w:tcW w:w="4111" w:type="dxa"/>
          </w:tcPr>
          <w:p w14:paraId="610C4E2F" w14:textId="77777777" w:rsidR="0070543A" w:rsidRDefault="0070543A" w:rsidP="0070543A">
            <w:pPr>
              <w:rPr>
                <w:rFonts w:cs="Arial"/>
                <w:szCs w:val="24"/>
              </w:rPr>
            </w:pPr>
            <w:r>
              <w:rPr>
                <w:rFonts w:cs="Arial"/>
                <w:szCs w:val="24"/>
              </w:rPr>
              <w:t>The Applicant</w:t>
            </w:r>
          </w:p>
          <w:p w14:paraId="5E1AEAD0" w14:textId="77777777" w:rsidR="0070543A" w:rsidRDefault="0070543A" w:rsidP="0070543A">
            <w:pPr>
              <w:rPr>
                <w:rFonts w:cs="Arial"/>
                <w:szCs w:val="24"/>
              </w:rPr>
            </w:pPr>
            <w:r>
              <w:rPr>
                <w:rFonts w:cs="Arial"/>
                <w:szCs w:val="24"/>
              </w:rPr>
              <w:t>Wiltshire Council</w:t>
            </w:r>
          </w:p>
          <w:p w14:paraId="732BE452" w14:textId="3DDE87CE" w:rsidR="0070543A" w:rsidRDefault="0070543A" w:rsidP="0070543A">
            <w:pPr>
              <w:rPr>
                <w:rFonts w:cs="Arial"/>
                <w:szCs w:val="24"/>
              </w:rPr>
            </w:pPr>
            <w:r>
              <w:rPr>
                <w:rFonts w:cs="Arial"/>
                <w:szCs w:val="24"/>
              </w:rPr>
              <w:t>Interested Parties whose community facility they consider will be adversely affected by the proposed development</w:t>
            </w:r>
          </w:p>
        </w:tc>
        <w:tc>
          <w:tcPr>
            <w:tcW w:w="16584" w:type="dxa"/>
          </w:tcPr>
          <w:p w14:paraId="271E178C" w14:textId="77777777" w:rsidR="0070543A" w:rsidRPr="002C4595" w:rsidRDefault="0070543A" w:rsidP="0070543A">
            <w:pPr>
              <w:rPr>
                <w:rFonts w:cs="Arial"/>
                <w:b/>
                <w:szCs w:val="24"/>
              </w:rPr>
            </w:pPr>
            <w:r w:rsidRPr="002C4595">
              <w:rPr>
                <w:rFonts w:cs="Arial"/>
                <w:b/>
                <w:szCs w:val="24"/>
              </w:rPr>
              <w:t>Compensation for Community Facilities</w:t>
            </w:r>
          </w:p>
          <w:p w14:paraId="3A5FC0A1" w14:textId="74146E9B" w:rsidR="00A8737E" w:rsidRPr="00A8737E" w:rsidRDefault="00A8737E" w:rsidP="0071161B">
            <w:pPr>
              <w:rPr>
                <w:rFonts w:cs="Arial"/>
                <w:szCs w:val="24"/>
              </w:rPr>
            </w:pPr>
            <w:r>
              <w:rPr>
                <w:rFonts w:cs="Arial"/>
                <w:szCs w:val="24"/>
                <w:u w:val="single"/>
              </w:rPr>
              <w:t>All Parties</w:t>
            </w:r>
            <w:r>
              <w:rPr>
                <w:rFonts w:cs="Arial"/>
                <w:szCs w:val="24"/>
              </w:rPr>
              <w:t>:</w:t>
            </w:r>
          </w:p>
          <w:p w14:paraId="445E1663" w14:textId="1CCFB356" w:rsidR="00EC6CAF" w:rsidRDefault="0070543A" w:rsidP="0071161B">
            <w:pPr>
              <w:rPr>
                <w:rFonts w:cs="Arial"/>
                <w:szCs w:val="24"/>
              </w:rPr>
            </w:pPr>
            <w:r w:rsidRPr="00A54DEC">
              <w:rPr>
                <w:rFonts w:cs="Arial"/>
                <w:szCs w:val="24"/>
              </w:rPr>
              <w:t xml:space="preserve">The </w:t>
            </w:r>
            <w:proofErr w:type="spellStart"/>
            <w:r w:rsidRPr="00A54DEC">
              <w:rPr>
                <w:rFonts w:cs="Arial"/>
                <w:szCs w:val="24"/>
              </w:rPr>
              <w:t>SoCG</w:t>
            </w:r>
            <w:proofErr w:type="spellEnd"/>
            <w:r w:rsidRPr="00A54DEC">
              <w:rPr>
                <w:rFonts w:cs="Arial"/>
                <w:szCs w:val="24"/>
              </w:rPr>
              <w:t xml:space="preserve"> with Wiltshire Council, section 3.12.11, suggests a business compensation scheme [</w:t>
            </w:r>
            <w:hyperlink r:id="rId263" w:history="1">
              <w:r w:rsidRPr="00223A54">
                <w:rPr>
                  <w:rStyle w:val="Hyperlink"/>
                  <w:rFonts w:cs="Arial"/>
                  <w:szCs w:val="24"/>
                </w:rPr>
                <w:t>REP4-061</w:t>
              </w:r>
            </w:hyperlink>
            <w:r w:rsidRPr="00A54DEC">
              <w:rPr>
                <w:rFonts w:cs="Arial"/>
                <w:szCs w:val="24"/>
              </w:rPr>
              <w:t xml:space="preserve">]. Aside from the compensation to businesses there have been concerns raised by </w:t>
            </w:r>
            <w:r w:rsidR="001B0D1F">
              <w:rPr>
                <w:rFonts w:cs="Arial"/>
                <w:szCs w:val="24"/>
              </w:rPr>
              <w:t xml:space="preserve">operators of </w:t>
            </w:r>
            <w:r w:rsidRPr="00A54DEC">
              <w:rPr>
                <w:rFonts w:cs="Arial"/>
                <w:szCs w:val="24"/>
              </w:rPr>
              <w:t>community facilities that the proposal will result in their closure resulting from a lack of bookings during the construction, maintenance and decommissioning phases</w:t>
            </w:r>
            <w:r>
              <w:rPr>
                <w:rFonts w:cs="Arial"/>
                <w:szCs w:val="24"/>
              </w:rPr>
              <w:t>. Examples include [</w:t>
            </w:r>
            <w:hyperlink r:id="rId264" w:history="1">
              <w:r w:rsidRPr="00223A54">
                <w:rPr>
                  <w:rStyle w:val="Hyperlink"/>
                  <w:rFonts w:cs="Arial"/>
                  <w:szCs w:val="24"/>
                </w:rPr>
                <w:t>RR-2749</w:t>
              </w:r>
            </w:hyperlink>
            <w:r>
              <w:rPr>
                <w:rFonts w:cs="Arial"/>
                <w:szCs w:val="24"/>
              </w:rPr>
              <w:t>], [</w:t>
            </w:r>
            <w:hyperlink r:id="rId265" w:history="1">
              <w:r w:rsidRPr="00223A54">
                <w:rPr>
                  <w:rStyle w:val="Hyperlink"/>
                  <w:rFonts w:cs="Arial"/>
                  <w:szCs w:val="24"/>
                </w:rPr>
                <w:t>RR-4315</w:t>
              </w:r>
            </w:hyperlink>
            <w:r>
              <w:rPr>
                <w:rFonts w:cs="Arial"/>
                <w:szCs w:val="24"/>
              </w:rPr>
              <w:t>], [</w:t>
            </w:r>
            <w:hyperlink r:id="rId266" w:history="1">
              <w:r w:rsidRPr="00223A54">
                <w:rPr>
                  <w:rStyle w:val="Hyperlink"/>
                  <w:rFonts w:cs="Arial"/>
                  <w:szCs w:val="24"/>
                </w:rPr>
                <w:t>RR-4617</w:t>
              </w:r>
            </w:hyperlink>
            <w:r>
              <w:rPr>
                <w:rFonts w:cs="Arial"/>
                <w:szCs w:val="24"/>
              </w:rPr>
              <w:t>]</w:t>
            </w:r>
            <w:r w:rsidRPr="00A54DEC">
              <w:rPr>
                <w:rFonts w:cs="Arial"/>
                <w:szCs w:val="24"/>
              </w:rPr>
              <w:t xml:space="preserve">. All parties are asked to consider if they would be agreeable to </w:t>
            </w:r>
            <w:r>
              <w:rPr>
                <w:rFonts w:cs="Arial"/>
                <w:szCs w:val="24"/>
              </w:rPr>
              <w:t>a community facility compensation</w:t>
            </w:r>
            <w:r w:rsidRPr="00A54DEC">
              <w:rPr>
                <w:rFonts w:cs="Arial"/>
                <w:szCs w:val="24"/>
              </w:rPr>
              <w:t xml:space="preserve"> fund that would ensure they remain </w:t>
            </w:r>
            <w:r>
              <w:rPr>
                <w:rFonts w:cs="Arial"/>
                <w:szCs w:val="24"/>
              </w:rPr>
              <w:t>open and functional</w:t>
            </w:r>
            <w:r w:rsidRPr="00A54DEC">
              <w:rPr>
                <w:rFonts w:cs="Arial"/>
                <w:szCs w:val="24"/>
              </w:rPr>
              <w:t xml:space="preserve"> during the </w:t>
            </w:r>
            <w:proofErr w:type="gramStart"/>
            <w:r w:rsidRPr="00A54DEC">
              <w:rPr>
                <w:rFonts w:cs="Arial"/>
                <w:szCs w:val="24"/>
              </w:rPr>
              <w:t>aforementioned phases</w:t>
            </w:r>
            <w:proofErr w:type="gramEnd"/>
            <w:r w:rsidRPr="00A54DEC">
              <w:rPr>
                <w:rFonts w:cs="Arial"/>
                <w:szCs w:val="24"/>
              </w:rPr>
              <w:t xml:space="preserve"> and available for community use despite any negative effects of the </w:t>
            </w:r>
            <w:r>
              <w:rPr>
                <w:rFonts w:cs="Arial"/>
                <w:szCs w:val="24"/>
              </w:rPr>
              <w:t>p</w:t>
            </w:r>
            <w:r w:rsidRPr="00A54DEC">
              <w:rPr>
                <w:rFonts w:cs="Arial"/>
                <w:szCs w:val="24"/>
              </w:rPr>
              <w:t xml:space="preserve">roposed </w:t>
            </w:r>
            <w:r>
              <w:rPr>
                <w:rFonts w:cs="Arial"/>
                <w:szCs w:val="24"/>
              </w:rPr>
              <w:t>d</w:t>
            </w:r>
            <w:r w:rsidRPr="00A54DEC">
              <w:rPr>
                <w:rFonts w:cs="Arial"/>
                <w:szCs w:val="24"/>
              </w:rPr>
              <w:t xml:space="preserve">evelopment. </w:t>
            </w:r>
          </w:p>
          <w:p w14:paraId="18868899" w14:textId="77777777" w:rsidR="0070543A" w:rsidRDefault="00853F98" w:rsidP="0070543A">
            <w:pPr>
              <w:rPr>
                <w:rFonts w:cs="Arial"/>
                <w:szCs w:val="24"/>
              </w:rPr>
            </w:pPr>
            <w:r>
              <w:rPr>
                <w:rFonts w:cs="Arial"/>
                <w:szCs w:val="24"/>
              </w:rPr>
              <w:t xml:space="preserve">The applicant should note that simple reference to the Community Benefit Fund is not considered an appropriate response. </w:t>
            </w:r>
          </w:p>
          <w:p w14:paraId="18A7F402" w14:textId="77777777" w:rsidR="00F8777F" w:rsidRDefault="00F8777F" w:rsidP="0070543A">
            <w:pPr>
              <w:rPr>
                <w:rFonts w:cs="Arial"/>
                <w:szCs w:val="24"/>
              </w:rPr>
            </w:pPr>
            <w:r>
              <w:rPr>
                <w:rFonts w:cs="Arial"/>
                <w:szCs w:val="24"/>
                <w:u w:val="single"/>
              </w:rPr>
              <w:t>Wiltshire Council</w:t>
            </w:r>
            <w:r>
              <w:rPr>
                <w:rFonts w:cs="Arial"/>
                <w:szCs w:val="24"/>
              </w:rPr>
              <w:t>:</w:t>
            </w:r>
          </w:p>
          <w:p w14:paraId="75E304AA" w14:textId="4F605E48" w:rsidR="00F8777F" w:rsidRPr="00F8777F" w:rsidRDefault="00F8777F" w:rsidP="0070543A">
            <w:pPr>
              <w:rPr>
                <w:rFonts w:cs="Arial"/>
                <w:szCs w:val="24"/>
              </w:rPr>
            </w:pPr>
            <w:r>
              <w:rPr>
                <w:rFonts w:cs="Arial"/>
                <w:szCs w:val="24"/>
              </w:rPr>
              <w:t xml:space="preserve">You are asked to provide details of such a </w:t>
            </w:r>
            <w:r w:rsidR="00F3050A">
              <w:rPr>
                <w:rFonts w:cs="Arial"/>
                <w:szCs w:val="24"/>
              </w:rPr>
              <w:t xml:space="preserve">community facilities </w:t>
            </w:r>
            <w:r>
              <w:rPr>
                <w:rFonts w:cs="Arial"/>
                <w:szCs w:val="24"/>
              </w:rPr>
              <w:t>compensation scheme, including further justification, how this would work, including the administration, eligibility and what measures would prevent businesses from taking advantage of it. You are also asked to detail how this would fit within the structure of the DCO or if it should be implemented via a s106 agreement.</w:t>
            </w:r>
          </w:p>
        </w:tc>
      </w:tr>
      <w:tr w:rsidR="0070543A" w:rsidRPr="008C59AE" w14:paraId="53C58E8D" w14:textId="77777777" w:rsidTr="00C21491">
        <w:tc>
          <w:tcPr>
            <w:tcW w:w="1418" w:type="dxa"/>
            <w:shd w:val="clear" w:color="auto" w:fill="FFFFFF" w:themeFill="background1"/>
          </w:tcPr>
          <w:p w14:paraId="53C58E8A" w14:textId="200F4D5B" w:rsidR="0070543A" w:rsidRPr="006901D9" w:rsidRDefault="0070543A" w:rsidP="0070543A">
            <w:pPr>
              <w:pStyle w:val="Heading3"/>
              <w:numPr>
                <w:ilvl w:val="0"/>
                <w:numId w:val="0"/>
              </w:numPr>
              <w:rPr>
                <w:rFonts w:cs="Arial"/>
                <w:szCs w:val="24"/>
              </w:rPr>
            </w:pPr>
            <w:r w:rsidRPr="006901D9">
              <w:rPr>
                <w:rFonts w:cs="Arial"/>
                <w:szCs w:val="24"/>
              </w:rPr>
              <w:t>SE</w:t>
            </w:r>
            <w:r>
              <w:rPr>
                <w:rFonts w:cs="Arial"/>
                <w:szCs w:val="24"/>
              </w:rPr>
              <w:t>2</w:t>
            </w:r>
            <w:r w:rsidRPr="006901D9">
              <w:rPr>
                <w:rFonts w:cs="Arial"/>
                <w:szCs w:val="24"/>
              </w:rPr>
              <w:t>.</w:t>
            </w:r>
            <w:r>
              <w:rPr>
                <w:rFonts w:cs="Arial"/>
                <w:szCs w:val="24"/>
              </w:rPr>
              <w:t>4</w:t>
            </w:r>
          </w:p>
        </w:tc>
        <w:tc>
          <w:tcPr>
            <w:tcW w:w="4111" w:type="dxa"/>
          </w:tcPr>
          <w:p w14:paraId="53C58E8B" w14:textId="2AC0DDC8" w:rsidR="0070543A" w:rsidRPr="006901D9" w:rsidRDefault="0070543A" w:rsidP="0070543A">
            <w:pPr>
              <w:rPr>
                <w:rFonts w:cs="Arial"/>
                <w:szCs w:val="24"/>
              </w:rPr>
            </w:pPr>
            <w:r>
              <w:rPr>
                <w:rFonts w:cs="Arial"/>
                <w:szCs w:val="24"/>
              </w:rPr>
              <w:t>The Applicant</w:t>
            </w:r>
          </w:p>
        </w:tc>
        <w:tc>
          <w:tcPr>
            <w:tcW w:w="16584" w:type="dxa"/>
          </w:tcPr>
          <w:p w14:paraId="20B1DCB5" w14:textId="64ABA00B" w:rsidR="0070543A" w:rsidRPr="00B9361B" w:rsidRDefault="0070543A" w:rsidP="0070543A">
            <w:pPr>
              <w:rPr>
                <w:rFonts w:cs="Arial"/>
                <w:b/>
                <w:bCs/>
                <w:szCs w:val="24"/>
              </w:rPr>
            </w:pPr>
            <w:r w:rsidRPr="00976FD7">
              <w:rPr>
                <w:rFonts w:cs="Arial"/>
                <w:b/>
                <w:szCs w:val="24"/>
              </w:rPr>
              <w:t>Local Economic Benefits</w:t>
            </w:r>
          </w:p>
          <w:p w14:paraId="5AE25B86" w14:textId="1A7B97E5" w:rsidR="0070543A" w:rsidRDefault="0070543A" w:rsidP="0070543A">
            <w:pPr>
              <w:rPr>
                <w:rFonts w:cs="Arial"/>
                <w:szCs w:val="24"/>
              </w:rPr>
            </w:pPr>
            <w:r>
              <w:rPr>
                <w:rFonts w:cs="Arial"/>
                <w:szCs w:val="24"/>
              </w:rPr>
              <w:t>Wiltshire Council’s deadline 4 submission [</w:t>
            </w:r>
            <w:hyperlink r:id="rId267" w:history="1">
              <w:r w:rsidRPr="00223A54">
                <w:rPr>
                  <w:rStyle w:val="Hyperlink"/>
                  <w:rFonts w:cs="Arial"/>
                  <w:szCs w:val="24"/>
                </w:rPr>
                <w:t>REP4-091</w:t>
              </w:r>
            </w:hyperlink>
            <w:r>
              <w:rPr>
                <w:rFonts w:cs="Arial"/>
                <w:szCs w:val="24"/>
              </w:rPr>
              <w:t>] section SE1.3 questions the applicant’s use of a generic 20km radius in assessing commuting distances and business impacts. Furthermore, it questions the economic benefits the proposal will deliver to the local area given the low unemployment rates in major population centres closest to the Order limits. The Council also queries if any mapping has been done to show potential supply chain businesses that might benefit from the proposed development.</w:t>
            </w:r>
          </w:p>
          <w:p w14:paraId="53C58E8C" w14:textId="605F1F94" w:rsidR="0070543A" w:rsidRPr="00687D29" w:rsidRDefault="0070543A" w:rsidP="0070543A">
            <w:pPr>
              <w:rPr>
                <w:rFonts w:cs="Arial"/>
                <w:szCs w:val="24"/>
              </w:rPr>
            </w:pPr>
            <w:r>
              <w:rPr>
                <w:rFonts w:cs="Arial"/>
                <w:szCs w:val="24"/>
              </w:rPr>
              <w:t xml:space="preserve">The applicant is asked to respond to these points as the </w:t>
            </w:r>
            <w:proofErr w:type="spellStart"/>
            <w:r>
              <w:rPr>
                <w:rFonts w:cs="Arial"/>
                <w:szCs w:val="24"/>
              </w:rPr>
              <w:t>ExA</w:t>
            </w:r>
            <w:proofErr w:type="spellEnd"/>
            <w:r>
              <w:rPr>
                <w:rFonts w:cs="Arial"/>
                <w:szCs w:val="24"/>
              </w:rPr>
              <w:t xml:space="preserve"> considers that it will provide a clearer picture of the likely local economic benefits that could be experienced by the local area, rather than on a regional or national basis. </w:t>
            </w:r>
          </w:p>
        </w:tc>
      </w:tr>
      <w:tr w:rsidR="0070543A" w:rsidRPr="008C59AE" w14:paraId="589AE98B" w14:textId="77777777" w:rsidTr="00C21491">
        <w:tc>
          <w:tcPr>
            <w:tcW w:w="1418" w:type="dxa"/>
            <w:shd w:val="clear" w:color="auto" w:fill="FFFFFF" w:themeFill="background1"/>
          </w:tcPr>
          <w:p w14:paraId="4CDBDCEE" w14:textId="4B3E3F4E" w:rsidR="0070543A" w:rsidRPr="006901D9" w:rsidRDefault="0070543A" w:rsidP="0070543A">
            <w:pPr>
              <w:pStyle w:val="Heading3"/>
              <w:numPr>
                <w:ilvl w:val="0"/>
                <w:numId w:val="0"/>
              </w:numPr>
              <w:rPr>
                <w:rFonts w:cs="Arial"/>
                <w:szCs w:val="24"/>
              </w:rPr>
            </w:pPr>
            <w:r w:rsidRPr="006901D9">
              <w:rPr>
                <w:rFonts w:cs="Arial"/>
                <w:szCs w:val="24"/>
              </w:rPr>
              <w:t>SE</w:t>
            </w:r>
            <w:r>
              <w:rPr>
                <w:rFonts w:cs="Arial"/>
                <w:szCs w:val="24"/>
              </w:rPr>
              <w:t>2</w:t>
            </w:r>
            <w:r w:rsidRPr="006901D9">
              <w:rPr>
                <w:rFonts w:cs="Arial"/>
                <w:szCs w:val="24"/>
              </w:rPr>
              <w:t>.</w:t>
            </w:r>
            <w:r>
              <w:rPr>
                <w:rFonts w:cs="Arial"/>
                <w:szCs w:val="24"/>
              </w:rPr>
              <w:t>5</w:t>
            </w:r>
          </w:p>
        </w:tc>
        <w:tc>
          <w:tcPr>
            <w:tcW w:w="4111" w:type="dxa"/>
            <w:shd w:val="clear" w:color="auto" w:fill="FFFFFF" w:themeFill="background1"/>
          </w:tcPr>
          <w:p w14:paraId="29B782A9" w14:textId="046CF41F"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7655D170" w14:textId="26CA9D95" w:rsidR="0070543A" w:rsidRDefault="0070543A" w:rsidP="0070543A">
            <w:pPr>
              <w:rPr>
                <w:rFonts w:cs="Arial"/>
                <w:szCs w:val="24"/>
              </w:rPr>
            </w:pPr>
            <w:r w:rsidRPr="00772955">
              <w:rPr>
                <w:rFonts w:cs="Arial"/>
                <w:b/>
                <w:bCs/>
                <w:szCs w:val="24"/>
              </w:rPr>
              <w:t>Permissive Paths</w:t>
            </w:r>
            <w:r>
              <w:rPr>
                <w:rFonts w:cs="Arial"/>
                <w:b/>
                <w:bCs/>
                <w:szCs w:val="24"/>
              </w:rPr>
              <w:t xml:space="preserve"> Q1</w:t>
            </w:r>
          </w:p>
          <w:p w14:paraId="63C14A7F" w14:textId="43BE8563" w:rsidR="0070543A" w:rsidRDefault="0070543A" w:rsidP="0070543A">
            <w:pPr>
              <w:rPr>
                <w:rFonts w:cs="Arial"/>
                <w:szCs w:val="24"/>
              </w:rPr>
            </w:pPr>
            <w:r>
              <w:rPr>
                <w:rFonts w:cs="Arial"/>
                <w:szCs w:val="24"/>
              </w:rPr>
              <w:lastRenderedPageBreak/>
              <w:t>In response to ExQ1 SE1.1 [</w:t>
            </w:r>
            <w:hyperlink r:id="rId268" w:history="1">
              <w:r w:rsidRPr="00223A54">
                <w:rPr>
                  <w:rStyle w:val="Hyperlink"/>
                  <w:rFonts w:cs="Arial"/>
                  <w:szCs w:val="24"/>
                </w:rPr>
                <w:t>REP3-128</w:t>
              </w:r>
            </w:hyperlink>
            <w:r>
              <w:rPr>
                <w:rFonts w:cs="Arial"/>
                <w:szCs w:val="24"/>
              </w:rPr>
              <w:t xml:space="preserve">] the applicant stated that it could not create onward highway connections for MALW50 and GSOM15 because </w:t>
            </w:r>
            <w:r w:rsidRPr="0064262D">
              <w:rPr>
                <w:rFonts w:cs="Arial"/>
                <w:szCs w:val="24"/>
              </w:rPr>
              <w:t xml:space="preserve">this would require third party land outside the Order </w:t>
            </w:r>
            <w:r>
              <w:rPr>
                <w:rFonts w:cs="Arial"/>
                <w:szCs w:val="24"/>
              </w:rPr>
              <w:t>l</w:t>
            </w:r>
            <w:r w:rsidRPr="0064262D">
              <w:rPr>
                <w:rFonts w:cs="Arial"/>
                <w:szCs w:val="24"/>
              </w:rPr>
              <w:t xml:space="preserve">imits, would </w:t>
            </w:r>
            <w:r>
              <w:rPr>
                <w:rFonts w:cs="Arial"/>
                <w:szCs w:val="24"/>
              </w:rPr>
              <w:t>require</w:t>
            </w:r>
            <w:r w:rsidRPr="0064262D">
              <w:rPr>
                <w:rFonts w:cs="Arial"/>
                <w:szCs w:val="24"/>
              </w:rPr>
              <w:t xml:space="preserve"> new rights of way to be established that may prejudice the future use of the land within the Order </w:t>
            </w:r>
            <w:r>
              <w:rPr>
                <w:rFonts w:cs="Arial"/>
                <w:szCs w:val="24"/>
              </w:rPr>
              <w:t>l</w:t>
            </w:r>
            <w:r w:rsidRPr="0064262D">
              <w:rPr>
                <w:rFonts w:cs="Arial"/>
                <w:szCs w:val="24"/>
              </w:rPr>
              <w:t xml:space="preserve">imits, and would have environmental effects on hedgerows, trees and waterbodies (a stream and pond) that may substantially alter the </w:t>
            </w:r>
            <w:r>
              <w:rPr>
                <w:rFonts w:cs="Arial"/>
                <w:szCs w:val="24"/>
              </w:rPr>
              <w:t>a</w:t>
            </w:r>
            <w:r w:rsidRPr="0064262D">
              <w:rPr>
                <w:rFonts w:cs="Arial"/>
                <w:szCs w:val="24"/>
              </w:rPr>
              <w:t>pplicant’s approach to drainage and ecological mitigation.</w:t>
            </w:r>
            <w:r>
              <w:rPr>
                <w:rFonts w:cs="Arial"/>
                <w:szCs w:val="24"/>
              </w:rPr>
              <w:t xml:space="preserve"> However, the applicant then goes on to say that it is </w:t>
            </w:r>
            <w:r w:rsidRPr="00446480">
              <w:rPr>
                <w:rFonts w:cs="Arial"/>
                <w:szCs w:val="24"/>
              </w:rPr>
              <w:t>still discussing if improvements to MALW50 and GSOM15 can</w:t>
            </w:r>
            <w:r>
              <w:rPr>
                <w:rFonts w:cs="Arial"/>
                <w:szCs w:val="24"/>
              </w:rPr>
              <w:t xml:space="preserve"> </w:t>
            </w:r>
            <w:r w:rsidRPr="00446480">
              <w:rPr>
                <w:rFonts w:cs="Arial"/>
                <w:szCs w:val="24"/>
              </w:rPr>
              <w:t xml:space="preserve">be delivered through the allocated funding within the Community Benefit Fund, with </w:t>
            </w:r>
            <w:r>
              <w:rPr>
                <w:rFonts w:cs="Arial"/>
                <w:szCs w:val="24"/>
              </w:rPr>
              <w:t>the</w:t>
            </w:r>
            <w:r w:rsidRPr="00446480">
              <w:rPr>
                <w:rFonts w:cs="Arial"/>
                <w:szCs w:val="24"/>
              </w:rPr>
              <w:t xml:space="preserve"> Council leading on establishing new rights of way with the engagement of the relevant landowners.</w:t>
            </w:r>
          </w:p>
          <w:p w14:paraId="215FE681" w14:textId="660D09D0" w:rsidR="0070543A" w:rsidRDefault="0070543A" w:rsidP="0070543A">
            <w:pPr>
              <w:rPr>
                <w:rFonts w:cs="Arial"/>
                <w:szCs w:val="24"/>
              </w:rPr>
            </w:pPr>
            <w:r>
              <w:rPr>
                <w:rFonts w:cs="Arial"/>
                <w:szCs w:val="24"/>
              </w:rPr>
              <w:t xml:space="preserve">The </w:t>
            </w:r>
            <w:proofErr w:type="spellStart"/>
            <w:r>
              <w:rPr>
                <w:rFonts w:cs="Arial"/>
                <w:szCs w:val="24"/>
              </w:rPr>
              <w:t>ExA</w:t>
            </w:r>
            <w:proofErr w:type="spellEnd"/>
            <w:r>
              <w:rPr>
                <w:rFonts w:cs="Arial"/>
                <w:szCs w:val="24"/>
              </w:rPr>
              <w:t xml:space="preserve"> is perplexed as to why the applicant considers the connections could still be created with funding allocated within the Community Benefit Fund if, as it suggests, the creation of new highway connections for these two footpaths </w:t>
            </w:r>
            <w:r w:rsidRPr="0064262D">
              <w:rPr>
                <w:rFonts w:cs="Arial"/>
                <w:szCs w:val="24"/>
              </w:rPr>
              <w:t xml:space="preserve">may prejudice the future use of the land within the Order </w:t>
            </w:r>
            <w:r>
              <w:rPr>
                <w:rFonts w:cs="Arial"/>
                <w:szCs w:val="24"/>
              </w:rPr>
              <w:t>l</w:t>
            </w:r>
            <w:r w:rsidRPr="0064262D">
              <w:rPr>
                <w:rFonts w:cs="Arial"/>
                <w:szCs w:val="24"/>
              </w:rPr>
              <w:t xml:space="preserve">imits, and would have environmental effects on hedgerows, trees and waterbodies (a stream and pond) that may substantially alter the </w:t>
            </w:r>
            <w:r>
              <w:rPr>
                <w:rFonts w:cs="Arial"/>
                <w:szCs w:val="24"/>
              </w:rPr>
              <w:t>a</w:t>
            </w:r>
            <w:r w:rsidRPr="0064262D">
              <w:rPr>
                <w:rFonts w:cs="Arial"/>
                <w:szCs w:val="24"/>
              </w:rPr>
              <w:t>pplicant’s approach to drainage and ecological mitigation</w:t>
            </w:r>
            <w:r>
              <w:rPr>
                <w:rFonts w:cs="Arial"/>
                <w:szCs w:val="24"/>
              </w:rPr>
              <w:t xml:space="preserve">. </w:t>
            </w:r>
          </w:p>
          <w:p w14:paraId="001C4BF7" w14:textId="15CAE799" w:rsidR="0070543A" w:rsidRPr="00772955" w:rsidRDefault="0070543A" w:rsidP="0070543A">
            <w:pPr>
              <w:rPr>
                <w:rFonts w:cs="Arial"/>
                <w:szCs w:val="24"/>
              </w:rPr>
            </w:pPr>
            <w:r>
              <w:rPr>
                <w:rFonts w:cs="Arial"/>
                <w:szCs w:val="24"/>
              </w:rPr>
              <w:t>The applicant is therefore asked to clarify whether its main issue against proactively facilitating the creation of onward connections for MALW50 and GSOM15 relates to land rights or the environmental implications, as the suggestion of creating the connections through Community Benefit Funds suggests the environmental implications cited are not constraints at all.</w:t>
            </w:r>
          </w:p>
        </w:tc>
      </w:tr>
      <w:tr w:rsidR="0070543A" w:rsidRPr="008C59AE" w14:paraId="7C186BFE" w14:textId="77777777" w:rsidTr="00C21491">
        <w:tc>
          <w:tcPr>
            <w:tcW w:w="1418" w:type="dxa"/>
            <w:shd w:val="clear" w:color="auto" w:fill="FFFFFF" w:themeFill="background1"/>
          </w:tcPr>
          <w:p w14:paraId="7C14A195" w14:textId="7E301287" w:rsidR="0070543A" w:rsidRPr="006901D9" w:rsidRDefault="0070543A" w:rsidP="0070543A">
            <w:pPr>
              <w:pStyle w:val="Heading3"/>
              <w:numPr>
                <w:ilvl w:val="0"/>
                <w:numId w:val="0"/>
              </w:numPr>
              <w:rPr>
                <w:rFonts w:cs="Arial"/>
                <w:szCs w:val="24"/>
              </w:rPr>
            </w:pPr>
            <w:r>
              <w:rPr>
                <w:rFonts w:cs="Arial"/>
                <w:szCs w:val="24"/>
              </w:rPr>
              <w:lastRenderedPageBreak/>
              <w:t>SE2.6</w:t>
            </w:r>
          </w:p>
        </w:tc>
        <w:tc>
          <w:tcPr>
            <w:tcW w:w="4111" w:type="dxa"/>
            <w:shd w:val="clear" w:color="auto" w:fill="FFFFFF" w:themeFill="background1"/>
          </w:tcPr>
          <w:p w14:paraId="225018A4" w14:textId="77777777" w:rsidR="0070543A" w:rsidRDefault="0070543A" w:rsidP="0070543A">
            <w:pPr>
              <w:rPr>
                <w:rFonts w:cs="Arial"/>
                <w:szCs w:val="24"/>
              </w:rPr>
            </w:pPr>
            <w:r>
              <w:rPr>
                <w:rFonts w:cs="Arial"/>
                <w:szCs w:val="24"/>
              </w:rPr>
              <w:t>The Applicant</w:t>
            </w:r>
          </w:p>
          <w:p w14:paraId="784355C6" w14:textId="77777777" w:rsidR="0070543A" w:rsidRDefault="0070543A" w:rsidP="0070543A">
            <w:pPr>
              <w:rPr>
                <w:rFonts w:cs="Arial"/>
                <w:szCs w:val="24"/>
              </w:rPr>
            </w:pPr>
            <w:r>
              <w:rPr>
                <w:rFonts w:cs="Arial"/>
                <w:szCs w:val="24"/>
              </w:rPr>
              <w:t>Wiltshire Council</w:t>
            </w:r>
          </w:p>
          <w:p w14:paraId="3E87C09F" w14:textId="4682325E" w:rsidR="0070543A" w:rsidRDefault="0070543A" w:rsidP="0070543A">
            <w:pPr>
              <w:rPr>
                <w:rFonts w:cs="Arial"/>
                <w:szCs w:val="24"/>
              </w:rPr>
            </w:pPr>
            <w:r>
              <w:rPr>
                <w:rFonts w:cs="Arial"/>
                <w:szCs w:val="24"/>
              </w:rPr>
              <w:t>Wiltshire Bridleways Association (WBA)</w:t>
            </w:r>
          </w:p>
        </w:tc>
        <w:tc>
          <w:tcPr>
            <w:tcW w:w="16584" w:type="dxa"/>
            <w:shd w:val="clear" w:color="auto" w:fill="FFFFFF" w:themeFill="background1"/>
          </w:tcPr>
          <w:p w14:paraId="5B699380" w14:textId="77777777" w:rsidR="0070543A" w:rsidRDefault="0070543A" w:rsidP="0070543A">
            <w:pPr>
              <w:rPr>
                <w:rFonts w:cs="Arial"/>
                <w:b/>
                <w:bCs/>
                <w:szCs w:val="24"/>
              </w:rPr>
            </w:pPr>
            <w:r w:rsidRPr="000C2234">
              <w:rPr>
                <w:rFonts w:cs="Arial"/>
                <w:b/>
                <w:szCs w:val="24"/>
              </w:rPr>
              <w:t>Permissive Paths Q2</w:t>
            </w:r>
          </w:p>
          <w:p w14:paraId="76797F2F" w14:textId="781999ED" w:rsidR="0070543A" w:rsidRDefault="0070543A" w:rsidP="0070543A">
            <w:pPr>
              <w:rPr>
                <w:rFonts w:cs="Arial"/>
                <w:szCs w:val="24"/>
              </w:rPr>
            </w:pPr>
            <w:proofErr w:type="gramStart"/>
            <w:r>
              <w:rPr>
                <w:rFonts w:cs="Arial"/>
                <w:szCs w:val="24"/>
              </w:rPr>
              <w:t>A number of</w:t>
            </w:r>
            <w:proofErr w:type="gramEnd"/>
            <w:r>
              <w:rPr>
                <w:rFonts w:cs="Arial"/>
                <w:szCs w:val="24"/>
              </w:rPr>
              <w:t xml:space="preserve"> IPs [too many to list] have raised concerns about the impact on the enjoyment of footpaths in the Order limits. Concerns have also been raised that businesses will suffer </w:t>
            </w:r>
            <w:proofErr w:type="gramStart"/>
            <w:r w:rsidR="008D6DBF">
              <w:rPr>
                <w:rFonts w:cs="Arial"/>
                <w:szCs w:val="24"/>
              </w:rPr>
              <w:t xml:space="preserve">as </w:t>
            </w:r>
            <w:r>
              <w:rPr>
                <w:rFonts w:cs="Arial"/>
                <w:szCs w:val="24"/>
              </w:rPr>
              <w:t>a result of</w:t>
            </w:r>
            <w:proofErr w:type="gramEnd"/>
            <w:r>
              <w:rPr>
                <w:rFonts w:cs="Arial"/>
                <w:szCs w:val="24"/>
              </w:rPr>
              <w:t xml:space="preserve"> a loss in recreational trade, for example [</w:t>
            </w:r>
            <w:hyperlink r:id="rId269" w:history="1">
              <w:r w:rsidRPr="00223A54">
                <w:rPr>
                  <w:rStyle w:val="Hyperlink"/>
                  <w:rFonts w:cs="Arial"/>
                  <w:szCs w:val="24"/>
                </w:rPr>
                <w:t>REP4-113</w:t>
              </w:r>
            </w:hyperlink>
            <w:r>
              <w:rPr>
                <w:rFonts w:cs="Arial"/>
                <w:szCs w:val="24"/>
              </w:rPr>
              <w:t xml:space="preserve">]. The Council has suggested that an improvement fund should be </w:t>
            </w:r>
            <w:r w:rsidR="008D6DBF">
              <w:rPr>
                <w:rFonts w:cs="Arial"/>
                <w:szCs w:val="24"/>
              </w:rPr>
              <w:t>provided</w:t>
            </w:r>
            <w:r>
              <w:rPr>
                <w:rFonts w:cs="Arial"/>
                <w:szCs w:val="24"/>
              </w:rPr>
              <w:t xml:space="preserve"> by the applicant to cater for the displacement of users of the </w:t>
            </w:r>
            <w:proofErr w:type="spellStart"/>
            <w:r>
              <w:rPr>
                <w:rFonts w:cs="Arial"/>
                <w:szCs w:val="24"/>
              </w:rPr>
              <w:t>PRoW</w:t>
            </w:r>
            <w:proofErr w:type="spellEnd"/>
            <w:r>
              <w:rPr>
                <w:rFonts w:cs="Arial"/>
                <w:szCs w:val="24"/>
              </w:rPr>
              <w:t xml:space="preserve"> network within the Order limits [</w:t>
            </w:r>
            <w:hyperlink r:id="rId270" w:history="1">
              <w:r w:rsidRPr="00223A54">
                <w:rPr>
                  <w:rStyle w:val="Hyperlink"/>
                  <w:rFonts w:cs="Arial"/>
                  <w:szCs w:val="24"/>
                </w:rPr>
                <w:t>REP4-061</w:t>
              </w:r>
            </w:hyperlink>
            <w:r>
              <w:rPr>
                <w:rFonts w:cs="Arial"/>
                <w:szCs w:val="24"/>
              </w:rPr>
              <w:t>].</w:t>
            </w:r>
          </w:p>
          <w:p w14:paraId="2955BB66" w14:textId="38926C09" w:rsidR="0070543A" w:rsidRPr="00EB761B" w:rsidRDefault="0070543A" w:rsidP="0070543A">
            <w:pPr>
              <w:rPr>
                <w:rFonts w:cs="Arial"/>
                <w:szCs w:val="24"/>
              </w:rPr>
            </w:pPr>
            <w:r>
              <w:rPr>
                <w:rFonts w:cs="Arial"/>
                <w:szCs w:val="24"/>
              </w:rPr>
              <w:t>It is considered that the enjoyment of</w:t>
            </w:r>
            <w:r w:rsidRPr="00EB761B">
              <w:rPr>
                <w:rFonts w:cs="Arial"/>
                <w:szCs w:val="24"/>
              </w:rPr>
              <w:t xml:space="preserve"> the </w:t>
            </w:r>
            <w:r>
              <w:rPr>
                <w:rFonts w:cs="Arial"/>
                <w:szCs w:val="24"/>
              </w:rPr>
              <w:t xml:space="preserve">existing </w:t>
            </w:r>
            <w:proofErr w:type="spellStart"/>
            <w:r>
              <w:rPr>
                <w:rFonts w:cs="Arial"/>
                <w:szCs w:val="24"/>
              </w:rPr>
              <w:t>PRoW</w:t>
            </w:r>
            <w:proofErr w:type="spellEnd"/>
            <w:r>
              <w:rPr>
                <w:rFonts w:cs="Arial"/>
                <w:szCs w:val="24"/>
              </w:rPr>
              <w:t xml:space="preserve"> network</w:t>
            </w:r>
            <w:r w:rsidRPr="00EB761B">
              <w:rPr>
                <w:rFonts w:cs="Arial"/>
                <w:szCs w:val="24"/>
              </w:rPr>
              <w:t xml:space="preserve"> </w:t>
            </w:r>
            <w:r>
              <w:rPr>
                <w:rFonts w:cs="Arial"/>
                <w:szCs w:val="24"/>
              </w:rPr>
              <w:t>within the Order limits will not be improved by the proposed development, regardless of additional connections</w:t>
            </w:r>
            <w:r w:rsidRPr="00EB761B">
              <w:rPr>
                <w:rFonts w:cs="Arial"/>
                <w:szCs w:val="24"/>
              </w:rPr>
              <w:t xml:space="preserve"> and </w:t>
            </w:r>
            <w:r>
              <w:rPr>
                <w:rFonts w:cs="Arial"/>
                <w:szCs w:val="24"/>
              </w:rPr>
              <w:t>physical improvements.</w:t>
            </w:r>
            <w:r w:rsidRPr="00EB761B">
              <w:rPr>
                <w:rFonts w:cs="Arial"/>
                <w:szCs w:val="24"/>
              </w:rPr>
              <w:t xml:space="preserve"> Therefore, the </w:t>
            </w:r>
            <w:proofErr w:type="spellStart"/>
            <w:r w:rsidRPr="00EB761B">
              <w:rPr>
                <w:rFonts w:cs="Arial"/>
                <w:szCs w:val="24"/>
              </w:rPr>
              <w:t>ExA</w:t>
            </w:r>
            <w:proofErr w:type="spellEnd"/>
            <w:r w:rsidRPr="00EB761B">
              <w:rPr>
                <w:rFonts w:cs="Arial"/>
                <w:szCs w:val="24"/>
              </w:rPr>
              <w:t xml:space="preserve"> consider</w:t>
            </w:r>
            <w:r w:rsidR="00D37D86">
              <w:rPr>
                <w:rFonts w:cs="Arial"/>
                <w:szCs w:val="24"/>
              </w:rPr>
              <w:t>s</w:t>
            </w:r>
            <w:r w:rsidRPr="00EB761B">
              <w:rPr>
                <w:rFonts w:cs="Arial"/>
                <w:szCs w:val="24"/>
              </w:rPr>
              <w:t xml:space="preserve"> that </w:t>
            </w:r>
            <w:r>
              <w:rPr>
                <w:rFonts w:cs="Arial"/>
                <w:szCs w:val="24"/>
              </w:rPr>
              <w:t xml:space="preserve">the Council’s suggestion for a fund that seeks to improve the network </w:t>
            </w:r>
            <w:proofErr w:type="spellStart"/>
            <w:r>
              <w:rPr>
                <w:rFonts w:cs="Arial"/>
                <w:szCs w:val="24"/>
              </w:rPr>
              <w:t>outwith</w:t>
            </w:r>
            <w:proofErr w:type="spellEnd"/>
            <w:r>
              <w:rPr>
                <w:rFonts w:cs="Arial"/>
                <w:szCs w:val="24"/>
              </w:rPr>
              <w:t xml:space="preserve"> the Order limits to take account of displaced use</w:t>
            </w:r>
            <w:r w:rsidR="00D37D86">
              <w:rPr>
                <w:rFonts w:cs="Arial"/>
                <w:szCs w:val="24"/>
              </w:rPr>
              <w:t>,</w:t>
            </w:r>
            <w:r>
              <w:rPr>
                <w:rFonts w:cs="Arial"/>
                <w:szCs w:val="24"/>
              </w:rPr>
              <w:t xml:space="preserve"> is not unreasonable. This would continue to encourage use of the wider </w:t>
            </w:r>
            <w:proofErr w:type="spellStart"/>
            <w:r>
              <w:rPr>
                <w:rFonts w:cs="Arial"/>
                <w:szCs w:val="24"/>
              </w:rPr>
              <w:t>PRoW</w:t>
            </w:r>
            <w:proofErr w:type="spellEnd"/>
            <w:r>
              <w:rPr>
                <w:rFonts w:cs="Arial"/>
                <w:szCs w:val="24"/>
              </w:rPr>
              <w:t xml:space="preserve"> network regardless of the effect the proposed development. This approach will likely provide mitigation for businesses concerned by the loss of recreational trade and benefits to the mental health of those concerned by the loss of ambience on the network.  </w:t>
            </w:r>
          </w:p>
          <w:p w14:paraId="7E1BEFB6" w14:textId="1673B77C" w:rsidR="0070543A" w:rsidRPr="008F127D" w:rsidRDefault="0070543A" w:rsidP="0070543A">
            <w:pPr>
              <w:rPr>
                <w:rFonts w:cs="Arial"/>
                <w:szCs w:val="24"/>
              </w:rPr>
            </w:pPr>
            <w:r>
              <w:rPr>
                <w:rFonts w:cs="Arial"/>
                <w:szCs w:val="24"/>
                <w:u w:val="single"/>
              </w:rPr>
              <w:t>The Applicant</w:t>
            </w:r>
            <w:r w:rsidRPr="00A933D8">
              <w:rPr>
                <w:rFonts w:cs="Arial"/>
                <w:szCs w:val="24"/>
              </w:rPr>
              <w:t>:</w:t>
            </w:r>
          </w:p>
          <w:p w14:paraId="22A3F52F" w14:textId="5C8F3718" w:rsidR="0070543A" w:rsidRDefault="0070543A" w:rsidP="00A12932">
            <w:pPr>
              <w:pStyle w:val="ListParagraph"/>
              <w:numPr>
                <w:ilvl w:val="0"/>
                <w:numId w:val="61"/>
              </w:numPr>
              <w:ind w:hanging="720"/>
              <w:rPr>
                <w:rFonts w:cs="Arial"/>
                <w:szCs w:val="24"/>
              </w:rPr>
            </w:pPr>
            <w:r w:rsidRPr="00EB761B">
              <w:rPr>
                <w:rFonts w:cs="Arial"/>
                <w:szCs w:val="24"/>
              </w:rPr>
              <w:t xml:space="preserve">The applicant is requested to detail </w:t>
            </w:r>
            <w:r w:rsidRPr="00E53BDC">
              <w:rPr>
                <w:rFonts w:cs="Arial"/>
                <w:szCs w:val="24"/>
              </w:rPr>
              <w:t>specifically</w:t>
            </w:r>
            <w:r w:rsidRPr="00EB761B">
              <w:rPr>
                <w:rFonts w:cs="Arial"/>
                <w:szCs w:val="24"/>
              </w:rPr>
              <w:t xml:space="preserve"> their objections to the Council’s suggestion of </w:t>
            </w:r>
            <w:proofErr w:type="spellStart"/>
            <w:r w:rsidR="00D255E8">
              <w:rPr>
                <w:rFonts w:cs="Arial"/>
                <w:szCs w:val="24"/>
              </w:rPr>
              <w:t>PRoW</w:t>
            </w:r>
            <w:proofErr w:type="spellEnd"/>
            <w:r w:rsidR="00D255E8">
              <w:rPr>
                <w:rFonts w:cs="Arial"/>
                <w:szCs w:val="24"/>
              </w:rPr>
              <w:t xml:space="preserve"> improvement </w:t>
            </w:r>
            <w:r w:rsidRPr="00EB761B">
              <w:rPr>
                <w:rFonts w:cs="Arial"/>
                <w:szCs w:val="24"/>
              </w:rPr>
              <w:t xml:space="preserve">funds linked to the DCO </w:t>
            </w:r>
            <w:r>
              <w:rPr>
                <w:rFonts w:cs="Arial"/>
                <w:szCs w:val="24"/>
              </w:rPr>
              <w:t xml:space="preserve">via a suitable mechanism </w:t>
            </w:r>
            <w:proofErr w:type="spellStart"/>
            <w:r>
              <w:rPr>
                <w:rFonts w:cs="Arial"/>
                <w:szCs w:val="24"/>
              </w:rPr>
              <w:t>outwith</w:t>
            </w:r>
            <w:proofErr w:type="spellEnd"/>
            <w:r>
              <w:rPr>
                <w:rFonts w:cs="Arial"/>
                <w:szCs w:val="24"/>
              </w:rPr>
              <w:t xml:space="preserve"> the Community Benefit Fund, such as a s106 agreement,</w:t>
            </w:r>
            <w:r w:rsidRPr="00EB761B">
              <w:rPr>
                <w:rFonts w:cs="Arial"/>
                <w:szCs w:val="24"/>
              </w:rPr>
              <w:t xml:space="preserve"> to improve paths </w:t>
            </w:r>
            <w:proofErr w:type="spellStart"/>
            <w:r w:rsidRPr="00EB761B">
              <w:rPr>
                <w:rFonts w:cs="Arial"/>
                <w:szCs w:val="24"/>
              </w:rPr>
              <w:t>outwith</w:t>
            </w:r>
            <w:proofErr w:type="spellEnd"/>
            <w:r w:rsidRPr="00EB761B">
              <w:rPr>
                <w:rFonts w:cs="Arial"/>
                <w:szCs w:val="24"/>
              </w:rPr>
              <w:t xml:space="preserve"> the Order limits to cater for increased footfall resulting from the adverse effect on paths within the Order limits.</w:t>
            </w:r>
          </w:p>
          <w:p w14:paraId="43148119" w14:textId="180BFA8E" w:rsidR="0070543A" w:rsidRDefault="0070543A" w:rsidP="0070543A">
            <w:pPr>
              <w:rPr>
                <w:rFonts w:cs="Arial"/>
                <w:szCs w:val="24"/>
              </w:rPr>
            </w:pPr>
            <w:r w:rsidRPr="00167C52">
              <w:rPr>
                <w:rFonts w:cs="Arial"/>
                <w:szCs w:val="24"/>
                <w:u w:val="single"/>
              </w:rPr>
              <w:t>Wiltshire Council</w:t>
            </w:r>
            <w:r w:rsidRPr="00A933D8">
              <w:rPr>
                <w:rFonts w:cs="Arial"/>
                <w:szCs w:val="24"/>
              </w:rPr>
              <w:t>:</w:t>
            </w:r>
          </w:p>
          <w:p w14:paraId="5552FEAA" w14:textId="2394C300" w:rsidR="0070543A" w:rsidRDefault="0070543A" w:rsidP="00D37D86">
            <w:pPr>
              <w:pStyle w:val="ListParagraph"/>
              <w:numPr>
                <w:ilvl w:val="0"/>
                <w:numId w:val="62"/>
              </w:numPr>
              <w:ind w:hanging="720"/>
              <w:contextualSpacing w:val="0"/>
              <w:rPr>
                <w:rFonts w:cs="Arial"/>
                <w:szCs w:val="24"/>
              </w:rPr>
            </w:pPr>
            <w:r>
              <w:rPr>
                <w:rFonts w:cs="Arial"/>
                <w:szCs w:val="24"/>
              </w:rPr>
              <w:t>Please provide a suggested mechanism by which this should be agreed. If this is via a s106 agreement, then please provide draft wording, noting that a signed and executed s106 agreement would need to be submitted before the close of the examination for it to be considered by the SoS.</w:t>
            </w:r>
          </w:p>
          <w:p w14:paraId="29AEF919" w14:textId="2F6950BC" w:rsidR="0070543A" w:rsidRDefault="0070543A" w:rsidP="00D37D86">
            <w:pPr>
              <w:pStyle w:val="ListParagraph"/>
              <w:numPr>
                <w:ilvl w:val="0"/>
                <w:numId w:val="62"/>
              </w:numPr>
              <w:ind w:hanging="720"/>
              <w:contextualSpacing w:val="0"/>
              <w:rPr>
                <w:rFonts w:cs="Arial"/>
                <w:szCs w:val="24"/>
              </w:rPr>
            </w:pPr>
            <w:r>
              <w:rPr>
                <w:rFonts w:cs="Arial"/>
                <w:szCs w:val="24"/>
              </w:rPr>
              <w:t>Additionally, the Council is asked to set out any role</w:t>
            </w:r>
            <w:r w:rsidR="00D255E8">
              <w:rPr>
                <w:rFonts w:cs="Arial"/>
                <w:szCs w:val="24"/>
              </w:rPr>
              <w:t xml:space="preserve"> the</w:t>
            </w:r>
            <w:r>
              <w:rPr>
                <w:rFonts w:cs="Arial"/>
                <w:szCs w:val="24"/>
              </w:rPr>
              <w:t xml:space="preserve"> WBA would be expected to have in contributing to the administration of this fund given </w:t>
            </w:r>
            <w:r w:rsidR="002F34B5">
              <w:rPr>
                <w:rFonts w:cs="Arial"/>
                <w:szCs w:val="24"/>
              </w:rPr>
              <w:t xml:space="preserve">its </w:t>
            </w:r>
            <w:r>
              <w:rPr>
                <w:rFonts w:cs="Arial"/>
                <w:szCs w:val="24"/>
              </w:rPr>
              <w:t xml:space="preserve">requests for improvements to the </w:t>
            </w:r>
            <w:proofErr w:type="spellStart"/>
            <w:r>
              <w:rPr>
                <w:rFonts w:cs="Arial"/>
                <w:szCs w:val="24"/>
              </w:rPr>
              <w:t>PRoW</w:t>
            </w:r>
            <w:proofErr w:type="spellEnd"/>
            <w:r>
              <w:rPr>
                <w:rFonts w:cs="Arial"/>
                <w:szCs w:val="24"/>
              </w:rPr>
              <w:t xml:space="preserve"> network as detailed in </w:t>
            </w:r>
            <w:r w:rsidR="002F34B5">
              <w:rPr>
                <w:rFonts w:cs="Arial"/>
                <w:szCs w:val="24"/>
              </w:rPr>
              <w:t>its</w:t>
            </w:r>
            <w:r>
              <w:rPr>
                <w:rFonts w:cs="Arial"/>
                <w:szCs w:val="24"/>
              </w:rPr>
              <w:t xml:space="preserve"> </w:t>
            </w:r>
            <w:proofErr w:type="spellStart"/>
            <w:r>
              <w:rPr>
                <w:rFonts w:cs="Arial"/>
                <w:szCs w:val="24"/>
              </w:rPr>
              <w:t>SoCG</w:t>
            </w:r>
            <w:proofErr w:type="spellEnd"/>
            <w:r>
              <w:rPr>
                <w:rFonts w:cs="Arial"/>
                <w:szCs w:val="24"/>
              </w:rPr>
              <w:t xml:space="preserve"> with the applicant [</w:t>
            </w:r>
            <w:hyperlink r:id="rId271" w:history="1">
              <w:r w:rsidRPr="00AD2237">
                <w:rPr>
                  <w:rStyle w:val="Hyperlink"/>
                  <w:rFonts w:cs="Arial"/>
                  <w:bCs/>
                  <w:szCs w:val="24"/>
                </w:rPr>
                <w:t>REP4-073</w:t>
              </w:r>
            </w:hyperlink>
            <w:r>
              <w:rPr>
                <w:rFonts w:cs="Arial"/>
                <w:szCs w:val="24"/>
              </w:rPr>
              <w:t>].</w:t>
            </w:r>
          </w:p>
          <w:p w14:paraId="0FB91669" w14:textId="77777777" w:rsidR="0070543A" w:rsidRDefault="0070543A" w:rsidP="0070543A">
            <w:pPr>
              <w:rPr>
                <w:rFonts w:cs="Arial"/>
                <w:szCs w:val="24"/>
              </w:rPr>
            </w:pPr>
            <w:r w:rsidRPr="00BC0014">
              <w:rPr>
                <w:rFonts w:cs="Arial"/>
                <w:szCs w:val="24"/>
                <w:u w:val="single"/>
              </w:rPr>
              <w:t>Wiltshire Bridleways Association</w:t>
            </w:r>
            <w:r>
              <w:rPr>
                <w:rFonts w:cs="Arial"/>
                <w:szCs w:val="24"/>
              </w:rPr>
              <w:t>:</w:t>
            </w:r>
          </w:p>
          <w:p w14:paraId="78F57863" w14:textId="7E5E9352" w:rsidR="0070543A" w:rsidRPr="00772955" w:rsidRDefault="0070543A" w:rsidP="0070543A">
            <w:pPr>
              <w:rPr>
                <w:rFonts w:cs="Arial"/>
                <w:b/>
                <w:bCs/>
                <w:szCs w:val="24"/>
              </w:rPr>
            </w:pPr>
            <w:r>
              <w:rPr>
                <w:rFonts w:cs="Arial"/>
                <w:szCs w:val="24"/>
              </w:rPr>
              <w:t xml:space="preserve">Should the applicant provide a fund for the improvement of the </w:t>
            </w:r>
            <w:proofErr w:type="spellStart"/>
            <w:r>
              <w:rPr>
                <w:rFonts w:cs="Arial"/>
                <w:szCs w:val="24"/>
              </w:rPr>
              <w:t>PRoW</w:t>
            </w:r>
            <w:proofErr w:type="spellEnd"/>
            <w:r>
              <w:rPr>
                <w:rFonts w:cs="Arial"/>
                <w:szCs w:val="24"/>
              </w:rPr>
              <w:t xml:space="preserve"> network as described and requested by Wiltshire Council, please set out what role you would expect </w:t>
            </w:r>
            <w:r w:rsidR="002B6398">
              <w:rPr>
                <w:rFonts w:cs="Arial"/>
                <w:szCs w:val="24"/>
              </w:rPr>
              <w:t xml:space="preserve">to play </w:t>
            </w:r>
            <w:r>
              <w:rPr>
                <w:rFonts w:cs="Arial"/>
                <w:szCs w:val="24"/>
              </w:rPr>
              <w:t xml:space="preserve">in its administration, if any. </w:t>
            </w:r>
          </w:p>
        </w:tc>
      </w:tr>
      <w:tr w:rsidR="0070543A" w:rsidRPr="008C59AE" w14:paraId="070F4DB0" w14:textId="77777777" w:rsidTr="00C21491">
        <w:tc>
          <w:tcPr>
            <w:tcW w:w="1418" w:type="dxa"/>
            <w:shd w:val="clear" w:color="auto" w:fill="FFFFFF" w:themeFill="background1"/>
          </w:tcPr>
          <w:p w14:paraId="0A1FC42C" w14:textId="7D873B86" w:rsidR="0070543A" w:rsidRDefault="0070543A" w:rsidP="0070543A">
            <w:pPr>
              <w:pStyle w:val="Heading3"/>
              <w:numPr>
                <w:ilvl w:val="0"/>
                <w:numId w:val="0"/>
              </w:numPr>
              <w:rPr>
                <w:rFonts w:cs="Arial"/>
                <w:szCs w:val="24"/>
              </w:rPr>
            </w:pPr>
            <w:r>
              <w:rPr>
                <w:rFonts w:cs="Arial"/>
                <w:szCs w:val="24"/>
              </w:rPr>
              <w:t>SE2.7</w:t>
            </w:r>
          </w:p>
        </w:tc>
        <w:tc>
          <w:tcPr>
            <w:tcW w:w="4111" w:type="dxa"/>
            <w:shd w:val="clear" w:color="auto" w:fill="FFFFFF" w:themeFill="background1"/>
          </w:tcPr>
          <w:p w14:paraId="7FB58C6B" w14:textId="6FA9DE67" w:rsidR="0070543A" w:rsidRDefault="0070543A" w:rsidP="0070543A">
            <w:pPr>
              <w:rPr>
                <w:rFonts w:cs="Arial"/>
                <w:szCs w:val="24"/>
              </w:rPr>
            </w:pPr>
            <w:r>
              <w:rPr>
                <w:rFonts w:cs="Arial"/>
                <w:szCs w:val="24"/>
              </w:rPr>
              <w:t>The Applicant</w:t>
            </w:r>
          </w:p>
        </w:tc>
        <w:tc>
          <w:tcPr>
            <w:tcW w:w="16584" w:type="dxa"/>
            <w:shd w:val="clear" w:color="auto" w:fill="FFFFFF" w:themeFill="background1"/>
          </w:tcPr>
          <w:p w14:paraId="278090A8" w14:textId="77777777" w:rsidR="0070543A" w:rsidRDefault="0070543A" w:rsidP="0070543A">
            <w:pPr>
              <w:rPr>
                <w:rFonts w:cs="Arial"/>
                <w:b/>
                <w:szCs w:val="24"/>
              </w:rPr>
            </w:pPr>
            <w:r>
              <w:rPr>
                <w:rFonts w:cs="Arial"/>
                <w:b/>
                <w:szCs w:val="24"/>
              </w:rPr>
              <w:t>Permissive Paths Q3</w:t>
            </w:r>
          </w:p>
          <w:p w14:paraId="72D8ED2A" w14:textId="1A948B94" w:rsidR="0070543A" w:rsidRPr="00E05D8E" w:rsidRDefault="0070543A" w:rsidP="0070543A">
            <w:pPr>
              <w:rPr>
                <w:rFonts w:cs="Arial"/>
                <w:szCs w:val="24"/>
              </w:rPr>
            </w:pPr>
            <w:r w:rsidRPr="00E05D8E">
              <w:rPr>
                <w:rFonts w:cs="Arial"/>
                <w:szCs w:val="24"/>
              </w:rPr>
              <w:t xml:space="preserve">In the </w:t>
            </w:r>
            <w:proofErr w:type="spellStart"/>
            <w:r w:rsidRPr="00E05D8E">
              <w:rPr>
                <w:rFonts w:cs="Arial"/>
                <w:szCs w:val="24"/>
              </w:rPr>
              <w:t>SoCG</w:t>
            </w:r>
            <w:proofErr w:type="spellEnd"/>
            <w:r w:rsidRPr="00E05D8E">
              <w:rPr>
                <w:rFonts w:cs="Arial"/>
                <w:szCs w:val="24"/>
              </w:rPr>
              <w:t xml:space="preserve"> with WBA section 3.1.10 </w:t>
            </w:r>
            <w:r w:rsidRPr="00E05D8E">
              <w:rPr>
                <w:rFonts w:cs="Arial"/>
                <w:bCs/>
                <w:szCs w:val="24"/>
              </w:rPr>
              <w:t>[</w:t>
            </w:r>
            <w:hyperlink r:id="rId272" w:history="1">
              <w:r w:rsidRPr="00E05D8E">
                <w:rPr>
                  <w:rStyle w:val="Hyperlink"/>
                  <w:rFonts w:cs="Arial"/>
                  <w:bCs/>
                  <w:szCs w:val="24"/>
                </w:rPr>
                <w:t>REP4-073</w:t>
              </w:r>
            </w:hyperlink>
            <w:r w:rsidRPr="00E05D8E">
              <w:rPr>
                <w:rFonts w:cs="Arial"/>
                <w:bCs/>
                <w:szCs w:val="24"/>
              </w:rPr>
              <w:t xml:space="preserve">] </w:t>
            </w:r>
            <w:r w:rsidRPr="00E05D8E">
              <w:rPr>
                <w:rFonts w:cs="Arial"/>
                <w:szCs w:val="24"/>
              </w:rPr>
              <w:t xml:space="preserve">the applicant states </w:t>
            </w:r>
            <w:r w:rsidRPr="00E05D8E">
              <w:rPr>
                <w:rFonts w:cs="Arial"/>
                <w:i/>
                <w:szCs w:val="24"/>
              </w:rPr>
              <w:t>the Scheme would result in significantly changed runoff or inadequate drainage that could affect equestrian routes</w:t>
            </w:r>
            <w:r w:rsidRPr="00E05D8E">
              <w:rPr>
                <w:rFonts w:cs="Arial"/>
                <w:szCs w:val="24"/>
              </w:rPr>
              <w:t xml:space="preserve">.  </w:t>
            </w:r>
            <w:r w:rsidR="000669D1" w:rsidRPr="00E05D8E">
              <w:rPr>
                <w:rFonts w:cs="Arial"/>
                <w:bCs/>
                <w:szCs w:val="24"/>
              </w:rPr>
              <w:t>The applicant is asked</w:t>
            </w:r>
            <w:r w:rsidR="001D10E8">
              <w:rPr>
                <w:rFonts w:cs="Arial"/>
                <w:bCs/>
                <w:szCs w:val="24"/>
              </w:rPr>
              <w:t xml:space="preserve"> whether they have missed out the word ‘not’, or</w:t>
            </w:r>
            <w:r w:rsidRPr="00E05D8E">
              <w:rPr>
                <w:rFonts w:cs="Arial"/>
                <w:szCs w:val="24"/>
              </w:rPr>
              <w:t xml:space="preserve"> to clarify this statement and provide further detail.</w:t>
            </w:r>
          </w:p>
        </w:tc>
      </w:tr>
      <w:tr w:rsidR="0070543A" w:rsidRPr="008C59AE" w14:paraId="1AEBFE44" w14:textId="77777777" w:rsidTr="00C21491">
        <w:tc>
          <w:tcPr>
            <w:tcW w:w="1418" w:type="dxa"/>
            <w:shd w:val="clear" w:color="auto" w:fill="FFFFFF" w:themeFill="background1"/>
          </w:tcPr>
          <w:p w14:paraId="09EF49D0" w14:textId="4A9F3E92" w:rsidR="0070543A" w:rsidRPr="006901D9" w:rsidRDefault="0070543A" w:rsidP="0070543A">
            <w:pPr>
              <w:pStyle w:val="Heading3"/>
              <w:numPr>
                <w:ilvl w:val="0"/>
                <w:numId w:val="0"/>
              </w:numPr>
              <w:rPr>
                <w:rFonts w:cs="Arial"/>
                <w:szCs w:val="24"/>
              </w:rPr>
            </w:pPr>
            <w:r w:rsidRPr="006901D9">
              <w:rPr>
                <w:rFonts w:cs="Arial"/>
                <w:szCs w:val="24"/>
              </w:rPr>
              <w:t>SE</w:t>
            </w:r>
            <w:r>
              <w:rPr>
                <w:rFonts w:cs="Arial"/>
                <w:szCs w:val="24"/>
              </w:rPr>
              <w:t>2</w:t>
            </w:r>
            <w:r w:rsidRPr="006901D9">
              <w:rPr>
                <w:rFonts w:cs="Arial"/>
                <w:szCs w:val="24"/>
              </w:rPr>
              <w:t>.</w:t>
            </w:r>
            <w:r>
              <w:rPr>
                <w:rFonts w:cs="Arial"/>
                <w:szCs w:val="24"/>
              </w:rPr>
              <w:t>8</w:t>
            </w:r>
          </w:p>
        </w:tc>
        <w:tc>
          <w:tcPr>
            <w:tcW w:w="4111" w:type="dxa"/>
            <w:shd w:val="clear" w:color="auto" w:fill="FFFFFF" w:themeFill="background1"/>
          </w:tcPr>
          <w:p w14:paraId="3BEF5547" w14:textId="4BB3EF1B"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2372BE22" w14:textId="77777777" w:rsidR="0070543A" w:rsidRPr="00993315" w:rsidRDefault="0070543A" w:rsidP="0070543A">
            <w:pPr>
              <w:rPr>
                <w:rFonts w:cs="Arial"/>
                <w:b/>
                <w:bCs/>
                <w:szCs w:val="24"/>
              </w:rPr>
            </w:pPr>
            <w:r w:rsidRPr="005220D7">
              <w:rPr>
                <w:rFonts w:cs="Arial"/>
                <w:b/>
                <w:szCs w:val="24"/>
              </w:rPr>
              <w:t>Equine Business Impact Report</w:t>
            </w:r>
          </w:p>
          <w:p w14:paraId="4803F353" w14:textId="745A40B3" w:rsidR="0070543A" w:rsidRDefault="0070543A" w:rsidP="0070543A">
            <w:pPr>
              <w:rPr>
                <w:rFonts w:cs="Arial"/>
                <w:szCs w:val="24"/>
              </w:rPr>
            </w:pPr>
            <w:r>
              <w:rPr>
                <w:rFonts w:cs="Arial"/>
                <w:szCs w:val="24"/>
              </w:rPr>
              <w:t>The applicant’s response to ExQ1 SE1.9 [</w:t>
            </w:r>
            <w:hyperlink r:id="rId273" w:history="1">
              <w:r w:rsidRPr="00223A54">
                <w:rPr>
                  <w:rStyle w:val="Hyperlink"/>
                  <w:rFonts w:cs="Arial"/>
                  <w:szCs w:val="24"/>
                </w:rPr>
                <w:t>REP3-128</w:t>
              </w:r>
            </w:hyperlink>
            <w:r>
              <w:rPr>
                <w:rFonts w:cs="Arial"/>
                <w:szCs w:val="24"/>
              </w:rPr>
              <w:t>] committed to submitting an assessment of the proposed development on equestrian businesses at deadline 4. This was not submitted as expected. The applicant is advised that this needs to be submitted at deadline 5</w:t>
            </w:r>
            <w:r w:rsidR="002B6398">
              <w:rPr>
                <w:rFonts w:cs="Arial"/>
                <w:szCs w:val="24"/>
              </w:rPr>
              <w:t xml:space="preserve"> and no later,</w:t>
            </w:r>
            <w:r>
              <w:rPr>
                <w:rFonts w:cs="Arial"/>
                <w:szCs w:val="24"/>
              </w:rPr>
              <w:t xml:space="preserve"> to allow </w:t>
            </w:r>
            <w:r w:rsidR="002B6398">
              <w:rPr>
                <w:rFonts w:cs="Arial"/>
                <w:szCs w:val="24"/>
              </w:rPr>
              <w:t>i</w:t>
            </w:r>
            <w:r>
              <w:rPr>
                <w:rFonts w:cs="Arial"/>
                <w:szCs w:val="24"/>
              </w:rPr>
              <w:t xml:space="preserve">nterested </w:t>
            </w:r>
            <w:r w:rsidR="002B6398">
              <w:rPr>
                <w:rFonts w:cs="Arial"/>
                <w:szCs w:val="24"/>
              </w:rPr>
              <w:t>p</w:t>
            </w:r>
            <w:r>
              <w:rPr>
                <w:rFonts w:cs="Arial"/>
                <w:szCs w:val="24"/>
              </w:rPr>
              <w:t>arties fair opportunity to review and provide comment before the next set of hearings.  The applicant should provide a detailed response to the concerns raised in [</w:t>
            </w:r>
            <w:hyperlink r:id="rId274" w:history="1">
              <w:r w:rsidRPr="00223A54">
                <w:rPr>
                  <w:rStyle w:val="Hyperlink"/>
                  <w:rFonts w:cs="Arial"/>
                  <w:szCs w:val="24"/>
                </w:rPr>
                <w:t>REP4-116</w:t>
              </w:r>
            </w:hyperlink>
            <w:r>
              <w:rPr>
                <w:rFonts w:cs="Arial"/>
                <w:szCs w:val="24"/>
              </w:rPr>
              <w:t xml:space="preserve">, </w:t>
            </w:r>
            <w:hyperlink r:id="rId275" w:history="1">
              <w:r w:rsidRPr="00223A54">
                <w:rPr>
                  <w:rStyle w:val="Hyperlink"/>
                  <w:rFonts w:cs="Arial"/>
                  <w:szCs w:val="24"/>
                </w:rPr>
                <w:t>REP4-117</w:t>
              </w:r>
            </w:hyperlink>
            <w:r>
              <w:rPr>
                <w:rFonts w:cs="Arial"/>
                <w:szCs w:val="24"/>
              </w:rPr>
              <w:t>], [</w:t>
            </w:r>
            <w:hyperlink r:id="rId276" w:history="1">
              <w:r w:rsidRPr="00223A54">
                <w:rPr>
                  <w:rStyle w:val="Hyperlink"/>
                  <w:rFonts w:cs="Arial"/>
                  <w:szCs w:val="24"/>
                </w:rPr>
                <w:t>REP4-107</w:t>
              </w:r>
            </w:hyperlink>
            <w:r>
              <w:rPr>
                <w:rFonts w:cs="Arial"/>
                <w:szCs w:val="24"/>
              </w:rPr>
              <w:t xml:space="preserve">, </w:t>
            </w:r>
            <w:hyperlink r:id="rId277" w:history="1">
              <w:r w:rsidRPr="00223A54">
                <w:rPr>
                  <w:rStyle w:val="Hyperlink"/>
                  <w:rFonts w:cs="Arial"/>
                  <w:szCs w:val="24"/>
                </w:rPr>
                <w:t>REP4-108</w:t>
              </w:r>
            </w:hyperlink>
            <w:r>
              <w:rPr>
                <w:rFonts w:cs="Arial"/>
                <w:szCs w:val="24"/>
              </w:rPr>
              <w:t>], [</w:t>
            </w:r>
            <w:hyperlink r:id="rId278" w:history="1">
              <w:r w:rsidRPr="00223A54">
                <w:rPr>
                  <w:rStyle w:val="Hyperlink"/>
                  <w:rFonts w:cs="Arial"/>
                  <w:szCs w:val="24"/>
                </w:rPr>
                <w:t>RR-0145</w:t>
              </w:r>
            </w:hyperlink>
            <w:r>
              <w:rPr>
                <w:rFonts w:cs="Arial"/>
                <w:szCs w:val="24"/>
              </w:rPr>
              <w:t>], [</w:t>
            </w:r>
            <w:hyperlink r:id="rId279" w:history="1">
              <w:r w:rsidRPr="00223A54">
                <w:rPr>
                  <w:rStyle w:val="Hyperlink"/>
                  <w:rFonts w:cs="Arial"/>
                  <w:szCs w:val="24"/>
                </w:rPr>
                <w:t>RR-2102</w:t>
              </w:r>
            </w:hyperlink>
            <w:r>
              <w:rPr>
                <w:rFonts w:cs="Arial"/>
                <w:szCs w:val="24"/>
              </w:rPr>
              <w:t>], [</w:t>
            </w:r>
            <w:hyperlink r:id="rId280" w:history="1">
              <w:r w:rsidRPr="00223A54">
                <w:rPr>
                  <w:rStyle w:val="Hyperlink"/>
                  <w:rFonts w:cs="Arial"/>
                  <w:szCs w:val="24"/>
                </w:rPr>
                <w:t>RR-0472</w:t>
              </w:r>
            </w:hyperlink>
            <w:r>
              <w:rPr>
                <w:rFonts w:cs="Arial"/>
                <w:szCs w:val="24"/>
              </w:rPr>
              <w:t>], [</w:t>
            </w:r>
            <w:hyperlink r:id="rId281" w:history="1">
              <w:r w:rsidRPr="00223A54">
                <w:rPr>
                  <w:rStyle w:val="Hyperlink"/>
                  <w:rFonts w:cs="Arial"/>
                  <w:szCs w:val="24"/>
                </w:rPr>
                <w:t>RR-0098</w:t>
              </w:r>
            </w:hyperlink>
            <w:r>
              <w:rPr>
                <w:rFonts w:cs="Arial"/>
                <w:szCs w:val="24"/>
              </w:rPr>
              <w:t>], [</w:t>
            </w:r>
            <w:hyperlink r:id="rId282" w:history="1">
              <w:r w:rsidRPr="00223A54">
                <w:rPr>
                  <w:rStyle w:val="Hyperlink"/>
                  <w:rFonts w:cs="Arial"/>
                  <w:szCs w:val="24"/>
                </w:rPr>
                <w:t>RR-3583</w:t>
              </w:r>
            </w:hyperlink>
            <w:r>
              <w:rPr>
                <w:rFonts w:cs="Arial"/>
                <w:szCs w:val="24"/>
              </w:rPr>
              <w:t xml:space="preserve">] and the sensitivities of these businesses to the proposed development. </w:t>
            </w:r>
          </w:p>
          <w:p w14:paraId="67A75EC8" w14:textId="512439DC" w:rsidR="0070543A" w:rsidRPr="006901D9" w:rsidRDefault="0070543A" w:rsidP="0070543A">
            <w:pPr>
              <w:rPr>
                <w:rFonts w:cs="Arial"/>
                <w:szCs w:val="24"/>
              </w:rPr>
            </w:pPr>
            <w:r>
              <w:rPr>
                <w:rFonts w:cs="Arial"/>
                <w:szCs w:val="24"/>
              </w:rPr>
              <w:t>Please note this should be submitted as a technical note, provide a more detailed and considered assessment than that provided in [</w:t>
            </w:r>
            <w:hyperlink r:id="rId283" w:history="1">
              <w:r w:rsidRPr="00223A54">
                <w:rPr>
                  <w:rStyle w:val="Hyperlink"/>
                  <w:rFonts w:cs="Arial"/>
                  <w:szCs w:val="24"/>
                </w:rPr>
                <w:t>PDA-009</w:t>
              </w:r>
            </w:hyperlink>
            <w:r>
              <w:rPr>
                <w:rFonts w:cs="Arial"/>
                <w:szCs w:val="24"/>
              </w:rPr>
              <w:t xml:space="preserve">, </w:t>
            </w:r>
            <w:hyperlink r:id="rId284" w:history="1">
              <w:r w:rsidRPr="00223A54">
                <w:rPr>
                  <w:rStyle w:val="Hyperlink"/>
                  <w:rFonts w:cs="Arial"/>
                  <w:szCs w:val="24"/>
                </w:rPr>
                <w:t>PDB-004</w:t>
              </w:r>
            </w:hyperlink>
            <w:r>
              <w:rPr>
                <w:rFonts w:cs="Arial"/>
                <w:szCs w:val="24"/>
              </w:rPr>
              <w:t xml:space="preserve">, </w:t>
            </w:r>
            <w:hyperlink r:id="rId285" w:history="1">
              <w:r w:rsidRPr="00223A54">
                <w:rPr>
                  <w:rStyle w:val="Hyperlink"/>
                  <w:rFonts w:cs="Arial"/>
                  <w:szCs w:val="24"/>
                </w:rPr>
                <w:t>REP1-117</w:t>
              </w:r>
            </w:hyperlink>
            <w:r>
              <w:rPr>
                <w:rFonts w:cs="Arial"/>
                <w:szCs w:val="24"/>
              </w:rPr>
              <w:t xml:space="preserve">] and demonstrate an understanding of the effects of the proposed development on equestrian businesses.  </w:t>
            </w:r>
          </w:p>
        </w:tc>
      </w:tr>
      <w:tr w:rsidR="0070543A" w:rsidRPr="008C59AE" w14:paraId="6A7FA9B0" w14:textId="77777777" w:rsidTr="00C21491">
        <w:tc>
          <w:tcPr>
            <w:tcW w:w="1418" w:type="dxa"/>
            <w:shd w:val="clear" w:color="auto" w:fill="FFFFFF" w:themeFill="background1"/>
          </w:tcPr>
          <w:p w14:paraId="483A5B32" w14:textId="09E7D5E3" w:rsidR="0070543A" w:rsidRPr="006901D9" w:rsidRDefault="0070543A" w:rsidP="0070543A">
            <w:pPr>
              <w:pStyle w:val="Heading3"/>
              <w:numPr>
                <w:ilvl w:val="0"/>
                <w:numId w:val="0"/>
              </w:numPr>
              <w:rPr>
                <w:rFonts w:cs="Arial"/>
                <w:szCs w:val="24"/>
              </w:rPr>
            </w:pPr>
            <w:r>
              <w:rPr>
                <w:rFonts w:cs="Arial"/>
                <w:szCs w:val="24"/>
              </w:rPr>
              <w:t>SE2.9</w:t>
            </w:r>
          </w:p>
        </w:tc>
        <w:tc>
          <w:tcPr>
            <w:tcW w:w="4111" w:type="dxa"/>
            <w:shd w:val="clear" w:color="auto" w:fill="FFFFFF" w:themeFill="background1"/>
          </w:tcPr>
          <w:p w14:paraId="01C95EC4" w14:textId="276663C1"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441511F1" w14:textId="457112DB" w:rsidR="0070543A" w:rsidRPr="00047FDB" w:rsidRDefault="0070543A" w:rsidP="0070543A">
            <w:pPr>
              <w:pStyle w:val="QuestionMainBodyTextBold"/>
              <w:rPr>
                <w:rFonts w:cs="Arial"/>
                <w:szCs w:val="24"/>
              </w:rPr>
            </w:pPr>
            <w:r w:rsidRPr="00047FDB">
              <w:rPr>
                <w:rFonts w:cs="Arial"/>
                <w:szCs w:val="24"/>
              </w:rPr>
              <w:t>Community Liaison Group</w:t>
            </w:r>
            <w:r>
              <w:rPr>
                <w:rFonts w:cs="Arial"/>
                <w:szCs w:val="24"/>
              </w:rPr>
              <w:t xml:space="preserve"> </w:t>
            </w:r>
          </w:p>
          <w:p w14:paraId="52CD5316" w14:textId="1DED30E8" w:rsidR="0070543A" w:rsidRDefault="0070543A" w:rsidP="0070543A">
            <w:pPr>
              <w:pStyle w:val="QuestionMainBodyTextBold"/>
              <w:rPr>
                <w:rFonts w:cs="Arial"/>
                <w:b w:val="0"/>
                <w:bCs w:val="0"/>
                <w:szCs w:val="24"/>
              </w:rPr>
            </w:pPr>
            <w:r w:rsidRPr="00AE73E9">
              <w:rPr>
                <w:rFonts w:cs="Arial"/>
                <w:b w:val="0"/>
                <w:bCs w:val="0"/>
                <w:szCs w:val="24"/>
              </w:rPr>
              <w:lastRenderedPageBreak/>
              <w:t xml:space="preserve">Requirement 4 of the </w:t>
            </w:r>
            <w:proofErr w:type="spellStart"/>
            <w:r>
              <w:rPr>
                <w:rFonts w:cs="Arial"/>
                <w:b w:val="0"/>
                <w:bCs w:val="0"/>
                <w:szCs w:val="24"/>
              </w:rPr>
              <w:t>d</w:t>
            </w:r>
            <w:r w:rsidRPr="00AE73E9">
              <w:rPr>
                <w:rFonts w:cs="Arial"/>
                <w:b w:val="0"/>
                <w:bCs w:val="0"/>
                <w:szCs w:val="24"/>
              </w:rPr>
              <w:t>DCO</w:t>
            </w:r>
            <w:proofErr w:type="spellEnd"/>
            <w:r w:rsidRPr="00AE73E9">
              <w:rPr>
                <w:rFonts w:cs="Arial"/>
                <w:b w:val="0"/>
                <w:bCs w:val="0"/>
                <w:szCs w:val="24"/>
              </w:rPr>
              <w:t xml:space="preserve"> sets out the terms of the </w:t>
            </w:r>
            <w:r>
              <w:rPr>
                <w:rFonts w:cs="Arial"/>
                <w:b w:val="0"/>
                <w:bCs w:val="0"/>
                <w:szCs w:val="24"/>
              </w:rPr>
              <w:t>CLG [</w:t>
            </w:r>
            <w:hyperlink r:id="rId286" w:history="1">
              <w:r w:rsidRPr="00223A54">
                <w:rPr>
                  <w:rStyle w:val="Hyperlink"/>
                  <w:rFonts w:cs="Arial"/>
                  <w:b w:val="0"/>
                  <w:szCs w:val="24"/>
                </w:rPr>
                <w:t>REP4-004</w:t>
              </w:r>
            </w:hyperlink>
            <w:r>
              <w:rPr>
                <w:rFonts w:cs="Arial"/>
                <w:b w:val="0"/>
                <w:bCs w:val="0"/>
                <w:szCs w:val="24"/>
              </w:rPr>
              <w:t>]</w:t>
            </w:r>
            <w:r w:rsidRPr="00AE73E9">
              <w:rPr>
                <w:rFonts w:cs="Arial"/>
                <w:b w:val="0"/>
                <w:bCs w:val="0"/>
                <w:szCs w:val="24"/>
              </w:rPr>
              <w:t>. However, it makes no mention of its function, if any, during maintenance/ replacement activities or during decommissioning.</w:t>
            </w:r>
            <w:r>
              <w:rPr>
                <w:rFonts w:cs="Arial"/>
                <w:b w:val="0"/>
                <w:bCs w:val="0"/>
                <w:szCs w:val="24"/>
              </w:rPr>
              <w:t xml:space="preserve"> The </w:t>
            </w:r>
            <w:proofErr w:type="spellStart"/>
            <w:r>
              <w:rPr>
                <w:rFonts w:cs="Arial"/>
                <w:b w:val="0"/>
                <w:bCs w:val="0"/>
                <w:szCs w:val="24"/>
              </w:rPr>
              <w:t>ExA</w:t>
            </w:r>
            <w:proofErr w:type="spellEnd"/>
            <w:r>
              <w:rPr>
                <w:rFonts w:cs="Arial"/>
                <w:b w:val="0"/>
                <w:bCs w:val="0"/>
                <w:szCs w:val="24"/>
              </w:rPr>
              <w:t xml:space="preserve"> considers the CLG should retain a function throughout the key phases of the life of the proposed development to include maintenance/ replacement activities and decommissioning</w:t>
            </w:r>
            <w:r w:rsidR="002B6398">
              <w:rPr>
                <w:rFonts w:cs="Arial"/>
                <w:b w:val="0"/>
                <w:bCs w:val="0"/>
                <w:szCs w:val="24"/>
              </w:rPr>
              <w:t>,</w:t>
            </w:r>
            <w:r>
              <w:rPr>
                <w:rFonts w:cs="Arial"/>
                <w:b w:val="0"/>
                <w:bCs w:val="0"/>
                <w:szCs w:val="24"/>
              </w:rPr>
              <w:t xml:space="preserve"> and requests that the applicant updates Requirement 4 accordingly. </w:t>
            </w:r>
          </w:p>
          <w:p w14:paraId="6BC381ED" w14:textId="214BC437" w:rsidR="0070543A" w:rsidRDefault="0070543A" w:rsidP="0070543A">
            <w:pPr>
              <w:pStyle w:val="QuestionMainBodyTextBold"/>
              <w:rPr>
                <w:rFonts w:cs="Arial"/>
                <w:b w:val="0"/>
                <w:bCs w:val="0"/>
                <w:szCs w:val="24"/>
              </w:rPr>
            </w:pPr>
            <w:r>
              <w:rPr>
                <w:rFonts w:cs="Arial"/>
                <w:b w:val="0"/>
                <w:bCs w:val="0"/>
                <w:szCs w:val="24"/>
              </w:rPr>
              <w:t>Furthermore, both Stop Lime Down [</w:t>
            </w:r>
            <w:hyperlink r:id="rId287" w:history="1">
              <w:r w:rsidRPr="00223A54">
                <w:rPr>
                  <w:rStyle w:val="Hyperlink"/>
                  <w:rFonts w:cs="Arial"/>
                  <w:b w:val="0"/>
                  <w:szCs w:val="24"/>
                </w:rPr>
                <w:t>REP4-132</w:t>
              </w:r>
            </w:hyperlink>
            <w:r>
              <w:rPr>
                <w:rFonts w:cs="Arial"/>
                <w:b w:val="0"/>
                <w:bCs w:val="0"/>
                <w:szCs w:val="24"/>
              </w:rPr>
              <w:t>] and Wiltshire Council [</w:t>
            </w:r>
            <w:hyperlink r:id="rId288" w:history="1">
              <w:r w:rsidRPr="00223A54">
                <w:rPr>
                  <w:rStyle w:val="Hyperlink"/>
                  <w:rFonts w:cs="Arial"/>
                  <w:b w:val="0"/>
                  <w:szCs w:val="24"/>
                </w:rPr>
                <w:t>REP1-137</w:t>
              </w:r>
            </w:hyperlink>
            <w:r>
              <w:rPr>
                <w:rFonts w:cs="Arial"/>
                <w:b w:val="0"/>
                <w:bCs w:val="0"/>
                <w:szCs w:val="24"/>
              </w:rPr>
              <w:t xml:space="preserve">] raise concerns over the function of the CLG and consider that it should operate in a collaborative manner with communities to allow them the chance to shape the final design of the project in a meaningful way. Stop Lime Down also comment on developing an effective communication strategy and the employment of a relationship manager.   </w:t>
            </w:r>
          </w:p>
          <w:p w14:paraId="25453143" w14:textId="2D0A83E1" w:rsidR="0070543A" w:rsidRPr="006901D9" w:rsidRDefault="0070543A" w:rsidP="0070543A">
            <w:pPr>
              <w:rPr>
                <w:rFonts w:cs="Arial"/>
                <w:szCs w:val="24"/>
              </w:rPr>
            </w:pPr>
            <w:r w:rsidRPr="00AF15E6">
              <w:rPr>
                <w:rFonts w:cs="Arial"/>
                <w:szCs w:val="24"/>
              </w:rPr>
              <w:t xml:space="preserve">The applicant is asked to update the terms of the </w:t>
            </w:r>
            <w:r>
              <w:rPr>
                <w:rFonts w:cs="Arial"/>
                <w:szCs w:val="24"/>
              </w:rPr>
              <w:t>CLG</w:t>
            </w:r>
            <w:r w:rsidRPr="00AF15E6">
              <w:rPr>
                <w:rFonts w:cs="Arial"/>
                <w:szCs w:val="24"/>
              </w:rPr>
              <w:t xml:space="preserve"> to include reference of its function through the key phases of the </w:t>
            </w:r>
            <w:r>
              <w:rPr>
                <w:rFonts w:cs="Arial"/>
                <w:szCs w:val="24"/>
              </w:rPr>
              <w:t>p</w:t>
            </w:r>
            <w:r w:rsidRPr="00AF15E6">
              <w:rPr>
                <w:rFonts w:cs="Arial"/>
                <w:szCs w:val="24"/>
              </w:rPr>
              <w:t xml:space="preserve">roposed </w:t>
            </w:r>
            <w:r>
              <w:rPr>
                <w:rFonts w:cs="Arial"/>
                <w:szCs w:val="24"/>
              </w:rPr>
              <w:t>d</w:t>
            </w:r>
            <w:r w:rsidRPr="00AF15E6">
              <w:rPr>
                <w:rFonts w:cs="Arial"/>
                <w:szCs w:val="24"/>
              </w:rPr>
              <w:t xml:space="preserve">evelopment during operation/maintenance and decommissioning as these periods are likely to raise similar community concerns as those during construction. </w:t>
            </w:r>
            <w:r>
              <w:rPr>
                <w:rFonts w:cs="Arial"/>
                <w:szCs w:val="24"/>
              </w:rPr>
              <w:t>The updated terms should also consider the comments from the Council and Stop Lime Down and explain the expected role of community groups, individuals and Parish Councils and the potential role of a relationship manager.</w:t>
            </w:r>
            <w:r w:rsidRPr="00AF15E6">
              <w:rPr>
                <w:rFonts w:cs="Arial"/>
                <w:szCs w:val="24"/>
              </w:rPr>
              <w:t xml:space="preserve"> </w:t>
            </w:r>
          </w:p>
        </w:tc>
      </w:tr>
      <w:tr w:rsidR="0070543A" w:rsidRPr="008C59AE" w14:paraId="33016A52" w14:textId="77777777" w:rsidTr="00C21491">
        <w:tc>
          <w:tcPr>
            <w:tcW w:w="1418" w:type="dxa"/>
            <w:shd w:val="clear" w:color="auto" w:fill="FFFFFF" w:themeFill="background1"/>
          </w:tcPr>
          <w:p w14:paraId="223A5CE0" w14:textId="3952D61C" w:rsidR="0070543A" w:rsidRPr="006901D9" w:rsidRDefault="0070543A" w:rsidP="0070543A">
            <w:pPr>
              <w:pStyle w:val="Heading3"/>
              <w:numPr>
                <w:ilvl w:val="0"/>
                <w:numId w:val="0"/>
              </w:numPr>
              <w:rPr>
                <w:rFonts w:cs="Arial"/>
                <w:szCs w:val="24"/>
              </w:rPr>
            </w:pPr>
            <w:r>
              <w:rPr>
                <w:rFonts w:cs="Arial"/>
                <w:szCs w:val="24"/>
              </w:rPr>
              <w:lastRenderedPageBreak/>
              <w:t>SE2.10</w:t>
            </w:r>
          </w:p>
        </w:tc>
        <w:tc>
          <w:tcPr>
            <w:tcW w:w="4111" w:type="dxa"/>
            <w:shd w:val="clear" w:color="auto" w:fill="FFFFFF" w:themeFill="background1"/>
          </w:tcPr>
          <w:p w14:paraId="04ABA5F3" w14:textId="77777777" w:rsidR="0070543A" w:rsidRDefault="0070543A" w:rsidP="0070543A">
            <w:pPr>
              <w:rPr>
                <w:rFonts w:cs="Arial"/>
                <w:szCs w:val="24"/>
              </w:rPr>
            </w:pPr>
            <w:r>
              <w:rPr>
                <w:rFonts w:cs="Arial"/>
                <w:szCs w:val="24"/>
              </w:rPr>
              <w:t>The Applicant</w:t>
            </w:r>
          </w:p>
          <w:p w14:paraId="3409B366" w14:textId="633F0B91" w:rsidR="0070543A" w:rsidRDefault="0070543A" w:rsidP="0070543A">
            <w:pPr>
              <w:rPr>
                <w:rFonts w:cs="Arial"/>
                <w:szCs w:val="24"/>
              </w:rPr>
            </w:pPr>
            <w:r>
              <w:rPr>
                <w:rFonts w:cs="Arial"/>
                <w:szCs w:val="24"/>
              </w:rPr>
              <w:t>Wiltshire Council</w:t>
            </w:r>
          </w:p>
        </w:tc>
        <w:tc>
          <w:tcPr>
            <w:tcW w:w="16584" w:type="dxa"/>
            <w:shd w:val="clear" w:color="auto" w:fill="FFFFFF" w:themeFill="background1"/>
          </w:tcPr>
          <w:p w14:paraId="560D8956" w14:textId="134F0670" w:rsidR="0070543A" w:rsidRDefault="0070543A" w:rsidP="0070543A">
            <w:pPr>
              <w:pStyle w:val="QuestionMainBodyTextBold"/>
              <w:rPr>
                <w:rFonts w:cs="Arial"/>
                <w:szCs w:val="24"/>
              </w:rPr>
            </w:pPr>
            <w:r>
              <w:rPr>
                <w:rFonts w:cs="Arial"/>
                <w:szCs w:val="24"/>
              </w:rPr>
              <w:t>Innovation Forum</w:t>
            </w:r>
          </w:p>
          <w:p w14:paraId="04FBFA06" w14:textId="008115F1" w:rsidR="0070543A" w:rsidRDefault="0070543A" w:rsidP="0070543A">
            <w:pPr>
              <w:pStyle w:val="QuestionMainBodyTextBold"/>
              <w:rPr>
                <w:rFonts w:cs="Arial"/>
                <w:b w:val="0"/>
                <w:bCs w:val="0"/>
                <w:szCs w:val="24"/>
              </w:rPr>
            </w:pPr>
            <w:r w:rsidRPr="00B04E03">
              <w:rPr>
                <w:rFonts w:cs="Arial"/>
                <w:b w:val="0"/>
                <w:szCs w:val="24"/>
              </w:rPr>
              <w:t xml:space="preserve">Wiltshire Council </w:t>
            </w:r>
            <w:r>
              <w:rPr>
                <w:rFonts w:cs="Arial"/>
                <w:b w:val="0"/>
                <w:bCs w:val="0"/>
                <w:szCs w:val="24"/>
              </w:rPr>
              <w:t>set out in its response to ExQ1 SE1.10</w:t>
            </w:r>
            <w:r w:rsidRPr="00B04E03">
              <w:rPr>
                <w:rFonts w:cs="Arial"/>
                <w:b w:val="0"/>
                <w:bCs w:val="0"/>
                <w:szCs w:val="24"/>
              </w:rPr>
              <w:t xml:space="preserve"> [</w:t>
            </w:r>
            <w:hyperlink r:id="rId289" w:history="1">
              <w:r w:rsidRPr="00223A54">
                <w:rPr>
                  <w:rStyle w:val="Hyperlink"/>
                  <w:rFonts w:cs="Arial"/>
                  <w:b w:val="0"/>
                  <w:szCs w:val="24"/>
                </w:rPr>
                <w:t>REP3-142</w:t>
              </w:r>
            </w:hyperlink>
            <w:r w:rsidRPr="00B04E03">
              <w:rPr>
                <w:rFonts w:cs="Arial"/>
                <w:b w:val="0"/>
                <w:bCs w:val="0"/>
                <w:szCs w:val="24"/>
              </w:rPr>
              <w:t xml:space="preserve">], </w:t>
            </w:r>
            <w:r w:rsidRPr="00B04E03">
              <w:rPr>
                <w:rFonts w:cs="Arial"/>
                <w:b w:val="0"/>
                <w:szCs w:val="24"/>
              </w:rPr>
              <w:t xml:space="preserve">how </w:t>
            </w:r>
            <w:r>
              <w:rPr>
                <w:rFonts w:cs="Arial"/>
                <w:b w:val="0"/>
                <w:szCs w:val="24"/>
              </w:rPr>
              <w:t>an</w:t>
            </w:r>
            <w:r w:rsidRPr="00B04E03">
              <w:rPr>
                <w:rFonts w:cs="Arial"/>
                <w:b w:val="0"/>
                <w:bCs w:val="0"/>
                <w:szCs w:val="24"/>
              </w:rPr>
              <w:t xml:space="preserve"> </w:t>
            </w:r>
            <w:r w:rsidR="002B6398">
              <w:rPr>
                <w:rFonts w:cs="Arial"/>
                <w:b w:val="0"/>
                <w:bCs w:val="0"/>
                <w:szCs w:val="24"/>
              </w:rPr>
              <w:t>‘</w:t>
            </w:r>
            <w:r w:rsidRPr="00B04E03">
              <w:rPr>
                <w:rFonts w:cs="Arial"/>
                <w:b w:val="0"/>
                <w:bCs w:val="0"/>
                <w:szCs w:val="24"/>
              </w:rPr>
              <w:t>Innovation Forum</w:t>
            </w:r>
            <w:r w:rsidR="002B6398">
              <w:rPr>
                <w:rFonts w:cs="Arial"/>
                <w:b w:val="0"/>
                <w:bCs w:val="0"/>
                <w:szCs w:val="24"/>
              </w:rPr>
              <w:t>’</w:t>
            </w:r>
            <w:r w:rsidRPr="00B04E03">
              <w:rPr>
                <w:rFonts w:cs="Arial"/>
                <w:b w:val="0"/>
                <w:bCs w:val="0"/>
                <w:szCs w:val="24"/>
              </w:rPr>
              <w:t xml:space="preserve"> could operate</w:t>
            </w:r>
            <w:r>
              <w:rPr>
                <w:rFonts w:cs="Arial"/>
                <w:b w:val="0"/>
                <w:szCs w:val="24"/>
              </w:rPr>
              <w:t xml:space="preserve"> and suggested that it could form part of the CLG</w:t>
            </w:r>
            <w:r w:rsidRPr="00B04E03">
              <w:rPr>
                <w:rFonts w:cs="Arial"/>
                <w:b w:val="0"/>
                <w:szCs w:val="24"/>
              </w:rPr>
              <w:t>.</w:t>
            </w:r>
            <w:r w:rsidRPr="00B04E03">
              <w:rPr>
                <w:rFonts w:cs="Arial"/>
                <w:b w:val="0"/>
                <w:bCs w:val="0"/>
                <w:szCs w:val="24"/>
              </w:rPr>
              <w:t xml:space="preserve"> The applicant </w:t>
            </w:r>
            <w:r>
              <w:rPr>
                <w:rFonts w:cs="Arial"/>
                <w:b w:val="0"/>
                <w:szCs w:val="24"/>
              </w:rPr>
              <w:t>noted</w:t>
            </w:r>
            <w:r w:rsidRPr="00B04E03">
              <w:rPr>
                <w:rFonts w:cs="Arial"/>
                <w:b w:val="0"/>
                <w:bCs w:val="0"/>
                <w:szCs w:val="24"/>
              </w:rPr>
              <w:t xml:space="preserve"> the benefits of </w:t>
            </w:r>
            <w:r>
              <w:rPr>
                <w:rFonts w:cs="Arial"/>
                <w:b w:val="0"/>
                <w:szCs w:val="24"/>
              </w:rPr>
              <w:t>an Innovation Forum</w:t>
            </w:r>
            <w:r w:rsidRPr="00B04E03">
              <w:rPr>
                <w:rFonts w:cs="Arial"/>
                <w:b w:val="0"/>
                <w:bCs w:val="0"/>
                <w:szCs w:val="24"/>
              </w:rPr>
              <w:t xml:space="preserve"> in </w:t>
            </w:r>
            <w:r>
              <w:rPr>
                <w:rFonts w:cs="Arial"/>
                <w:b w:val="0"/>
                <w:szCs w:val="24"/>
              </w:rPr>
              <w:t>its</w:t>
            </w:r>
            <w:r w:rsidRPr="00B04E03">
              <w:rPr>
                <w:rFonts w:cs="Arial"/>
                <w:b w:val="0"/>
                <w:bCs w:val="0"/>
                <w:szCs w:val="24"/>
              </w:rPr>
              <w:t xml:space="preserve"> deadline 4 response [</w:t>
            </w:r>
            <w:hyperlink r:id="rId290" w:history="1">
              <w:r w:rsidRPr="00223A54">
                <w:rPr>
                  <w:rStyle w:val="Hyperlink"/>
                  <w:rFonts w:cs="Arial"/>
                  <w:b w:val="0"/>
                  <w:szCs w:val="24"/>
                </w:rPr>
                <w:t>REP4-081</w:t>
              </w:r>
            </w:hyperlink>
            <w:r>
              <w:rPr>
                <w:rFonts w:cs="Arial"/>
                <w:b w:val="0"/>
                <w:szCs w:val="24"/>
              </w:rPr>
              <w:t>] but suggested that</w:t>
            </w:r>
            <w:r w:rsidRPr="00B04E03">
              <w:rPr>
                <w:rFonts w:cs="Arial"/>
                <w:b w:val="0"/>
                <w:bCs w:val="0"/>
                <w:szCs w:val="24"/>
              </w:rPr>
              <w:t xml:space="preserve"> </w:t>
            </w:r>
            <w:r>
              <w:rPr>
                <w:rFonts w:cs="Arial"/>
                <w:b w:val="0"/>
                <w:szCs w:val="24"/>
              </w:rPr>
              <w:t>o</w:t>
            </w:r>
            <w:r w:rsidRPr="00B56606">
              <w:rPr>
                <w:rFonts w:cs="Arial"/>
                <w:b w:val="0"/>
                <w:szCs w:val="24"/>
              </w:rPr>
              <w:t xml:space="preserve">pportunities for an </w:t>
            </w:r>
            <w:r>
              <w:rPr>
                <w:rFonts w:cs="Arial"/>
                <w:b w:val="0"/>
                <w:szCs w:val="24"/>
              </w:rPr>
              <w:t>I</w:t>
            </w:r>
            <w:r w:rsidRPr="00B56606">
              <w:rPr>
                <w:rFonts w:cs="Arial"/>
                <w:b w:val="0"/>
                <w:szCs w:val="24"/>
              </w:rPr>
              <w:t xml:space="preserve">nnovation </w:t>
            </w:r>
            <w:r>
              <w:rPr>
                <w:rFonts w:cs="Arial"/>
                <w:b w:val="0"/>
                <w:szCs w:val="24"/>
              </w:rPr>
              <w:t>F</w:t>
            </w:r>
            <w:r w:rsidRPr="00B56606">
              <w:rPr>
                <w:rFonts w:cs="Arial"/>
                <w:b w:val="0"/>
                <w:szCs w:val="24"/>
              </w:rPr>
              <w:t>orum could be considered through the same forums used for</w:t>
            </w:r>
            <w:r w:rsidRPr="00B04E03">
              <w:rPr>
                <w:rFonts w:cs="Arial"/>
                <w:b w:val="0"/>
                <w:bCs w:val="0"/>
                <w:szCs w:val="24"/>
              </w:rPr>
              <w:t xml:space="preserve"> the Community Benefit Fund</w:t>
            </w:r>
            <w:r w:rsidRPr="00B56606">
              <w:rPr>
                <w:rFonts w:cs="Arial"/>
                <w:b w:val="0"/>
                <w:szCs w:val="24"/>
              </w:rPr>
              <w:t xml:space="preserve"> (CBF)</w:t>
            </w:r>
            <w:r w:rsidRPr="00B04E03">
              <w:rPr>
                <w:rFonts w:cs="Arial"/>
                <w:b w:val="0"/>
                <w:bCs w:val="0"/>
                <w:szCs w:val="24"/>
              </w:rPr>
              <w:t>.</w:t>
            </w:r>
          </w:p>
          <w:p w14:paraId="1DF530C5" w14:textId="1B983F61" w:rsidR="0070543A" w:rsidRDefault="0070543A" w:rsidP="0070543A">
            <w:pPr>
              <w:pStyle w:val="QuestionMainBodyTextBold"/>
              <w:rPr>
                <w:rFonts w:cs="Arial"/>
                <w:b w:val="0"/>
                <w:bCs w:val="0"/>
                <w:szCs w:val="24"/>
              </w:rPr>
            </w:pPr>
            <w:r>
              <w:rPr>
                <w:rFonts w:cs="Arial"/>
                <w:b w:val="0"/>
                <w:bCs w:val="0"/>
                <w:szCs w:val="24"/>
              </w:rPr>
              <w:t xml:space="preserve">The </w:t>
            </w:r>
            <w:proofErr w:type="spellStart"/>
            <w:r>
              <w:rPr>
                <w:rFonts w:cs="Arial"/>
                <w:b w:val="0"/>
                <w:bCs w:val="0"/>
                <w:szCs w:val="24"/>
              </w:rPr>
              <w:t>ExA</w:t>
            </w:r>
            <w:proofErr w:type="spellEnd"/>
            <w:r>
              <w:rPr>
                <w:rFonts w:cs="Arial"/>
                <w:b w:val="0"/>
                <w:bCs w:val="0"/>
                <w:szCs w:val="24"/>
              </w:rPr>
              <w:t xml:space="preserve"> is mindful that the purpose of the CLG is to provide information on the state of works during key phases of the proposed development and provide a forum for concerns/ complaints to be raised and addressed. It is not clear that an Innovation Forum would sit comfortably within this operation given the potential community burden this could place on volunteers. </w:t>
            </w:r>
          </w:p>
          <w:p w14:paraId="7F914AAB" w14:textId="2929731A" w:rsidR="0070543A" w:rsidRDefault="0070543A" w:rsidP="0070543A">
            <w:pPr>
              <w:pStyle w:val="QuestionMainBodyTextBold"/>
              <w:rPr>
                <w:rFonts w:cs="Arial"/>
                <w:b w:val="0"/>
                <w:bCs w:val="0"/>
                <w:szCs w:val="24"/>
              </w:rPr>
            </w:pPr>
            <w:r w:rsidRPr="003C6FC0">
              <w:rPr>
                <w:rFonts w:cs="Arial"/>
                <w:b w:val="0"/>
                <w:szCs w:val="24"/>
                <w:u w:val="single"/>
              </w:rPr>
              <w:t>Wiltshire Council</w:t>
            </w:r>
            <w:r>
              <w:rPr>
                <w:rFonts w:cs="Arial"/>
                <w:b w:val="0"/>
                <w:bCs w:val="0"/>
                <w:szCs w:val="24"/>
              </w:rPr>
              <w:t>:</w:t>
            </w:r>
          </w:p>
          <w:p w14:paraId="2463EA5C" w14:textId="5C9A5188" w:rsidR="0070543A" w:rsidRDefault="0070543A" w:rsidP="00A12932">
            <w:pPr>
              <w:pStyle w:val="QuestionMainBodyTextBold"/>
              <w:numPr>
                <w:ilvl w:val="0"/>
                <w:numId w:val="63"/>
              </w:numPr>
              <w:ind w:hanging="720"/>
              <w:rPr>
                <w:rFonts w:cs="Arial"/>
                <w:b w:val="0"/>
                <w:bCs w:val="0"/>
                <w:szCs w:val="24"/>
              </w:rPr>
            </w:pPr>
            <w:r>
              <w:rPr>
                <w:rFonts w:cs="Arial"/>
                <w:b w:val="0"/>
                <w:bCs w:val="0"/>
                <w:szCs w:val="24"/>
              </w:rPr>
              <w:t xml:space="preserve">You are asked to consider how, in practical terms, an Innovation Forum would operate as part of the CLG without adding further burden on volunteers, including Parish Councils. </w:t>
            </w:r>
          </w:p>
          <w:p w14:paraId="6CC86BBE" w14:textId="3631860F" w:rsidR="0070543A" w:rsidRDefault="0070543A" w:rsidP="0070543A">
            <w:pPr>
              <w:pStyle w:val="QuestionMainBodyTextBold"/>
              <w:rPr>
                <w:rFonts w:cs="Arial"/>
                <w:b w:val="0"/>
                <w:bCs w:val="0"/>
                <w:szCs w:val="24"/>
              </w:rPr>
            </w:pPr>
            <w:r w:rsidRPr="002220E2">
              <w:rPr>
                <w:rFonts w:cs="Arial"/>
                <w:b w:val="0"/>
                <w:szCs w:val="24"/>
                <w:u w:val="single"/>
              </w:rPr>
              <w:t>The Applicant</w:t>
            </w:r>
            <w:r>
              <w:rPr>
                <w:rFonts w:cs="Arial"/>
                <w:b w:val="0"/>
                <w:bCs w:val="0"/>
                <w:szCs w:val="24"/>
              </w:rPr>
              <w:t>:</w:t>
            </w:r>
          </w:p>
          <w:p w14:paraId="3C6EF5EE" w14:textId="1C575C6E" w:rsidR="0070543A" w:rsidRDefault="0070543A" w:rsidP="00A12932">
            <w:pPr>
              <w:pStyle w:val="QuestionMainBodyTextBold"/>
              <w:numPr>
                <w:ilvl w:val="0"/>
                <w:numId w:val="63"/>
              </w:numPr>
              <w:ind w:hanging="691"/>
              <w:rPr>
                <w:rFonts w:cs="Arial"/>
                <w:b w:val="0"/>
                <w:bCs w:val="0"/>
                <w:szCs w:val="24"/>
              </w:rPr>
            </w:pPr>
            <w:r>
              <w:rPr>
                <w:rFonts w:cs="Arial"/>
                <w:b w:val="0"/>
                <w:bCs w:val="0"/>
                <w:szCs w:val="24"/>
              </w:rPr>
              <w:t xml:space="preserve">The Council has provided an example of how the Innovation Forum could operate and cited the Crossrail Elizabeth Line governance and innovation in their responses to ExQ1 </w:t>
            </w:r>
            <w:r w:rsidRPr="00B04E03">
              <w:rPr>
                <w:rFonts w:cs="Arial"/>
                <w:b w:val="0"/>
                <w:bCs w:val="0"/>
                <w:szCs w:val="24"/>
              </w:rPr>
              <w:t>[</w:t>
            </w:r>
            <w:hyperlink r:id="rId291" w:history="1">
              <w:r w:rsidRPr="00223A54">
                <w:rPr>
                  <w:rStyle w:val="Hyperlink"/>
                  <w:rFonts w:cs="Arial"/>
                  <w:b w:val="0"/>
                  <w:szCs w:val="24"/>
                </w:rPr>
                <w:t>REP3-142</w:t>
              </w:r>
            </w:hyperlink>
            <w:r w:rsidRPr="00B04E03">
              <w:rPr>
                <w:rFonts w:cs="Arial"/>
                <w:b w:val="0"/>
                <w:bCs w:val="0"/>
                <w:szCs w:val="24"/>
              </w:rPr>
              <w:t>]</w:t>
            </w:r>
            <w:r>
              <w:rPr>
                <w:rFonts w:cs="Arial"/>
                <w:b w:val="0"/>
                <w:bCs w:val="0"/>
                <w:szCs w:val="24"/>
              </w:rPr>
              <w:t xml:space="preserve">. You are asked to consider if such an approach would be suitable for the proposed development and how it could be secured by the </w:t>
            </w:r>
            <w:proofErr w:type="spellStart"/>
            <w:r>
              <w:rPr>
                <w:rFonts w:cs="Arial"/>
                <w:b w:val="0"/>
                <w:bCs w:val="0"/>
                <w:szCs w:val="24"/>
              </w:rPr>
              <w:t>dDCO</w:t>
            </w:r>
            <w:proofErr w:type="spellEnd"/>
            <w:r>
              <w:rPr>
                <w:rFonts w:cs="Arial"/>
                <w:b w:val="0"/>
                <w:bCs w:val="0"/>
                <w:szCs w:val="24"/>
              </w:rPr>
              <w:t>.</w:t>
            </w:r>
          </w:p>
          <w:p w14:paraId="640B39DC" w14:textId="24F0D095" w:rsidR="0070543A" w:rsidRDefault="0070543A" w:rsidP="0070543A">
            <w:pPr>
              <w:pStyle w:val="QuestionMainBodyTextBold"/>
              <w:rPr>
                <w:rFonts w:cs="Arial"/>
                <w:b w:val="0"/>
                <w:bCs w:val="0"/>
                <w:szCs w:val="24"/>
              </w:rPr>
            </w:pPr>
            <w:r w:rsidRPr="007B1A8F">
              <w:rPr>
                <w:rFonts w:cs="Arial"/>
                <w:b w:val="0"/>
                <w:szCs w:val="24"/>
                <w:u w:val="single"/>
              </w:rPr>
              <w:t>Both Parties</w:t>
            </w:r>
            <w:r>
              <w:rPr>
                <w:rFonts w:cs="Arial"/>
                <w:b w:val="0"/>
                <w:bCs w:val="0"/>
                <w:szCs w:val="24"/>
              </w:rPr>
              <w:t>:</w:t>
            </w:r>
          </w:p>
          <w:p w14:paraId="73342878" w14:textId="731E1755" w:rsidR="0070543A" w:rsidRPr="009D0798" w:rsidRDefault="0070543A" w:rsidP="00A12932">
            <w:pPr>
              <w:pStyle w:val="QuestionMainBodyTextBold"/>
              <w:numPr>
                <w:ilvl w:val="0"/>
                <w:numId w:val="63"/>
              </w:numPr>
              <w:ind w:hanging="691"/>
              <w:rPr>
                <w:rFonts w:cs="Arial"/>
                <w:b w:val="0"/>
                <w:szCs w:val="24"/>
              </w:rPr>
            </w:pPr>
            <w:r>
              <w:rPr>
                <w:rFonts w:cs="Arial"/>
                <w:b w:val="0"/>
                <w:bCs w:val="0"/>
                <w:szCs w:val="24"/>
              </w:rPr>
              <w:t xml:space="preserve">You are requested to add this point to the </w:t>
            </w:r>
            <w:proofErr w:type="spellStart"/>
            <w:r>
              <w:rPr>
                <w:rFonts w:cs="Arial"/>
                <w:b w:val="0"/>
                <w:bCs w:val="0"/>
                <w:szCs w:val="24"/>
              </w:rPr>
              <w:t>SoCG</w:t>
            </w:r>
            <w:proofErr w:type="spellEnd"/>
            <w:r>
              <w:rPr>
                <w:rFonts w:cs="Arial"/>
                <w:b w:val="0"/>
                <w:bCs w:val="0"/>
                <w:szCs w:val="24"/>
              </w:rPr>
              <w:t xml:space="preserve"> with the aim of reaching a consensus on how the Innovation Forum should be delivered.</w:t>
            </w:r>
          </w:p>
        </w:tc>
      </w:tr>
      <w:tr w:rsidR="0070543A" w:rsidRPr="008C59AE" w14:paraId="3AD9CB4A" w14:textId="77777777" w:rsidTr="00C21491">
        <w:tc>
          <w:tcPr>
            <w:tcW w:w="1418" w:type="dxa"/>
            <w:shd w:val="clear" w:color="auto" w:fill="FFFFFF" w:themeFill="background1"/>
          </w:tcPr>
          <w:p w14:paraId="5D4D849A" w14:textId="4962858A" w:rsidR="0070543A" w:rsidRPr="006901D9" w:rsidRDefault="0070543A" w:rsidP="0070543A">
            <w:pPr>
              <w:pStyle w:val="Heading3"/>
              <w:numPr>
                <w:ilvl w:val="0"/>
                <w:numId w:val="0"/>
              </w:numPr>
              <w:rPr>
                <w:rFonts w:cs="Arial"/>
                <w:szCs w:val="24"/>
              </w:rPr>
            </w:pPr>
            <w:r w:rsidRPr="006901D9">
              <w:rPr>
                <w:rFonts w:cs="Arial"/>
                <w:szCs w:val="24"/>
              </w:rPr>
              <w:t>SE</w:t>
            </w:r>
            <w:r>
              <w:rPr>
                <w:rFonts w:cs="Arial"/>
                <w:szCs w:val="24"/>
              </w:rPr>
              <w:t>2</w:t>
            </w:r>
            <w:r w:rsidRPr="006901D9">
              <w:rPr>
                <w:rFonts w:cs="Arial"/>
                <w:szCs w:val="24"/>
              </w:rPr>
              <w:t>.</w:t>
            </w:r>
            <w:r>
              <w:rPr>
                <w:rFonts w:cs="Arial"/>
                <w:szCs w:val="24"/>
              </w:rPr>
              <w:t>11</w:t>
            </w:r>
          </w:p>
        </w:tc>
        <w:tc>
          <w:tcPr>
            <w:tcW w:w="4111" w:type="dxa"/>
            <w:shd w:val="clear" w:color="auto" w:fill="FFFFFF" w:themeFill="background1"/>
          </w:tcPr>
          <w:p w14:paraId="01E4E83B" w14:textId="7349D200" w:rsidR="0070543A" w:rsidRPr="006901D9" w:rsidRDefault="0070543A" w:rsidP="0070543A">
            <w:pPr>
              <w:rPr>
                <w:rFonts w:cs="Arial"/>
                <w:szCs w:val="24"/>
              </w:rPr>
            </w:pPr>
            <w:r>
              <w:rPr>
                <w:rFonts w:cs="Arial"/>
                <w:szCs w:val="24"/>
              </w:rPr>
              <w:t>Foxley Road Nurseries</w:t>
            </w:r>
          </w:p>
        </w:tc>
        <w:tc>
          <w:tcPr>
            <w:tcW w:w="16584" w:type="dxa"/>
            <w:shd w:val="clear" w:color="auto" w:fill="FFFFFF" w:themeFill="background1"/>
          </w:tcPr>
          <w:p w14:paraId="59A4F19E" w14:textId="2DD70013" w:rsidR="0070543A" w:rsidRPr="00FE2409" w:rsidRDefault="0070543A" w:rsidP="0070543A">
            <w:pPr>
              <w:rPr>
                <w:rFonts w:cs="Arial"/>
                <w:b/>
                <w:bCs/>
                <w:szCs w:val="24"/>
              </w:rPr>
            </w:pPr>
            <w:r w:rsidRPr="00FE2409">
              <w:rPr>
                <w:rFonts w:cs="Arial"/>
                <w:b/>
                <w:bCs/>
                <w:szCs w:val="24"/>
              </w:rPr>
              <w:t>Seasonal Business Operations</w:t>
            </w:r>
          </w:p>
          <w:p w14:paraId="45ADE292" w14:textId="5DB5BDD9" w:rsidR="0070543A" w:rsidRPr="006901D9" w:rsidRDefault="0070543A" w:rsidP="0070543A">
            <w:pPr>
              <w:rPr>
                <w:rFonts w:cs="Arial"/>
                <w:szCs w:val="24"/>
              </w:rPr>
            </w:pPr>
            <w:r>
              <w:rPr>
                <w:rFonts w:cs="Arial"/>
                <w:szCs w:val="24"/>
              </w:rPr>
              <w:t>Your post hearing submission [</w:t>
            </w:r>
            <w:hyperlink r:id="rId292" w:history="1">
              <w:r w:rsidRPr="00223A54">
                <w:rPr>
                  <w:rStyle w:val="Hyperlink"/>
                  <w:rFonts w:cs="Arial"/>
                  <w:szCs w:val="24"/>
                </w:rPr>
                <w:t>REP4-109</w:t>
              </w:r>
            </w:hyperlink>
            <w:r>
              <w:rPr>
                <w:rFonts w:cs="Arial"/>
                <w:szCs w:val="24"/>
              </w:rPr>
              <w:t xml:space="preserve">] references that the business is ‘extremely seasonal’. The </w:t>
            </w:r>
            <w:proofErr w:type="spellStart"/>
            <w:r>
              <w:rPr>
                <w:rFonts w:cs="Arial"/>
                <w:szCs w:val="24"/>
              </w:rPr>
              <w:t>ExA</w:t>
            </w:r>
            <w:proofErr w:type="spellEnd"/>
            <w:r>
              <w:rPr>
                <w:rFonts w:cs="Arial"/>
                <w:szCs w:val="24"/>
              </w:rPr>
              <w:t xml:space="preserve"> asks that you provide further details as to what is meant by this and if there are seasonal times when the avoidance of works affecting your business could be undertaken that would reduce the potential adverse effects arising from the proposed construction phase. </w:t>
            </w:r>
          </w:p>
        </w:tc>
      </w:tr>
      <w:tr w:rsidR="0070543A" w:rsidRPr="008C59AE" w14:paraId="53C58E8F" w14:textId="77777777" w:rsidTr="00C21491">
        <w:tc>
          <w:tcPr>
            <w:tcW w:w="22113" w:type="dxa"/>
            <w:gridSpan w:val="3"/>
          </w:tcPr>
          <w:p w14:paraId="53C58E8E" w14:textId="201AF768" w:rsidR="0070543A" w:rsidRPr="006901D9" w:rsidRDefault="0070543A" w:rsidP="0070543A">
            <w:pPr>
              <w:pStyle w:val="Heading1"/>
              <w:numPr>
                <w:ilvl w:val="0"/>
                <w:numId w:val="0"/>
              </w:numPr>
              <w:rPr>
                <w:rFonts w:cs="Arial"/>
                <w:b w:val="0"/>
                <w:szCs w:val="24"/>
              </w:rPr>
            </w:pPr>
            <w:bookmarkStart w:id="23" w:name="_Toc235991264"/>
            <w:r w:rsidRPr="006901D9">
              <w:rPr>
                <w:rFonts w:cs="Arial"/>
                <w:bCs w:val="0"/>
                <w:szCs w:val="24"/>
              </w:rPr>
              <w:t>Transportation, Traffic and Highway Safety (</w:t>
            </w:r>
            <w:proofErr w:type="gramStart"/>
            <w:r w:rsidRPr="006901D9">
              <w:rPr>
                <w:rFonts w:cs="Arial"/>
                <w:bCs w:val="0"/>
                <w:szCs w:val="24"/>
              </w:rPr>
              <w:t>TT)</w:t>
            </w:r>
            <w:bookmarkEnd w:id="23"/>
            <w:r>
              <w:rPr>
                <w:rFonts w:cs="Arial"/>
                <w:bCs w:val="0"/>
                <w:szCs w:val="24"/>
              </w:rPr>
              <w:t xml:space="preserve">   </w:t>
            </w:r>
            <w:proofErr w:type="gramEnd"/>
            <w:r>
              <w:rPr>
                <w:rFonts w:cs="Arial"/>
                <w:bCs w:val="0"/>
                <w:szCs w:val="24"/>
              </w:rPr>
              <w:t xml:space="preserve">                   </w:t>
            </w:r>
          </w:p>
        </w:tc>
      </w:tr>
      <w:tr w:rsidR="0070543A" w:rsidRPr="008C59AE" w14:paraId="603F94C0" w14:textId="77777777" w:rsidTr="00C21491">
        <w:tc>
          <w:tcPr>
            <w:tcW w:w="1418" w:type="dxa"/>
            <w:shd w:val="clear" w:color="auto" w:fill="FFFFFF" w:themeFill="background1"/>
          </w:tcPr>
          <w:p w14:paraId="33319F34" w14:textId="0F64A889" w:rsidR="0070543A" w:rsidRPr="008718BB" w:rsidRDefault="0070543A" w:rsidP="0070543A">
            <w:pPr>
              <w:pStyle w:val="Heading3"/>
              <w:numPr>
                <w:ilvl w:val="0"/>
                <w:numId w:val="0"/>
              </w:numPr>
              <w:rPr>
                <w:rFonts w:cs="Arial"/>
                <w:szCs w:val="24"/>
              </w:rPr>
            </w:pPr>
            <w:r w:rsidRPr="008718BB">
              <w:rPr>
                <w:rFonts w:cs="Arial"/>
                <w:szCs w:val="24"/>
              </w:rPr>
              <w:t>TT2.1</w:t>
            </w:r>
          </w:p>
        </w:tc>
        <w:tc>
          <w:tcPr>
            <w:tcW w:w="4111" w:type="dxa"/>
            <w:shd w:val="clear" w:color="auto" w:fill="FFFFFF" w:themeFill="background1"/>
          </w:tcPr>
          <w:p w14:paraId="11B55274" w14:textId="00F531D1" w:rsidR="0070543A" w:rsidRDefault="0070543A" w:rsidP="0070543A">
            <w:pPr>
              <w:rPr>
                <w:rFonts w:cs="Arial"/>
                <w:szCs w:val="24"/>
              </w:rPr>
            </w:pPr>
            <w:r>
              <w:rPr>
                <w:rFonts w:cs="Arial"/>
                <w:szCs w:val="24"/>
              </w:rPr>
              <w:t>The Applicant</w:t>
            </w:r>
          </w:p>
        </w:tc>
        <w:tc>
          <w:tcPr>
            <w:tcW w:w="16584" w:type="dxa"/>
            <w:shd w:val="clear" w:color="auto" w:fill="FFFFFF" w:themeFill="background1"/>
          </w:tcPr>
          <w:p w14:paraId="77F3A1ED" w14:textId="49080A05" w:rsidR="0070543A" w:rsidRPr="003A2764" w:rsidRDefault="0070543A" w:rsidP="0070543A">
            <w:pPr>
              <w:rPr>
                <w:rFonts w:cs="Arial"/>
                <w:b/>
                <w:szCs w:val="24"/>
              </w:rPr>
            </w:pPr>
            <w:r w:rsidRPr="003A2764">
              <w:rPr>
                <w:rFonts w:cs="Arial"/>
                <w:b/>
                <w:szCs w:val="24"/>
              </w:rPr>
              <w:t>Construction Phase HGV Trip Generation</w:t>
            </w:r>
          </w:p>
          <w:p w14:paraId="134E0C7F" w14:textId="160A3A39" w:rsidR="0070543A" w:rsidRPr="003A2764" w:rsidRDefault="0070543A" w:rsidP="0070543A">
            <w:pPr>
              <w:rPr>
                <w:rFonts w:cs="Arial"/>
                <w:szCs w:val="24"/>
              </w:rPr>
            </w:pPr>
            <w:r w:rsidRPr="003A2764">
              <w:rPr>
                <w:rFonts w:cs="Arial"/>
                <w:szCs w:val="24"/>
              </w:rPr>
              <w:t xml:space="preserve">The </w:t>
            </w:r>
            <w:proofErr w:type="spellStart"/>
            <w:r w:rsidRPr="003A2764">
              <w:rPr>
                <w:rFonts w:cs="Arial"/>
                <w:szCs w:val="24"/>
              </w:rPr>
              <w:t>ExA</w:t>
            </w:r>
            <w:proofErr w:type="spellEnd"/>
            <w:r w:rsidRPr="003A2764">
              <w:rPr>
                <w:rFonts w:cs="Arial"/>
                <w:szCs w:val="24"/>
              </w:rPr>
              <w:t xml:space="preserve"> notes that the Transport Assessment was updated at deadline 1 [</w:t>
            </w:r>
            <w:hyperlink r:id="rId293" w:history="1">
              <w:r w:rsidRPr="003A2764">
                <w:rPr>
                  <w:rStyle w:val="Hyperlink"/>
                  <w:rFonts w:cs="Arial"/>
                  <w:szCs w:val="24"/>
                </w:rPr>
                <w:t>REP1-057</w:t>
              </w:r>
            </w:hyperlink>
            <w:r w:rsidRPr="003A2764">
              <w:rPr>
                <w:rFonts w:cs="Arial"/>
                <w:szCs w:val="24"/>
              </w:rPr>
              <w:t xml:space="preserve"> and </w:t>
            </w:r>
            <w:hyperlink r:id="rId294" w:history="1">
              <w:r w:rsidRPr="003A2764">
                <w:rPr>
                  <w:rStyle w:val="Hyperlink"/>
                  <w:rFonts w:cs="Arial"/>
                  <w:szCs w:val="24"/>
                </w:rPr>
                <w:t>REP1-059</w:t>
              </w:r>
            </w:hyperlink>
            <w:r w:rsidRPr="003A2764">
              <w:rPr>
                <w:rFonts w:cs="Arial"/>
                <w:szCs w:val="24"/>
              </w:rPr>
              <w:t>] to include new paragraphs 1.5.3 to 1.5.18 and Table 13-12 to provide further context and breakdown of HGV movement calculations for the construction phase. Specifically, paragraph 1.5.3 states:</w:t>
            </w:r>
          </w:p>
          <w:p w14:paraId="083F947E" w14:textId="6368583E" w:rsidR="0070543A" w:rsidRPr="003A2764" w:rsidRDefault="0070543A" w:rsidP="0070543A">
            <w:pPr>
              <w:ind w:left="738"/>
              <w:rPr>
                <w:rFonts w:cs="Arial"/>
                <w:i/>
                <w:szCs w:val="24"/>
              </w:rPr>
            </w:pPr>
            <w:r w:rsidRPr="003A2764">
              <w:rPr>
                <w:rFonts w:cs="Arial"/>
                <w:i/>
                <w:szCs w:val="24"/>
              </w:rPr>
              <w:t xml:space="preserve">To understand the number of HGV movements during the construction phase, trip generation has been calculated based on a first principles approach. This takes account of quantities of the following materials and activities required during the construction phase: </w:t>
            </w:r>
          </w:p>
          <w:p w14:paraId="57886384" w14:textId="7DFA988F" w:rsidR="0070543A" w:rsidRPr="003A2764" w:rsidRDefault="0070543A" w:rsidP="0070543A">
            <w:pPr>
              <w:ind w:left="738"/>
              <w:rPr>
                <w:rFonts w:cs="Arial"/>
                <w:i/>
                <w:szCs w:val="24"/>
              </w:rPr>
            </w:pPr>
            <w:r w:rsidRPr="003A2764">
              <w:rPr>
                <w:rFonts w:cs="Arial"/>
                <w:i/>
                <w:szCs w:val="24"/>
              </w:rPr>
              <w:t>• Number of Solar PV modules; • Number of Solar PV module mounting structures; • Volumes of waste; • Number of Skids and power stations; • Cable lengths within the Solar PV Sites; and • General activities, including fencing, landscaping, compounds etc.</w:t>
            </w:r>
          </w:p>
          <w:p w14:paraId="0C4B26F9" w14:textId="77F2BF6E" w:rsidR="0070543A" w:rsidRDefault="0070543A" w:rsidP="0070543A">
            <w:pPr>
              <w:rPr>
                <w:rFonts w:cs="Arial"/>
                <w:szCs w:val="24"/>
              </w:rPr>
            </w:pPr>
            <w:r w:rsidRPr="003A2764">
              <w:rPr>
                <w:rFonts w:cs="Arial"/>
                <w:szCs w:val="24"/>
              </w:rPr>
              <w:t>A new Annex E was also provided to that document which provided a summary of the assumed components for construction of the solar PV sites. Part of that table is extracted and copied below:</w:t>
            </w:r>
          </w:p>
          <w:p w14:paraId="4AAC5F67" w14:textId="77FBBA73" w:rsidR="003831CA" w:rsidRPr="003A2764" w:rsidRDefault="003831CA" w:rsidP="0070543A">
            <w:pPr>
              <w:rPr>
                <w:rFonts w:cs="Arial"/>
                <w:szCs w:val="24"/>
              </w:rPr>
            </w:pPr>
          </w:p>
          <w:p w14:paraId="44409FC0" w14:textId="77777777" w:rsidR="003831CA" w:rsidRDefault="003831CA" w:rsidP="0070543A">
            <w:pPr>
              <w:rPr>
                <w:rFonts w:cs="Arial"/>
                <w:szCs w:val="24"/>
              </w:rPr>
            </w:pPr>
          </w:p>
          <w:p w14:paraId="13EACD4E" w14:textId="77777777" w:rsidR="003831CA" w:rsidRDefault="003831CA" w:rsidP="0070543A">
            <w:pPr>
              <w:rPr>
                <w:rFonts w:cs="Arial"/>
                <w:szCs w:val="24"/>
              </w:rPr>
            </w:pPr>
          </w:p>
          <w:p w14:paraId="5E87E641" w14:textId="3D4B91F1" w:rsidR="003831CA" w:rsidRDefault="00B2220B" w:rsidP="0070543A">
            <w:pPr>
              <w:rPr>
                <w:rFonts w:cs="Arial"/>
                <w:szCs w:val="24"/>
              </w:rPr>
            </w:pPr>
            <w:r>
              <w:rPr>
                <w:noProof/>
              </w:rPr>
              <w:lastRenderedPageBreak/>
              <mc:AlternateContent>
                <mc:Choice Requires="wpg">
                  <w:drawing>
                    <wp:anchor distT="0" distB="0" distL="114300" distR="114300" simplePos="0" relativeHeight="251662336" behindDoc="0" locked="0" layoutInCell="1" allowOverlap="1" wp14:anchorId="6EDA4D0C" wp14:editId="6F6DA722">
                      <wp:simplePos x="0" y="0"/>
                      <wp:positionH relativeFrom="column">
                        <wp:posOffset>76026</wp:posOffset>
                      </wp:positionH>
                      <wp:positionV relativeFrom="paragraph">
                        <wp:posOffset>177907</wp:posOffset>
                      </wp:positionV>
                      <wp:extent cx="10177153" cy="4785756"/>
                      <wp:effectExtent l="0" t="0" r="14605" b="15240"/>
                      <wp:wrapSquare wrapText="bothSides"/>
                      <wp:docPr id="2075080428" name="Group 3"/>
                      <wp:cNvGraphicFramePr/>
                      <a:graphic xmlns:a="http://schemas.openxmlformats.org/drawingml/2006/main">
                        <a:graphicData uri="http://schemas.microsoft.com/office/word/2010/wordprocessingGroup">
                          <wpg:wgp>
                            <wpg:cNvGrpSpPr/>
                            <wpg:grpSpPr>
                              <a:xfrm>
                                <a:off x="0" y="0"/>
                                <a:ext cx="10177153" cy="4785756"/>
                                <a:chOff x="0" y="0"/>
                                <a:chExt cx="5995284" cy="3450867"/>
                              </a:xfrm>
                            </wpg:grpSpPr>
                            <wpg:grpSp>
                              <wpg:cNvPr id="1492304898" name="Group 1"/>
                              <wpg:cNvGrpSpPr/>
                              <wpg:grpSpPr>
                                <a:xfrm>
                                  <a:off x="151075" y="119270"/>
                                  <a:ext cx="5731510" cy="3268538"/>
                                  <a:chOff x="0" y="0"/>
                                  <a:chExt cx="5731510" cy="3268538"/>
                                </a:xfrm>
                              </wpg:grpSpPr>
                              <pic:pic xmlns:pic="http://schemas.openxmlformats.org/drawingml/2006/picture">
                                <pic:nvPicPr>
                                  <pic:cNvPr id="1706832941" name="Picture 1"/>
                                  <pic:cNvPicPr>
                                    <a:picLocks noChangeAspect="1"/>
                                  </pic:cNvPicPr>
                                </pic:nvPicPr>
                                <pic:blipFill>
                                  <a:blip r:embed="rId295">
                                    <a:extLst>
                                      <a:ext uri="{28A0092B-C50C-407E-A947-70E740481C1C}">
                                        <a14:useLocalDpi xmlns:a14="http://schemas.microsoft.com/office/drawing/2010/main" val="0"/>
                                      </a:ext>
                                    </a:extLst>
                                  </a:blip>
                                  <a:stretch>
                                    <a:fillRect/>
                                  </a:stretch>
                                </pic:blipFill>
                                <pic:spPr>
                                  <a:xfrm>
                                    <a:off x="0" y="0"/>
                                    <a:ext cx="5731510" cy="599440"/>
                                  </a:xfrm>
                                  <a:prstGeom prst="rect">
                                    <a:avLst/>
                                  </a:prstGeom>
                                </pic:spPr>
                              </pic:pic>
                              <pic:pic xmlns:pic="http://schemas.openxmlformats.org/drawingml/2006/picture">
                                <pic:nvPicPr>
                                  <pic:cNvPr id="758131136" name="Picture 1"/>
                                  <pic:cNvPicPr>
                                    <a:picLocks noChangeAspect="1"/>
                                  </pic:cNvPicPr>
                                </pic:nvPicPr>
                                <pic:blipFill>
                                  <a:blip r:embed="rId296">
                                    <a:extLst>
                                      <a:ext uri="{28A0092B-C50C-407E-A947-70E740481C1C}">
                                        <a14:useLocalDpi xmlns:a14="http://schemas.microsoft.com/office/drawing/2010/main" val="0"/>
                                      </a:ext>
                                    </a:extLst>
                                  </a:blip>
                                  <a:stretch>
                                    <a:fillRect/>
                                  </a:stretch>
                                </pic:blipFill>
                                <pic:spPr>
                                  <a:xfrm>
                                    <a:off x="0" y="922351"/>
                                    <a:ext cx="5731510" cy="514350"/>
                                  </a:xfrm>
                                  <a:prstGeom prst="rect">
                                    <a:avLst/>
                                  </a:prstGeom>
                                </pic:spPr>
                              </pic:pic>
                              <pic:pic xmlns:pic="http://schemas.openxmlformats.org/drawingml/2006/picture">
                                <pic:nvPicPr>
                                  <pic:cNvPr id="265724150" name="Picture 1"/>
                                  <pic:cNvPicPr>
                                    <a:picLocks noChangeAspect="1"/>
                                  </pic:cNvPicPr>
                                </pic:nvPicPr>
                                <pic:blipFill>
                                  <a:blip r:embed="rId297">
                                    <a:extLst>
                                      <a:ext uri="{28A0092B-C50C-407E-A947-70E740481C1C}">
                                        <a14:useLocalDpi xmlns:a14="http://schemas.microsoft.com/office/drawing/2010/main" val="0"/>
                                      </a:ext>
                                    </a:extLst>
                                  </a:blip>
                                  <a:stretch>
                                    <a:fillRect/>
                                  </a:stretch>
                                </pic:blipFill>
                                <pic:spPr>
                                  <a:xfrm>
                                    <a:off x="0" y="1757238"/>
                                    <a:ext cx="5731510" cy="1511300"/>
                                  </a:xfrm>
                                  <a:prstGeom prst="rect">
                                    <a:avLst/>
                                  </a:prstGeom>
                                </pic:spPr>
                              </pic:pic>
                            </wpg:grpSp>
                            <wps:wsp>
                              <wps:cNvPr id="961058735" name="Rectangle 2"/>
                              <wps:cNvSpPr/>
                              <wps:spPr>
                                <a:xfrm>
                                  <a:off x="0" y="0"/>
                                  <a:ext cx="5995284" cy="3450867"/>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517096" id="Group 3" o:spid="_x0000_s1026" style="position:absolute;margin-left:6pt;margin-top:14pt;width:801.35pt;height:376.85pt;z-index:251662336;mso-width-relative:margin;mso-height-relative:margin" coordsize="59952,345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vvw3RwQAAJ4OAAAOAAAAZHJzL2Uyb0RvYy54bWzsV1tv2zYYfR+w/yDo&#10;vbGoi2ULcYogWYICQWs0HfpM05QlVCI1ko6d/foekpIcJ+maFN3Dij1EIc3vzvNdePp23zbBHVe6&#10;lmIRkpMoDLhgcl2LzSL889PVm1kYaEPFmjZS8EV4z3X49uz33053XcFjWclmzVUAIUIXu24RVsZ0&#10;xWSiWcVbqk9kxwUOS6laarBVm8la0R2kt80kjqLpZCfVulOSca3x66U/DM+c/LLkzHwoS81N0CxC&#10;2GbcV7nvyn4nZ6e02CjaVTXrzaA/YEVLawGlo6hLamiwVfUTUW3NlNSyNCdMthNZljXjzgd4Q6JH&#10;3lwrue2cL5tit+nGMCG0j+L0w2LZ+7tr1d12S4VI7LoNYuF21pd9qVr7H1YGexey+zFkfG8Chh9J&#10;RPKcZEkYMBym+SzLs6mPKqsQ+ieMrPqjZ83m8yyepZ4zSbNoNs0t52TQPDmyZ9x4O2H4UgX1Giak&#10;8ziJ0tkcUBO0Bchc3AJihVmuV/hIMhLlWRjAF0Lmcd4DZPA2yxNL0ZscT2dZMnuhs9/g/IazXc0K&#10;/PU3jtWTG/9+ZoDLbBUPeyHti2S0VH3Zdm8Azo6aelU3tbl3iQYYWqPE3bJmS+U3D+4gj6azJJ6n&#10;ZLgDkFnt/hYspyX2rNS6diPZFx0IeVFRseHnukOqIugOAMfkE7s90rtq6u6qbhoLTrvuPURaP0qL&#10;Z4LkU+5Ssm3LhfE1RPEGzkqhq7rTYaAK3q44kKXerZ1BtNBGccMqq7CE4o8w1iN1PHBWHgyzNmtk&#10;1Uvz6AhZyIw0ddAb4YGYKW2uuWwDu4BtMAF3Qgt6d6N7YwYS5NBBv1ti668Mi/8MqPJsRhJCkukv&#10;hqnYl4wROj8NU/M4TrIesc+WrIykSfY/sOJplscpQST6hrH8NYpV8m8Bi+QI2NDqnkUW2iJJop8P&#10;rcMMYHs5ZkQ9VHvsntT7V41BtxXtOEqoFXvoZPMpibJZnmAI8MOErfVoUQ0PXN721OPEpF9X5r83&#10;87yyztNCSNsJ0Yxo0Qj71bKp10N3dHM0v2hUcEcxAZu9b7BHVOgxlhORHnxxK3PfcC/1Iy8xaGHY&#10;i13DeSSTMoZGSvxRRdfcq0J2jXAYOdxw1wgItJJ9J+1l9wLs3H+wd5Dte21Pb1m5G+1Hw6J/Mswz&#10;jxxOsxRmZG5rIdVzAhp41Wv29EOQfGhslFZyfY8xVEl0ZFQT3bGrGu35hmqzpAovCfyI15H5gE/Z&#10;yN0ilP0qDCqp/n7ud0sPZOM0DHZ4mSxC/deW2kGueSeA+Tmxw0Fg3CZFYmKjHp6sHp6IbXshcfUY&#10;zGCdW1p60wzLUsn2Mx5R51Yrjqhg0L0ImVHD5sL4FxOeYYyfnzsyPyHeiNsOc6W/PDt+fNp/pqrr&#10;ZxSDUvFeDnn2ZFTxtPY+hDzfGlnWbo45xLWPN3LerdwjyEGof7DZV9bDvaM6PCvPvgIAAP//AwBQ&#10;SwMECgAAAAAAAAAhAFnfRRaerAAAnqwAABQAAABkcnMvbWVkaWEvaW1hZ2UxLnBuZ4lQTkcNChoK&#10;AAAADUlIRFIAAAfhAAAA0wgGAAAAXjphXwAAAAFzUkdCAK7OHOkAAAAEZ0FNQQAAsY8L/GEFAAAA&#10;CXBIWXMAABYlAAAWJQFJUiTwAACsM0lEQVR4XuzddVgU2xsH8O+SImIQgqJiIwaIYhd2i32Na1+7&#10;f3Z3d1+7u7tbMRGRUBDFLpCSrvn9ATvsDAsuXq4X9Pt5nn3cPe+767KzZ2Z33znnKARBEEBERERE&#10;RERERERERERERET/mJa8gYiIiIiIiIiIiIiIiIiIiH4Mi/BEREREREREREREREREREQZhEV4IiIi&#10;IiIiIiIiIiIiIiKiDMIiPBERERERERERERERERERUQZhEZ6IiIiIiIiIiIiIiIiIiCiDsAhPRERE&#10;RERERERERERERESUQViEJyIiIiIiIiIiIiIiIiIiyiAKQRAE1YbTzp9UbxIRERERERERERERERER&#10;EZGGOBKeiIiIiIiIiIiIiIiIiIgog7AIT0RERERERERERERERERElEFYhCciIiIiIiIiIiIiIiIi&#10;IsogLMITERERERERERERERERERFlEBbhiYiIiIiIiIiIiIiIiIiIMgiL8ERERERERERERERERERE&#10;RBnkPynCx8RE492bF/D2eoS3r54jPCxUnkJERERERERERERERERERJTlKARBEFQbTjt/Ur2ZoZ66&#10;P8CBHSvh9vAmYmKixXaFQgHbijUxZ8UBST4REREREREREREREREREVFW8tNGwu/atBBjBrTCA+dL&#10;kgI8AAiCgHevn0va6N8XFRWBK+cOYfGMwRg7sJU8TERERERERERERERERERE6fRTivAHd67Evq3L&#10;xNs5jHKhQbM/0PWvMWjZvg/K2leDQvFTngqpeOnjgaWzhuLahSMIDQ6Uh4mIiIiIiIiIiIiIiIiI&#10;KJ3+9enoP77zQ//OtZCQEA8AsK9cB+NnbYBhjpySvIAvH2CaN7+kDQCCvn6B/+f3UCgUsLAsDKOc&#10;ueUpan31/4QA/w/IZ1kYOXMZi+2hIYH49P41TM3zw9jEXHIfdUJDAvHhnR9y5syD/AWLysMSH9+/&#10;QnCgP7IZZIdloeLQ09OXp6j15dM7BAZ8gkV+K+Q2NpOHRR/f+SE4KAC5jc2Qz7KwPKxWWo/t9eQ+&#10;xg50AgAUKFQMf++9JYkDQEJCPPw/v0fQ1y/IniMn8lkWhq6unjyNiIiIiIiIiIiIiIiIiIh+RhF+&#10;/bLJOHloMwDAxMwC6/feQjYDQ3laCq4PrmP7urnw9X4itinXju8/YhYKFbEW29vXL4aoqAgAwNKN&#10;Z3Bg50rcvXEOAKCjo4tOvf6H9l0HY/3ySbhwci/i4+MAAFVrNcHo6WuQLVt2AMCMMd3wwPkSAGDw&#10;mAXw8/XC+RO7xfxiJcti3Mz1kmK8IAg4fWQrDu1ajYAvH8V2XV091G3cHr2HTEUOo1xiu+pzXbzh&#10;FHZvWgTX+9cBAAotLbTtNAC9Bk8R8wHA5e5VbFwxBe/evBDbClgVx5Cxi1C2fFWxLT2PPaBzTcnj&#10;qdp5wg15TPLixIGNOLR7LQIDkt8TOrq6WLrxLIqWKCO5DxERERERERERERERERER/YTp6F0fJBaB&#10;AaBBsz80KsBfu3AEU0d2lhTgkVTwdnt4E//r2xyvfL0kMaVFMwaLBXgAiIuLxa6NCzBtdFecPbZT&#10;LKgDwN2b53Dq0BbxtqoDO1bizNHtkvwXPh6YNqqrZE37tYvH4e+lkyQFeACIjY3BhVN7MHagEyIj&#10;wiQxpaWzholFcgAQEhJweM9aPH5wQ2y7deUkpo/5E+/evIBCSwtm5pZQaGnh3WtfTB3ZCa9ePBVz&#10;VWny2Gk5cXATNqyYisCAT1AoFDAxs4Cenj7iYmMRExMlTyciIiIiIiIiIiIiIiIiop9RhP/y8a14&#10;vXDx0pKYOuFhoVi3ZAKUA/QdG7XF8i3nsWDtMZQq6wAAiIoMx5rF42X3TKSvnw1LNp7GlAXbJAV/&#10;90fOGDxmIVZuuwS7ijXF9nu3LojXVQUGfMZfw2Zgzc6rGPC/OdDS0gaSppy/ffUUAODJo9s4e2wn&#10;AEBLSxs9BkzA6h1XMHHuZnGq+zd+3ji4c7XKIyfT0tLCgrXHMGfFAcnU+MrnFBUZjjWLxkJISICe&#10;nj6WbjiNrUceYvby/QCAmJho7N26VLyfqu899rAJS9FnyDSx3TRvPsxYsgczluyBUc48uHwm8f8A&#10;gMnzt2L7MVccvuKH+auPwCyvpRgjIiIiIiIiIiIiIiIiIqJk/2oRPiEhXjJqXFnITssD50sIDwsF&#10;AJjnK4iRk1eguLUtythVwZjpa8S8p+4PEPDlg8o9E/UYMBHWpSugSs3GqFqrsdheqXoDNG3dDUVL&#10;lEHnXv8T2/0/vxevq2rQ/A+0/qMfrIqWQot2vVGtdhMx5ul2FwBw/cJRsa1Ow9bo0G0YChezQfU6&#10;zdB9wAQxdvPycfG6qj5DpqGMXRXYOdRCE6c/xfYA/8S/6+GdK/gWGgwAqFXfCUVLlkV8fBzKlq8K&#10;07z5AABPXFKu4w4NHru0bWVYl6kgtmfLlh0Vq9ZFxap1oaOrC13d5PXsTx3aiqfuDwAAZe2rwcTM&#10;QowREREREREREREREREREVGyf7UIr6WlDcMcOcXb7177SuLqvHuTnGNdpiK0tXXE2+b5CsEoZ27x&#10;9qf3r8XrSqrrtecxySteL1ComHjd2DR5ZHh0dKR4XZVN0qh7JdU16EOCvwKy51ratop4HQCKW9uK&#10;1z99fAMhIUESBwBLledqZp48ujwuNhYA8OaVj9h2+ewBONUuKF6U099/Cw1GXFxivqrvPfb3NGzR&#10;Wbzu+uA6xgxohYFdauH6xeQTD4iIiIiIiIiIiIiIiIiISOpfLcJDVoy+fPbA94vASdPQA4BCoZCE&#10;ACA+Pl68rq2TXKBX0lJzHwBQaCX/qeoeV05HV09yOzIyXLyup5cNSFqjXkn+mJLnqaUt+f+VVO+j&#10;Lq76WhnmyIm8FgXUXlSfh9L3Hvt7GrfqinEz/4ZV0VJi27s3L7Bo+iBcUpmqnoiIiIiIiIiIiIiI&#10;iIiIkqW/OptOtRu0Fq9/ePsSy+YMl0xRr/TGzxsAkK9AEbHN5+ljyQjyd29eICL8G5BUZC5QqLgY&#10;y2h+vl6S2x6ud8Trlkmj6vOrPFdvr0fidQDw8XIVrxcoXEIS05TqCPbylWpjy+EHai+6shMGNJdc&#10;qI9Vc3JErfpOWLPzKpZtPofKNRqJ7VfOHpTkERERERERERERERERERFRon+9CF+/aUcULmYj3r5+&#10;8Sj+al8FqxeOwa5NC7Fq/mgM69kAU0Z2AgBUrt4Q2bJlBwB8fOeHVQvG4IW3Ozzd7mHprKHi41Ss&#10;Wg9GufKItzPa6cNbceXcIfj5emLDiqnw9X4ixqrXaQYkFamVrp47hGP71uP1y2e4fe00dm9aKMbq&#10;Nm4nXk+PilXrQktLGwDgfP0Mzh7biZiYaAiCgMCvn3Hi4CZ89f8kv5vGcuUxEa9/+fQWt66cxPOn&#10;jxETHYV9W5eJ0+GXKGWHRi2Tp6dPEFJOrU9ERERERERERERERERERD+hCK+jq4vJ87dKRrgHfv2M&#10;c8d3Yd/WZTh/cjdePvcUY0a58uCvYTPE2xdO7cHw3o0wblBrcXR5zlzG6D9ytpjzb4iJicbSWUMx&#10;tEcDnDiwUWxv1KKLeFJBxap14dioLQAgLi4Wm1ZNx+BudTFv0l8IDgoAAJQqUxGtOvwl3j898loU&#10;QNsuAwEAQkIC1iwai3b1iqBt3cLo3qo8NiyfgsiIMPndNGaeryCMTS2ApKn150/ph5F/NUV4WCgu&#10;nz2AQV3roEPDEujR2h6zx/cCkmYgaNa6u+yRiIiIiIiIiIiIiIiIiIgIP6MIDwAW+a2wfPM5dOg2&#10;DHlM8srDMMqZG9XrNBdvN3H6ExPnbkYBK+l081pa2qhaqwmWbT6LfJaFJbGM9keP4ShWsqx4W0dH&#10;Fy3b98GgMfMlef+bshLd+49HzlzGkvZsBoZw+qMv5qw8+A+miwd6DJiIv4bNQK7ciaPWBUFAbGwM&#10;tLS0YedQ6x/NBqCjo4uRk5cjt7GZ2KalpQ0tbW1Y5LcCAERGhImj7QsWLoEx09dKlhggIiIiIiIi&#10;IiIiIiIiIqJkCkEQBNWG084/Pr25pj5/fIOgQH/o6OgiV24TmJhZiNOuy/l/fo+v/h+ho6sHy4JF&#10;YZA9hzwlw8wY0w0PnC8BAIaOX4zGLbvijZ83IiPDUaBQcRjmyCm/i0hISMC7Ny/wLTQYhjmMYFmo&#10;GHR0dOVpP0z18XPkzAVTs3zIbmgkT/shsbEx+PD2JaKjIpHPsrBY2A8J/oqAzx8QHx8HE7N8MDFL&#10;HDVPRERERERERERERERERETq/SdF+MxKXRGeiIiIiIiIiIiIiIiIiIhIUz9lOnoiIiIiIiIiIiIi&#10;IiIiIqLfAYvwREREREREREREREREREREGYRFeBUO1eqjaetuaNq6GwpalZSHiYiIiIiIiIiIiIiI&#10;iIiI0sQ14YmIiIiIiIiIiIiIiIiIiDIIR8ITERERERERERERERERERFlkBQj4YmIiIiIiIiIiIiI&#10;iIiIiOjHcCQ8ERERERERERERERERERFRBmERnoiIiIiIiIiIiIiIiIiIKIOwCE9ERERERERERERE&#10;RERERJRBWIQnIiIiIiIiIiIiIiIiIiLKICzCExERERERERERERERERERZRAW4YmIiIiIiIiIiIiI&#10;iIiIiDIIi/BEREREREREREREREREREQZhEV4IiIiIiIiIiIiIiIiIiKiDMIiPBERERERERERERER&#10;ERERUQZhEZ6IiIiIiIiIiIiIiIiIiCiDsAhPRERERERERERERERERESUQViEJyIiIiIiIiIiIiIi&#10;IiIiyiAswhMREREREREREREREREREWUQFuGJiIiIiIiIiIiIiIiIiIgyCIvwRERERERERERERERE&#10;REREGYRFeCIiIiIiIiIiIiIiIiIiogzCIjwREREREREREREREREREVEGYRGeiIiIiIiIiIiIiIiI&#10;iIgog7AIT0RERERERERERERERERElEFYhCciIiIiIiIiIiIiIiIiIsogLMITERERERERERERERER&#10;ERFlEBbhiYiIiIiIiIiIiIiIiIiIMgiL8ERERERERERERERERERERBmERXgiIiIiIiIiIiIiIiIi&#10;IqIMwiI8ERERERERERERERERERFRBlEIgiDIG4mIiIiIiCjRq1evsG3bNsyYMUMeIiIiIiIiIiKi&#10;31RaZXYW4YmIiIiIiNJw7do11K1bV95MRERERERERES/sbTK7JyOnoiIiIiIiIiIiIiIiIiIKB1e&#10;vXolbxJxJDwREREREVEaVEfCvw70kYeJiIiIiDKFu7fu4Y9W3QB+biXKEqyMSwIARowbipHjhsrD&#10;RJSJKfvvtGnTMH36dHkY4Eh4IiIiIiIiIiIiIiIiIiKijMMiPBERERERERERERERERERUQZhEZ6I&#10;iIiIiIiIiIiIiIiIiCiDsAhPRERERERERERERERERESUQViEJyIiIiIiIiLKxOLj4/Hp42c8cfWA&#10;z7Pn+BoQKE9Jl+fevmhSuxWa1G6Fbu16y8O/vO+9nnFx8Vg4awl6/tEXxw+dlMSIiOjnCw8Lh5f7&#10;Uzzz8kF0dLQ8nMLb1+/g5uqOjx8+yUMAgMP7jonHwUWzl8rDP8X3jkU/ok3jP8S/68P7j/JwpsZj&#10;L/2OAr8Gwcv9Kbzcn+LD+48QBEGeIgoPC4evzws8cfXAm1dvERsTK0+hTIhFeCIiIiIiIiKiTOjz&#10;py8YPWQ8ylpVQJUytdCyfls0rN4cFUpWRe2KDfDls7/8LhqJjIjCU49neOrxDD7PnsvD/6oqZWrB&#10;yrik5FLcogyq2Tpi6F8j4frwMQDg/p2HkpyXL17JHwoA0K/bIDFn0qhp8rCEpq/n2ZPnsWbZely9&#10;eB0jBoxBcFCI/KGIiCgDTBkzQ9yHz54yXx5GaEgoRg8ZD7vildG0jhMa12wB+xJVsXT+SiQkJMjT&#10;cencFdRxaIia9vXQqn47VC1bG60bdsAzLx9J3teAr+Jx8N3bD5KYqv/yWPQjnnkm/k1PPZ4hJjpG&#10;Hs7UeOylzELdZ9VieW1Q0bo6enXqhysXrsnvovY+qhfvp8n7oJjoGCxbsAqVbGrAvkQVNK3jhKZ1&#10;nFCtXB1UKFk1xeMfP3QSjWu2QOlC9qhftSla1m+LWhXqo2zhili2YJUklzIfFuGJiIiIiIiIiDIZ&#10;/y/+aFmvLQ7uOYKIiEh5GK/93iAiPELenCXFxsTiw7sPOHHkNNo26YQj+4+hUtWKyJffQsy5fP6q&#10;5D5I+hHz1jVn8XbLts0lcVXpeT0LFS4ILa3En8xMzUxgaJhdzPv08TO2/L0d3dv3wcxJc8V2IiJK&#10;n1cvX2PPjv3yZlFsTCy6teuNg3uOSEZ8hoeFY8XC1Vg0e5kk//ypi+j75yC8evla0u7q4obOTt3w&#10;6eNnSbsm/stjUWYRERGJI/uPYVi/UWjXtJM8nC5pHUPTOvYS/dfi4uIR4B+AKxeuoVenfti8bps8&#10;RSMJCQno1akfli9YpfaEm8CvQZL2FQtXY1i/USlOJAKAqKioFPs7ynxYhCciIiIiIiIiymRWLVmH&#10;z5++AAAMDAwweuII7Dy8BVv3bcDIcUNhVaSQ/C5ZTq/+3TF1zkT06PsnDHMYAkk/Tk4bPxvR0dFo&#10;7tRUzL107orKPRM537qL8KRihblFXlSu5iBPEaXn9bSzL4dTV45g0ap5OHX1KHT1dMXYwd2HMWPi&#10;HFy/chNRkVFiOxERpc+syfMQFxsnbxbt3LIHjx89AQBY25TEmWvHsGDFHDG+Yc1mcbr5qKgoTB4z&#10;XRwdP3nWeFy4fQr2Fe2ApMLW6iXrxPtqSqFQ/GfHoszC84kXRg4ci+OHTiLwa5A8nC5pHUPTOvYS&#10;/VdGTxyBv7evwoTpY2CW10xsX7FojSRPVdOWjdF7QA/JxdgkDwDg/OmLuHU9+aSdP/7sgM17/sbu&#10;o9swfd5kVKpaUYz5f/HHysXJ/0/VGpWxatMy7D22A4tXz0eL1s2gq6sjxilzYhGeiIiIiIiIiCiT&#10;efQgcVp2AOjWpwuGjh6E2nVrol4jR4wYNxRX7p2HZYH8kvsovfZ7A5f7j/DU45lGa+eq8/HDJzx6&#10;4Ar3xx5qR+upEx4egbev36W5nqWqJs0bos/Anpi5YCr+3p48nWZoSCgeuzxBi7bNxLaHdx8iJFg6&#10;Ne3lc8kjElu2aS6OoFMnva9nGdvS6Ni1Hcwt8opt6REeFg43V3c8cfUQizNERJTo+KGTagvaqvbu&#10;OCBenzhzLMrYlkanbh1QrVZVAEBcbBzOnbwAALhy4Zo4erR8BVv0Hdwb1jYlMWHGWPExTh8/q3YK&#10;++/5L49FGeHdm/d49MBVLP6rExoSCi/3p3BzdVc7OlcTIcEhcHN1h+vDx/jq/1Ue1sj3jr1xsXHw&#10;fuoDl/uP8OL5S423pyAI8Hn2HK4ubhp/piFC0mwYTVs2xoBhfTFt3iSxPexbWKprsvfs+yemzZ0k&#10;uSgL+C73XcU8W/uyWLhyDho0qYeadaqjV//uOHRmL1q1awEAeOLqgbi4eDF/y74NaNW2OarXrooO&#10;XdpizZblmLkw7eUv6L+X+hGBiIiIiIiIiIj+E9mzG4jXr1++mWL0mY6OtmSUmCAI2L5xF6qWrY3a&#10;FRugbZNOaFK7FcoWroixwyalKBqkZvqE2ahkUwNVy9ZGm8Z/oEW9trAt6oCp42ZKfmzcsHqzuM7l&#10;8P6jsW3DTtgXr4Ka9vUQFBgseUxNVK1eWXI7JCgE9hXtUKCQJZA0Dei1yzclOZdV1sxs2S716X+R&#10;ztfziauH+LdVKVMLSBqNZGVcEovnLhfvs3vbPlgZl0Tdyo3FtvCwcIwfMRl2xSujVf12aFk/8fWb&#10;MmZGllufl4jo3+D/xR/TJ8wGADRr1UQeBgAEBQbD59lzAIC2tjaq1awixqrVSD5ePHnsAQC4e/u+&#10;2Farbg3xesXKFcR9e+DXILx7816MqTOw5zBx/1/Tvh5CQ0L/s2PR0QPHxefSvX0fSV7rhh3EmLop&#10;8gHA/0sAurTpgRrl66JN4z9QuXRN9P1zEMLDwsWct6/foecffWFXrDKa1nFCq/rtUMmmBgb3HgEA&#10;qFu5Mdo36yzmv/T1E/9f/y+JxfoDuw+hQbVmsC1aCa3qt0PrRh1RwboaurfvIxb+NTmGqjv2KoWH&#10;R2D6hNmwLeqARjVaoG2TTqhXpQkqWlfD2uXrJcV4+eO4P/aAY6VGaFi9OVo37ACHUtVx+vhZyeMT&#10;aSIoMLm/Vq5e6Ydma8iussyCr/cLPHFN3IepUu4nVPcXSNonyMlzKPNhEZ6IiIiIiIiIKJOpVbem&#10;eN37qQ/qVWmMtcvXp1pMnzRqGqaOmylOzasUEx2D/bsOon2zLpIf3lOzf+dBfPnsD8MchsiX3wJa&#10;WlqIjYnF9o27sHT+Snk6AODF85eYMXHOD4+6B4Dn3r6S2xaWiWvwtmidPALxssqoyaee3nj/NrGY&#10;UqhwQZSvYCvG1Env6/kjoqOj0dmpO/buOIDYmFjkMc6NXLlzIS42Djs278aYYRPldyEi+q3Ex8dj&#10;aN9RCPwaBDv7cujco6M8BUg6riiZW+SFvr6+eDu/ykjxd2/eAQBe+CTnFypcULyuo6ONvObJo6rT&#10;KsJfOHMJZ06cAwDo6eth3daVyJkrJ5DFjkVKw/qNwu3rdyRtF85cwpihicei8LBw/NGqG65evI6E&#10;hAQY5jCEqZkpAOBb6DfJ/dJy9uQFPPf2hZ6+HvJb5hO31fUrN9G/+xB5erpFRESiY4uu2Lp+R4qZ&#10;ZQK/BmHBzCUYPWS8pF0pPDwCPf7oK1k3OzwsHGOGTEBoSKgkl0idm9du4/C+Y1g8Zxnmz1gMAChS&#10;rDAWLE88kUidu7fv48yJc+LlxtVbYqy2yj4gIiISbRp3wOTR09Wu7W5rXw658+QSb08aNQ09Ovwl&#10;OemIMj8W4YmIiIiIiIiIMpm/BvWEQ5UK4u2gwGAsmLkE1e3qYsXC1ZLpKe/cvIvd2/YBSSMGx04Z&#10;hfO3TmH99tXIa544/aXPs+dYu3y9eJ/UtGjTDMcvHYLn60e463ED52+dFH9Q37N9n9qp5t0fe8Dc&#10;Ii/6Du6NLj3+0Hh9Sh9vXzy89wiH9h7F4D6Jo+6Q9ONmObsyAICWbZILH1cv3RD/btVpjFu1TXvk&#10;IdL5eqqTO3dubD+4Ce06tRbb6jasg+0HN2HhyrkAgI1rtsLN1R1Iet4Pn92ByzNn1KxTHQBw7OAJ&#10;cWQnEdHvaNmCVbhz8y709PWwaPW8VKduVy1KG+U0ksRyGBmK15VF2RCVgmqK/Byq+epPRvsW+g2T&#10;R08Xb0+bOwnlypcVb2eWY1F6xMXGYsOONTh7/TjadHQS28+cOId3b97D+eZd8QSC8hVs8eTFA7h4&#10;O8P1+T30GdQTALBw5VxMnpVc4M6X3wLbD27C9oObkDt3bgBAWbsy2Lznb3i+eoQ77tfh4u2MUqVL&#10;AgBcHz7GU09vjY6hqfl75UZ4uHkCAIxN8mDlxqW4cPsUps6ZCJ2kzxuH9x3DzWu3ZfdM3K4Ole1x&#10;9vpxLFqV/H4LD4+A84278nSiFFYv/Rv/GzQWq5asQ3hYOGzKWGPFhiWwKlJInipatmAVBvYcJl6m&#10;jZslxhyqVECfgYn9C0mza+zcsgf1qjTByIFjJbNjGOYwxLxls8T3OQBcu3wDf7T8Ex2ad4GX+1Ox&#10;nTIv9Uc5IiIiIiIiIiL6zxgYGGDPse0YOW4ochjlENvDvoVh6fyV6NGhD+LjE3+sP3bopBhv1a4F&#10;Bo/sj1KlS6JJy0YYO2WUGDt59Ix4PTWLVs1D+Qq2+PDuA25eu40Hd13EgkZwUAgCAwLld4G+vj6O&#10;nN+PybPGY96yWSkKIKmZMmYG2jXthFGDx8HvxSsg6QfH5esXiz+Ul7UrgyLFCgNJa9Y+vOcCAJLp&#10;d1u2TVw7My3peT3V0dXThWP92ihSNPG5AEB+y3xwrF8blapWBJKK7ErK112hpYUWKsUb/uhPRL+r&#10;k0fPYPWSdQCAyTPHw9omsVCrjmoxWqGQhCQng2lrJx4r4uLixDYFpHeQ5mtLYkpzpi4Qp053atcC&#10;f/ZKnoIdmehYlB7T5k1C4xYNUbqcDRaumANjkzxA0uvh8sAVevp6Yq7Ps+fYuWUPgoNCYGySB3Xq&#10;JU4HX6lqRZSvaCfmGWQ3gGP92nCsX1ucinvUhOFo0KQewsMjcP/OQ5w/fQmGOZL/thfPX2h0DE3N&#10;cZXPOOOnjYZTuxawtimJPgN7onX7lmLs5JGUn3G0tbWxZM0ClC5ng45d26FyNQcxJp85iEgdLS0t&#10;yX7jqac3nBq0x4KZSyR56TF1zkSsWL9YMmtHfHw8juw/huaOrSXvzWatmuDQmb2oUr2S2AYA9+88&#10;ROtGHXH9inR5DMp8WIQnIiIiIiIiIsqE9PX1MWLcUNx5cg3jp41GrtzJU1Leuu4sjn5/6esntst/&#10;zFYdyff29TvJuqlyCQkJ2LxuG6qVq4PqdnXxZ9temPi/qQjwDxBzoqKiJPcBgMrVHJDfMp+8OV2y&#10;ZzdAq7bNcfb68RTT+aoWsS+du4Kv/l/h9ugJAKCEdXFxxN33aPp6/oiEhATJ9Mm1KtRHsbw2KJbX&#10;BuNHTBbbVV9LIqLfhZf7U4waNA6CIKBS1YqoWrMyvJ/6SKaHDw4KhvdTH0RGRsIwR/K6yRERkeJ1&#10;AAgPS56SXHnSl6HKOssREdIpy1WnMFd3kthjFzfs23kQAGBqZop5qUwznRWORarsVYrnevp6KGFd&#10;XLwdGBCIKtUriaN5IyIiMX3CbDjYVMfIgWPTday6fuUmmtZxgn2JKujQvAtGDR4Hl/uPxHhU5I8v&#10;VRMfH4/Xfm/E25WqJhfRAaCcXfJnnNevkvOUTM1MJNtcdSmD2NhY8TpRavYe246X/k/h9fYxZi+e&#10;Di0tLQiCgLXL1+PqxevydADAjPlTcOjMXvGyauNSeQpad2iFq/cvYOXGpShavIjY/uH9R8yaNE+S&#10;a1/RDgdO7cahM3sl09lHR0dj7NCJiI3hezkzYxGeiIiIiIiIiCgTy5krJwYO74eLzqclPyBfuXAN&#10;kI3yU8iGDMarjA7U0tZKdepfANi8bhtmTpqLD+8/onQ5G4wcNxTL/16EYiWKijlqZqOHiZmJvEkj&#10;i1bNw0Xn07j9+CrcXz3Cqk3L1E7vqToN8OXzV3H10g3xZAJNpv+V+97r+SMS4hMkJzhYFrRUezFU&#10;mRaZiOh34en+FNHRicXYB3dd0KhGCzSq0QLjhk8Scw7uOYJGNVrAw81Lsm/+9PGzZGT8u6Qp1AGg&#10;WPHE45OlSv77tx/E63Gxcfj86bN4W7XYpWRZML+49nuAfwBuX3eWpwCZ7FikbmkYOR3dxJHqSqon&#10;I+hn00e2bNlw5Nw+dOzaXlx2JjYmFkf2H0OH5l0REx2jcm/13Fzd0euPfvByfwpTM1P0G9IHC1bM&#10;QbNWTcQcTZ5ralLcVfYZJy4++TOOrk7KpXDkn4m0tGTTKhBpyNAwO7r17gJ7h/Jim7olEACgVOmS&#10;qFS1ongpm7TEkpyOjjac2rXAxdun4digttie2j6gUtWK2Hl4C0ZPTF7C6dPHz/DyfCbJo8wl9W9e&#10;RERERERERET0n7h07kqKUevmFnklU6kKCYm/ThcuaiW2uT50E68DwOOkUXoAUKJkMUlM7tDeIwAg&#10;/jA/YtxQtOnohMjIlKPfM0IhqwIoWaoEChSyhI6O+imCAcDapqQ4gu+lrx8unrssxlpqWPhIz+uZ&#10;JpUf9FVH0eno6sAsr5l4e9v+DXB2u5riMnB4PzGHiIjUsypcUBwhHhMdI07/DgDON+6I1ysnTdFs&#10;W6Gc2HZLJX7/zkPExSYWaouVKAoTU2MxpmSW1wyTZ40Tb48dNhGfPiYX7pV+9rFIOd07AHz5nDhV&#10;PpJGh79TOdEgNT7PnovXvwYE4vkzX/G28mQEUzNTLFo1Fy7ezpi3bJY4Rf5LXz+4uiR+nlAtZMtH&#10;jx/Zf0ycPn/1pqWYNHMcOnXrgGwG2SR5ojQeSx0dHW1YFkw+QeHxw8eSuJtL8mec4tZpf8Yh+qdi&#10;Y2Il+4a0TmxNzZ2bdxH2LUzSpqOrg6YtG4u3lfuI596+4nJNquT7G/k+hTKX9L9LiIiIiIiIiIjo&#10;X7V84Wo0qNYMa5evx7XLN3D9yk0snrscp44lr3lazj5xGlbVKXKPHDiGjWu3wvupD86ePI8l81aI&#10;sTYdncTr6oSGfAOSfhh/+dwP8fHxWL9qEz68+/6P/f821RGIF88kFj7KlS8rrtH7Pel5PdOiWsC5&#10;ceUWHj96AjdXdwBA/caOYmzCyCniMgFRUVF4eO8RDu5JPMmBiOh308ypCW4/vprismL9YjGnc/eO&#10;uP34Kuzsy0FbWxvNnZJHU8+eMh+eT7ywfeMu3L/zEEjaH9dvXDfx8Vs2ho5u4kjou7fuYfvGXfB8&#10;4oU50xaIj/HHn+3F63Idu7ZHjTrVAABBgcEYMWCM2sLWzzwWWRa0FNueenpj+8Zd8H7qg5mT5mo0&#10;XfzUsTNx5+ZduD58jCF/jRBnIjAxM4FD5Qq45/wAB/ccQVRUFIxyGqFD57aSk/WEpL/fWOW49+7N&#10;e5w+fhZuru6IiooSPzcAwDMvHyCpyHj62FmxXVVax9DUtGyTXHCcN30Rzpw4B59nz7FxzRacOXFO&#10;jLXu0Eq8TpRR7t6+jzMnzmHvjgPo2rYn3qvMxFGvYfLnPlXbNu7CjIlzJJdrl28AAC5fuIaa9vUw&#10;Z+oCnD99Cbev38GOTbuxZO5y8f62SfuAN6/eomGN5hg5cCyOHzqJOzfv4tjBExjW939iroGBAUqq&#10;LDVBmQ+L8EREREREREREmdCL5y+xYOYS9OjwF7q374NVi9eKI/ryW+ZD7/49AACO9WvDqX1LIGnq&#10;3dmT56FRjRYY0GMovvp/BQDYO5RHr37dVR49JYcqFYCkUXbNHFujZP5yWDh7KXLnSV6v9r+iOupH&#10;OeouvdP/avp6pqViZXtx5NOnj5/h1KA9RvQfDQAYPnYIjE3yAAAe3nuEupUbo0S+srDOb4t2TTvh&#10;etIPsEREvxtDw+woUMgyxcU0r6mYk8MoBwoUsoSevh4g26e6P/ZAM8fWmDpuppg/be4kZM9uACSt&#10;9d1vcB8xNnXcTDRzbA0PN08AgE0Za/Ts102MqzN/2WwYGCQ+3p2bd7FuxUZ5yk89FtmWLyspxE8d&#10;NxONarTA/p2HJDOvpOa13xt0cuqO1o06wvnGXbF9wrQx0NHVwYd3HzB6yHjYFCiPKmVqwbaogzj6&#10;3aaMNRyqVAQAFCpUAOYWeYGkqeUH9RqOVvXb4VvoN/FzAwBMGz8LxcxLo5NTd3F6f7m0jqGpGTyy&#10;v7gszpfP/hjYcxgaVm+O2VPmi8sU/DWwF8pXsJXdk+ifW7ZgFQb2HIbxIybjnvMDsb1b7y6oXruq&#10;JFfp7Mnz2PL3dslFdaaqoMBgbFi9Gf26DUKXNj0wZewMfPnsDyTNgDFuanKfUC4RMazfKHRy6o7h&#10;/UdLTlwZMW4IlzrK5FiEJyIiIiIiIiLKZOo1ckQe49zyZhgaZke7Tq1x7OJBsTgBAMvWLcSYyf+T&#10;tCnz+wzsib3Ht4uFjdRMmjUedvbJU/pmy5YNS9cuREGrgpK8/0LR4kVgU7aUeFuhUEhmAPie9L6e&#10;qbG2KYkJ08dIpgnWT3pd81vmw5Fz+1G7bk1x+l7lmrrmFnlRrZb6H2uJiCgli3zm2Hdip2QNZiTt&#10;T1duWCKefKY0dsr/MHLcUBgaZhfbtLW10bRlY+w+sk1c9zw1hQoXxKiJw8XbS+ctF4vSSj/zWKSt&#10;rY01m5eJBXAkjWL/e8cqFFCZoj01sxdPh6lZ8kkORjmNMGfJDHTo0hYAkMckDwxzGCIhIQGfPn5G&#10;REQk9PX10bpDK+w9vlOcWUBHVwdL1i6QPJa2tja0tLTRqVsHySw7QoKAvwb2QusO0m2jlNYxNDVG&#10;OY1w5Nx+dOzaLsXnmHz5LTBr0TRMmTNB0k6U0bS0tJDHODdqOdbA39tXYfbi6fIUjVSqUhFWRQrJ&#10;m6GtrY2adarj0Jm9qFQ18QSYwkWtYF/RTu2099Y2JbFi/WIMGNZXHqJMRiEIggYLXhEREREREf2e&#10;rl27hrp1E6e6fB2YOM0iEdHPkJCQgC+f/fHV/ytiYmNhbm6GvBbmaa6fnpCQgJe+fggOCoFRzhwo&#10;Vryo+EO6JgRBwGu/NwgODkHJUiXEUYa/gh95PVMT9i0ML31fQVtbC8Wti6Uo7gQHheCV32soFAqY&#10;mZnAIr+F2h9RiYgy0t1b9/BHq8QR37/S59aPHz7h4/uPMMpphGIliqa5P42OjsYLn5eIiY2FVeFC&#10;aove/6X0Hovi4uLh7eWN+PgElCpdMkUhOi2xMbF45uUNJBXt5PeNi4vHm1dvEBwUDKOcRihQyFKc&#10;DUAuJjoGfi9fITIyKsXr+uWzP96/+4BChQrAxMxEcj91vncMTY1y20ZGRsLE1ASFi1rJU7IcK+OS&#10;AIAR44Zi5Lih8jD9ogK/BsH/iz/CvoXB2MQY+SwtkC1bNnkaACA8PAKfP31BcGAQchjlgEU+81Rn&#10;m6CfS9l/p02bhunT1Z+YwSI8ERERERFRGliEJyIiIqKs4FctwhP9qliEJ8q6NCnCp37KGBERERER&#10;EREREREREREREaULi/BEREREREREREREREREREQZhEV4IiIiIiIiIiIiIiIiIiKiDMI14YmIiIiI&#10;iNKguib8CK7TR0RERESZ1Ls373Bo71GAn1uJsoTlC1YBAKrWqIyqNavIw0SUiSn7b48ePbBt2zZ5&#10;GGARnoiIiIiIKG2qRXgiIiIiIiIiIiIAqFOnDq5duyZvBliEJyIiIiIiSpuzszPWb/gb0dHReP32&#10;lTxMWZSBgQEs8xcAALz/8A6RkZHyFMpiLPMXgIGBASIjI/H+wzt5mH5xxYuVANifMyXV/a3vi+fy&#10;MP3HlPvOwMBABAZ9lYcpixEEBXLnzA0ACPkWJA8TUSaTyygPAOBb2DckCHHyMBFlYrmM8kABoGjR&#10;YlizZo08DLAIT0RERERElLZXr15h+/btAIBew7rIw5RFfXr3GWePXAYANG1bHxYFzOUplMWcPXwJ&#10;n95/gYVlXjRt10Aepl/c1pV7APbnTEl1f8vjaOaj3HeWr1IO9lXKycOUxbC/EWUtys8v3AcTZT3K&#10;/lunTh04OjrKwwAALXkDERERERERERERERERERER/RgW4YmIiIiIiIiIiIiIiIiIiDIIi/BERERE&#10;REREREREREREREQZhEV4IiIiIiIiIiIiIiIiIiKiDMIiPBERERERERERERERERERUQZhEZ6IiIiI&#10;iIiIiIiIiIiIiCiDsAhPRERERERERERERERERESUQViEJyIiIiIiIiIiIiIiIiIiyiAswhMRERER&#10;EREREREREREREWUQFuGJiIiIiIiIiIiIiIiIiIgyCIvwREREREREREREREREREREGYRFeCIiIiIi&#10;IiIiIiIiIiIiogzCIjwREREREREREREREREREVEGYRGeiIiIiIiIiIiIiIiIiIgog7AIT0RERERE&#10;RERERERERERElEFYhCciIiIiIiIiIiIiIiIiIsogLMITERERERERERERERERERFlEBbhiYiIiIiI&#10;iIiIiIiIiIiIMgiL8EREREREREREv4Do6Gi89PWDq4sbfH1e4FvoN3kKERERERER/QQswhMRERER&#10;ERGioqJQxqoCrIxLwsq4JAqbWOPDuw/yNMoChvcfLW5H1e1ZrogD2jbphB2bdiMuLl5+N8rCXO4/&#10;Qq9O/VCusAPqVm6M1g07oH7VpihXxAFd2vSQp1MSdX2lWF4blC9eGS3qtcX0CbPh5f5UfrfvioiI&#10;RB2HhrAyLolRg8dh45ot4uNb57dN0f8e3nskeQ47Nu+WxN+/fS95fmHfwiTxf5MgCPijVTdYGZeE&#10;U4P2KZ77z7Rv58EU26uwiTXKFq6IelWaYOTAsbh68ToSEhLkd/2uoX+NhJVxSdSt1AjR0dEAgCpl&#10;aqX4/1Qv3k995A/zr8pM2yIryWzbkTK3Vy9fp3iPWBmXhE0BO1SzdcRfXQdi386DiIyMlN/1u3Zv&#10;2wcr45Ioka8sfJ49R7kiDuLjr176tzwdXdv0FOMVrKvJwxg9ZLwYnzd9kTz8r3K+cVf8vy+evSwP&#10;E/1U7LeaYb/9b7AIT0RERERERLhw5rKksCMIAo4dOinJoaxLEASEhoTC5f4jTBk7A4N6DZWnUBa1&#10;ZN4KtG3SCVcuXBOLh0qCIOCFz0tJG6UtLi4eQYHBcH/sga3rd6BpHSdMGTMD8fGaFzynj5+NVy9f&#10;w9TMFFNmT0TNOtXFWFRUFLy9vCX5N67ekty+d/uB5PaTxx7idVt7W+QwyiGJZ5SrF69j6riZqF2x&#10;Afy/+AMAFAoFFiyfjWzZsuHxoydYvnCV/G7/KUEQ8C30G148f4kj+4+h5x990dmpOwL8A+SpqTp6&#10;4DhOHDmd+LeunAt9fX15yk8VERGJI/uPYVi/UWjXtJPYntm3BdGvLCIiEh/efcDFs5cxbvgk1KvS&#10;FK4ubvK0VL309cOsSfMAAMNGD0bJUiVQrWZlMf5Y9lhRUVF4cNdFvP3V/yt8fV5Icp64Jh8batRJ&#10;WezLCF7uT7F0/kq0qt8Op4+fFdur166KTt06AADGDpsoHjOIMhP2W/bbzIBFeCIiIiIiIsLhfUcB&#10;ADmMckBPXw8AcOwgi/BZXcs2zbBhxxrMXToT5cqXFdvPn76Epx7PJLmU9axZth4rF60Rb+fKnQsd&#10;urTF/8YPQ89+3VC1RmVoafGnH03YV7RD7wE90KXHHyletx2bd2PW5MQfYb/Hy/0p9u86CAAYPLI/&#10;cufJhVJlrGFiaizmPH70ROUewI0rsiK8s7QI7/bIXbxe0zG5oJ/R+nQZgO0bd+G13xtJe+GiVujW&#10;uzMAYN2KDfjw/qMk/l+wyGeO3gN6oPtfXdGgST0YGmYXY3dv30evTv0QFxsnuY860dHRmD1lAQCg&#10;UbP6qFzNQZ4CAGjasjF6D+ghuRib5JGnZQjPJ14YOXAsjh86icCvQZJYZtwWWcnP3I70a+g9oAd6&#10;9uuGVm2bw9wir9j+4d0H9OjwF968eivJT83caQsRGRkJUzNT9B/SBwBQo3by/txNdly45/wgxYl1&#10;d2/fF69HRkaKxT09fb1U913/1Oyp87Fi4Wq4ubojPl46y8jYKaOgr6+PwK9BWL5gtSRG9F9iv2W/&#10;zUz4TYyIiIiIiOg3F+AfgFvXbgMAbO3LolTpkgAA76c+eOopHbFJWUuxksXQuEVDdO3ZCdv2b5DE&#10;ggKDJbcpa3n18jWWzF0u3q5dtyZuuV7G4tXzMXzsEMyYPwX7T+7C4XP7JPcj9eo0qI1pcydh3rJZ&#10;2H9yFy7cPoWixQqL8e0bd+Hli1eS+6izZtl6IOmEpj/+bA8kjWCuXquqmPPYJflH29CQUDxxTSyy&#10;G+U0AgD4f/GX/F9PHqsU4VVG1SuFh4XDzdUdT1w9EB4eIQ+LQkNC4eX+FG6u7vjyOX2jn3r17w5t&#10;bW3ExcZh45ot8vBPV7ioFabNnYRZC6dh856/4fzkOho0qSfGn7h64PD+xJPL0nJg92Fx1HzvAT3l&#10;YVHPvn9i2txJkotZXjNJTnx8PF6+eIWH9x7B+6lPmtPF/0rbIivRZDsSqZo2dxJmzJ+CVZuWwdnt&#10;GkaOS55JKCQ4BEvnr5Tkq/Pc2xeXzl0BAHTr3Vk82VX1pKovn/0lJ9XcTDo5S3lcAID7Kidoebh5&#10;iTO0VKxcAdmyZRNjSJrV5amnN1wfPk5zZpD4+Hi8ff0Ojx644rm3L2KiY+QpqTIxNUbrDq0AAAf2&#10;HOaoWso0smq/RdLne5f7j1KcEKmK/TZrYRGeiIiIiIjoN3fs0EmxWFCvoSPq1K+dHDt4QiWTsjLV&#10;onuu3LlQ1q60JE5Zy9YNO8Qf8izymePvHauRM1dOeRryW+aTN5EGSlgXx+a966Gjow0ASEhIwJnj&#10;5+RpEmHfwnDu1HkAQOPmDWCYw1CM1VApnquOnLp94464HevUqyW230saOSUIAtwfewIAsmc3QAWH&#10;8mJOeFg4xo+YDLvildGqfju0rN8WtkUdMGXMDMkPsm9fv0PPP/rCrlhlNK3jhFb126GSTQ0M7j0C&#10;ADDxf1NhZVxSMuW+Q6kasDIuiRNHTgMALAtaomrSFKyH9x37oXXX/0258+TC2q0rULioldh28sgZ&#10;SY46h/YcAQDkL5AfVWskTzGbHgH+AejfYwjKFXFA3UqN0K5pJzSq0QIOpaph9zbpSTDf2xZ1KzdG&#10;+2aJI92RNBWucv1W5Q/lmX1bEP2qdHR1MGLcULTp6CS2nT914buzbhzaexSCIAAA2nVqI7YXK1EU&#10;FvnMxduqx4YbVxNPji1XvgzyGOcGZCNq3VyTc2vUTp7SWhAEbFy7FRWtq6JJrZZo3agjKlpXx59t&#10;e+Hjh09iHgBs+Xs7qpWrg5r29dCm8R9oUK0ZSlvZw8v9KU4cOQ0r45K4ff2OmD/0r5GwMi6Jif+b&#10;KrZ16NIWABATHYPjh0+J7USZRVbotwBw7fIN1K3cGHUcGqJtk06oXbEB6lVpkmJ2JPbbrIdFeCIi&#10;IiIiot/ckf3HxetNWjRCs5aNxdsnDp8Sf4CgrOep5zMcPXAcG9dsQe/O/QEAhobZsWL9YrUFW8o6&#10;bib90IekH9NUp+OmjFG0eBFUq5k8gt3dLXkdT3Xu3LonntCkej/IRrA/9/YVR6wrt6Oevh669kxe&#10;/1v5o6vfy9cIDQkFAFSuVgm6erpA0jTqnZ26Y++OA4iNiUUe49zIlTsX4mLjsGPzbowZNhFIKtT/&#10;0aobrl68joSEBBjmMISpmSkA4FvoN/H/04TybwoJDoGHm5c8/J/T19dHhy7txNvf216hIaFwd0s8&#10;waF6rSrysMTd2/dx5sQ58XLjavISAh/efcK5kxcQHhYOY5M84sjqoMBgTPzfVFy/chP4zbZFZpXW&#10;diTSlHJJCCStOe37/KUkLnczabYpy4KWKGhVQBJTXRNaOUuK/xd/eD/1AQA4VKkI2/LlAACfP30R&#10;R8c+SWWZkukTZmP25HkIDgpBtmzZxGLhzWu30cWpOyIjIwEAW9fvwIyJc/D50xcoFApY5DOHvr4+&#10;YmNiU0ynnRb7inYwMDAAAEnhjyizycz99vTxs+j1Rz+89PWDlpYW8hfIDy0tLbx4/hLd2vXGM6/E&#10;x2W/zZpYhCciIiIiIvqN+Tx7Ds8niT/gl7EtjYJWBVC6nA0KFS4IAPjw/mOKM/Ap6zh/6iJGDBiD&#10;2VPm482rt8hjnBvzV8yBY4Pk2Q4oa3r35r14vVQZa0mMMk7REkXE60Gy9bnlHru4idftHewksYJW&#10;BcQfcRMSEuD+OLFArPyRt2LlCqhcvZI4el45Et49aap6yH6w3bhmK9ySYi3bNMPDZ3fg8sxZLPYf&#10;O3gCPs+ew/nmXbx/m/heKV/BFk9ePICLtzNcn99Dn0GJ06/36t8d2w9ugpZW8s+EKzcuxfaDm1At&#10;acQ1AMkofNW/NTMpprK9QoJD0xwlnrhWauJJE+UrSreX3LIFqzCw5zDxMm3cLDGmn00PA4f3wy3X&#10;K3B9fg8Pn93GolVzxbhyNLwm22LhyrmYPGu8eN98+S2w/eAmbD+4CblzJ46qQxbZFplRWtuRSFNF&#10;ixeV3A76Gii5rSomOgZe7k+BpMKXnOr60o+TRtTeuJJ8kl3NOtVRTeUkoXvOiceGJ0nHEKOcRrAt&#10;XxYA8OiBK7Zt2AkkjdZ1druKe543MWzMYADAyxevcHB34uwfB/cm/gsAG3etxT3Pm/D+8AT7T+5C&#10;Pst8qFazMrYf3ITS5WzEvEEj+mP7wU3o1b+72KajqyPOrMR9EWVmmbXfhodHYOL/piIhIQH6+vo4&#10;dvEg7jy5ht1HtgFJJ12uWJi4djv7bdbEIjwREREREdFv7PC+Y+L1pioj4Bs3byheP3ogeaQ8ZS0K&#10;hQLa2tpQKBRA0sjMoX+NxJ9teyEiInE0FGU98fHxkhEv2tqJU6ZTxlOdrlRfX18Sk/P/8lW8bmJq&#10;IolBNvWo26MnePXyNd68egsk/WCro6ONytUcgKQToN69eS8W2pU5SqpLhYydMgoAoNDSQos2zcR2&#10;5xt3xTVMkXTS1c4texAcFAJjkzzi9PclrIvDsX5tcT+BpJHhjvVrS9bLNs2b/Dd9yaRriMaqbC8d&#10;XR3JiQVyAV+S10k2NUu5vTRlbVMS46eNhmXB/PB59hwXz16WvBde+CSOttNkW1SqWlFyQoBBdgM4&#10;1q8Nx/q1xVkQkEW2BdGvKi4uVnJbP1vqx4avXwPFGaVMzIzlYcmIWvfHHkhISBBnaMie3QAVK9mj&#10;usqx457zA4SGhOLVy9dA0r5a+Rng6IHk48KAYX2RK09uxMXFS6bhvn0zcdSrnl7y/mj7xl1wuf8I&#10;AFC1RmVY5DOHWV4zONavLU6pDQA2ZUvBsX5tlLAuLrYBEGf0CAoMFmeDIcpsMmu/vXbpOoKDQgAA&#10;Lds2Q5lypREXF4/K1SshX34LAIAz+22WlvonUSIiIiIiIvqlJSQkSAo5z719MX/GYsyfsRhv37wT&#10;28+cOC9ZX5iyjuFjh+Cl/1M8/+iBvcd2wMQ08YekW9edsXzBKnk6ZRHa2towymkk3vZNKvJRxlOO&#10;hAIAy4L5JTG54OBg8Xqu3CmXe6jpWEO8/tjliWQqbOUod9VC/d3b98W1Rk1MjcUZDxISEvBCZRrV&#10;WhXqo1heGxTLa4PxIyaL7QH+AahSvRKsihQCkqZfnT5hNhxsqmPkwLEI8E8uQmsij3Ee8XpwYPLf&#10;mpmobq8CBS0lMTnlj94AkDt3LklMbsb8KTh0Zq94WbVxqRj7FvoNk0dPh23RSmhYvTn+6joQC2ct&#10;EeNRUVEA8Ntti8wore1IpClPlf0MAOQvkPqxQbKfyZNcGFOyyGeOYiUSR+iGh4Xjubcvbl1zBgBU&#10;rl4JOro6KGdXRlxC6O7t+3jy2EMsEKqOyPXx9hWvjxk6QTwu1K3USGxXnnz0x5/txbab126jbZNO&#10;qFelyQ+tD60s+AmCgJAg7o8oc8qs/fb5s+R+e2jvUbHfFstrg48fPgFJzycuNo79NotiEZ6IiIiI&#10;iOg35XzzLj59/CzePn7oJNat2IB1Kzbg3MkLYntoSCiuXrwu3qasR1dPF9VrV0Xn7h3FNuU02JQ1&#10;lStfRrx+eN9RxMZIR/jQP+fq4gZXlWk6a9VNLqKrkz17dvF6pJqZJqrXqiqONnd388D9pKU+cubK&#10;iXJ2iduzeq3kteQf3H2Ipx7PUtw3IT5BMs26ZUFLtRfDHIbIli0bjpzbh45d24sj+WNjYnFk/zF0&#10;aN41XSdYhYWFi9eV0+ZnJt9Cv+HQ3qPi7VoqJz2ok90wcT1UJE0Hm5ZSpUuiUtWK4qVs0vYCgOH9&#10;R2Pnlj34FvoN9RvXxcQZY7FSpbib9Jv7b7UtMqu0tiORprau3yFeL2FdXFx3XZ3s2ZP3MxEq/VaV&#10;6qja44dOiiflKE/c0tLSQpXqlYCkpWiuXLgm5qsuU6L6OcDUzDTFMcGyoKV4Mmbn7h2xevNyWNuU&#10;FO/z0tcPw/r+Dwf3JE95rYlw1f2REfdHlDll2n4bm9xvjXIapeizyktCQgL7bRbFIjwREREREdFv&#10;6sj+5KnocxjlgEU+c8klh1EOMX5UZcQ8ZV1vXyfPcMApzLO2Vm1biNf9XrzCqMHjJFPUK/k8ey5v&#10;Ig24P/bAwB5DxduFChdE42bJy3SoY2KSPGVpoJr141VHs39491EclVVNZVrS0uVsxNFJzjfvisVh&#10;1VH0Oro6kmnit+3fAGe3qykuA4f3A5KKMYtWzYWLtzPmLZsl7ttf+vpJTjJQmY1e7UkdgQHJ66cq&#10;CzmZRYB/AP76cxD8k6Zm19bWRq8BPeRpEsbf2V6aCAkOweXzV4Gk6WC37F2P/kP/UruGLDTcFqrL&#10;Aqj+OK8qM28Lol9VTHQMZk2ah2uXboht/Yb0luTIqfbPwED1+5madZL37xfOXFZpTy7UqZ6gdfFs&#10;Yo7qaFwAsCyQT7w+fMzgFMcEZ7er2LBzrZjTsk0zXLh9CicvH0GDJvXE9sMq3w8UUNkfqTkuAMDX&#10;pP1R9uwGyJYtmzxM9J/K7P1WdUR+LccaKfqs8qJc0ob9NuthEZ6IiIiIiOg3FBERKRntvvzvRbjn&#10;eVNyWbJ6vhi/fOEqvoV+E29T1vD8mS/OnDiHI/uPYczQCZLpCus2rCPJpaylfac2KFU6eSTM8cOn&#10;ULN8PUwYOQVL5q3AuOGT0LSOE7q1S/uHRkp0/dINzJg4BxP/NxXtm3VGy/rtxGlA9fT1sPzvRdDR&#10;1ZHfTaK4dTHx+lPPxBHscjWTppuPj4/HS1+/xDaVH2wVCgWq1KgMAOJ68ZBNUw8A9Rs7itcnjJwi&#10;PlZUVBQe3nskjoi65/wAB/ccQVRUFIxyGqFD57YoUTL5eQoqI+pVi9I7Nu+Bz7Pn+PD+o9j2zMtb&#10;vC5fW/Rne/XyNWZMnIMpY2egd+f+qFm+Pu7euifGJ8wYi6LFCkvuI1dc5XVQ/dvU2bZxF2ZMnCO5&#10;XLt8AyHBoWLOp4+fERwUgvCwcMydtlByf6RjWxir/Pj/7s17nD5+Fm6u7uK09shk2yIrSW07EqVm&#10;xsQ5mD5hNob+NRLVbB2xad1WMdaoWQO079xWki+XwygHzC3yAgCeeqrfz1SrWVk8Eet50pTyJmYm&#10;kmO86vrSymOD6khcAKjfuK54fcWiNbhz8y7i4+MRF5d4vFm7fL0YX7lojfh/2dqXlUxzrXpcUC1G&#10;Htl/DD7Pnqc4uc/7aeJt7osos8hK/daxfi3xcc6duoDd2/YhOjoagiDgy2d/bF2/Q5y5jv02a2IR&#10;noiIiIiI6Dd0/tQFcYRl9uwGqF2vpjwFdRrUgoFB4nR8MdExOHvyvDyFMrnTx89iYM9hGDlwLA7s&#10;Piy229mXw4BhfSW5lLXo6uli4651KFzUSmz78tkfe7bvx8pFa7Bv50HJ+tiUNlcXN2z5ezt2b9uH&#10;B3ddxHU7zfKaYeehLahYuYL8LimoFtOdb96VxJRUR7Sn1lajlvQH2kKFC6KgVQFJ2/CxQ2Bskrgu&#10;+MN7j1C3cmOUyFcW1vlt0a5pJ1xPKix+ePcBo4eMh02B8qhSphZsizqII65tyljDoUpF8TErVXUQ&#10;r69bsQENqzfHw3uPxDbnG4l/k46ujniiwH/l08fP2PL3duzYtBuXz19FZGTi9P+6erqYuWAq+g7q&#10;Jb9LCkWKFRZHoDnfuCMPS5w9eR5b/t4uubg+dEOBQpbilLavXr5GhZJVUbZwRcnrpqTptihUqID4&#10;478gCBjUazha1W8nOREuM22LrCS17UiUmi1/b8fW9Ttw4shpcbppAOjYtT1Wb14GLa3vl1eUU08/&#10;9XgmWWtaSXVJEqWatatJZsWwtikBEzMTaY7KMQcAWrRpDocqiceqAP8AdHLqjpL5yqJkvrKoW7kx&#10;Nq/bLuYe2ncUDao1Q+lC9qhSphb6/jkISDoRrGuvzmKeQ9XkY8St685oWL05tm3YKbY99/YVZyBR&#10;nWKb6L+UlfqtZUFL9BvSBwCQkJCAif+bCuv8tiiZvxwq2dTA9Amzxanj2W+zpu+/24iIiIiIiOiX&#10;c2T/cfF6nfq1xfVpVRkYGKBOg1ri7SMHOCV9VmZomB229mUxaeY4HDqzF4aGyetXU9ZUqHBBnLpy&#10;BINH9pdMT66UO08uNGnZSN5MadDR0YaJmQlq1qmO6fMm48ajS6iqYZGzoFUBlC5nAwA4f/oS4uPj&#10;5SmoXL2SZER9fst8KUZsV6+dPH0p1Pxgi6T7HTm3H7Xr1hR/8FWuKW5ukRfVkqZAzWOSB4Y5DJGQ&#10;kIBPHz8jIiIS+vr6aN2hFfYe3yl5LpNmjkUZ29LibQDQ10uc/jQ8PAI3rt4CANSpV0uyXup/SaFQ&#10;IFfuXLCzL4fBI/vj5qPL6NH3T3laqpom9Y9nXj7we/FKHv4uLS0trFi/GHnNE/tffHw8CloVwN/b&#10;V8lTNd4WOro6WLJ2AUzNTMX7amtrQ0srcaRcZt0WRL8yQ8PsKFq8CDp374gTlw9j0aq5aj87q9Ok&#10;ReJ+RhAEnDuVPAuVKvnoWHlhTKFQoFqNKpK2GrJjg46ONnYc2oKuPTuJzy0uLh7x8fHInt0AjZrV&#10;F3MLWRUEktaFVo6yLV6yGFZuXIpWbZuLeV26/4GWbZqJt5E0O4zS2RPJJ+g2adFYvE6UGWSFfgsA&#10;46aOwpQ5E8QR7IIgICY6Btra2qhRpxpy50lcpoj9NmtSCMpTe4mIiIiIiCiFV69eYfv2xJEjvYZ1&#10;kYcpi/r07jPOHklcm69p2/qwKJA4kpGyrrOHL+HT+y+wsMyLpu0ayMO/hbev3yHAPwA6OjowMTWG&#10;eT5zcYrLX93WlXuATNCfTx49gyF9RgAA1mxZjhatpT+C/huCg0Lwyu81FAoFzMxMYJHfQjLKKy4u&#10;Hm9evUFwUDCMchqhQCFLcZYTuYSEBLx9/Q5fA77C3CIvLAtaAgA2r9uGmZPmAgCOnt+PCpXsZfdM&#10;ner+NrMdRz+8/4jaFRsgNiYW3Xp3wezF0+UpGomJjsELXz9AEGBdumSqo+zSsy1iomPg9/IVIiOj&#10;YFW4EPIYJ/4I/0+2hTrKfWf5KuVgX6WcPExZTGbub78rQRDQsHpzPPf2RQnr4rjofFoyWvbfEB0d&#10;DV/vF4iOjoaxiTHyW+aTFOGQtCb0x/cfERcfD4t85uKsHur4f/HHuzfvkcMoB4qXLAaFQoGY6BhU&#10;s3VEgH8A6tSrhR2HNsvvRhpQfn7hPjhz+S/6bUJCAl76+iE4KAS5cudEvvwWyGGUQ5LDfpu5KPtv&#10;nTp14OiYvFSUKvWfCImIiIiIiIiIKEspaFUA9g7lUa58WeQvkP+3KcBnJs2dmsDOPvFH9JWL1iI2&#10;JlaekuFy58mF8hVsYWdfDvkL5E9RANbR0UbR4kVQoZI9SlgXT7Xoi6SR3VZFCqFCJXuxAP8t9Bs2&#10;rE78kbZJy0b/uOibmeS3zIeefbsBAA7uOYLXfm/kKRrR09eDTRlr2JQtleL1V5WebaGnrwdrm5Io&#10;X8FWLMD/ytuC6FelUCgwftpoIGka6BNHTstTMpy+vj7K2JZGhUr2KFzUKkUBHknrRpe1K4PyFWzT&#10;LOQhaWkWe4fyKGFdXCxEbtu4M/HEP10djJk8Un4Xoiztv+i3WlpaKF6yGByqVEAJ6+IpCvBgv82S&#10;Uv9USERERERERERERBrT0tLCmi0rkDNXTng/9cHKJWvlKVnOzElz8enjZxQoZIlFKxNHYP9Kxk0Z&#10;BTv7coiKisLYYRORmScN/dW3BdGvqkGTeujVvzsAYPr4Wfjq/1WekqW89PXD4jnLAQATp49FufJl&#10;5SlEWR77LWUEFuGJiIiIiIiIiIgySEGrAjh/6yTOXj+eYk3OrEYQBPTu3wNnrx/H8YsHkTNXTnlK&#10;lqerp4udh7fg7PXjmDZ30k+ZveBH/A7bguhXNnnmeJy9fhy7j2yDVhafqcYoZw4cu3AA526eRJ+B&#10;PeVhol8G+y39UyzCExERERERERERZaD8lvlQupwNSpYqIQ9lKQqFAjZlS6F0ORuYmpnKw7+MXLlz&#10;oXQ5G5QuZ6N22ubM4HfZFkS/Kh1dHXE/o1xiIqsyy2uG0uVsYFPGWh4i+qWw39I/xSI8ERERERER&#10;ERERERERERFRBmERnoiIiIiIiIiIiIiIiIiIKIOwCE9ERERERERERERERERERJRBWIQnIiIiIiIi&#10;IiIiIiIiIiLKICzCExERERERERERERERERERZRAW4YmIiIiIiIiIiIiIiIiIiDIIi/BERERERERE&#10;REREREREREQZhEV4IiIiIiIiIiIiIiIiIiKiDMIiPBERERERERERERERERERUQZhEZ6IiIiIiIiI&#10;iIiIiIiIiCiDsAhPRERERERERERERERERESUQViEJyIiIiIiIiIiIiIiIiIiyiAswhMRERERERER&#10;EREREREREWUQhSAIgrwxvYKDg/H48WPUrVtXHiIiIiIiIiIiIiIiIiIiIvqlXL16FY6OjvJmIKOK&#10;8NeuXWMBnoiIiIiIiIiIiIiIiIiIfgtpldk5HT0REREREREREREREREREVEGyfCR8BnwcERERERE&#10;RJkGv+/8mlS3a1rTx1HW4ejoiOvXr6NOnTq4du2aPEy/OIVCAbA/Z0o8jmZuyn3ntGnTMH36dHmY&#10;shj2N6KsRfn5hftgoqxHk/7LkfBEREREREREREREREREREQZhEV4IiIiIiIiIiIiIiIiIiKiDMIi&#10;PBERERERERERERERERERUQZhEZ6IiIiIiIiIiIiIiIiIiCiD/JZF+JEjR6JBgwbyZo1NnToVVapU&#10;kTeTzIcPH1C+fHls3bpVHiIiIiIioiwgISEBXl5eePjwIcLDw+Xh/0RcXBw8PT3h5uaG6OhoeZgy&#10;kZCQEDx69AhPnjxBWFiYPEwa+Pr1K548eSJvTiE6Ohqenp549OgR/P395eEM8fr1a9y/fx9fvnyR&#10;hyQCAwPh4uICX19fxMfHy8MpvHz5Ei4uLggKCpKHMr3bt28jJiZG3vzTRUZG4tGjR3B3d9foNRcE&#10;Ab6+vnjw4AFevXolD4siIiLg6uoKT09PjR43K4mLi8OrV6/w6NEjBAcHy8Nq/Yx+Bg33nVFRUXjy&#10;5Anc3d0RFRUlD/+SvL298eHDB3mzWv9m30zPPu7t27d48ODBd5/3j7wfiYiIKPP7KUV4CwsLKBQK&#10;LFiwQB5KITY2FgUKFIBCocCuXbvk4Qzh5+cHDw8PebPG3rx5Azc3N3nzT3Hnzh3o6enh2rVr8lCm&#10;ExMTAzc3N3z+/Fke+lc8fPgQ+vr6uHTpkjxEREREREQAnJycoFAoUlzKly8vT8X58+dRvHhxlClT&#10;BpUqVYKZmRlmzpyZ5g/Op06dSvHY8kvfvn3FfFdX1xRx5eXYsWOSxwaAPXv2wNLSEmXLlkX58uVh&#10;YWGBTZs2ydN+G+l9/VStWrUKCoUCo0ePlockHBwcUjy2/PL+/XvJffz9/dG1a1eYmZmhYsWKsLOz&#10;g4mJSYo8uXbt2kGhUODUqVPy0G/p2LFjsLOzw4YNG+QhUWxsLKZNmwYLCwuULVsWFStWhLm5OQ4c&#10;OCDJS0/fl3v+/Dnq1q2LwoULo0qVKrCwsMCff/6JgIAASd6HDx/g5OQEMzMzODg4oESJErCwsMCW&#10;LVskeUqurq6ws7NDsWLF4ODgAHNzcwwZMgRxcXHy1EzH398fvXr1Qs2aNREaGioPAwBy5cqV4vVW&#10;KBQYMWKEJO+f9GMAWLp0KczNzVGxYkXY2trCysoKhw8flqeJ9u3bh2LFiqFEiRKoXLkyihQpgsGD&#10;B0tyYmNjMXr0aJiamqJChQooW7YsrKyscPr0aUleVrVkyRJYWFigSJEiqFixIvLkyYOmTZvi9evX&#10;8lQgHf1MbtmyZSm2qfKirtCqyb4zJiYGo0ePhrGxMezs7GBra4ucOXNi9OjR/1rR+b8WGxuLhQsX&#10;onz58nB2dpaHJdLqm+n9jCKXnn2cs7Mz7O3tUahQIVSuXBmWlpawtbVV+/zT+34kIiKirOOnFOEB&#10;QKFQYPXq1d/9MrV3797vnh34uwoLC8Off/6JoUOHwtHRUR7+7Tk4OGDy5Mno0aMHAgMD5WEiIiIi&#10;ot9eYGAgbGxssGzZMsllzJgxkjxXV1e0atUKxsbGuHz5Mtzc3NC7d29MmzYNs2bNkuSqKlOmTIrH&#10;Vl7atm0LAOK/SHo+SJqtTJ5frlw5MQ8ATp8+jT///BM1atTAgwcPcOfOHdjb26Nv3744c+aMJPd3&#10;kZ7XT1VYWBhmz54tb1Zr1KhRKR572bJlWLp0KXLkyCEWF5T8/f1RrVo1XLp0CStXroSHhwcePHiA&#10;+fPnQ19fX/LYqu7fv48jR47Im3870dHROHjwIGrUqIG2bdumeeJCQkICOnbsiHnz5mHAgAF4+PAh&#10;3N3dsWPHDhQsWFCSq2nfl/v27RuaNGkCT09P7N69G15eXlixYgUOHz6MP/74AwkJCWLu+PHj8ezZ&#10;M2zevBmenp64dOkSSpcujT59+uDEiROSx3379i0aNmyIhIQEnD9/Hu7u7ujfvz/WrFmDSZMmSXIz&#10;Ex8fH4wbNw7FihXD9u3b5WFRfHw8vn37hpYtW6Z4zdu0aSPJ/dF+DABr1qzBqFGj0KpVK7i4uODW&#10;rVsoUaIEOnbsiCtXrsjTsXTpUnTu3BkVK1bE1atX8fTpU5w+fRo1a9aU5A0fPhzLli3D0KFD8ejR&#10;I1y+fBm5c+dG27Zt4erqKsnNipydnTFx4kTcvXsXrq6uWLhwIa5cuYK2bdumONEsPf1MLjAwELq6&#10;uim267Jly2BgYCDJ1XTfuWvXLmzatAmTJ0+Gq6sr7t+/j169emHJkiWYMGGC5DGzuoCAAKxcuRIl&#10;S5bE+PHj0xzxr0nfTO9nFLn07OM6deoEU1NTnDx5El5eXti3bx9CQkLQvHlzvHnzRpKbnvcjERER&#10;ZTFCBrh69aoAQEjt4czNzYVSpUoJAIQ9e/bIwxJ2dnZC2bJlBQDCzp075eEM4eTkJJibm8ubNdaj&#10;Rw9BX19f3vyvmz9/vpArVy4hNDRUHsqU/Pz8BADCvHnz5KF/TVRUlGBhYSFMmDBBHiIiIiIi+iHf&#10;+76TlZQuXVro2LGjvDmFrl27CgqFQnj79q2kvXbt2kL27NmF6OhoSfv3xMXFCdbW1oKjo6Ok/cCB&#10;AwIAwcvLS9Iul5CQIFhbWwtly5YVYmNjxfaQkBDBzMxMcHBwkORrQnW7Xr16VR7OEjR9/eQmTZok&#10;FChQQAAgjBo1Sh7WyM6dOwUAwrVr1yTtHTt2FIyNjYUXL15I2tOSkJAg1KxZU3xOJ0+elKdopE6d&#10;OgIAoU6dOvJQlnHx4kUBgGBjYyOcPn1aACAMHjxYniYIgiCsXbtWACAcPXpUHkpB074vt3HjRgGA&#10;sHv3bkn71KlTBQDCrVu3xLb9+/cLkZGRkrzg4GAhd+7cQrVq1STt/fr1E/T19YVXr15J2hs1aiRk&#10;y5ZNCAgIkLRr4mf05xo1agi6urrCkCFDhCFDhggABH9/f3ma8OXLFwGAsHbtWnkohR/tx4IgCJaW&#10;lkKpUqWEuLg4sS04OFgwMjISGjRoIMl1d3cXtLW1hREjRkja5VxdXQWFQpFi3+Dv7y8YGRkJrVq1&#10;krRrIrMdR+Pj4+VNwogRIwQAwp07dyTt6elncoMGDRLy5s0rb1ZL033n1atXhdevX8ubhXr16gm6&#10;urrCt2/f5KHvUu47p02bJg/9pyZNmiQAEJo0aSKsWbNGACAcPHhQniYI6eib6qT2GUUuPfu47du3&#10;S24LgiDcuHFDAJDiN8v0vB81kdn6GxGlTdlfM9s+mIi+T5P++9NGwpcrVw7FihXD8uXL5SHRxYsX&#10;4ebmBicnJ3lI4tu3b3j8+DFcXV3x7ds3eVhCEAT4+PjAxcUlxTRE/4a4uDi4u7vD1dUVkZGR8rAo&#10;LCwMT548gYeHR5pncirFxsZi5cqVGDBgAIyMjORhIOlMay8vL7i6uiI2NlYe/keCg4Ph4uKSYs2r&#10;8PBwuLq6wsfHR9KuTkxMDNzd3fHkyZPvzojw6dMnPHjwQKOpl0JCQvDixQsIggB9fX0MGzYM69at&#10;S3XdLCIiIiKi31VQUBCMjY3lzSl8+fIFefPmRYECBSTtDg4OiIiISPf68Dt27IC3tzfmzp0raVeu&#10;Af295+Ti4gJvb2/069cPOjo6YnvOnDnRsWNHPHz4MM0Rw78qTV8/VW5ubli4cCEWL14sD2ksLi4O&#10;06dPR6NGjVCnTh2x3cfHBwcOHMCUKVNQtGhRyX3Ssm7dOjx+/BjTp0+Xh347RYoUwalTp+Dh4YF6&#10;9erJw6KEhATMnTsXTk5OaN26tTycgqZ9X065/nuFChUk7Q4ODpI4AHTs2BHZsmVTyUqckt3Ozk4y&#10;8jMuLg4HDhxA8+bNYWVlJcnv27cvoqKicP78eUl7ZjFixAj4+flh1apVMDQ0lIdF6emb6cmV+/Ll&#10;C+zs7KCtrS225cqVCyVKlJBsGwCYO3cuzMzMUuyH5U6fPg1BENC9e3dJu6mpKTp06IBz586l+XtX&#10;VqCllfLn0LJlywJJ70+l9PYzOU37XXr2nY6OjihUqJC8GbVq1UJsbCw+ffokD2VZjRo1wqNHj3D2&#10;7Nnvvi6a9k11UvuMIqfpPg5Aiv4DANWqVYO2tnaKXE3fj0RERJT1pDzK/0sEQcCIESNw//59tevf&#10;AMDixYthY2OT6lTrX758QadOnWBiYgJ7e3tUqFABJiYm6NGjh9pi/IULF1C8eHFYW1uL64upW5f+&#10;06dPUCgUar/wb9q0CQqFAg8fPpSHUtiwYQMsLCxga2uLChUqwNTUFAsXLpTkREdHo3///jAxMYGd&#10;nR3KlSsHExOT7xaxb9y4gQ8fPqBbt26S9sKFC6NJkya4cuUKihQpgjJlyqBChQooWLAgbty4Ickd&#10;MGAAFAqFpE2pQIECaNGihXj71atXUCgUmD9/PiZPngxzc3M4ODggf/784tRwq1atQr58+VChQgXx&#10;NU7tw/727duRP39+2Nraws7ODvny5cP+/fvlaXj37h2aNm2K/Pnzo3LlyuKacy9evBBzVJ/b4sWL&#10;YWZmhuLFi4trz3fr1g3BwcE4d+6cyiMTEREREVFQUBDy5Mkjb06hWrVq+Pz5M549eya2CYKAGzdu&#10;oFSpUho9hlJcXBxmzZqFRo0aoVq1apKYchrm7z3enTt3ACDFlMkAULVqVSCpuPy70fT1U4qLi0Pv&#10;3r3RokWL7578npYdO3bgxYsXKb5DHzhwAAqFAn/++aekPS2vX7/G+PHjMWfOHMm09r+rYsWKoXnz&#10;5mqLMqqcnZ3x7t07tYUedTTt+3LKPnvt2jVJ+/Xr16Grq4tKlSpJ2tUJCgqChYWFePvp06cIDg5O&#10;sz8/fvxYHsoU2rdvr9H7ND19Mz25ctWqVcO9e/ckgzuU++7q1auLbdHR0Th+/Dg6dOiQYhp0ua9f&#10;vwIATExM5CGUKFECMTExePr0qTyU5bm6usLQ0FAsfuIH+plcYGCgRtv1R/adcsqTOVT7WlZXu3Zt&#10;2Nvby5vV0rRvyqX1GUVT8n1car59+4b4+HiNctW9H4mIiCjrSftbXQYSBAG9evVCnjx5sGzZMnkY&#10;Hh4euHDhAkaMGCEPAUkjsWvUqIGzZ89iyZIl8Pb2hru7OyZMmIDdu3ejefPmknVybt++jRYtWsDI&#10;yAjnzp2Dj48Ptm7ditWrV+PWrVuSx84IK1euRP/+/dGkSRPcu3cPDx8+RNu2bTFu3Dhs2bJFzOvf&#10;vz+2b9+ONWvWwMfHB87Ozhg5cmSqxXGla9euIW/evChTpow8hJcvX+Kvv/7C3Llz4eXlhS1btiA8&#10;PBy9evX6x2dMbt26FU+ePMHt27dx+/ZtVK1aFXPnzsWAAQMwd+5c7NixAx4eHpg8eTJcXFwwatQo&#10;+UPg7NmzmDp1KlavXg0vLy8cOXIERkZG6NKlC27evCnmBQcHo3bt2nB1dcWOHTvw9OlT7NmzB35+&#10;fmjatCmio6Mlj3vnzh1s2LABa9aswd9//43s2bMDSScUFC9eHFevXpXkExERERH9ziIiIhAVFQVX&#10;V1fMmjULy5cvx40bN5A4i5rUqFGjYGdnh2bNmmHfvn24cuUK/vjjD3h4eGDDhg3y9DQpP9OPGzdO&#10;HkJgYCB0dHSwZMkSzJ07Fzt37lR7Yq/ypNwiRYrIQ+KIwLdv38pDvzxNXz+l8ePH482bN1i3bp08&#10;pLGEhATMnz8ftWrVSlGwuHv3LooUKQJ9fX3MmjULzZo1Q9OmTTFv3jy1J87HxcWhc+fOqFChAoYO&#10;HSoPUxru3r0LJI1I37ZtG9q2bYsGDRqIo0FVpafvy9WtWxe9evXC6NGjsXTpUty8eRNTpkzBihUr&#10;MHfu3BSzZcgpZ8Nr3Lix2JZWf86fPz+0tbWzfH9WFtaPHTuG2bNn4++//4aXl5c8DfiBfqxq1apV&#10;CA4ORosWLXD+/HkcP34cTZo0gYWFBWbMmCHmubu7IyIiApUqVcL169fRvXt31K9fHz179kwxgCN/&#10;/vzifeSU762AgAB5KMsKDAzEkiVLsH79eixatAi5c+cWY+npZ+oEBgbi69evmD17NhYuXIhjx44h&#10;IiJCnpbufadcVFQUDh06hOrVqyNHjhzyMKUhrc8omlC3j0vNrl27ACDN3LTej0RERJQFyeen/xHf&#10;W2vG3NxcaNeunSAIgjB+/HhBW1s7xbpfPXr0EExNTYWIiAhxDTTVNeHHjBkjIJW14SZPniwAEA4c&#10;OCC2VapUSTAyMkqx/o+Hh4egq6srWRP+48ePqc7br1z/7MGDB2KbfE14f39/wcDAQGjRooXYJiSt&#10;6VOuXDnB2tpabMudO7fQsGFDSZ4mmjdvLjRr1kzeLFhZWQkAhNu3b0vap0+fLgAQrl+/Lrb1798/&#10;1W1kaWkpNG/eXLytXM/dyspKst7j69evBS0tLQFq1v5zcHAQjIyMhISEBEFQeYzs2bOnWK/K19dX&#10;0NXVFRo3biy2jRkzRtDS0hLu3bsnyT148KAAQNi7d68gqDyugYGB8O7dO0muUpcuXYSqVavKm4mI&#10;iIiI0u1733eyinfv3gnZsmUTTExMhJw5c4p/U7ly5YRnz57J04Xbt28L+vr6Yh4AYfTo0eLnfU2V&#10;KVNGKF++vLxZEJLWhc6ZM6dgamoqaGtrCwAEXV1dYfr06ZK8nj17CgDUrpv66NEjAYCwZMkSeShN&#10;v8Ka8Jq+foIgCCdPnhQUCoVw5MgRQRAEITIyUsAPrAmvXL/62LFj8pBgbW0tlC9fXrCzsxOKFi0q&#10;fi8DIJQuXVoIDw+X5I8aNUrIlSuX4OfnJwiCIJw9e1ZAKt/7NfErrAmvSrmN1K0Jr/x+37NnT8HY&#10;2Fho166d0KRJE0FPT0/ImTOn4ObmJuamt+/Lffr0SShevLh4PwBC7dq1hbCwMHmqRGBgoFC6dGmh&#10;QIECwpcvX8T2bdu2CQCEK1euSPKVcubMKbRs2VLe/F0/uz+PGzdOQCrrTu/atUvIkSOHYGpqKmTL&#10;lk18bm3atEnxuqWnH6uzdOlSybbR0tISjh8/LsnZu3evAEDo3r27oK+vLzRq1Eho3769YGpqKigU&#10;CmHLli1irp+fn2BgYCDY29tL/rabN2+Kx4TTp0+L7ZrIjMfR0qVLC4aGhgIAIX/+/MK5c+fkKenq&#10;Z+rY2NgIefLkEYyNjcW/38TERDhx4oQkL737TlXx8fFC165dBV1dXclvgOmRWdeEV6U8PqS2Jryq&#10;tPqmXFqfUb4ntX2cOi4uLoKhoaHkd1BVmrwfNZUZ+xsRpU7ZXzPzPpiI1NOk//60kfBKQ4cOhZaW&#10;FlatWiW2ffz4EXv37sXAgQNTnRbr4MGDKFeunGTKdCXl6PnTp08DSVOaP3jwAD169ICpqakkt0yZ&#10;MqhYsaKk7Z86deoUIiMjU5y5r6Wlhfr168Pb21ucFqpo0aK4d++eeDatppRrMqpTqlQpyTRjSFoL&#10;CipnKf+oli1bQk9PT7xdqFAh5MuXDwULFpSs/YekNeK+ffuW4izddu3apVivqlixYqhbt67k7PsD&#10;Bw6gSpUqqFy5siS3YcOGgMoUlEqtWrVKdaopMzOzFOvXExERERH9ziwtLREZGYmAgACEhIQgICAA&#10;s2fPhpeXF1q0aIHY2Fgx9/jx46hTpw4aNWqE69evw83NDXPmzMGqVavQs2dPjUbQImlGL09PTwwa&#10;NEgeAgCsX78eISEh8Pf3R1RUFG7dugU7OztMnz4dW7duFfNiY2OhUCjUTtGtnFVMXexXp+nr9/z5&#10;c3Tv3h1Dhw5FmzZtJI+RXmvWrEHBggXVfjcPDQ3F48ePUa5cOTx79gy7d+/GnTt3sHz5cnh5eUnW&#10;2z148CCWLl2KLVu2oHDhwpLHoe8LDQ0FALi4uODp06c4dOgQzp49i1u3biEqKkrS59LT9+VevHiB&#10;8uXLQ09PD0ePHoWXlxd27NgBX19fVKtWDcHBwfK7AACePXuGqlWrIigoCGfOnIGZmZkYU/5/quuY&#10;q0qtr2clXbt2xbdv3+Dv74+IiAg8f/4cXbp0wdGjR1PsDzXtx+qMGTNGvLi4uOD27dvo3r07Wrdu&#10;jc2bN4t5yvfL4cOHcevWLZw/fx4HDx6Ep6cnSpYsif/973/i6PbChQtj3rx5cHV1RalSpeDk5IS6&#10;deuiXr16aN++PQDAyMhIfOysasSIEZg6dSpGjBiBPHnyoGXLlpg5c6YkJz39TB0vLy9xNHx4eDj2&#10;7NkDHR0dtG/fXrLcS3r2napCQ0Ph5OSEgwcPYtu2bahdu7Y8hdLwvc8oaUlrHyd3/PhxODo6ws7O&#10;DgcOHJCHAQ3fj0T0Y968eYOHDx9KLt9bGpiIModfof/+9G81+fPnR6dOnbBp0yaEhYUBSVO5A0j1&#10;Q09sbCxevXqldip2JK1TZWxsjNevXwMAvL29gaSCuzrm5ubypn9EudHbtGmDHDlySC5r164FVKbq&#10;Wr16NbJly4bq1aujQYMGOHnypOSxUhMUFARjY2N5M6Ay/aIq5Yc/eUE8vZTTkKnKnTs3ChYsKG8W&#10;17mKiYmRtJcoUUJyW6lw4cKIjIxEaGgoYmJi8Pr1azx48CDFa6gstMunO0vtcZH0nlBO/0ZERERE&#10;RCmZmJhg0qRJGDt2LHx9fXHhwgUAQFhYGPr06YOKFSvi2LFjqF27NmxtbTFx4kQsXLgQO3bs0Ph7&#10;zPr165EzZ0506dJFHkpBR0cHNWrUwJkzZ5ArVy7xuxQAGBoaQhAEybrHSsrvlbly5ZKHfiupvX5B&#10;QUFo0aIFSpcujcWLF8vvli7e3t64fv06+vbtq7aAqq2tDR0dHaxZswa6urpi+7Bhw1C4cGHs2bMH&#10;APDw4UP06NEDY8aMQdu2bVUegTSlfP3nz58vOWG/UqVK6Ny5M27fvo03b96o3CNZan1fncGDByMi&#10;IgKXLl1C69atYWNjg27duuHUqVPw9PRUWyTav38/KlWqBFNTUzx8+BDlypWTxA0NDYGkafLlBEFA&#10;RETEL9WfFQoFihcvjp07d6JGjRrYs2cPQkJC5GlAGv1Ynbt372Lx4sX43//+h4ULF6JChQqoXr06&#10;tm7ditatW2PIkCH4/PkzoPJ+GTRoEBwcHMTHyJs3L8aPH4/g4GCcOXNGbB8+fDjOnz+PBg0aICAg&#10;AHnz5sWFCxfEJSisrKzE3Kyqb9++GDt2LJYtWyYuszht2jRs375dzPkn/Uwue/bs6Ny5M3bs2IGY&#10;mBjJSRKa7jtVubm5oUKFCnB1dcXVq1c1Os6SVHo+o6j63j5OKT4+HuPHj0ebNm3QuXNnXL16FTlz&#10;5pSnARq+H4nox8ydOxeVKlWSXFKrQxFR5vIr9N+fXoRH0vqCISEh2Lp1K8LDw7F+/Xp06dIFFhYW&#10;8lQg6UML0jhLGrIzpZU/zKQ2qj6ts7zlNBnhkZCQACStr7d48WLJZcWKFVi3bp1YFK9WrRp8fHww&#10;f/58vHjxAq1atULjxo0RGRkpe1QpQ0ND8cclOXXryatrS0tqf2dqj5NauzqqXyBUKc+YNzAwEF/D&#10;ChUqpHgNFy9ejHXr1qFXr16S+yu/uKvz7ds3roNFRERERKSBpk2bAkmjpQHg5s2b+Pr1K9q3b59i&#10;NGqnTp2ApHWOvyc8PBzHjh1Dy5Yt0/zsLmdmZoaKFSuKzweAuO60umKHcu3okiVLykO/JfnrN2PG&#10;DPj4+CA0NBQNGzaEo6MjHB0d0ahRIyCpmODo6IgrV67IHikl5Xq2nTt3loeApIJevnz5UhQZFAoF&#10;ypQpI65z/ddffyEyMhLOzs7i83F0dMTYsWMBABMmTICjoyNPrE6DsiBYqlQpeQhly5YFgO+uKy7v&#10;+3IRERG4cOECatWqhXz58kli9vb2KFWqVIp9wZw5c9C5c2cMGzYMN27cUHtif1r9+dOnT4iNjf0l&#10;+7OWlhYaN26MuLi4785aKO/H6hw9ehQA0LFjR3kInTt3RlRUFM6fPw/84PulUaNG2LdvH27fvi3u&#10;J1xdXWFqaqp2MEhWN2nSJBgaGkpGKv/I6/Y99erVg56enmTbarrvVLpw4QJq1KgBa2trPHnyJMXs&#10;mPR9P/oZRZN9HABER0ejdevWWLt2Lfbv34/169dLZhr9HnXvRyL6McuWLUNQUJDkcvz4cXkaEWVC&#10;v0L//U+K8HZ2dqhXrx5Wr16NPXv2ICgoCCNHjpSnibJlywZzc3N4enrKQwAgTu2k/JKm/HLo6+sr&#10;y0wk/xKTLVs2AFA7ffm7d+/kTSkoR4VXrlwZAwYMUHvJnTu3mJ8rVy6MHTsWz58/x4QJE3DhwgWs&#10;Xr1a5RFTMjU1TTESPL1S+ztjY2Px5csXSVtG+vjxo7wJAODp6YkiRYpAT08P2bJlg6mpKbS0tFK8&#10;dspLgwYN5A+RKn9//xRLERARERERUUrKpbOUP/4rZ9NSd6Ku8oTm1EZxqjpz5gyioqLg5OQkD31X&#10;UFCQpBhRoUIFAMC9e/dUshLdvXsXBgYGsLe3l4d+W6qvX7FixdC8eXMUKlQoxaxjAKCnp4ccOXKk&#10;evK0qiNHjqB06dIoXry4PAQkFWY/fvyI6OhoeQiBgYHiyemVK1dG8+bNkStXLsnzUZ5Ib2BggBw5&#10;cqQ4CYSSKd/v6oq5ypMX0poeGWr6vlxYWBgEQVC7L0DSLHiq+4J9+/Zh8uTJWL9+PebMmZPqQApb&#10;W1vo6Oik2p8BoEaNGvLQL+F7r7kq+X5QLq19tXKGQuX2KV++PPAP3y9RUVE4efLkD+3TswJtbW3k&#10;zJlT8p7OiH4mFxERgdjYWMm21XTfiaQlItq2bYu2bdvixIkTqc6aSWn7kc8omu7jkDSbxM2bN3Hl&#10;yhV06NBBHv4ude9HIvoxBgYGyJ07t+SSnpNviOi/8yv03//sG+3//vc/+Pj4YMqUKahfvz5sbW3l&#10;KRKtW7fG48ePcfbsWXkIK1asAADxQ025cuVgamqKrVu3phhhfubMmRRF+Ny5cyNPnjy4ceOGpD0u&#10;Lg6HDh2StKnTsGFDKBQKcVp9OdUp1lS/HOno6GDcuHGAmhMD5KytrVM9CUFTRYoUAQBcv35d0n7w&#10;4EHExcVJ2jLSkSNHUoziv3jxIjw9PSVTDzZq1Aj37t1T+0Vc3TR1afHy8oK1tbW8mYiIiIiIZNav&#10;Xw9tbW3Uq1cPAODg4ACFQoHDhw+nKO7s3r0bAFC1alWx7fbt22oLFCdOnBBHfqbHnTt38OTJE3Gk&#10;NgDUr18fxsbGWL9+veQ5hYaGYt++fWjbti2yZ88utv/O5K/f0KFDcerUqRSXI0eOAEnLqp06dQq1&#10;atUCkmYWuHXrljgjndKLFy/g5eWFZs2aSdpVdezYEXFxcVi/fr2k3dfXFw8fPhTvu2HDhhTP59Sp&#10;U5gxYwYAYOrUqTh16pTkZHaSat68ObJnz441a9ZI2uPi4nD48GHY2NiIvwGkRt73Idv+efPmReHC&#10;hXHr1q0UI3Hv3buHFy9eiPsCQRAwadIkNGvWDH379pXkyuXKlQsNGzbEoUOHUgw22LBhA6ysrMT3&#10;468kKCgIBw4cQPHixVG0aFF5WELej5VU97eVK1cGkn7TkVNOX67cPgULFkS1atWwdevWFL+v7Nu3&#10;Dzo6Oin+L7np06fj69evaQ6iyQrkf7/SrVu38PHjR9SsWVNsS08/S23fKff3339DEATJ663pvhNJ&#10;I7ENDAzw999/p1kEprRp8hnFw8MDjx8/BtK5j/Pz88OmTZswadIkyfIP6qTn/UhERERZz39WhG/W&#10;rBlsbGzw+fNn/O9//5OHU5g2bRosLCzQuXNnrFmzBj4+Prh//z7GjRuH2bNn488//xS/OOrq6mLC&#10;hAl4//496tati4sXL8LLywtr165Fnz59xCmjVHXs2BEeHh7o378/3NzccOfOHbRu3VqjqetLliyJ&#10;nj174syZM2jbti2uXbuGly9f4tKlS+jWrZtklHulSpWwa9cueHh4wNPTE1OmTAFUpoFLTd26deHt&#10;7Y3379/LQxpr3bo19PT0MHz4cBw9ehTPnj3Dxo0bMW3atH91vbX4+HjUr18fFy9exIsXL7Bz5050&#10;7doVFhYWGD9+vJg3ZcoUGBgYoHnz5li/fj08PDzg4eGBNWvWiCNfNBESEgIXFxfUrVtXHiIiIiIi&#10;+m3t2LEDffr0wblz5/D06VOcO3cOzZo1w5kzZzB69GgULlwYAFC0aFEMHDgQ9+7dQ7NmzXDixAlc&#10;v34d48ePx+TJk1G0aFH0798fSDqZuGbNmrhz547sf0ssIllbW6c5krNBgwZYt24dHj58CBcXFyxb&#10;tgzNmzeHsbExpk6dKuZly5YNM2bMwO3bt9GrVy/xO5uTkxOio6PVrkv9O9D09UuP8ePHo3fv3imK&#10;O8ptXKlSJUm7qkaNGqFRo0YYPXo0lixZgqdPn+L48eNo2rQpcubMiUmTJsnvQj8oT548mDRpEo4e&#10;PYo+ffrgyZMnuHHjBlq2bInnz59j8eLFYq6mfR9qtv+CBQsQGhoKR0dH7Ny5E7dv38bq1avRokUL&#10;6OvriydOfP78GS9fvkRMTAyWL1+u9vLo0SPx/5k1axaioqLQokUL3LhxAx4eHhgyZAjOnTuHJUuW&#10;pHj/ZTXDhw/HtGnTcOPGDXh6emLv3r2oXr06Pn78iOXLl0tyNe3H8v1tly5dYG9vjyVLlmD48OG4&#10;fPkyzp49i3bt2uHMmTNo3769pL/Onz8fnz9/RoMGDXD79m08evQIo0ePxrZt2zBq1ChYWlqKuTNm&#10;zMDp06fx7Nkz3Lx5E927d8eCBQswa9YslClTRszLiq5cuYIGDRrg4MGDePbsGR4+fIilS5eidevW&#10;KFSoEEaPHi3mpqefyfvOixcv0KBBAxw4cAAeHh64efMmRowYgYkTJ6JGjRqSZT3Ss+90dnZGjhw5&#10;sGHDhhR9bPny5Thx4oSYS6nT5DNK48aNsXbtWiCd+7h79+4hPj4eL1++TJGjvChnJE3P+5GIiIiy&#10;ICEDXL16VQAgpPZw5ubmQrt27eTNwoYNG4RSpUoJCQkJkvaLFy8KAISdO3dK2l+8eCE0bNhQUCgU&#10;4v9nZGQkTJ48WYiLi5PkCoIgzJgxQ8iWLZuYW7hwYeHKlSuCk5OTYG5uLskNDg4WGjVqJOZqaWkJ&#10;ffv2FdatWycAEB48eCDm9ujRQ9DX15fcPyYmRhg+fLigr68vPgYAoX79+oKbm5uYZ29vL4lbWFgI&#10;f//9t+Sx1AkMDBSyZ88urFq1StJuZWUlNG7cWNImCILg7u4uAEiRv2fPHiFXrlzi/1+oUCHB2dlZ&#10;sLS0FJo3by7m+fn5CQCEefPmSe4vCIJQpkwZoUaNGvJmYdy4cQIAwd/fXxBUHmP27NnCgAEDBG1t&#10;bfH/rVq1qvDs2TP5Qwi3b98WypYtK3mNTExMhJkzZ4o5aT03QRCEHTt2CDo6OsLbt2/lISIiIiKi&#10;dPve952s4tSpUym+r1hYWAgrVqxI8Z0sLi5OWLFihWBsbCzmamlpCd27dxc+ffok5m3atEnQ09MT&#10;QkJCJPf/+vWrAEDo2rWrpF2uZs2akuejpaUlNGvWTPD19ZWnCoIgCDNnzhQMDAzEfGtra+HOnTvy&#10;NI2obterV6/Kw1lCel8/VZGRkQIAYdSoUZL2ggULCuPHj5e0CYIgDBs2TAAgPH/+XB6SCAkJETp0&#10;6CD53u7g4CC4u7vLU1M4e/asAEA4efKkPKSROnXqCACEOnXqyENZknIbDR48WB4STZ8+XdIn8ufP&#10;Lxw+fFiSk56+r277nzt3TrCxsZHcv0aNGoKLi4uY4+bmJomruyxatEjyuCdPnhTMzc3FeJ48eYRN&#10;mzZJctJD+Tg/qz/LfwNRNXHiREkfACDY2toKFy5ckKdq3I/V7W+DgoKEIUOGCLq6uuL9c+TIIcya&#10;NUuIioqS3F8QBOHYsWOChYWFmGtgYCBMmzYtxfugSZMmkudUsGBBYdu2bZKc9MhMx1EvLy/Bzs5O&#10;8vdpa2sL7dq1S/V3JE36mbzvfPz4UTA1NZX8PwYGBsLgwYOFb9++Se4rpGPfmSdPHsljyi+qv+1p&#10;SrnvnDZtmjyUaSiPDwcPHpSHUkirbwoafkbx9fUVAAjnzp0ThHTu41asWJEiJr8of2f+kffj92Sm&#10;/kZE36fsr5l5H0xE6mnSfxWCfH7BH3Dt2jVx1HEGPNx3BQQEwM/PDwYGBrC2tk5z7bqwsDB4e3vD&#10;0NAQJUuW/O6acm/fvsWnT59gZWWFvHnzysPfFR4eDm9vb+jp6cHKygpGRkbyFHz48AEfPnxA7ty5&#10;UbhwYejo6MhT1BoyZAjOnj0LHx+ff3RWeHR0NLy8vKCrqwsbG5t/9Fjp4e/vj1evXsHCwgIFCxaU&#10;hyX8/PwQEBCAfPnyIX/+/N/dbqrs7Oxga2uLnTt3ykNEREREROn2s7/v/JsiIiLg7e2N8PBwmJqa&#10;wtraGgqFQp4miouLw/PnzxEVFYWiRYummEGrZ8+eCAgIwKlTpyTt6fH69Wu8e/cOurq6KFGiBPLk&#10;ySNPkQgNDcWzZ89gZGSEUqVKpfn806K6Xa9evQpHR0d5SpaQ3tcvLa9evUKRIkXw4MGD706h+z2f&#10;Pn2Cn58fzM3Nvzv1dkZxdHTE9evXUadOHVy7dk0e/mV9+/YNT58+RbZs2VCmTBm13/E16fvf2/6v&#10;Xr3C169fkT9/fuTLl08e/iGxsbHw9PSEIAgoXbo09PX15SkaU/49maU/BwQE4MWLF4iPj0fBggXT&#10;/B1Ek36c1v42PDwcvr6+0NbWRsmSJaGnpydPEcXFxcHT0xMxMTEoU6ZMqkt5+Pn54dOnTzA2NkaJ&#10;EiXS9buMXGY8jn78+BHv3r0DkpaATGtENL7Tz1LrO/Hx8fD29kZgYCAMDQ01eo//l/vOadOmYfr0&#10;6fLwb2nbtm0YOXIkvnz5kubvzhklve/HtGTG/kZEqVN+fuE+mCjr0aT/Zski/O/q7du3KFu2LBYt&#10;WoR+/frJw5S0llnv3r3h6urKNeGJiIiIKEPw+07qihYtiilTpqBXr17yUKb3qxThM9KOHTswdepU&#10;vHr1Sh7KEn7XInxGyerbP7MV4TPar7K//RWPo1m977AIn1Lv3r0RHx+P7du3y0OZ3q/e34h+NZoU&#10;8Ygoc9Kk//74aaz00xUsWBBr167FqFGj4OvrKw//9t6/f4/Bgwdj2bJlLMATEREREf3LoqKi0Lx5&#10;czg5OclDlEXlyJEDs2fPljfTb4LbP/Pi/jZzY9/59VhbW2PQoEHyZiIiIqJ0YRE+i+natSvu3LmD&#10;HDlyyEO/PT09PVy9ehX9+/eXh4iIiIiIKINly5YNq1atgrGxsTxEWVTbtm3x559/ypvpN8Htn3lx&#10;f5u5se/8esaNG4cqVarIm4mIiIjShUX4LKhs2bKwsLCQN//2zMzMYGtrK28mIiIiIiIiIiIiIiIi&#10;IvppMnxN+KtXr8rDREREREREWdbjx48xcuRIgN93fimq23XZsmUoX768PIWymBEjRsDNzQ12dnZY&#10;vny5PEy/OOXvUuzPmQ+Po5mbct/Zo0cP9OzZUx6mLIb9jShrUX5+4T6YKOtR9t/hw4en+v0zw4vw&#10;REREREREREREREREREREv7I6derg2rVr8maA09ETERERERERERERERERERFlnAwfCZ8BD0dERERE&#10;RJRp8PvOr0m+rJqjo6M8hbIYR0dHXL9+Pc2RCPTrUigUAPtzpsTjaOam3HdOmzYN06dPl4cpi2F/&#10;I8palJ9fuA8myno06b8cCU9ERERERERERERERERERJRBWIQnIiIiIiIiIiIiIiIiIiLKICzCExER&#10;ERERERERERERERERZRAW4YmIiIiIiIiIiIiIiIiIiDLIb1mEHzlyJBo0aCBv1tjUqVNRpUoVeTNp&#10;4Nu3bxg1ahRu3rwpD/0nBEHAhw8fcP/+fbi6uiIwMFCeQr+IxYsXY/PmzfJmjZ04cQLly5eHu7u7&#10;PJQh/unzIyIiIvo3xcfH/9Bn+JcvX8LFxQVBQUHyEP3HvL298eHDB3lzmsLCwuDq6gpvb28IgiAP&#10;S3z58gUPHz7Eu3fv5KEU0pNLPy44OBhPnjyBr68v4uPj5eHvSs92Sk/fT0/urywwMBAuLi4/tH0S&#10;EhLg5eWFhw8fIjw8XB5W6+vXr3jy5Im8mf4l0dHR8PT0xKNHj+Dv7y8PS4SEhODRo0d48uQJwsLC&#10;5GER+86P+yf9TUmTz0Zv377FgwcP0n28JSIiol/DTynCW1hYQKFQYMGCBfJQCrGxsShQoAAUCgV2&#10;7dolD2cIPz8/eHh4yJs19ubNG7i5ucmb/5FOnTpBoVCgadOm8pBaHTt2hEKhwF9//SUPZWo3b97E&#10;0qVLsXjxYnnop4qPj8fy5ctRpEgRWFpaokqVKqhQoQJMTEwwa9YseTplsDt37kBPTw/Xrl2Th/4V&#10;YWFhGDt2LP73v//JQxoLDAyEm5ubxj9opEdGPL/fXZs2bVC3bl0kJCTIQ0RERPQPubu7o1atWhg4&#10;cKA8lCpXV1fY2dmhWLFicHBwgLm5OYYMGYK4uDgxZ/To0VAoFGledu/eLXlMeVx5OXbsmJhHaYuN&#10;jcXChQtRvnx5ODs7y8NqxcfHY/z48cibNy8qVKiAUqVKoWTJkrh79648FQEBAWjTpg0sLCxQqVIl&#10;FCxYEA0bNsSnT5/kqenKpR/n5+eHunXrIk+ePLCzs0OJEiWQN29erFu3Tp6qVnq2kyZ9/0dyf2Uf&#10;PnyAk5MTzMzM4ODggBIlSsDCwgJbtmyRp6p1/vx5FC9eHGXKlEGlSpVgZmaGmTNnpllYPHbsGOzs&#10;7LBhwwZ5CACwbNmyFPtZ5SU4OFieTmmIjY3FtGnTYGFhgbJly6JixYowNzfHgQMH5Knw9/dH165d&#10;YWZmhooVK8LOzg4mJiZ4//69JI9958f90/6m9L3PRs7OzrC3t0ehQoVQuXJlWFpawtbWVu1xl/2N&#10;iIjo1/VTivAAoFAosHr16u9+INy7d+9ve3agQqHA+fPn8fTpU3lIws/PD0eOHIFCoZCHMo2wsDB0&#10;794dq1evlrQ3atQImzdvxtKlSyXtP9uAAQMwcuRIlC5dGrt27cK5c+ewefNm9OzZM8UHXHd3dzRr&#10;1gz379+XtP9smeV5/FNhYWH4888/MXToUDg6OsrD/4ocOXLgxIkTOHnypDz0r0nP9vo3n9/MmTOz&#10;3Mk6P2LDhg14+vQpFi1aJA8RERHRD7px4wa6dOkCe3t7tcXW1Lx9+xYNGzZEQkICzp8/D3d3d/Tv&#10;3x9r1qzBpEmTxDwnJycsW7ZM7cXW1hY5cuRAw4YNxXzlrFUjR45MkV+uXDkxj9QLCAjAypUrUbJk&#10;SYwfPx5RUVHylFRNmDABCxcuxKhRo+Dp6YlTp04hJiYGzZo1kxSH4uPj0bJlS1y9ehXbtm2Dl5cX&#10;1q5di5s3b6J169aS0fPpyaV/5uXLl8iVKxdOnjwJLy8vnD9/HjY2Nhg0aBCOHj0qT5dIz3bStO+n&#10;N/dXN378eDx79gybN2+Gp6cnLl26hNKlS6NPnz44ceKEPF3C1dUVrVq1grGxMS5fvgw3Nzf07t0b&#10;06ZNSzHAIDo6GgcPHkSNGjXQtm3bFIVdVYGBgdDV1U2xr122bBkMDAzk6ZSKhIQEdOzYEfPmzcOA&#10;AQPw8OFDuLu7Y8eOHShYsKAk19/fH9WqVcOlS5ewcuVKeHh44MGDB5g/fz709fXFPPadf+af9Dek&#10;47NRp06dYGpqKu539+3bh5CQEDRv3hxv3ryR5LK/ERER/cKEDHD16lUBgJDaw5mbmwulSpUSAAh7&#10;9uyRhyXs7OyEsmXLCgCEnTt3ysMZwsnJSTA3N5c3a6xHjx6Cvr6+vPkf+eOPP4T8+fMLOXPmFPr1&#10;6ycPSwwbNkzIly+fYGJiIvTp00cezhTevn0rABBmzZolD/3n/Pz8BIVCIbRp00YeEgRBEOLi4iS3&#10;d+7cKQAQbt68KWn/2TLL8/in5s+fL+TKlUsIDQ2VhzK1rVu3CgCEO3fuyENqZZbtVaxYMaF+/fry&#10;5l/SihUrBENDQyEwMFAeIiIi+ke+933nVxQbGysAEIyNjYXVq1cLVapUEcqUKSNPU6tfv36Cvr6+&#10;8OrVK0l7o0aNhGzZsgkBAQGSdrkXL14Ienp6wvTp0yXtBw4cEAAIXl5ekvYfpbpdr169Kg//ciZN&#10;miQAEJo0aSKsWbNGACAcPHhQnpbC69evBV1dXWHAgAGSdmdnZwGAMHr0aLFtz549AgBh3759kty5&#10;c+cKAIRTp079UK6m6tSpIwAQ6tSpIw/91uLj4+VNQkBAgKCjoyM0btxYHpJIz3ZKT99PT66msmp/&#10;3r9/vxAZGSlpCw4OFnLnzi1Uq1ZN0i7XtWtXQaFQCG/fvpW0165dW8iePbsQHR0ttl28eFEAINjY&#10;2AinT58WAAiDBw+W3E9p0KBBQt68eeXNP+x3PI4KgiCsXbtWACAcPXpUHkqhY8eOgrGxsfDixQt5&#10;SOLf6DvKfee0adPkoV/OP+lv6flstH37dnmTcOPGDQGAMGHCBEk7+xvR703ZX3+HfTDRr0aT/vvT&#10;RsKXK1cOxYoVw/Lly+Uh0cWLF+Hm5gYnJyd5SOLbt294/PgxXF1d8e3bN3lYQhAE+Pj4wMXFBaGh&#10;ofJwhouLi4O7uztcXV0RGRkpD6cpPj4e7du3x86dO/H161d5GEhaw23Lli3o3r07QkJC5GFRXFwc&#10;PD098eDBA7VTxP1T8fHx8PLygqurK2JjY+XhfyQ8PFxcZzAt0dHRcHNzw5MnT747w4Kq58+fQxAE&#10;VKpUSR4CAGhra8ubNPLhw4cMmcVBuV6U8nn+m6Kjo/H8+XNER0dL2jV9H4eFheHJkyfw8PDQaCRN&#10;bGwsVq5ciQEDBsDIyEge/kc+ffqEBw8e4PXr1/LQd/3IeykgIAAPHjzQaD3EjPBv9rnPnz/j4cOH&#10;8PDw0OjvT+9zefXqFR4+fJjmPgsAfH198eDBg1T3f0h6D3l7e+PRo0cp1r3r06cP9PX1sWbNGkk7&#10;ERERpZ+WlhY2b96MN2/eYPDgwfJwquLi4nDgwAE0b94cVlZWkljfvn0RFRWF8+fPS9rlZsyYgZw5&#10;c6ZYqkd57Dc2Npa0k2YaNWqER48e4ezZsyhatKg8nKoDBw4gNjYWgwYNkrRXq1YNZcqUwfHjx8W2&#10;3bt3I2/evGjfvr0k96+//oJCofjhXPpntLRS/vRjYmICCwuL737+13Q7pafvpyf3d9CxY0dky5ZN&#10;0pYrVy7Y2dmlGDEr9+XLF+TNmxcFChSQtDs4OCAiIkKynFqRIkVw6tQpeHh4oF69epJ8uaCgIO5r&#10;/6GEhATMnTsXTk5OaN26tTws4ePjgwMHDmDKlClp7p/Zd/65f9Lf0vPZqHv37vImVKtWDdra2in+&#10;H/Y3IiKiX1fKb2L/EkEQMGLECNy/f1/t+jcAsHjxYtjY2KQ6RfWXL1/QqVMnmJiY/L+9+wyL4nr/&#10;Bv5dpKOCFEEUKSqCgEQUxKioEUQBewuxYIl/a+yJFTGxXhaMvSux95oosaNYkKIISBdQAoqKGKVI&#10;O8+LHzsPM7sLu4gG8f5c177gPvcuw565l5k9M+egTZs23BrePj4+UgfjL126hObNm6Nly5bcGknS&#10;1qV//vw5RCIRFi9eLGzCrl27IBKJEBYWJmySsGPHDhgZGaF169ZwcHCAvr4+Vq1aJUyTqaSkBNOn&#10;T0d+fj62b98ubAYAbN26FQUFBZg4caLUk+Xi4mL4+vpCT08Ptra2cHJyQqNGjeDi4oK4uDhe7oQJ&#10;E2ROad+kSRN4eXnxYmZmZujZsyeuXbsGc3Nz2NjYwMHBASYmJrh58yaXZ2try02r5evry61jVFxc&#10;jNTUVIhEIqxcuZLLLx9bt24djIyMuHUG27Zti8zMTC5XbOXKlTAwMMA333wDe3t7mJiY4MqVK9DR&#10;0cH3338vTOcRn9CcPHlSYvC5vFevXkEkEmHEiBEAgM6dO0MkEqFTp04AgICAAIhEIty6dQtDhw5F&#10;48aNuRPZI0eOQCQSSV3zfPjw4ahbt64wjL///ht2dnbcelGWlpZo0aJFpdtR1X68evUqmjRpAktL&#10;S94UhPLsxx8+fMD48eOhp6cHe3t72NnZQU9PDwkJCbw8oZs3byIjI4P7W54+fQqRSCTxBWthYSG0&#10;tbXx7bff8uIFBQXQ1NTEtGnTuFh6ejp69eoFY2NjODk5wczMDO3bt0dycjLvueK/W0jRfenDhw/4&#10;8ccfYWRkBCcnJ5iYmKB///7cRQiV9Zcs0rZP3pqTZsqUKRCJREhOTsbVq1e5Orxy5QqXExYWhm+/&#10;/ZZb29HOzg76+vpYuXKlxAUgimzLqFGjoK6ujrS0NHTs2BHm5uZwdHSEoaEhNmzYwMsFgODgYLRq&#10;1QotWrSAk5MTGjZsiOHDhyMvL4+Xt2HDBhgbG3OfDfr6+ti3bx/XrqWlhf79++PIkSO85xFCCCFE&#10;cUpKShgzZgy0tLSETRWKjY1FTk6O1GMfZ2dnAMDDhw+FTZyEhAQcPHgQM2fOlLhoUzwdfYMGDXhx&#10;Ih8XFxe0adNGGK7U3bt3oa2tDVtbW2ETnJ2dkZiYyB233b17F87OzhIXNhsYGMDCwoLX94rkkuqX&#10;lZWFjIwMtG/fXtjEI28/KVL7iuR+zd68eQMjIyNhmKdDhw548eIF7/sexhhu3rwJKysr3udls2bN&#10;4OnpKfWiDKHs7Gz6rP1Id+7cQXp6utTBWKFjx45BJBJh+PDhwiYeqp1PR556q+qxkdi7d+9QUlIi&#10;8Xuo3gghhJDaq/Ij72rCGMPo0aPRoEEDrFu3TtiM6OhoXLp0CdOnTxc2AWV3gHfs2BEXL17E2rVr&#10;ER8fj6ioKMybNw8HDx6Ep6cnSkpKuPzbt2/Dy8sL9erVQ2BgIBISErB3715s2rQJwcHBvNeuDhs2&#10;bMD48ePRs2dPhISEICwsDAMGDMCcOXOwZ88eYbpUjDHY2dnBzc0NmzdvlrjDtLCwEJs2bcLgwYPR&#10;uHFjXpuYt7c3li1bhrFjxyIiIgKJiYnYvXs3YmNj4eLi8tF3aj958gQ//vgjli9fjsePH2PPnj3I&#10;zc3F6NGjuYsCVq5cyQ20ie/s379/v8RJu9CxY8dw8OBBnDp1ClFRUZg/fz4iIiIwZ84cXt7SpUsx&#10;b948uLu74969e4iOjsb06dPxww8/VHjXtlizZs0wefJkhIeHo1OnTjIvsKhXrx7279+PiRMnAmUX&#10;FOzfvx+LFi3i5a1ZswY5OTk4cOAA5s6dy2uT14kTJ+Dh4QFVVVX8+eefSExMxJUrV+Di4iL3digi&#10;NzcXY8aMwaxZs3Do0CFYW1sDCuzH48ePxx9//IHNmzcjISEBd+7cwYwZM2ReDCB248YNNGzYEDY2&#10;NgCApk2bwt7eXuJK7Rs3buDdu3e4f/8+727n4OBg5Ofno3fv3kDZ54KLiwsePHiAffv2ITY2FocO&#10;HUJKSgp69epV4UUWqOK+NHPmTOTl5eH27du4f/8++vTpgzNnzsDf3x9QYL+Rlzw1J42Pjw/2798P&#10;Q0ND2NjYcHUo/vI0NDQUnTt3RnZ2Nk6ePInk5GTcuXMH7u7umDdvHhYuXCh8SYW2pbS0FP3794eH&#10;hweioqLw999/o2nTppg5cybvYo379+/D1dUVmpqauHTpEqKjo7F06VIcPXoUEyZM4PICAgIwbdo0&#10;DB8+HDExMYiIiMDGjRslvpzv1q0bYmJi8PLlS16cEEIIIZ+H+EJIc3NzYROMjY1Rp04dPHv2TNjE&#10;WblyJTQ1NbljqfKys7OhrKyMtWvXYvny5di/f/8nmfWL8CUnJ8PMzEzqsX7Tpk2Bstm8cnJykJ2d&#10;LbXvUZYr7ntFckn1Ki4uRkhICPr27Qtra2uJC6LLU6SfFKl9RXK/VlFRUXj06BHc3d2FTTyzZs2C&#10;vb09PDw8cOTIEVy7dg1Dhw5FdHQ0duzYIUyXW3Z2Nl6/fo2lS5di1apVOHPmjMRF0qRi4vXC27Vr&#10;h4CAAAwYMACurq6YPn06UlJSJHLNzc2hpqaGJUuWwMPDA7169cKKFSt4Nx1R7Xwa8tbbxzpw4AAA&#10;SPweqjdCCCGkFhPOT18Vla01Y2hoyAYOHMgYY2zu3LmsTp06EmsX+fj4MH19fZaXl8etU1V+Tfif&#10;f/6ZAWDnz5/nPY8xxhYuXMgAsGPHjnExR0dHVq9ePfby5UtebnR0NFNRUeGtCZ+ZmSlz3v6dO3cy&#10;ACw0NJSLCdeEf/nyJdPQ0GBeXl5cjJWtu2ZnZ8datmzJi0szdOhQpqenxxhjLDAwkAFgBw4c4OWI&#10;16QODQ3l1iEqvya8eE2vWbNm8Z7HGGNXrlxhANikSZO42Pjx42X2WePGjZmnpycvZmpqygCw27dv&#10;8+KLFy9mAFhQUBAXk7UmfEpKCgPAVqxYIRFr2LAhy8nJ4eV37dqVKSsrc+u0v3r1iqmpqbFvv/2W&#10;lZaW8nK3bdvGALChQ4fy4tKUlJQwX19fpqyszACwvn37stjYWGEaYxWs7S3uDwcHB1ZUVMRrO3z4&#10;MIOMteiGDRvGtLS0uJ/fv3/P9PT0mLm5OcvNzeXllidrO6rajydPnuTFFdmPdXR0mJubGy9PHp6e&#10;nszDw4MX8/X1ZQBYeno6F5s0aRJzdXVlEKxT+csvv7D69euzwsJCxso+F5SUlFhISAiXwxhjx48f&#10;ZwDY4cOHuZipqSlvvUNF9yVxf7u6uvJy3717x7S1tZmjoyMvLqu/ZBFunzgGOWtOFllrwjs6OrK6&#10;deuyjIwMYRPr3LkzU1FRYf/88w8XU2RbfHx8GAR1zhhjN27cYADYr7/+ysUcHR1Z48aNJWp/8uTJ&#10;TElJidsv+vXrx1RVVSX6SighIYEBYIGBgcImQgghpMoqO9/5GlS07ml5AQEBDAC7du2asIkxxlj9&#10;+vVZ7969hWHGGGPp6elMRUWFTZ8+XdjEWNk6uPXr12f6+vqsTp06DABTUVGRWDteXl/bmvDlXbx4&#10;kUHONeHNzMyYi4uLMMwYY8zf358BYOHh4Sw1NZUBYIsWLRKmMcYY69OnD6tXrx5jjCmUqwhaE162&#10;gIAApqury5SUlBgANmrUKPb27VthGo8i/aRI7SuSq4jaUs/Z2dmsVatWrEmTJiwrK0vYLOH27dtM&#10;TU2N+/sBsNmzZ1d47pSfn89QwZrw1tbWrEGDBkxXV5d7TT09PXbu3Dlhqly+xv+j4u9qRo0axXR1&#10;ddnAgQNZz549maqqKqtfvz6LjIzkclu2bMm++eYbZm9vzywsLNgPP/zAnJ2dGQDWqlUr7ruiT1U7&#10;X9Oa8EKK1lt58h4bMcZYeHg409LSkvjeh1G9EfLVE9fr1/gZTMiXTp76/Wx3wov99NNPUFJSwsaN&#10;G7lYZmYmDh8+jIkTJ0JDQ4OXL3b8+HHY2dlJTK0NgLt7/q+//gLKpqcODQ2Fj48P9PX1ebk2NjZo&#10;27YtL/ax/vzzT+Tn5+Onn37ixZWUlNC9e3fEx8dLrF1cEXd3d9jY2EjMGODv74/OnTujXbt2vLjY&#10;8ePHAQDz5s0TNqF79+6wtbXl3qOqsrKykpgivHPnzgAgcSWvogYMGABtbW1erHPnziguLubW3Q4M&#10;DMSHDx+k3nU9YsQIuaZVQ1nf/Pbbb4iJicGgQYNw7tw52NnZYfXq1cLUSo0bNw7KysrCsNwuXLiA&#10;169fw8/PD5qamsLmT6JRo0bo378/L6bIfmxhYYGQkBDuym55iderK098V/ulS5e42Llz5+Dt7Q17&#10;e3te/PLly3B3d4eKigpQNntC+/bt4eTkxOUAgJubG1A2daIsVd2XxowZw/u5bt26sLe3/2Rrw3+K&#10;mktLS0NoaChGjx6NRo0aCZsxbdo0FBUV8d57VGFbRo8ezfu5Y8eOUFJS4nJTU1MRGhqKkSNHStS+&#10;m5sbSktLcf/+faBsnyssLMS2bdt4eUIGBgYAQHfCE0IIIf8R8WxesmbBEolEMo+zdu7cieLiYql3&#10;wQPA9u3b8fbtW7x8+RIFBQUIDg6Gvb09Fi9ejL179wrTSTUpKiqqsD9Rds6gSN8rkkuqh4ODA3x9&#10;fTF//nwMHToUR44cQZcuXRAbGytM5SjST58q92sTFxcHZ2dnvHnzBhcuXODOb2Q5e/YsunTpgh49&#10;eiAoKAiRkZFYtmwZNm7ciFGjRkksMyavx48fc3fn5ubm4tChQ1BWVsagQYMkljok0v37778AgPDw&#10;cMTGxuLEiRO4ePEigoODUVBQgEmTJvFyHz58CDs7O8TFxeHgwYO4e/cufv/9dzx+/BjLly8HqHaq&#10;naL1VlVnz55F165dYW9vj2PHjgmbqd4I+cSePn2KsLAw3qOyJVUJITVDbajfz35kZmxsjO+//x67&#10;du3C+/fvgbIpsAHwDkDLKyoqQmpqKjeFtZCenh50dXWRlpYGAIiPjwfKBtylMTQ0FIY+irjT+/fv&#10;j7p16/IeW7ZsAcrWiVbEzJkzER4ejlu3bgFl64VHRUVhxowZwlROQkICjIyMoKenJ2wCAFhaWuLZ&#10;s2coLS0VNslNPN1geeKD1PJTZFWFPK9dUd9qampKTE1dGUtLSxw/fhwhISGwsbHBL7/8grVr1wrT&#10;KtSiRQthSCFRUVEAAEdHR2HTJ9OsWTOJgWdF9uNNmzZBXV0d3377LVxdXXH+/Hnea8ny5s0b6Orq&#10;8mLt2rVDo0aNuCnpw8PDkZGRgd69e8PDw4OLv3r1Cg8fPuQG7QsLC7nBZOH2ipdrqKjuqrovmZqa&#10;CkMwMDBAYWGhMFwt5KkLRYn7WtrfjrK6QNlgfXmKbIuqqqrEZ62ysjJ0dHS4XPF2+Pv7S/Sht7c3&#10;UK4P586dCwcHB0yaNAmtWrXCli1bpC4ZoKOjAyUlJW7NWEIIIYR8XuJ1UqVNo8oYQ15ensTFdwBQ&#10;UlKC3bt3o1u3btyxSEWUlZXRsWNHXLhwAdra2tzxKql+WlpaUvsTAHdOr62tXWHfoyxX3PeK5JLq&#10;YWdnh+nTp2PJkiU4cuQIEhMT8erVK/Tr10/muYwi/VRRrrD2Fcn9mhw9ehSOjo7Q19dHWFgY7Ozs&#10;hCk879+/x9ixY9G2bVucOXMGLi4uaN26NebPn49Vq1Zh3759cp+rV0RTUxPe3t7Yt28fCgsLsXv3&#10;bmEKkUI8UL5y5UrezQiOjo7w9vbG7du38fTpUy5XWVkZmzdv5m46AICpU6fCzMwMhw4dAqh2qpWi&#10;9VYVJSUlmDt3Lvr37w9vb29cv34d9evXF6bxUL0RUv2WL18OR0dH3kPWOBQhpGapDfX72QfhUbZm&#10;1du3b7F3717k5uZi+/bt+OGHH2BkZCRMBcoOWlDBlZ4QXO1ZUFAAADLvqheutV4Rea4aFg9qz507&#10;F2vWrOE91q9fj61btyp8NeWwYcNgaGiI33//HQCwdu1aNGvWDH379hWmckpKSuR6j4SDr9LI+rul&#10;PVdarCqkvY4wJh50E594CCnSt+U5OjoiKCgIZmZmWLhwIXJzc4UpMsnaFlmE76143XI1NTVevDoI&#10;f5eYtG1WZD/u0KEDEhISsHLlSiQnJ6NPnz5wd3eXOihanpaWFvdFnZhIJIKXlxeuXLmC0tJSnD17&#10;Fh07doSBgQE8PDzw9OlTxMXF4cqVKxCJROjVqxdQbnsdHBwktnfNmjXYunWrxJ3Y5VV1X/rcV5UL&#10;a0BWTBGVfaaKX1/4t0r7vdJikDMu7sPBgwdL9J+/vz+2bt2Kjh07AmWD/SEhITh06BC0tbUxefJk&#10;2NnZSVz5lpeXh9LSUtStW5cXJ4QQQsjn0aRJE6DsinWh58+fo6ioSOog+40bN5Cens5diCcvAwMD&#10;tG3bFomJicImUk2aNGkitT9Rtha8mpoamjZtioYNG0JVVbXCXHHfK5JLPo0mTZpg8uTJSEhIQGRk&#10;pLAZULCfFKl9RXK/FsuWLYO3tzemTp2KmzdvwtjYWJgi4datW3j9+jUGDRokce72/fffAwDOnDnD&#10;i3+M7777DqqqqvR5KyfxwLuVlZWwCba2tkDZ/o6y3EaNGkkM0IpEItjY2HB5VDvVoyr1pqgPHz6g&#10;X79+2LJlC44ePYrt27dDVVVVmCYT1Rsh1WfdunV48+YN73H27FlhGiGkBqoN9ft5R5PK2Nvb47vv&#10;vsOmTZtw6NAhvHnzpsI7vNXV1WFoaIiYmBhhEwBwU/aIDzTF0ysnJSUJMv9HeACjrq4OyJi+WJ4p&#10;pk1MTAAATk5OmDBhgtSHjo6O8GkVUlNTw+TJk3H27FlcvXoVly9fxrRp0yROrMozMzNDRkYGcnJy&#10;hE1A2V2nzZs35wbBZP3dRUVFyMrK4sVqCvGdtdL6NiMjQ+rVwPLS1taGq6srCgoKkJmZKWxWiKz3&#10;FlL2KfHdxbL278rI+l2K9qOi+7G2tjZ++eUXJCYmYt68ebh06RI2bdpU7hUl6evrS707vU+fPnj9&#10;+jUiIiJw9uxZ7mKTDh06oEGDBrh06RIuX76MDh06cEtMqKurQ19fH0pKShLbKX64uroKftP/9yn3&#10;pZrOzMwMqGCfEw9sf+qTd/E+16RJE4m+Ez9atWrF5SsrK8Pb2xt3797FmTNn8PTpU4n/HeI6EC5F&#10;QgghhJDPo3Xr1lBWVkZISIiwiVvKSHyRXXmnTp2CSCTiZj1SxJs3byQGLkj1cXBwQGZmJp49eyZs&#10;wr179+Ds7Iw6deqgTp06aN26tdS+f/36NRITE7m+VySXfDriWcrevn0rbAIU7CdFal+R3K/BkSNH&#10;sHDhQmzfvh3Lli2TebG0kHiGMWkX34svKpfVt1WRl5eHoqIi+ryVU5s2bQAZS7eJZ24T3+jQpk0b&#10;ZGZmcjdplJednc3lUe18vKrWm6KmTZuGW7du4dq1axg8eLCwuVJUb4RUHw0NDejo6PAesm7KIoTU&#10;LLWhfmWP6H5iM2fOREJCAnx9fdG9e3e0bt1amMLTr18/PHz4EBcvXhQ2Yf369UDZ3ZQom2ZNX18f&#10;e/fulbgz98KFCxKD8Do6OmjQoAFu3rzJixcXF+PEiRO8mDRubm4QiUTctPpCVR3MmzhxIlRVVTFs&#10;2DDo6OhUeFcvyt4jxhhWrFghbML169cRFRXFO/AzNzcHAAQFBZXL/N/a8sXFxbyYosSzEAinqP5Y&#10;3333HQBg8+bNwiasW7dOGJIqLS1N6oloaWkpHj58CDU1Nd462VX5W2S9tykpKRInS15eXlBWVsaK&#10;FSsqXCpA1nbI+l2K9qMi+3H5k3xlZWXMmTMHkHKBi1DLli2lDvy6urpCU1MTf/zxBx49eoR+/foB&#10;ZV/6uLm54cqVK7h27ZrEl7I9evRASEiIxHsKOequOvalisjqr89NQ0NDYhusrKxgZWWFPXv24MWL&#10;F7w2lH2m1qtXD+7u7sKmamVtbQ0TExMEBARw6+WVJ2ufA4C+ffvCxsZGYp97/PgxULavEUIIIeTz&#10;iI6OxsOHD4GyCzXd3Nxw4sQJiYsvd+zYAVNTU3Tu3JkXB4Bz586hbdu2EsvZVObu3bt49OgRevTo&#10;IWwiVfTvv/8iODiYGyQSn0Nu27aNlxcSEoJHjx5h+PDhXGzw4MF48uQJLl++zMvduXMnRCIRb6YD&#10;RXLJx5F2bsQYw4kTJ6CmpoZ27dpx8fL1DAX6SZHaVyS3tmOMYcGCBfDw8MC4ceOEzRJu377NDeq2&#10;a9cOIpEIJ0+elDhfOnjwIADA2dmZF/8Y27ZtA2OMPm/l5OnpCU1NTYnvHIqLi3Hy5ElYW1tz3+cM&#10;GTIExcXF2L59Oy83KSkJYWFh8PDwAKh2PtrH1JsiUlJSsGvXLixYsID3+aoIqjdCCCGkdvjPBuE9&#10;PDxgbW2NFy9eYObMmcJmCX5+fjAyMoK3tzc2b96MhIQE3L9/H3PmzMHSpUsxfPhwblBNRUUF8+bN&#10;wz///INu3brh8uXLePz4MbZs2YKxY8dy0z6VN2TIEERHR2P8+PGIjIzE3bt30a9fP5lTUpdnaWmJ&#10;UaNG4cKFCxgwYABu3LiBJ0+e4MqVKxgxYkSldwfLoq+vj5EjR+LFixcYN25cpdMrDx48GN26dcPq&#10;1asxe/ZsREZGIiYmBlu3bkX//v1hbW2Nn3/+mcvv168fVFVVMW3aNJw+fRpxcXHYuXMn/Pz8PnoN&#10;KT09PRgYGODYsWMIDg7G9evXJU4Kq8LBwQG9e/fGqVOnMGbMGISEhCAsLAwzZ85EYGAgNDU1hU+R&#10;8ODBA1hYWGDy5Mk4evQorl27hoMHD6Jnz54ICwvDlClTeFfTWFtbA2XroIv3jcq0bt0aVlZW2Llz&#10;J9avX4/Y2Fj89ddf8PDw4KYPEzM1NcW8efNw7949eHl5ISgoCElJSfjrr78wcOBALk/WdlRXPyqy&#10;Hzs6OuLAgQOIjo5GTEwMfH19AYCbKl6Wbt26IT4+Hv/88w8vrq6uDldXVxw4cAC2trZo1qwZ1+bh&#10;4YHg4GCkpqZKDML7+vpCQ0MDnp6e2L59O6KjoxEdHY3NmzfDwcGBlytUHftSRWT11+dmbW2N8PBw&#10;HD9+HBEREdx7v2HDBuTm5qJr1644ffo0kpOTuQsdbt68CX9/f4Vn8FCUkpISli5diufPn6NTp044&#10;c+YMEhMTcf/+fSxYsAAjR47kckeMGAF/f3/cv38fSUlJ2LFjB2JiYiT2uatXr8LY2JgG4QkhhJDP&#10;yN3dnbcm+5IlS1BQUAAvLy/cvHkT0dHRmDJlCgIDA7F27VqJu87S09ORnp4OR0dHXlzI1dUVW7du&#10;RVhYGMLDw7Fu3Tp4enpCV1cXixYtEqaTKjp69ChcXFy4gVsnJycMHDgQq1atwurVqxEXF4fz589j&#10;yJAhcHBwgI+PD/fciRMnwszMDCNGjMCJEycQFxeHzZs3Y/HixZg0aRLvGE2RXPJx+vbtCz8/P9y7&#10;dw/x8fEIDAyEl5cXLl++jCVLlvCO+4X1rEg/KVL7iuTWZi9evMCTJ09QWFiI33//XeojIiICKLvo&#10;vVOnTty5pYWFBSZOnIiQkBB4eHjg3LlzCAoKwty5c7Fw4UJYWFhg/Pjxgt9YueTkZLi6uuLYsWOI&#10;jo7GrVu3MH36dMyfPx8dO3akC2Tk1KBBAyxYsACnT5/G2LFj8ejRI9y8eRO9e/dGYmIi1qxZw+X2&#10;6NEDPXr0wOzZs7F27VrExsbi7Nmz6NWrF+rXr48FCxZwuVQ7Vfcx9aaIkJAQlJSU4MmTJxKvL36I&#10;Z66keiOEEEJqOVYNrl+/zgAwWS9naGjIBg4cKAyzHTt2MCsrK1ZaWsqLX758mQFg+/fv58WTk5OZ&#10;m5sbE4lE3O+rV68eW7hwISsuLublMsbYr7/+ytTV1blcMzMzdu3aNda3b19maGjIy83JyWE9evTg&#10;cpWUlNi4cePY1q1bGQAWGhrK5fr4+DA1NTXe8wsLC9m0adOYmpoa9xoAWPfu3VlkZCQvV5qhQ4cy&#10;PT09YZjFxcUxVVVV9vTpU168qKiIAWBjx47lxXNzc9mECRN426GsrMyGDh3KsrKyeLmMMXbo0CGm&#10;ra3N5TZt2pTduXOHNW7cmHl6evJyTU1Nmbu7Oy/GGGNRUVEMANu4cSMvfvDgQe79V1JSYsXFxSwl&#10;JYUBYCtWrODypMXENm7cyACwqKgoLvbu3Ts2ZMgQ3n7g4uLCUlNTmaamJhsxYgTvNYQeP37MnJyc&#10;eM8HwJo3b87WrVsnsT8yxtjUqVO5vC5dujDGGNu7dy8DwO7evStMZ4wxFhkZyZo3b849r27dumzb&#10;tm1s2LBhTEtLS5jO/P39ma6uLpcvEolYnz59eDnStoNVUz8yBfbjNm3a8NqNjIzYtm3beK8lTXZ2&#10;NtPU1JTYVxhjbNeuXQwAW7hwIS/+4sULJhKJmLm5OS8udvv2bWZra8vbHj09Pfbbb7/x8qT93Yrs&#10;SxX198CBA6XWr6z+kkba9kmLsQpqTpqoqCjWuHFjbjuuX7/OtV26dIlZW1vz3jtTU1N2+PBh3msw&#10;BbdF2mekmJ6ensT/g127djEDAwPedlhZWbGTJ09yOVOnTmV16tTh2jU0NNiUKVNYUVERl1NSUsJa&#10;tGjBxo8fz8UIIYSQ6lDZ+c7XoH379szGxkYYZklJSQwACwwM5MXPnz/PDA0NufetQYMGbNeuXbwc&#10;sVOnTjEAbOfOncImnk6dOvGOF5SUlJiHhwdLSkoSpsqlfL+WP0b6Gly8eJEBYMePHxc2seHDhzNn&#10;Z2deTNpxs7u7O8vMzOTlMcZYfHw8c3Bw4PJUVVXZ1KlTWWFhoTBVoVx5dOnShUGOY++vzYIFC5im&#10;piavfkxMTCRqUlY9K9JPitS+IrnyEL/Ol1TPkZGRvH6R9li9ejVjZedNqqqq7O3bt9zzi4uL2fr1&#10;63nfJSgpKbGRI0ey58+fl/tNfPn5+QwAmzx5srCJZWZmMn19fd42aGhosMmTJ7N3794J0+XyNf8f&#10;Xbx4MdPQ0OD+fmNjY965rtjbt2/Z4MGDeZ+z7dq1430fJlbdtSP+7PTz8xM21SofW29Cso6N1q9f&#10;L/G6wof4e2aqN0KIuF5r+2cwIbWRPPUrYtVwe/KNGzfQrVs34H//3YXN1e7Vq1dISUmBhoYGWrZs&#10;CRUVFWEK5/3794iPj4eWlhYsLS0rXFMdAJ49e4bnz5/D1NQUDRs2FDZXKjc3F/Hx8VBVVYWpqSnq&#10;1asnTPks8vLyEB8fD8YYmjdvXuEaQh8+fMDjx4+hoqICa2vrar1q9t9//0VKSgqMjY25NayqS1ZW&#10;FtLS0mBoaIimTZsiKysLhoaGmDVrFu+KYlnevXuH5ORklJaWwtjYGIaGhhCJRMI0zvPnz/H8+XNY&#10;WlrKfZc0YwxxcXHIy8uDlZVVpetVFBcXIy4uDoWFhTA1NYWenp4wReZ2VGc/yrMfZ2RkICMjAzo6&#10;OjAzM4OysrIwRaopU6bg4sWLSEhI+KhtFEpJScGrV6/QqFEjGBsbV1rr5X3svlQRWf31ORUWFiIx&#10;MRGamprcdHflpaamIisrC7q6umjevLmw+bMoKSlBXFwcPnz4ABMTE6mfF2/evEFaWhqUlZVhbm4u&#10;UU+nTp3C4MGDERcXhxYtWvDaCCGEkI/xuc93viQBAQGYMWMGsrKyJM7LioqKEBMTA8YYWrVqBTU1&#10;NV57VaSlpSE9PR0qKipo0aIFGjRoIEyRW/l+vX79Orp27SpM+SqZmZlhypQpmD17trAJmZmZSEtL&#10;Q5MmTSRm+BKKj49HTk4OLC0tK+0nRXIr0rVrVwQFBaFLly64ceOGsPmrlp+fj7S0NG596ebNm0uc&#10;/1ZUz1CgnxSpfUVyKyP+e2prPY8aNQqvXr3Cn3/+KWxCcXExEhMTUVBQAAsLC4VmxZOmpKQE8fHx&#10;yM7OhpaW1kf3zdf+f/Tdu3eIjY2Furo6bGxsKvwu5Pnz50hJSYGhoSEsLCyEzZzqrB3xZ6efnx8W&#10;L14sbP4qVVRv1Y3qjZCvm/j4hT6DCfnyyFO/X+QgPCHS7NmzB2PHjsXx48cxaNAgYTOpIZ49ewZb&#10;W1usXr0a//d//ydsrhFoX/ryFBYWwtHREe3atcPu3buFzYQQQshHofMd2caMGYOSkhL88ccfwqYa&#10;jwbhJT179gxNmzbFkydPpF68WdPRIPzH+ZLrGV/BILyFhQV8fX0xevRoYVONR/9HazYahJdE9UYI&#10;+VzkGcQjhNRM8tSv/LeKElJDHDp0CG/fvuXFbt26hfnz56Np06YS64aTmsXExARbtmzBrFmzkJSU&#10;JGz+rGhfqj18fX2Rn5+P9evXC5sIIYQQ8gm1bNkSkyZNEobJFyonJweLFi36Igfgycejeq65CgoK&#10;4Onpib59+wqbCCHVjOqNEEIIIdWFBuHJF2fRokUwNjaGs7Mz+vTpAzs7O3Tp0gVKSko4ffr0R03Z&#10;RD6PYcOG4e7du6hbt66w6bOifan2GD58OIKDg//zfYoQQgj52syZMwft27cXhskXys7ODr/++qsw&#10;TL4SVM81l7q6OjZu3AhdXV1hEyGkmlG9EUIIIaS60CA8+eJcvnwZixcv5tbRcnJywvbt25GQkAAH&#10;BwdhOqmhbG1tYWRkJAx/VrQv1R52dnZo2LChMEwIIYQQQgghhBBCCCGEEPLZVfua8H5+fsJmQggh&#10;hBBCCPlipaamcmsk0/lO7VG+X318fGBmZiZMIV+YgIAApKWlwdTUFKNGjRI2k1pOPIsD1XPNQ/9H&#10;azbxZ2eXLl3QtWtXYTP5wlC9EfJlER+/0GcwIV+e8ucfAQEBwmbgUwzCE0IIIYQQQgghhBBCCCGE&#10;EEIIIbVZly5dcOPGDWEYoOnoCSGEEEIIIYQQQgghhBBCCCGEkOpT7XfCV8PLEUIIIYQQQkiNQec7&#10;tVP5fr1+/TpN/1gLdO3aFUFBQRXeiUBqL5FIBFA910j0f7RmE392+vn5YfHixcJm8oWheiPkyyI+&#10;fqHPYEK+PPLUL90JTwghhBBCCCGEEEIIIYQQQgghhFQTGoQnhBBCCCGEEEIIIYQQQgghhBBCqgkN&#10;whNCCCGEEEIIIYQQQgghhBBCCCHVhAbhCSGEEEIIIYQQQgghhBBCCCGEkGpCg/CkxpgxYwZcXV2F&#10;YbktWrQI7du3F4a/SOfOncM333yDqKgoYdNncf78eSxYsABFRUXCpv9cbepnQgghhJBPIT4+HhkZ&#10;GcLwf+LJkycIDw/HmzdvhE08z549Q2hoqFzbnZeXhwcPHiAmJgYlJSXC5lqnpKQEt27dEoY5xcXF&#10;SE1NRUREBHJycoTN1er9+/d48OAB4uPjwRgTNpP/2Keu/dTUVISGhuLly5fCJp7S0lI8fvwYYWFh&#10;yM3NFTZLlZmZidDQUMTGxtb4us7JycGjR4+QlJRU6baK34uIiIhK34vi4mLExMQgMjISHz58EDZX&#10;SJHn5ufnIyIiAlFRUZVuvyKfzV+iqvw/+dR1lpWVhbCwMKSnpwubZLp9+zYKCwuF4VqhtLQU8fHx&#10;CA8Pl+t/nLyfU5mZmYiIiKhSXyr6XMYYkpKSEBoaitTUVGEzIYQQQmqx/wcSt68qtJ5lOQAAAABJ&#10;RU5ErkJgglBLAwQKAAAAAAAAACEAWEbrU/qzAAD6swAAFAAAAGRycy9tZWRpYS9pbWFnZTIucG5n&#10;iVBORw0KGgoAAAANSUhEUgAACVEAAADWCAYAAADSd1DTAAAAAXNSR0IArs4c6QAAAARnQU1BAACx&#10;jwv8YQUAAAAJcEhZcwAAFiUAABYlAUlSJPAAALOPSURBVHhe7N13eBRVF8fxX3pIQu+9V+lSpIYi&#10;TTqI0pu+IggK0hRUqtK7CFJFQUFFUUB6b6H3EnrvJaGXJPP+YXbITApJCAjk+3meedxzz53NTHZ2&#10;ZW7O3utkGIYhAAAAAAAAAAAAAAAAAIinnO0NAAAAAAAAAAAAAAAAABCfUEQFAAAAAAAAAAAAAAAA&#10;IF6jiAoAAAAAAAAAAAAAAABAvEYRFQAAAAAAAAAAAAAAAIB4jSIqAAAAAAAAAAAAAAAAAPEaRVQA&#10;AAAAAAAAAAAAAAAA4jWKqAAAAAAAAAAAAAAAAADEa04LNlww7I0AAAAAAAAAAAAAAAAA8KqqWTqN&#10;JWYmKgAAAAAAAAAAAAAAAADxGkVUAAAAAAAAAAAAAAAAAOI1iqgAAAAAAAAAAAAAAAAAxGsUUQEA&#10;AAAAAAAAAAAAAACI1yiiAgAAAAAAAAAAAAAAABCvUUQFAAAAAAAAAAAAAAAAIF5zWrDhgmFvfJmc&#10;OLpfQUFBkiQ3VzdlyZHP3iVKd27flCR5+ySyp6ItMOCaLl88a8ap02ZUosTJLH3warp4/pRu3Qww&#10;46zZ88nVzc3SB9FnhIToxo0rSpI0hZydXexpAAAAAAAAAAAAAACAOFGzdBpLHCdFVCePHtD9B/fM&#10;OH3G7EqYKImlT1inT/jr7t3bZpwxc85YFzE1r11QAdevSJKSp0yjGfN22rtEasrYPvrr18kyDENv&#10;1W+lDt0G27tEy6J5P2r8sJ5m3Omz4apWu5mlT1y4cO6kAgOu2ZufKFfewhSkPCODer+vDasXmvHU&#10;37coddqMlj4xcfLYQR09tFsBN64qODhYPgkTK3nKNMpXsMQrX5h3+oS/+nRtpiuXzil5yjTqM2ym&#10;suV8zd4NAAAAAAAAAAAAAADgqT2TIqqRAz/WykW/mXHjNl3U/P0elj4OQUGP1PSt13T3zi1JkouL&#10;q36avzvWBSKxLaK6duWiWtUrYmmb/OsmpU2fxdIWHc+riGrUwE+0YtGv9uYnmrPEP9ZFaohaXBRR&#10;BQU90pK/Z+m3n8bp6uXz9rQkycnJSX2Hz9Lrb1S0p14Z4wZ305L5s8y4YrWG6vrVt5Y+AAAAAAAA&#10;AAAAAAAAccFeROVsiWKpfOW6lnjL+qWWOKx9OzeZBVSSVKhY2VgXUD0Nn4SJLYVFnp5e/8lxIH67&#10;ce2yPutQXxNGfB5pAZUkGYahRw8f2JtfKanTWYvPUqXJYImDg4O0f/dmzZg4SB+3flO7t62z5AEA&#10;AAAAAAAAAAAAAGIrToqoChcvb1m+7/iR/ZEWhGzZuNwS+1apb4mfFw/PBBowarbKVaqjMhVqqt/I&#10;n1/42Zo8PBPI2yeRZXNxcbX0SeDlE64PXkx3bt9Uz4/q69D+7faUkiRLqQyZsitxkuT21CurQZMO&#10;avpeNxUrVVnvtvpE77bqbMn/Mm2Eenaop99+GqvjR/bLMJ56Ej0AAAAAAAAAAAAAAAAproqoXF3d&#10;VKr8W5a2LRuWWWKHrWHa3dzc9Ua56pb885QrXxH1HPC9Pv96il4rVNKefuF06DZYc5b4W7b8RUpZ&#10;+oyasihcHwqpXkxjvumi82eOm7GTk5NqNWyrqb9v0cz5ezTxl/WatXCffvhzu1q37y2fMIWKryJX&#10;Nzc1bdtVfYfPVIsPPpO7h6clT9EUAAAAAAAAAAAAAAB4VpwWbLgQJ5UJO7eu0ZedG5txsVKV1Xf4&#10;TEufMyePqH2z8mb8Rvnq+mLQdEsfhS5xtmXDMp07c0whISFKnTajipd+U2nSZbZ3VfPaBRVw/Yok&#10;KXnKNJoxb6fu3L6pdSv+1plTh+Xp6aWCRcuoULFy9l21a+taPQxdIs3DwzPCPpJ04dxJ7dq6Tpcu&#10;nNb9e3fk5Z1ImbLm0hvlq8vT00uL5v2o8cN6mv07fTZc1Wo3szyHYnhe0dX7k3csy5pN/HmdMmTO&#10;Yelz/sxxnT19zIyTJkupnHkLW/pI0taNy81ClUSJkypP/mK6cumcThw9YPbJlvM1pUiVTscO79PW&#10;jct1M+CakqdMo5Jlq4X7uWEZhqF9uzZp3y4/3Qy4Lu+EiZQrbxG9/kbFcLNpPcmjRw91aN82HfPf&#10;q6uXz8uQoeQp0qpw8fLKlvM1e/cIX+f79+9q46qFOnn8oJycnJW3QDGVLFtNTk5O9t0lSbdvBcpv&#10;7SKdPnlYTnJSzryFVcq3hoZ+9aE2rF5o9pv6+xalTmtdli4ihw/s1Kf/sxYefvrFWFWq0cjSFpU4&#10;+T3cu6MNqxfq5LGDcnZ2UY48BfVGuepyc3O37y5JunThjA7u3aqzp47o9q2bSuDlo6w58qpE2ary&#10;9PSyd7d40vsosmvt3JnjOnf6mFYtmat1K/4y8y0++ExZc+STJKXLmM1SkBaTaxwAAAAAAAAAAAAA&#10;AMQ/NUunscRxVkQVEhKsFrULKTDgmiTJ3d1DPy86YCmsmPvzd5o+foAZ9+w/UeUq1zVjwzA0Z8YY&#10;/TpjtFns4eDs7KI677yvth99KWdnF7PdXkT1+ddTNPCzNmabQ4WqDdStz3hLm33fGfN2WvIB169o&#10;/PCe8lu7OMJZcD789GvVatj2iUVUsTmv6IpOEdWhfdvUrV1tM06WIo1mzNthKRg66r9HndtWM+PG&#10;rTur+f96hj+3nsN17PBe/fPnDLNNkpycndWkdRc1fa+bpV2Szp46qmH9OuiY/157SmnTZ9FnAycr&#10;e6789lSEFv7xg6aPH6D79+/aU5KkspVq69Mvx8nd3cNss7/O/Ub8rP49WuryxbNh9pSKlPBV3+Ez&#10;wxV1bVzzj8YN7qpbNwMs7fmLlJKXV0Jt2bDUbItuEdW4Id205O9ZZlz+zXrq0W+CpU9U4uL38MXg&#10;H/T152109fKFMHv+W5DUb8QspU2fxWy7c/umenVqqGOH91n6OiRMnFQ9+k5QkRK+9tRTv49+njpc&#10;P08bYdnHbvj382N9jQMAAAAAAAAAAAAAgPjHXkQVJ8v5KbQYqHSFmmb88OED7dq61tJny/rHxSae&#10;nl4qUaaqJf/d8M80c/IQs9DIycnJLIIICQnWvNnfa8bEQZZ9wrp3944G9GgVroBKklYv/cMyi82T&#10;XL96UZ3fq65NaxZFWPgRE097Xk8rT/5iyprj8cxE169e1FH/PZY+fusWW+LKb71riR3++Pm7cAVU&#10;kmSEhOjnaSO0ctFvlvazp4+p6wc1LQVUTs6PL7sL507qi87vhCvkicwx/72RFg5J0vqV8y2FenYP&#10;7t/TgJ6twhVQSdLOLWu0+C/r7Gm7tq7V4C8+CFdAJUn7dm7S1k3L7c3Rsmvr48I3SapRr4UlfpKn&#10;/T3cu3tH/bq3iPD3fv7McfXv0VKPHj002+7dvRNpAZUk3Qq8oa97vacrl85Z2uPyfRSVbLkKxNk1&#10;DgAAAAAAAAAAAAAA4p84K6KSpPJvPp5VSpK2rF9mPr59K1AH924z45LlqsnDM4EZb924XIvm/WjG&#10;ZSrW0s//HNCvSw+raq2mZvu82d/r6uXzZhzW3Tu3FBT0SK3b99bHn49Qpqy5Lfk1y+dZ4qiMHPiJ&#10;5eck8PJRw6Yd9OmX4/RB5wEqWrKCpIiXfgsrLs4rLrxVv6Ul3mwrKPFbt8R8/FqhkpZZiMI6d+a4&#10;smTPqw7dBqtDt8Hhlo37edoIS7HMiP4ddef2TUmSl3dC9R0+U3+tOa2hE/5WwkRJpNACnNk/jDT3&#10;iYqTk5NKlq2mLwZN18wFe/X3urOa+Mt6y9Jti//6KdICo9u3AnUz8IZafdhLH38+Qpmz5bHk1638&#10;23xshITo26E9FBISbLblyldEH3Ufqg8+6a8UqdLJCAkxc9EVEhKsyxfPWNoiWnouKk/7e7h755Zu&#10;BlxXnUbvq+tX36reux9YZuA6c/KI1i23Fh0mS55azf/XU9/OWKE/V5/S7yuO6aPuQ8z8/Xt3tORv&#10;axFaXLyPChQtraZtu+q1QiUt7ZWqv62mbbuqaduucnFxibNrHAAAAAAAAAAAAAAAxD9xWkSVv9Ab&#10;SpY8tRlv3bTcLKjZtmmFpRjFXnA1b84k83GSZCn16RdjlTBREiXw8tH7H/c1Zy8KDg6yFEPYde83&#10;QW8376iqtZqq1zdTLbmzJ49Y4sgc899rmUXLJ2Fijf9pldp89KUqVX9bdRq9r/4jf1HVWk0s+0Uk&#10;rs7raVWo2kCeCbzNOOzPunThjE4ePWDGVWo2Nh/bpU6bUSMmLdRb9VvprfqtNHTi30qcJLmZv3j+&#10;lM6cPCxJOrBni44c3GXmmrbtqmKlKsvZ2UX5ChZXlTC/v01rFpmPo9K6fW99OeQHvVG+upIkTSFn&#10;ZxdlyJRd77b8xOzz6NFDHT+837JfWD36TVCjFp1UtVZTfTV0hmVmrLOnjpqPd29fr4vnT5lxxiw5&#10;NXj8n6pRr4XqvPM/Df9+vmW5yui6dTPAUmjm7OwS4+eJi99Duy4D9UHnAapYraHe/7ifWrb7zJLf&#10;HGaZwsRJk2vSnA1q3LqzsuTIJzc3d3l6eqlGvZaWGaAO7d9hPo6r91GBIqXV9L1uyl/4DUt7peqN&#10;1PS9bmr6Xje5uLjG2TUOAAAAAAAAAAAAAADinzgtonJydlbZSrXN+Ma1yzp6aLckacuGx7NSefsk&#10;0uslK5lxUNAjHdi92YyTp0yj1cv+0JL5s7Rk/iytW/m3pcjk7KmIi6E8PBPo9ZIVzThDpuzySZjY&#10;jO/euW0+jsqOLastcYOm7ZUqTQZLmyS5e3jamyzi6rziQgIvH1Ws1sCMTx47qEsXTku2GXs8Pb0s&#10;r6Fd1drNLDOIeXp6qXjpNy19zoQWIu3ZvsHSfvfubfPcl8yfpetXL5m5wIBruhl43dI/IgkTJ9Wt&#10;mwFatWSupozrqwE9W+ujFhU1rF8HS7+bAdcssYOHZwIVK1XZjFOnzaTkKR6vcXn3zi3z8YG9W83H&#10;klSjXku5u3uYcYpU6VS4eHlLn+hwc3O3xCEhwbp3N3rXpsPT/h7c3T1UvW5zS1u5ytbCxrAFZW5u&#10;7vJM4K1D+7fr95nfavTXndWzQz21rFtEJ489Lk4KvPH458XV+yi64uoaBwAAAAAAAAAAAAAA8U+c&#10;FlFJUrnKdSzx5g1LFRwcpB2bV5ltpSvUlKubmxnfDLimR48emvEx/70aN7ibZQtbZBK20CUsn4SJ&#10;5eRkXRrMyzuh+TjEiN7Sa5cvnrXE2XMVtMTRFVfnFVfeqt/KEm8Onakn7Iw9pSvWtMzmY5cmXSZ7&#10;k5ImT2WJ79+7I0m6cvmcpf3nqcMt57566R+WfHTOf8HcaWpdv6hG9O+oebO/1+b1S3Tq+CE9uH/P&#10;0i84OMgSO0R0jSRMlNR8HHZ5vmtXLpiPJSlj5pyWWJKSJk9pb3oiL++E4QqHDu3fbomf5Gl/DylT&#10;p7cs36coXkdJunr5grp/WEfdPqilHyZ8reX/zNH+3Zt1/epFy6xaYX9eXL2PYiIurnEAAAAAAAAA&#10;AAAAABD/xHkRVZ78xZQiVToz3rphmQ7u3abbtwLNNvtSfmFqMCRJrq5u8vZJFOlmL0CJa8FB1sKT&#10;R48eWOLoetHOK2uO15TntdfNePP6pbp9K1D7w8yW9aRlzuwFSJJ0M8A6g1QCL59/H9jOP4GXT7hz&#10;DrtF9Nxhbdu0QhNH9jYLhXLkLqjm7/dQj34T9FH3IfbuTy04+PHyk5G5feumvSla8uYvZonn/zbN&#10;EkclLn4PEf2uI30dJX3T+z0dDJ2Zy93DU9XqNNNH3Yeo/8hflCtfkTB7PRZX76OYiItrHAAAAAAA&#10;AAAAAAAAxD9xXkTl5ORkmY3q+NED2u73eBaqJElTqNDrZc1YkhIlSWaZFSf3a0U1Z4l/pFvHHsMs&#10;+8e1FKkfF4FJ0t6dGy1xdL1o5yVJNeq3NB/v2+WnjWsWmrMHpU6bUfkLlwrTO7xzZ47bm8LNopQu&#10;Q1ZJUtIU1pmNvhg8Pdw5h91Spw0/y1VYS+bPMh9nzJJTI6f8o8Ztuqj8m/WUJGnMZ4R6ksRJklvi&#10;k8cOWmLDMHTs8F5LW3SVrlDTEm/ZsFR//DzB0mYX9OiRFEe/h8uXzllmSZOkQ/u2WWLH63jy6AEd&#10;PrDTbP/k85Hq1HO4atRrqaIlK+jhw4iLo+LqfRSZkDCzhoX1tNc4AAAAAAAAAAAAAACIf+K8iEqS&#10;yld+PNOUERKiZQt+NuOylWrL2dnFjCXJzc1duV8rasaH9m3XgT1bLH0U+lz2JcKehdffqGiJF879&#10;QVs2LLW0Bdy4qtMnD1va7F6085KkcpXrKmGiJFLo0mt//zrFzFV+690IZygK658/Z+jalYtmvPiv&#10;mTp1/JAZJ0uRRpmz5pYkFbAVq/z5y0TLcnkOVy+fV1DQvwVCUbl66bz5OGGipJbraMXiX83HcSVX&#10;3sKW+O/fpuj61cfn/tevk3U+gqKy6KhSq4mSp0xjaZs2vr8G9Gyt7X6rdP3aJd2+FagzJ49o6YKf&#10;9dlH9bVt0wopjn4PDx/c15wZo834VuAN/TJ9pKVPkRIVJElXLj/+eQothHQ45r9Xp4/7W/IOcfU+&#10;cnBz87DEkRWwPe01DgAAAAAAAAAAAAAA4p9nUkSVM29hpUmX2YwDblw1H5d/s575OKy67/zPfBwc&#10;HKReH7+tkQM/1rzZ3+vPXyZq4sjeev+dNzRvziTLfs9C7nxFVbTkvwUkkhQU9Ej9e7TSJ22raljf&#10;DurV6W21bVhce7avt+wXkRfpvCTJ3d1DlWu8Y8aO2ZWcnJws7ZG5ce2yOrasqEG931f3D+vo26Hd&#10;Lfm67/5PTs7/XlYFXy+rLNnzmrltm1booxYVNWvKMC2YO10zJw/RgJ6t1bZhCXNpuqgkSfZ4lqUD&#10;e7Zo7KCu+mvOZH3ZpbH81i629I0LxUu/qYSJk5rxlUvn9FHLSvqm13vq/mEdTRnbx9I/JtzdPdSz&#10;//dydXWztG9ev0R9ujZVyzqF1bh6HrVvVl5jB3XVvl1+Zp+4+j3Mnj5KXf9XU4N6v6/2zcpbZtpK&#10;kiylKlZrYD4Oa+zgbvrzl4n68fvB6vXx2woJiXjZw7h8H0lSqrQZLfGsKcM0qPf7+uyj+pZZtZ72&#10;GgcAAAAAAAAAAAAAAPHPMymikmRZ0s8hRap0yluguL1ZklSmYi3VqNfCjIMePdLKRb9pyri+mvpt&#10;Py2YO02XLpyx7PMsdf3qW2XKksvSdsx/r9Ys+1N7dmzQwwf3LbnIvGjnJUk16reyNyl/4VJKbStS&#10;iUjS5Kl062aANqxeqIN7t1pyBYqUVr13PzBjJycnde/7naUQ6fTJw/pl+khNHNlLs38Yrc3rl0Ra&#10;hGNXsVpDS7x0wc+aPPYr7dyyJtwSkXHB3cNTHboOssxcdCvwhjau+UcH925VAi8fS5FYTOUrWEJ9&#10;h8+UT8LE9lSU4uL34OnppQRePvI/sEMbVi+0FDq6urqpS+8x8kzgLUnKkauAMmbJaeYvXTitqd/2&#10;068/jpGHp5cyZM5h5uzi6n2k0KI2L++EZhwU9EgbVi/Uvl1+MgzD0vdprnEAAAAAAAAAAAAAABD/&#10;PMMiqsdL+j1uqxPlUlofdR+qTp8NV9r0WewpSVKWHPksM9s8S4mTJNeIyQtVr3E7S+GGQ8LESZUu&#10;QzZ7c4RepPOSpPQZs4UrtqlSs7Eljkzj1l1UtVZTc7YphS5bWLNBa/UdPlMuLq6W/pmz5dGYaUtV&#10;/s16cnWzzrokSQm8fFSp+tvy8EhgT4VT/s16avpeN8vzuLt7qHHrznq7RUdL37hSrnJdfTZwcril&#10;9zJkyq4Bo35R+ozRuwYiU7h4eX0/e4MaNu2gFKnS2tOSJA/PBCpe+k1lzvbvMolx8XvwTphIfYb9&#10;pJSp01vaM2bJqX4jf7Ysxefk7KwvBv8QrmAsS458Gjh6thKFKZKzi8v3UcJESdT7m6lKlsL6Wri6&#10;ucnZyfpR9jTXOAAAAAAAAAAAAAAAiH+cFmy4YJ3C5QVx6cJpXb54Vo8ePpSXt4/SZcymRImT2bs9&#10;F8HBQTp13F+BN67KyclJyVOmVYZM2S2FRNH1opxXtw9q6dD+7ZIkzwTemrlgjzw9vezdtGjejxo/&#10;rKcZd/psuKrVbqYb1y7r9MnDcnNzV5bseSMskLF7cP+eTh0/pNu3AuXi4qJkKdIoXcas4QqvnuT2&#10;rUAdP7JPzs4uypojn7x9Etm7xDkjJEQnjh1UYMBVJU2WKlxBUVy5dOGMrl25qLt3b8nd3UPJkqdW&#10;mvSZwy37p1j8HprXLqiA61ckSclTptGMeTsVEhKsY4f36fatAKVMlT7KWaUMw9CpYwd14/oVJUuR&#10;Wpmz5bF3iVJcvY+Cgh7pxNEDuhV4Q17ePsqcLY8SePnYu0X7GgcAAAAAAAAAAAAAAPFPzdLWSVxe&#10;2CIqPDuH9m9Xtw9qmXGNei31Ufchlj4OkRVR4eUTURHVqyom1zgAAAAAAAAAAAAAAIh/7EVUMZsC&#10;Bi+tdSv/1umTh7VzyxqNHPCx2e7q6qYGTdtb+gIvI65xAAAAAAAAAAAAAAAQWxRRxRNTxvZRh2a+&#10;+rJLY50/c9xsf6fVJ0qbPoulL/Ay4hoHAAAAAAAAAAAAAACxRRFVPFajXgs1afOpvRl4ZXCNAwAA&#10;AAAAAAAAAACA6HBp+l63vvZGvHru3L4pNzcPJUuRWgWKlFLbj75SnXf+JycnJ3tXizu3AvXo0SNl&#10;zpZHmbPlUZESvkqdNpO9G14CF86dUNr0WZU5Wx5lz1VAxUu/ae/yUovtNQ4AAAAAAAAAAAAAAOKf&#10;XBl9LLHTgg0XDEsLAAAAAAAAAAAAAAAAALzCapZOY4lZzg8AAAAAAAAAAAAAAABAvEYRFQAAAAAA&#10;AAAAAAAAAIB4zckwDJbzAwAAAAAAAAAAAAAAABBvMRMVAAAAAAAAAAAAAAAAgHiNIioAAAAAAAAA&#10;AAAAAAAA8RpFVAAAAAAAAAAAAAAAAADiNYqoAAAAAAAAAAAAAAAAAMRrFFEBAAAAAAAAAAAAAAAA&#10;iNcoogIAAAAAAAAAAAAAAAAQr1FEBQAAAAAAAAAAAAAAACBeo4gKAAAAAAAAAAAAAAAAQLxGERUA&#10;AAAAAAAAAAAAAACAeI0iKgAAAAAAAAAAAAAAAADxGkVUAAAAAAAAAAAAAAAAAOI1iqgAAAAAAAAA&#10;AAAAAAAAxGsUUQEAAAAAAAAAAAAAAACI1yiiAgAAAAAAAAAAAAAAABCvUUQFAAAAAAAAAAAAAAAA&#10;IF6jiAoAAAAAAAAAAAAAAABAvEYRFQAAAAAAAAAAAAAAAIB4jSIqAAAAAAAAAAAAAAAAAPEaRVQA&#10;AAAAAAAAAAAAAAAA4jWKqAAAAAAAAAAAAAAAAADEaxRRAQAAAAAAAAAAAAAAAIjXKKICAAAAAAAA&#10;AAAAAAAAEK9RRAUAAAAAAAAAAAAAAAAgXqOICgAAAAAAAAAAAAAAAEC8RhEVAAAAAAAAAAAAAAAA&#10;gHiNIioAAAAAAAAAAAAAAAAA8RpFVAAAAAAAAAAAAAAAAADiNYqoAAAAAAAAAAAAAAAAAMRrFFEB&#10;AAAAAAAAAAAAAAAAiNcoogIAAAAAAAAAAAAAAAAQr1FEBQAAAAAAAAAAAAAAACBeczIMw7A3AgAA&#10;AACA2Dt58qRmzJhhbwYAAAAAAAAAvCD69OljiZmJCgAAAAAAAAAAAAAAAEC8RhEVAAAAAAAAAAAA&#10;AAAAgHjl5MmTlpjl/AAAAAAAiGNhl/MrXLKAipQsYO8CAAAAAAD+I4vmLtfFc5clSW0+bmpPA3iF&#10;7Ny8V7s275Uk1WhQWWkypLZ3QTxz8ewlLfpjhSTJ19dXFSpUMHPMRAUAAAAAAAAAAAAAAAAgXqOI&#10;CgAAAAAAAAAAAAAAAEC8RhEVAAAAAAAAAAAAAAAAgHiNIioAAAAAAAAAAAAAAAAA8RpFVAAAAAAA&#10;AAAAAAAA4JVy+uQZ7dm5z9wePXxk74IYCAkJ0eVLVxQcHGxPAa8MiqgAAAAAAAAAAAAAAHiGTh4/&#10;pZ3bdj3etu+WYRj2bohD3/QZqtqVG5jbpYuX7V2i7dbNW1q+eKVmTJ6pMUO/1eTx0/TrrLnau2uf&#10;QkJC7N1fOYcPHVGZwpVUPG8ZlS5YQQf2HrR3AV4JFFEBAAAAAAAAAAAAAPCMGIah5g3bqF7Vdx5v&#10;VRpp2+Yd9q54wRzxP6oPW3VS4Rwl9F7TD/VVz/4aOXisBn45WN07fa5alRqoQfXG9t1eOVMn/KDz&#10;Z89Lki5euKRJ46fZuwCvBIqoAAAAAAAAAAAAAAB4RrZt3qEzp87am/Xnr3/Zm/AC+eXHX1W9fB0t&#10;mr9EQUGRL2F3//59e9MrJ2PmjJY4Q8Z0ljgoKFhbNm3T0AEjVMO3rjas2WTJAy8LiqgAAAAAAAAA&#10;AAAAAHhG/pgzz3zs6upiPl741yIFPQoyY7w4fpw6S591/iLc6+Ph4aHMWTMpU5aMcnN3s+ReZe06&#10;vqcuPTupYhVfderaXh27trfkRw8dp0Y1m2r8qO91YO9BGWKpSrycKKICAAAAAAAAAAAAAOAZePjg&#10;oRbMW2TGNeu9ZT4OuBGoVcvXmDFeDPt271e/Xl9b2rJmz6JJP47XvpPbtXb7cq3bsUKHzuzWzD+m&#10;q0Ll8pa+ryI3dzd17tlJP8yZrG69u8jT09PawaBoCq8GJ8PgagYAAAAAIC6dPHlSM2bMkCQVLllA&#10;RUoWsHcBAAAAAAD/kUVzl+viucuSpDYfN7Wn49Q/fy9W+9Yfm/Hv//yixnWam8vD1ar3lsZPGx1m&#10;D6sj/ke1eeNWXTh3QXfv3lPSpEmUK09OlSxTQkmTJTH73bt3T2tXbtDxo8d1+dIVeXp6Kk3a1Cr0&#10;ekEVLlpQCi3oWrd6g7lPylQpVbBIfjOWpBVLVpmPEydJrGIli5rx+jUb9eD+A0mSp6enyviWUtCj&#10;IC1euFR7d+2Xq6uLSpQurvIVy8rJyUmSdPrkGS1ZuEznz11Q4sSJVKVGZb1WMJ/5nHZXLl/R8sWr&#10;dPzoCRkhIcqQKYMqVa2gTFmsy8mFFRgQqCULl+uI/1E5OTmpUNECqlazqjq+11mL5i8x+23YtUoZ&#10;MqW37BuRVu+8r9XL15rxawXzac7fPylhooSWflE5e/qctm3erqNHjutm4E35+Hgrz2t59Gb1SvLy&#10;SmDpe/7seR3c72/GefPnUbr0abV/zwGtXLpa165dV5q0qVWlRmVlz5nNsq/DwwcPtWPrTu3dc0AX&#10;z12UIUNp0qZWWd/Sylcgr727xcMHD7VxvZ/27Nir69dvyNnZWanTpFK5CmXMfSM7xuPHTurE0RP6&#10;89e/NP/Pf8x8t95dlC9/Him0AO3EsZNmLkWqFCpUJPxY2cqlq+UoX0maLImKFi9i7xIrOzfv1a7N&#10;eyVJNRpUVpoMqe1dEM9cPHtJi/5YIUny9fVVhQoVzBxFVAAAAAAAxDGKqAAAAAAAeHE9zyKq95u1&#10;17JF//6xPlOWjFq3Y4Wa1W+t9Ws2SqHFSDsOb5K3j7dlv1s3b6lbp8+1eP5SS7tDt16d1albB0nS&#10;4vlL1avrV7p29bq9m1xcXHT8ykEptECpWJ4yZq7qW29q8szvwvSWMifLZT4u8nohzVv2mxm/nru0&#10;rl65KklKkza1Zv4xXR8076DjYQpkJKluw1oaM2mEJo+fpsH9his4+N+CMUlycnJS7wGf6X8d2lj2&#10;MQxD346YoHEjJujBg38LtRxcXFzUtl1Lfd6vh1xcHi+HqNBz79m5twJuBFra3yhTQj4JfbR88Uqz&#10;LTpFVJcuXlaJfGXN2NnZWUs3LFDO3Dks/SJzM/CmGtdtqf17DthTUmhx0NjJI1W+4uOfMXP6L+rd&#10;tY8ZDx49UPv3HNBP03422xR6LB93/0hdenaytP84dZYG9Rmqu3fvWdodatatoVETh8rDw8Oe0h9z&#10;5mlQ32G6fOmKPaWkyZJo19EtUgTHOGTM12rcopFGDRmn0UPGhdkrvD+XzFH9au+aceo0qbR5/zqz&#10;0E6S9u7ap1qVGphxp24d1K1XZzN+GhRRwS6qIiqW8wMAAAAAAAAAAAAAII7duB5gWa6veq2q//63&#10;9r//laT79+9rUQSFUl3a94i0gCqs3Tv36qP3PomwgOpZunv3nlo2ej9cAZUk/TV3gTq+10VffzXE&#10;UkCl0GKpwX2H6tyZc5b2L7r11fBvRpsFVE5OTmaRTXBwsCZ/N11DB4y07LN+zUZ1aPtJuAIqSfLb&#10;sEUrl662Nz/R+tX/Frc5lChVLNoFVJJ0587dSAuoFHpNfNiyo86fPW9PmSaNmxKugEqSQkJCNHrI&#10;OM2dPc/Svm/3gUgLqCRp4V+L9E2fofZmjR02Xl3a94iwgCouvVYwn/KGzkql0EK1vbv2W/osDS00&#10;dGjU5HFBFfA8UUQFAAAAAAAAAAAAAEAcm//HQgU9CjLjGqHFU9VqVrHMwjPvt7/NxwqdMcoxe5Uk&#10;FStZVH771urYpQNavXWp+g76wlze7teZv5tLA0rSmO+H69ilA9p1dItm//WjGjauZ+bi0s3Am7p/&#10;7576fNNbX4/op7Tp0ljyC+b9o3QZ0umbkf3Vq18P+ST0MXNBQcFatujxDFErl67WzOm/mPFbdapr&#10;19Et2n9qh95t3shsn/LdNJ0/d0EKLSj6vMuXliKtwkUL6puR/dXnm95Klz6tQkJCzFx0nThuLQor&#10;GMGyc0+SKnVKdevVWYvXzdeRC/t08OxufT2in5m/c+eufv7xV8s+YR0/dlJ58uXSwOF9NXB433DL&#10;8Y0eOs5c9k6SnJykKjUqa9JP32mH/yYdv3JQq7YssSyZ9/OMOZZCq61+2zVy8FgzlqQ3ypbUV1/3&#10;0uiJw9ShczslTZbUko9IqTIl1LlnJ5UoVczS3uDdeurcs5M69+wkFxdXNW/TxJJfumi5JV72z+O4&#10;RKliypw1kyUPPC8UUQEAAAAAAAAAAAAAEMf+mPN4xqDUaVKpSLHCUmiRjeOxJG1c56crlx/PBmSf&#10;WcnD00MpUiSXq5ursmbPojbtWqru27Wl0JmNwkqVOpVc3VyVNFkSlSr3hoaNG2TJx6VxU0ap7Yet&#10;1LxNEw0ePdCSc3Z21oxfJ6tZ68Zq1+l9de/dxZIPW6w0ZcJ083GKlCk0csIQJUmaWN4+3vrq68/l&#10;7PxvWUNQULCWhxZfbVznp9Mnz5j75ciVXb8unKVmrRur7YetNHfxbHl5JTDz0RVo+90nSpTQEj9J&#10;8uTJtHrbMnXq1kF5X8stdw93eXklUPM2TSyzMe3cusuyX1gZMqXXvGW/qUXbpmrRtqnmLpqt5CmS&#10;mfnTJ8/oiP9RM/6sT3dNmTVB1Wq+qeQpk8vFxUXZcmTVR5+2N/s8fPBQB/b+u6yjJE0cO9lSiPW/&#10;Dm005++f9F771qr/Tl31/KqrFq39y8xH5o2yJdWlZyeVLF3c0t6wcT116dlJXXp2kquri+o3qiNv&#10;by8zH7Zo6uzpczq439+MGzVtaD4GnjeKqAAAAAAAAAAAAAAAiEMnjp3Uzu27zbhaLevsU45ZqRS6&#10;XN3fcxeaccbMGeTp6WnGG9ZsUvliVTRs4Mhwy+flzGNdaq55wzZ6r+mH+vuPhXr08JElF5c8PDxU&#10;pnwpMy5UtKAlnz1nNuXKk9OMixR/XDQmSXfv3JUkBT0K0la/7WZ7mnSp9dfvCzT7p980+6fftGDe&#10;IiUIUwx15PC/xUPbwuwjSc3bNJGHh4cZp0ufVmUrlLH0iQ53d3dLHBgQfqnAqLh7uMvb20s7t+3S&#10;hDGT1K3jZ2pUs6lK5CurQ2EKha5di3z5xcYt3lGCBI/P2csrgSpVrWDpc+zIcfNx0mRJFHAjUH/+&#10;+pcGfjFI7zdrr6plaumTD7pa9nEs+RgcHKyNazeZ7T4JfdT9y0/D9PxX2GvwaXn7eKteozpmfOjA&#10;YZ05dVaStDRMQZWXVwLVrFfDjIHnjSIqAAAAAAAAAAAAAADi0Nwws1BJ0vJFK1W9fB1zC7t8nSTN&#10;+/3xkn6enp7q/qV15qbzZ8/r25ETValENXV6v4s5W1WbD1oqY+YMZr/g4GAtX7xSnd7volIFK2jJ&#10;gmVhniXuJE2WxFIU5uVtnfUp7MxJkuTj422JHUvtXbt2XQ8fPDTb9+3er56f9LZsd27fMfO3b/37&#10;+OKFS2abJGXPlc0SS1LKVCnsTU+UMrV1nx3bHhfCRceF8xfVoHpj1av6jgb3G67ffv5DWzZt06WL&#10;ly0zPwWHWYLRzrFUY1gpU6W0xHdu/1uEJkkzJs/UG/nLq/OH3TX5u+latmiF/A8e1r17j5fvk6Tg&#10;4H+Xlrxx/YZlab+cubJbCtCelRZtm1pix5KVS8MsXVmjTjXLjFXA80YRFQAAAAAAAAAAAAAAccQw&#10;DM377XFRlCSdP3dBB/cdMrdTJ05b8nt27tPxoyfM+P32bTT154kqUDi/pZ9hGPr7j4Xq+F5nSVKS&#10;pIk1f8UfavW/5uGWr7ty+Yo+bN3JMtNTVMIW+Twv9p/p6uaqhIkSRrp5ev5b7BMcHHkRksPNwJv2&#10;picqWryIJd6+ZYf27tpnaYvKhy07avuWHVJoMVyTlu/o6xH99OPvU1XYNltXZMIWpzlct81c5ShK&#10;W7Vsjb7q2d8smCpQOL+6fv6Jxk0Zpa9H9LPs4/Do0b/FVA4PHj4uYnuW8ubPY1nGctniFQoMCNTW&#10;TVvNtndYyg//MYqoAAAAAAAAAAAAAACII1v9tptLlcXEvN/nW+I3q1fSgpV/aPHav/V++zaW2YLW&#10;rd6gSxcvS6GzQvUf8pW2+W/S6InDLIVXISEhmjv7T0mSm5t1qTp7YY59dqfnIVmypHJ1dTHjosUK&#10;a9/J7ZFug0YN+He/5NaZrvwPHLbEhmFo354DlrboKFqssFKnSWVp+/h/n5q/64g4lk08uN9fu3bs&#10;MduHjvtGg0cPVPM2TeRbqZwePHgQZq/InQhTTOew0zYjVpbsWSRJv/z0q9mWI1d2/bXsN33c/SPV&#10;aVBTKVNGPBNXihTJ5ebuZsbHDh/X1StXLX2eVmRFbs3bNDEfb9m4VYsXLFVQ6KxcGTKlV8kyJcL0&#10;Bp4/iqgAAAAAAAAAAAAAAIgjf9iW8uvcs5OWblgQbhs3ZZSln2P2qoAbgbp+7YbZnjd/Hn359efq&#10;1LV9mN7S1ctXdfzYSTP29vZS/Xfqat6SX+Xp6fm435VrkqSEiXwsxTO7duzRyeOnzHjqhB/Mx8+L&#10;u4e7ZXaiHVt3RjhzVkhIiM6dOWfGhYoWsOSnff+jpdBp6sQfdCLM7ya6XN1c1aFzO0vb8WMnVcO3&#10;riZ9O1VH/I8qMCBQly9d0ca1fhr4xSA1f7utJOnCuQuW/VKkSG4+3rd7vw4fOmrJR+anab9YCtp+&#10;njFH/gcfF4mlTpNKufLkkGw/M2myJHJxeVyQNnfOv8Vzdm7ubipTrpQZP3jwQF0/+kyBAf8uEeng&#10;t36zJY6Ku7u1QG9/JAVstRu8pSRJE0uSgoKCNW3iDDPXqEmDCGfhAp4niqgAAAAAAAAAAAAAAIgD&#10;Dx881MK/Flva3m3+tnLnzRVuq1WvhlKEmS3o1InT2rl9t06fPKOyhSuqe6de+v2XP7ViySrNnP6L&#10;fvnpN7Ovt7eXsmTPogG9v1HNivX13ejvtWThci2av0S9uvbR/fv3zb75C+aTJLm4uKhg4cfFR0GP&#10;glS3ytvq0OYT1av6jiaPn2bmnqe2H7YyHwcFBatJvZb6tEMPTf5uuiaPn6avevZXuaKVNSVMkVel&#10;qhWUNFkSMz5/9ryqla2ldq06qkH1xhrQe5CZi6lW/2uuilV8LW3XrlzT118N0Zul3lLBbMVVPG8Z&#10;NanXUpO/m24WH4V9LSWpZ+femjx+moYNHKkm9VpFOjuT3ZXLV1StbC192KqTGlRvrM+7fGnJv9e+&#10;tZyd/y31CPszt/ptV4+Pe2vqhB/UomFbLVm4PMxeVp26dTCfQ5JWL1+r8q+/qVbvvK8ObT5RheJV&#10;9WHrTpZ9opIhU3pLPGLQGH3YqpPeqdVMDx88Xi7Qw8NDbzduYMaHQmcQc3Jy0ttNHrcD/xWKqAAA&#10;AAAAAAAAAAAAiAPLl6zUzcCbZlygcH6lS5/W0sfB2dlZ1Wq+aWlzzEZ1585d/Trrd3X9qKfaNmmn&#10;3l37WGZi6ta7i7y9vaTQWY6G9B+hD1p00IetOmnOzMfFVpmyZFSbdi3NuO2Hjx8rdNarhX8t0s5t&#10;u1T/nbqW3PPyVp3qata6sRk/evhIc2fP08AvBmngl4M1Y/JMnT39+NwlydPTUwOG9bXMXHTjeoAW&#10;z1+q7Vt2yNvHW3ny5bLsE11OTk6a8MNY1ar3lj0VpfyF8ilHruxmfObUWQ38crC+HTlRCRJ4KnvO&#10;bJb+kUmZKqUCbgRq0fwl2r5lhyX3RtmSeq99GzO2v2ZzZv6m/r2/0dpV61W6/BuWXFjFShZVn296&#10;W35/ATcCtXr5Wi38a1GMZ/GqVLWifBL6mHHQoyAtmr9EmzdulSHD0rdZ28dL+jmULFMiXCEW8F+g&#10;iAoAAAAAAAAA8J86uO+Q9uzcpz079+ngfn97+olu3bxl+WOlw9M+LwAAQEz9MecvS1ztLWuRlF2N&#10;OtUs8fw//1GixAmVJVtmS7tDnny5NOGHsebsTbny5FSCBAns3eTllUDvNm+keUt/U+Ik/y6fJkm1&#10;6r2lz/t2l4eHh9nm6uqilu8109AxX5ttz9s3I/tryJivlTlrJntKkpT3tdzyrVTO0la7/lua8MNY&#10;pUmb2tKeLUdWzZw7TVmzZ7W0x0SCBAk0ftpoTZ89SaXLv2FZBjGsLNkyq2Hj+lJoUdzkWRPCFW/l&#10;fS23Zv4x3TJzVlQ+7t5B7zZvZJkpyt3DXS3fa6Yf5kySq+vjJfvqNKipLj07WY7Pw8NDnbp1CLcs&#10;oV3rD1po1h8/qMjrhewpOTk5WZZZfJIkSRNr0o/jlTpNKku7m7ubnJ2sZSnZsmcJV+D1TtOGlhj/&#10;vcjusV51ToZhWMv+AAAAAADAUzl58qRmzJghSSpcsoCKlHw8VT4AAC+qg/v9df/ePTPOmj2rkiR9&#10;/Ac3u8OHjujO7TtmnCNXdiVMlNDSJ7pez11aV69clSSlSZtam/evs3eJ1IDegzR14g8yDEMt2jbV&#10;wOF9zdzTPO+zcurEaV2/dt3e/EQFixSQi8vjP5gBAIDYWzR3uS6euyxJavNxU3v6hXHp4mWdP3dB&#10;t27eUtKkSZQufVolT5nc3k2PHj7S8WMndP3qdTk5OSlV2tTKmDF9pIU/knTn9h3t33tQwUFBypUn&#10;Z4TP+185c+qszp05pwcPHyphQh9lyZZFyZIntXczhYSE6NB+f127dl0pU6UMV8QUF+7evaeTx07q&#10;+vUbCgkJUcJECZUpc0YlT5HM3lWGYejQgcO6cvmKUqdJpdx5oz6emdN/Ue+ufcx4yJiv1bhFI125&#10;fEVHDh2Tm7ub8r6W2zLTk11gQKAO7D0oZxcX5X0ttxIlTmTvEqUrl6/o+NGTunfvnhIm9FH2nNmj&#10;vBeITNCjIB3Yd0g3btxQwoQ+yp03l7x9vO3dVK/qO9q5bZcUujTlNv9N8vIKXwwYF3Zu3qtdm/dK&#10;kmo0qKw0GaxFdwgvqnusV8HFs5e06I8VkiRfX19VqFDBzFFEBQAAAABAHKOICgDwMvq0Qw/NnT3P&#10;jD/u/pG6fv6JpY9D0KMgFcpRQrdv3ZZCZy/YenBjlH/cikpsi50uXrikkq9ZZyRYu325OYNBbJ/3&#10;Wer6UU/9/suf9uYn2ntiW4z/GAYAACL2shRRIX6IrIjqVbVz2y7Vq/qOGTdv00Rfj+hn6ROXKKKK&#10;mSfdY70KoiqiYjk/AAAAAAAAAIBq169piZcvXmmJw/LbuMUsoJKkMuVLx7qA6mkkTpLIUljk5ZXg&#10;PzkOAAAAAJFbMO8fHfE/qrWr1qtL+x5mu6ubqz7o+J6lL/5b0bnHunTxsn6d9bvat/5YbRp/YMm9&#10;7CiiAgAAAAAAAACoXIUyliU7Duw9qPPnLlj6OKxYssoS12lYyxI/LwkSJNBPc6epVr23VKN2Nc34&#10;bWqslxR8XhIkSKCEiRJaNldX6zJ93j7e4fo4OTlZ+gAAAAAviwG9B+nNUm+pRcO2OnHspNne6dP2&#10;r9QMR6+CJ91jBQcHq0S+sureqZf++XuxbgbetOz/sqOICgAAAAAAAAAgVzdXVatZ1dJmL5ZyCNvu&#10;7uGuajXftOSfp8JFC2r8tNGaOGOcSpQqZk+/cAYO76t9J7dbtpJlSlj6zF8xN1yfF704DAAAAIiJ&#10;Zq0b65MeHe3NeAFEdY9lGJbwleNkGK/6KQIAAAAA8HydPHlSM2bMkCQVLllARUoWsHcBAOCFtG71&#10;BjVv0MaMK1bx1Q9zJlv6HD18TJXfqGHG1Wq+qUk/fWfpI0lXLl/R8sWrdPzoCRkhIcqQKYMqVa2g&#10;TFky2rvq9dyldfXKVUlSmrSptXn/Ot0MvKkF8xbp6OFj8vJKoFJl31AZ31L2XbV+zUY9uP9AkuTp&#10;6WnpE9HzRuTUidNav2ajzpw6qzt37ihRooTKlSenqrz1pry8Elj6GoahzRu2aPPGrbp+/YYSJU6k&#10;wkULyrdy+XAzSkVX0/qttGHNJjNeuXmxsufMZulz4thJHT96woxTpEqhQkXC/xtj5dLVcgz7J02W&#10;REWLF9H5s+d1cL+/2Sdv/jxKlz6t9u85oJVLV+vatetKkza1qtSoHO7nhvUszh0AgP/CornLdfHc&#10;ZUlSm4+b2tPAc7V+zUbN/vFXM27WurFKlXvD0udlN2LQGO3cukv3799XxswZVf+dOipfsay92zOx&#10;c/Ne7dq8V5JUo0FlpcmQ2t7lhfTwwUOtW73BjFOmSqmCRfJb+oT9ckviJIlVrGRRM47oPunu3Xta&#10;9PcSHTrgL2dnZ71eooiq1KgcbtbbiPZV6M8LCQnR+83am31z5s6hz/t2lyRlyZY5yvuJF8XFs5e0&#10;6I8VkiRfX19VqFDBzFFEBQAAAABAHKOICgDwsgoODlbxvGV07ep1SZKHh4d2HdtiKST6ftwUfdNn&#10;qBl/O3W0atd/y4wNw9C3IyZo3IgJevDg34F3BxcXF7Vt11Kf9+shF5fHRTf2YqeJM8bp/WYdzDaH&#10;um/X1thJIyxt9n3DFkpFlZOkq1euqlfXPlq6cLlZeBRW/yFfqdX/mpvxsSPH9fEHXbVv935LP0nK&#10;nDWTJkwfq9cK5rOnnig6RVQ7tu5U/WrvmnHqNKm0ef86yx889u7ap1qVGphxp24d1K1XZ82c/ot6&#10;d+1jtg8ePVD79xzQT9N+NtskydnZWR93/0hdenaytOsZnjsAAP8FiqiA+ONlLaK6cvmKiuUpY8ZV&#10;33pTk2dav7ySOVku83GR1wtp3rLfzNh+LzTjt6lq26Sdzp05Z/aRpPIVy2r6nMmWL0XY93XcR4X9&#10;eRFp/8kH+qxPN3vzCyeqIiqW8wMAAAAAAAAASKFFTjVqVzPjBw8eaH2Ybz9L0vLFK83HXl4J9Gb1&#10;ipb8F936avg3o80CKicnJ7PQJzg4WJO/m66hA0Za9gnr9u07eq/ph+EKqCTpr9/na/6f/9ibY+XS&#10;xcuqXamhlixYFmEBld3xoydUr+o7liIiZ+fHQ+ynTpxWswatdeH8RbMtLhUtXkR58+cx40sXL2vv&#10;LmtB09JF//4hwKFRk8cFVWFNGjclXAGVJIWEhGj0kHGaO3uepf2/PncAAAAAsXfv3n291zR8AZUk&#10;rV21Xj/PmG1vjrcoogIAAAAAAAAAmMLOKiVJyxc/XiIiMCBQ27fsNOMqNSorQYLHs1StXLpaM6f/&#10;YsZv1amuXUe3aP+pHXq3eSOzfcp303T+3AUzDuv2rdt6+PCRPuvTTUPHfq1ceXJa8vP/WGCJY+vT&#10;9j0sx+Dt4612nd7XqAlD1XfQF/KtVM4yy1Pndt10M/CmJMknoY9+mDNZRy/t19xFs5UkaWJJ0o3r&#10;ARo7bLy5T1xr3qaJJV66aLklXvbP47hEqWLKnDWTJe9w/NhJ5cmXSwOH99XA4X2Vr0BeS3700HGW&#10;wrIX4dwBAAAAxE5gQKBuXA9Qz6+6aujYr5U7r3VGqYXzFlniyHTu2Ukfd//I0pYufVp17tlJnXt2&#10;UtkKpS25lxFFVAAAAAAAAAAAU4nSxZUqdUozXrl0tVlQs3r5WgUHB5u52g1qmo8lacqE6ebjFClT&#10;aOSEIUqSNLG8fbz11defm7MXBQUFa/mixzNa2X07ZZTaf/KB3m3eSN//+K0ld8T/mCWOjX2792v9&#10;mo1mnDhJYi3bsEC9+vVQg3frqU27lvrx96l6p3lDSdJWv+3avfPfJUAU+seDilV85eLiomIli+qd&#10;Zm+buSULl5mP41r9RnXk7e1lxmGLps6ePqeD+/3NuFHTf489Ihkypde8Zb+pRdumatG2qeYumq3k&#10;KZKZ+dMnz+iI/1HpBTp3AAAAALH37ZRR6tC5nd5t3khTf55omVn26OHjlr6R6dKzkz7p3tHSli5D&#10;WnXp2UldenZSWV+KqAAAAAAAAAAArxBnZ2fVrFfDjK9cvqI9u/ZJtqX8EiVOpAqVy5tx0KMgbfXb&#10;bsZp0qXWX78v0OyfftPsn37TgnmLlMDr8axVRw7/W6RjlyBBAvlWLmfG2XJkVeIk/852pNCZqp7W&#10;2lXrLfEHHd9T+ozpLW2S5OnpKUnatM7P0n7n1m3zvGb/9JsuX7pi5q5dva7r125Y+scVbx9v1WtU&#10;x4wPHTisM6fOSpKWhimo8vJKYHkN7Rq3eMcyg5iXVwJVqlrB0ufYkX//kPKinDsAAACA2EmQIIEq&#10;VvE144yZMyhN2tRmHBf3WK8KiqgAAAAAAAAAABbhl/RbqaCgYK1Z+bj4qHqtqnJzdzPja9eu6+GD&#10;h2a8b/d+9fykt2W7c/uOmb996/HjsBInSWRZRk+hS8g5hIQ8XmYuts6dOW+J8xfKZ4nt7EsPjhoy&#10;znJe837725J/ln+EaNG2qSVetmiFJGlp6H8lqUadapYZq+wyZclob1LKVI9nH5OkO7fvSi/YuQMA&#10;AACIuYjusRKHLsstSSFGiCUXn1FEBQAAAAAAAACwKFq8iNKlT2vGK5as0vYtOxQYEGi21WloXcrP&#10;seSfg6ubqxImShjp5unpYen/PD16FGSJwxZ/RcR+bt4+3uHOJ+xm/wNFXMqbP4+KFCtsxssWr1Bg&#10;QKC2btpqtr0TxVJ+kiI8vuvXrltiHx9v6QU7dwAAAAD/sv87HXGDIioAAAAAAAAAgIWTk5NlObiD&#10;+w5pzYq1Zpw8ZXKVLveGGUtSsmRJ5erqYsZFixXWvpPbI90GjRpg2f95Spc+jSX227DFEtulSpPK&#10;Ek+ZOSHc+YTdMmbOYOkf15q3aWI+3rJxqxYvWKqgoGBJUoZM6VWyTIkwvcM7cfSEvUk7t+22xFmy&#10;Z5FewHMHAAAA4gM3N3dLbP/Sw8ULlyzxfyU4+NWaxYoiKgAAAAAAAABAOLUbPJ5pKiQkRLNn/m7G&#10;NetWl4vL44IpSXL3cLfMkLRj605t9dtu6aPQ5zp35py9+bnyfbO8JZ4xZaaWL15pabt25ZqO+B+V&#10;JL1R2lqUNGn8VIWEhP9jwflzFxRkm+XqWajd4C0lCV1+IygoWNMmzjBzjZo0eOJsUD9N+8XyR5ef&#10;Z8yR/8HDZpw6TSrlypNDegHPHQAAAIgPEibysSyfvmvHHp08fsqMp074wXz8PLm4OFvuBY8fPaF7&#10;9+5Z+rzMKKICAAAAAAAAAIRTqEgBZcqS0YyvXblmPq7ToJb5OKy2H7YyHwcFBatJvZb6tEMPTf5u&#10;uiaPn6avevZXuaKVNeU/GvB3KPJ6IflWKmfGQY+C9F7TD1WzYn19/L9P1bhuS5UuVFEb1/pJkkqX&#10;f0N58uUy+69atkZVy9TSyMFj9eOUWRr+zWi936y9yhaupLt375r9nhUPDw+93biBGR868G8BlJOT&#10;k95u8rg9MlcuX1G1srX0YatOalC9sT7v8qUl/1771nJ2/vfPBy/auQMAAADxgYuLiwoWLmDGQY+C&#10;VLfK2+rQ5hPVq/qOJo+fZun/vDg5OSl9xnRmHBgQqNqVGqrT+100+bvplr4vI4qoAAAAAAAAAAAR&#10;qlXvLXuT0qVPq2Ili9qbJUlv1amuZq0bm/Gjh480d/Y8DfxikAZ+OVgzJs/U2dP/7SxUDqMmDlPO&#10;3P/OtuSwb/d+/TV3gTat89P9+/fNdicnJ42dPFJJkyUx2474H9WYod/qyx79NG74d1q2aIWCg/9d&#10;Uu95aNb28ZJ+DiXLlFCGTOntzeGkTJVSATcCtWj+Em3fssOSe6NsSb3Xvo0Zv4jnDgAAAMQHbT9s&#10;aYkDbgRq4V+LtHPbLtV/p64l9zzVfbu2JT7if1R//7HQ8sWblxVFVAAAAAAAAACACNWuH76Iqma9&#10;GlEuF/fNyP4aMuZrZc6ayZ6SJOV9LbdlFqj/SvIUyfTXst/0vw5t5JPQx55W0mRJlCV7ZjPOnTeX&#10;Fq76U3Ua1LQsq+Hg7eOtBu/WU4IECeypZyJb9iwqXf4NS9s7TRta4sh83L2D3m3eyJxtSqHLMbZ8&#10;r5l+mDNJrq7WpRpftHMHAAB4ng7uO6Q9O/dpz859Orjf355+ols3b+lm4E17c4w97XHg5VOr3lv6&#10;vG93eXh4mG2uri5q+V4zDR3ztaXv8/Rx1w6q/07dcPeFnp6Pj/Nl5WQYhmFvBAAAAAAAsXfy5EnN&#10;mDFDklS4ZAEVKfl46m0AAOKTM6fO6tyZc3rw8KESJvRRlmxZlCx5Unu3/1xQULAOHzysq1evydnZ&#10;WWnSpla2HFktRUZh3bt3T/4HjygwIFCuLq5KnTaVsmTLEq746FmrV/Ud7dy2S5Lk7e2lbf6b5OUV&#10;vpBp5vRf1LtrHzMeMuZrNW7RSFcuX9GRQ8fk5u6mvK/ljrCYzO5FOXcAAJ7GornLdfHcZUlSm4+b&#10;2tN4AR3c76/79+6ZcdbsWZUkaWJLn7AOHzqiO7fvmHGOXNmVMFFCS5/oej13aV29clWSlCZtam3e&#10;v87eJVIDeg/S1Ik/yDAMtWjbVAOH97V3ibanOY74bOfmvdq1ea8kqUaDykqTIbW9ywvvzu072r/3&#10;oIKDgpQrT04lT5nc3uU/cfnSFR05dFSSlDZ9GmXLkdXe5YV08ewlLfpjhSTJ19dXFSpUMHMR3wEC&#10;AAAAAAAAAPCUMmbOoDfKlpRvpXIqWrzIC1lApdBvc+crkFflK5ZVWd/SypEre6QFVJKUIEECFS5a&#10;UL6VyqmMbynlyJX9uRcR7dy2yyygkqT679SNsIAqKilTpVTp8m+o+BuvR6uASi/IuQMAgPhn8vip&#10;qlf1HXObOvEHexdT0KMg1a/2rtn37bea6NGjIHu3Z+7ihUuaMmG6HPPa/DTtZ506cdreDXgibx9v&#10;lShVTKXKvfHCFFBJUqrUKVXGt5TK+JZ6aQqoniTyu0AAAAAAAAAAAPDCWDDvHx3xP6q1q9arS/se&#10;Zrurm6s+6PiepS8AAMCrpHb9mpZ4+eKVljgsv41bdPvWbTMuU770f1LMnzhJIiVKnMiMvbwS/CfH&#10;ASD6KKICAAAAAAAAAOAlMKD3IL1Z6i21aNhWJ46dNNs7fdpembNmsvQFAAB4lZSrUMayfN+BvQd1&#10;/twFSx+HFUtWWeI6DWtZ4uclQYIE+mnuNNWq95Zq1K6mGb9NjfWSggCeD4qoAAAAAAAAAAB4STVr&#10;3Vif9OhobwYAAHiluLq5qlrNqpY2e7GUQ9h2dw93Vav5piX/PBUuWlDjp43WxBnjVKJUMXsawAvG&#10;yXAswAkAAAAAAOLEyZMnNWPGDElS4ZIFVKRkAXsXAACAGBsxaIx2bt2l+/fvK2PmjKr/Th2Vr1jW&#10;3i2c9Ws2avaPv5pxs9aNVarcG5Y+AADEJ4vmLtfFc5clSW0+bmpPxwvnz57Xwf3+Zpw3fx6lS59W&#10;+/cc0Mqlq3Xt2nWlSZtaVWpUVvac2Sz7hmUYhjZv2KLNG7fq+vUbSpQ4kQoXLSjfyuXl6upi6RvZ&#10;z1y7ar327tqvwkULqoxvKcs+Ya1bvUHNG7Qx44pVfPXDnMmWPkcPH1PlN2qYcbWab2rST99Z+iiG&#10;x/167tK6euWqJClN2tTavH+dbgbe1IJ5i3T08DF5eSVQqbJvRHjs69ds1IP7DyRJnp6eEfaRpFMn&#10;Tmv9mo06c+qs7ty5o0SJEipXnpyq8tab8vJKIEVyHHYxOa/4Yufmvdq1ea8kqUaDykqTIbW9C+KZ&#10;i2cvadEfKyRJvr6+qlChgpmjiAoAAAAAgDhGERUAAAAAAC8uiqikmdN/Ue+ufcx48OiB2r/ngH6a&#10;9rOln7Ozsz7u/pG69OxkaZekY0eO6+MPumrf7v32lDJnzaQJ08fqtYL5zLaIfqbfhi2a99vfkqS3&#10;m9TXiPFDzLxdcHCwiucto2tXr0uSPDw8tOvYFrPISJK+HzdF3/QZasbfTh2t2vXfMmPF4rjtxUsT&#10;Z4zT+806mG0Odd+urbGTRlja7PvaC5+uXrmqXl37aOnC5YqodKP/kK/U6n/NpWg8V0zPK76giAp2&#10;URVRsZwfAAAAAAAAAAAAAADx2KRxU8IVUElSSEiIRg8Zp7mz51najx89oXpV37EU7Dg7Py4/OHXi&#10;tJo1aK0L5y+abXaLFyw1C6iiw8XFRTVqVzPjBw8eaP3qDZY+yxevNB97eSXQm9UrWvJPe9y3b9/R&#10;e00/DFdAJUl//T5f8//8x94cqUsXL6t2pYZasmBZhAVUMfG05wXgXxRRAQAAAAAAAAAAAAAQjx0/&#10;dlJ58uXSwOF9NXB4X+UrkNeSHz10nKXQp3O7broZeFOS5JPQRz/Mmayjl/Zr7qLZSpI0sSTpxvUA&#10;jR023tzHbvXytZKkLNky67WC+eTq6mrvEo59Vqnli1eZjwMDArV9y04zrlKjshIkeDxLleLguG/f&#10;uq2HDx/psz7dNHTs18qVJ6clP/+PBZY4Kp+276Hz5y6YsbePt9p1el+jJgxV30FfyLdSOTk5OVn2&#10;iczTnheAf1FEBQAAAAAAAAAAAABAPJYhU3rNW/abWrRtqhZtm2ruotlKniKZmT998oyO+B+VJG31&#10;267dO/9dHk2SOvfspIpVfOXi4qJiJYvqnWZvm7klC5eZj+2cnZ31/YxvtWbbMv2zep6+Ht7P3iWc&#10;EqWLK1XqlGa8culqs7hr9fK1Cg4ONnO1G9Q0HysOj/vbKaPU/pMP9G7zRvr+x28tuSP+xyxxZPbt&#10;3q/1azaaceIkibVswwL16tdDDd6tpzbtWurH36fqneYNLftFJK7OCwBFVAAAAAAAAAAAAAAAxGuN&#10;W7xjmbXJyyuBKlWtYOlz7MhxSdKmdX6W9ju3bmv2T7+Z2+VLV8zctavXdf3aDUt/hyo1Kql67apm&#10;7Or25JmonJ2dVbNeDTO+cvmK9uzaJ9mW8kuUOJEqVC5vxoqj406QIIF8K5cz42w5sipxkn9nelLo&#10;TFXRsXbVekv8Qcf3lD5jekubJHl6etqbwomL8wLwL4qoAAAAAAAAAAAAAACIxzJlyWhvUspUj2d8&#10;kqQ7t+9KkmUJOkkaNWScen7S29zm/fa3JR9ZYVGRYoXtTdESfkm/lQoKCtaalY8Lk6rXqio3dzdL&#10;v7g47sRJEoVbYs8noY/5OCTk8ZKHUTl35rwlzl8onyWOibg4LwD/oogKAAAAAAAAAAAAAIB4zF4Y&#10;JEnXr123xD4+3pJkLp/n4O3jrYSJEka6RfTckpQ0WVJ7U7QULV5E6dKnNeMVS1Zp+5YdCgwINNvq&#10;NLQu5ac4PO648OhRkCV++OChJY6JF+m8gJcdRVQAAAAAAAAAAAAAAMRjJ46esDdp57bdljhL9iyS&#10;pFRpUlnap8ycoH0nt0e6ZcycwdL/aTk5OVmW9Du475DWrFhrxslTJlfpcm+YscN/fdxhpUufxhL7&#10;bdhiiWPiRTov4GVHERUAAAAAAAAAAAAAAPHYT9N+0cULl8z45xlz5H/wsBmnTpNKufLkkCS9UbqE&#10;2S5Jk8ZPVUhIiKVNocvMBdlmXIortRs8nmkqJCREs2f+bsY161aXi4uLGTu8CMft4PtmeUs8Y8pM&#10;LV+80tJ27co1HfE/ammLyIt0XsDLjiIqAAAAAAAAAAAAAADisSuXr6ha2Vr6sFUnNajeWJ93+dKS&#10;f699azk7/1teULr8G8qTL5eZW7VsjaqWqaWRg8fqxymzNPyb0Xq/WXuVLVxJd+/eDfMscadQkQLK&#10;lCWjGV+7cs18XKdBLfNxWC/CcTsUeb2QfCuVM+OgR0F6r+mHqlmxvj7+36dqXLelSheqqI1r/Sz7&#10;ReRFOi/gZUcRFQAAAAAAAAAAAAAA8VjKVCkVcCNQi+Yv0fYtOyy5N8qW1Hvt25ixk5OTxk4eqaTJ&#10;kphtR/yPaszQb/Vlj34aN/w7LVu0QsHBwWb+WahV7y17k9KlT6tiJYvam6UX6LgdRk0cppy5/53d&#10;y2Hf7v36a+4CbVrnp/v371tykXnRzgt4mVFEBQAAAAAAAAAAAABAPPZx9w56t3kjc7YpSXL3cFfL&#10;95rphzmT5OpqXR4vd95cWrjqT9VpUFNu7m6WnCR5+3irwbv1lCBBAnsqztSuH76Iqma9GnJycrI3&#10;m16E43ZIniKZ/lr2m/7XoY18EvrY00qaLImyZM9sb47Qi3RewMvMyTAMw94IAAAAAABi7+TJk5ox&#10;Y4YkqXDJAipSsoC9CwAAAAAA+I8smrtcF89dliS1+bipPR0vzJz+i3p37WPGQ8Z8rcYtGunK5Ss6&#10;cuiY3NzdlPe13BEW99jdu3dP/gePKDAgUK4urkqdNpWyZMsSrvDqRfMiHXdQULAOHzysq1evydnZ&#10;WWnSpla2HFktRW3R9SKd14tg5+a92rV5rySpRoPKSpMhtb0L4pmLZy9p0R8rJEm+vr6qUKGCmYv5&#10;Ow4AAAAAAAAAAAAAALxyUqZKqdLl31DxN16PVgGVJCVIkECFixaUb6VyKuNbSjlyZX8pCnZepON2&#10;dXVRvgJ5Vb5iWZX1La0cubLHqoBKL9h5AS+b2L3rAAAAAAAAAAAAAAAAAOAVQREVAAAAAAAAAAAA&#10;AAAAgHjNyTAMw94YkdWrV0uS7t69Ky8vL3saAAAAAACEunjxopYsWSJJypE3m3LmzWrvAgAAAAAA&#10;/iOb127X9asBkqQaDSrb0/HCssUrNeW76WbcrtP7qlTF19IHeBUcOXhCRw8elySVLFdUyVImtXdB&#10;PHP9yg1tXrdDklStWjU1btzYzEW7iMrJyUmSlDlzZp06dcqeBgAAAAAAAAAAAAAAAICXQp8+fdS3&#10;b18zZjk/AAAAAAAAAAAAAAAAAPFajGeiKlSokOrVq2dPAwAAAACAUBcvXtTixYslSYULF1bhwoXt&#10;XQAAAAAAwH9k8eLFunjxoiSpdevW9jSAV8iuXbu0a9cuSVL16tWVJk0aexfEM2HHbhs3bqzBgweb&#10;uRgXUfn6+mr16tX2NAAAAAAACLV69WpVrFhRimBKaAAAAAAA8N+qUKGC1qxZI0mK5p/LAbyk+vbt&#10;q379+kmSVq1apQoVKti7IJ6JauyW5fwAAAAAAAAAAAAAAAAAxGsUUQEAAAAAAAAAAAAAAACI1yii&#10;AgAAAAAAAAAAAAAAABCvUUQFAAAAAAAAAAAAAAAAIF6L10VUFy5c0LZt23ThwgV7KlbOnz+vbdu2&#10;6eLFi/YUAAAAAADAM/Gyj0fE9fgMno0TJ05o0qRJGjVqlPbs2WNP4wW8ll+04wEAAAAAPD/btm3T&#10;jh077M14gjgrorp586b8/Pzk5+en8+fP29NRCrvvjRs37OlnZurUqSpevLimTp1qT8XKpEmTVLx4&#10;cf3www/2FAAAAAAAcWbZsmUaP368vTlSt27d0q+//qrBgwdryJAhmjVrli5fvmzvFqljx46Z9+0R&#10;bdeuXbPv8p87cuSI/Pz8dO7cOXvqmfjuu++UNGlSjRkzxp565l728YjYjM8cOHBAfn5+CgwMtKfC&#10;2bt3r/z8/HTnzh17Kpy7d+9q8eLFGj9+vPr376+xY8dqzpw5OnDggKXfwYMH5efnp7Nnz1raI3P/&#10;/n35+flp8+bNMgzDno7SvXv35Ofnp+PHj9tTFhcvXpSfn5/8/f3tKYt79+7p999/16BBgzR69Gj5&#10;+fnZu4QzYsQI5cqVS+3atdOnn36qadOm2bsgltfys/SiHc+L6L/87H4Sx+fGk977AAAA8dHTjFPE&#10;5p4oNvvg5eIYZ9i2bZs9FaGdO3fKz89PDx48sKdeGMWLF1fp0qXtzXiCOCui2rFjh0qVKqVSpUqp&#10;ZcuW9nSUBg0aZO67Zs0aexoAAAAAAEgKDAxUly5dVL16dS1btsyeDickJERDhw5V2rRp9e677+rz&#10;zz/XZ599pubNm8fo3r1nz57mfXtEW3SO5XkKCQlRpUqVVKpUKbVp08aefib++ecfBQQEaMGCBfYU&#10;noEOHTqoVKlS2rRpkz0VTosWLVSqVCkdPHjQnjJduHBB7du3V/LkyVWjRg117NhRffr00SeffKLG&#10;jRvrtddeU548ebR3715J0k8//aRSpUrpf//7n/2pIvTrr7+qVKlS6tixo5ycnOzpKH3yyScqV66c&#10;rl+/bk9ZNGnSRKVKlVLXrl3tKdOiRYuUOXNmNWrUSL169VKXLl1UqlQpVa1aNdLnX7Nmjbp166bE&#10;iRNr2rRpWrt2rd5++217N+Cl9CJ/dnt4eOjLL7/U66+/rjNnztjTAAAA8Vpsxylic08Um33w8nGM&#10;MxQvXly//fabPR1O/fr1VapUKf6t/gqKsyKqsFasWGEOKj3JnTt39P3339ubAQAAAABAqHPnzqlf&#10;v37Kli2bRo8erZCQEHuXCL3//vvq2bOnUqdOre+++05bt27Vhg0b9P3336tEiRL27pFyDAq2a9dO&#10;n3zySbgtd+7c9l3+U0uWLNHZs2fl7OysFStW6NSpU/YuMXb8+HF17NhR/fr1s6ckScOHD1fPnj1f&#10;yNlMYmLatGmqVKlSjGYqe9mtWbNGBQoU0MSJE5UsWTJ16tRJU6ZM0a+//qrJkyfr008/Vf78+eXv&#10;72/ObNaiRQtJ0vLly3XlyhXbM4Y3c+ZMSVKrVq3sqSj9/fffmjx5svr06aNixYrZ06YVK1Zo9erV&#10;9mYLPz8/1atXT7dv39bw4cO1fft2zZ8/X0WKFNGyZcvUpEkT+y6SpBkzZkiSvvrqK7Vp00blypVT&#10;2bJlpWi8L+JKfLwuEbG4vuZe5M9uJycnTZ8+XQr9zInu//sBAADig9iMU8Tmnig2++Dl9/HHHysg&#10;IMDejHgizouoMmXKJEkaPXq0PRWhqVOn6saNG8qePbs9BQAAAABAvLdhwwZlypRJffv2lYuLizp1&#10;6mTvEqHvv/9e06dPV9myZbVr1y61b99exYoVU+nSpfXBBx+of//+9l0idePGDUnSmDFjNHr06HBb&#10;kSJF7Lv8pxxLV9WpU0chISHmH6Gfxtq1azV+/HhduHDBnpIk5cmTR4MHD1a+fPnsqZdK//79tWrV&#10;qnjzx/pNmzapatWqunbtmnr06KGjR49q7Nixeu+999SoUSO9//77GjFihPbu3av169crS5YskqS8&#10;efPq9ddfV1BQ0BO/oXrx4kWtXLlSbm5uMRpgf/TokTp27Kjs2bPr888/t6dNQUFB6tKli9zd3e0p&#10;i06dOunhw4f65Zdf1LVrVxUtWlS1atXSqlWrlD59ei1dulRLly6176YTJ05IUoTv8ye9L+JKfLsu&#10;Ebm4vuZe9M/uDBkyqG/fvlqzZo1mzZplTwMAAMRbsRmniM09UWz2wcutcOHCunjxorp3725PIZ6I&#10;8yKqggULKlmyZJo1a9YTvx0WHBys0aNHy9vbW6+//ro9DQAAAABAvHfv3j2lSZNGffr00eHDh/XW&#10;W2/Zu4Rz+/ZtffHFF0qYMKF+//13JUyY0N4lRm7cuCFvb295eHjYUy+ca9euaf78+UqfPr2++eYb&#10;SdIPP/xA8QXCuXnzpho2bKiHDx9q8ODBGjJkiBIkSGDvZipTpozy5Mljxo7ZqH755ZcwvcL75Zdf&#10;FBwcrJo1ayp58uT2dKRmz56tM2fOqGvXrnJxcbGnTUOHDtXevXvVuXNne8rk5+enbdu2qUSJEqpb&#10;t64llzhxYnPfH3/80ZJTaDGXpCh/NwCenffff1/JkiXTsGHD7CkAAIB4K6bjFLG5J4rNPnj5ffLJ&#10;J0qYMKGmTp36xBmf8WqK8yIqZ2dntW3bVg8ePNCECRPsaYs//vhDJ06cUOvWre2pCO3bt09jxoxR&#10;9+7d9fnnn2vq1KnR+tbR2bNn9d1336l79+7q27fvEy/2jRs3asGCBbp586Y9JUk6dOiQFixYYH4T&#10;L7ouX76sSZMmqUePHurdu7f++OMPPXz40N7NFBAQoB9//FFffvmlPv/8c02YMEHHjx+3dwMAAAAA&#10;vMLKlSuns2fPqm/fvkqSJIk9HaG5c+fq6tWr+vDDD5U6dWp7OsZu3LihZMmS2ZsjdfjwYS1YsEDH&#10;jh2TQu/nBw0apJ49e2rWrFlmUYYkPXz4UHPmzFGvXr3Uq1cvLViwQIZhhHm2mPnpp5/08OFDNWvW&#10;THnz5lWJEiV06tQprVixwt7VZD/eHTt2aOjQoZo0aZKOHj2qBQsWaPfu3ZKk06dPa8GCBVqwYIG2&#10;bt0a6XPYPXr0SEuXLtXAgQP16aef6uuvv9bixYstv4tnMR4REBCgOXPm6KuvvlKXLl00aNAgbdu2&#10;zd5N//zzjxYsWKB79+5JocvUOc4zMDDQ3j3GYxyKxfjMszZq1ChduHBBFStWVM+ePe3pJ2rSpIlc&#10;XV21YcMGnT592p42xXYpv1GjRil58uRRjpsdOnRI/fv3V+3atVW7dm172rRw4UJJUv369e0pSVKt&#10;WrUkSStXrjTbVq1apQULFpjf8F6/fr15TRw5ciRa74snedLYV0yuy23btmn06NHq1q2bevbsqRkz&#10;Zuj27duWPg4LFizQokWLpNAvec6fP19fffWVevbsqTlz5ljelxGJ7bUc22O8f/++ZsyYoQEDBujg&#10;wYP2rrE+nqhE5zMrrJiO28b0NYjuZ7Fi8LmnKD677e2nT582X7shQ4bI39/f0t8uJp+RT3qtvb29&#10;9eGHH2rv3r1avny5bW8AAID4KabjFLG5J4rNPnj5pU2bVoMHD5ZhGPrggw90//59e5dIXb16VQsW&#10;LIj0/iMkJEQLFizQkiVL7CnLfcG9e/c0a9YsffbZZ/rmm2/C3Qf6+/tr6NCh6tq1q0aNGqWzZ89a&#10;8pFZu3atBgwYoG7dumn8+PE6f/68vUs4a9asUf/+/dW1a1eNHDlSR44csXeRIriHCju29tIxokmS&#10;Icnw9fW1pwzDMIxVq1YZkoxatWoZp0+fNlxdXY3UqVMb9+/ft3c1lSxZ0nB2djaOHDli1KtXz5Bk&#10;/Pnnn/ZuxqVLl4y33nrLPIawm4eHhzFw4ED7LqZvvvnGcHd3D7dfw4YNjT59+hiSjAEDBlj2KVOm&#10;jCHJ2Llzp6XdoWfPnoYkY9SoUZZ2x/MNGjTI0m4YhjFhwgTD29s73HHkypXL8Pf3t3c3xo0bZ/j4&#10;+ITrnzt3bntXAAAAAMALxnGPLMno06ePPf1UFi1aZEgy6tata0+Z6tSpY0gy/Pz87KkYCwoKMpyc&#10;nIxChQrZU5EKe3/8xRdfhLu3LVSokHH16lXj8OHDRs6cOcPla9SoYTx69Mj+tNFSsGBBQ5Kxd+9e&#10;wzAMY/z48YYk491337V3NYU93tGjRxtOTk6GJCN16tTGgAEDwh2fY6tZs2aEz2G3bNkyI2vWrOH2&#10;l2RMnDjR7BfX4xHDhw83PD09w/1MScZHH31k6evi4hKuj2PbunWrpW9MxziMWI7PRMXX19eQZCxa&#10;tMieCqdQoUIRnkfGjBkNScbSpUst7TFRo0YNQ5IxZMgQe8owDMM4ePCgIclInjy58fDhQ3s6UufP&#10;nzckGU2aNLGnTEFBQUapUqWMhAkTGqdPnzbWrVtnyHZdOjjG1ZYtW2ZPGYZhGCEhIUaCBAkMSUZA&#10;QIBhGIaRPXv2cK+XY4vu+yIq0Rn7is51efbsWaNw4cLh8pKMNGnSGHv27AnzU/+l0DHF8+fPG8WK&#10;FQu3X9GiRY3r16/bdzOMWF7LT3OMly9fNnLnzm32nzBhgqVfbI7nSaL7mWU8xbitIx/d1yC611xM&#10;PveMKD4/w7Z/9913hpubm+W5XF1djSlTplj2cYjpZ6Si8Vpv3rzZkGR88sknln0BAEDsOe4pFP0/&#10;l+MFEZtxitjcE8VmH7yYHP++l2SsWrXKnjYM2zhDSEiIUbZsWUOS0atXL3tXwzAMI3PmzIYk48iR&#10;I2bbsmXLDEUxZnfv3j1DkpE4cWJ7ylDofYG/v3+4+3FnZ2fzXqxPnz7muJVj8/LyivA6dTznjRs3&#10;jGrVqln2cew3ffp0+26GETou4fgdhN1cXFyML7/80t49yrG1F1FUY7dxPhOVYRjKmDGjGjVqpEuX&#10;LkU6pfn69eu1efNm1apVSzly5Ij0W6aBgYEqW7as/vnnH1WsWFFLlizR2bNn5e/vr5EjR8rT01Nf&#10;fPGFBg4caN9Vw4YNU69eveTj46Px48fr2LFjOnHihCZMmKCVK1fqu+++s+/yTHz//fdq3769PD09&#10;NWXKFB05ckR+fn5q3ry5Dh8+rFq1apnfqJOkP//8U506dVLixIk1d+5cnTp1Srt27dIPP/ygYsWK&#10;WZ4bAAAAAAC7rVu3ysXFRYUKFdKOHTvUqVMnVatWTbVq1dKAAQN06dIl+y6RCggIkGEYunv3rsaP&#10;H68xY8Zo1qxZOnz4sL1rOHPmzNHs2bO1ePFinTp1SvPmzVOmTJm0e/dude3aVXXr1lXKlCm1adMm&#10;HTt2TNOmTVPChAm1aNEiTZkyxf50T7R161bt2bNHhQsXVv78+SVJjRs3lru7u+bNm6fr16/bd7Hw&#10;9/dXr1691Lt3b/3222/q3r27atWqpcmTJ6tNmzaSJF9fX02ePFmTJ0/Wxx9/bH+KcP755x/VqFFD&#10;p06dUqdOnbR161adOXNGa9eu1UcffRTtpQdiY9myZSpUqJBmzJghf39/nThxQpMnT5a3t7fGjx+v&#10;+fPnm30nTZqkyZMnm8vNjRgxwjzPLFmymP1iOsahF2h8JqzDhw/rzJkz8vLyUoUKFezpaHvSkn6O&#10;WaiaNm0qNzc3ezpSq1atkiRVqlTJnjJ98cUX2rRpk0aNGqWMGTPa0xZHjx6VJGXOnNmekiQ5OTkp&#10;ffr0UuisRpI0aNAgTZ48WTly5JBCf57jmqhSpcpTvS+iO/YVnevyzJkzOnr0qD799FOtW7dOZ86c&#10;0datW1WtWjVdvHjRPEa7kJAQNWzYUOnSpdPmzZt18uRJ/fLLL0qZMqV27NihXr162XeJ9bUc22OU&#10;pM6dOytp0qT68ccfNX36dOXLl8/MxfZ4ohKTz6ynGbdVDF+D6H4Wx+RzLzoWLVqkL774Qt9++61O&#10;nTqlrVu3qkWLFgoKCtJHH30Ubha62HxGOkT1Wr/++utKlChRnMwyBgAA8LKLzThFbO6JYrMPXg1O&#10;Tk6aMmWKPDw8NGzYMO3Zs8fe5ZkICQlRgwYNVL9+fR05ckS7du1Sx44dFRISok6dOmnAgAH65ptv&#10;NGLECJ06dUp+fn6qXbu27t69qzZt2igoKMj+lDIMQ82aNdPly5c1f/58nT17Vnv37lWXLl109+5d&#10;tW3bNtx9xq1bt1ShQgWtX79eDRs21Pr163Xs2DHNnDlTyZMn14ABAyIdt4tobO2lYympioKjCutJ&#10;M1E5vvmzbds2Q6HfLo2IY+ap1atXG4ZhGHXr1jUUwUxUHTt2NCQZderUMYKCgiw5wzCMTZs2GS4u&#10;Loabm5tx7tw5s/3cuXOGu7u74ebmZmzfvt2yj2EYxoYNGwxnZ2dDEXwbKy6/+XnhwgXD09PT8PT0&#10;NPbv32/pbxiGUb16dUOSMWnSJLOtYcOGhiRj6tSplr4AAAAAgJdDVN9melpPmokqMDDQUOjMN5Mn&#10;TzZcXFwMV1dXI2XKlOZ9cOLEiY01a9bYd43Q4cOHzXOxb2XKlDH27dtn38W8P3ZxcTEOHTpkyW3Y&#10;sMHcP23atMatW7cs+e+++86QZFSsWNHSHh0ffvihIckYOXKkpb1+/fqGJGPs2LGWdgfH8bq5uRmz&#10;Zs2ypw3DMIzp06cbkox27drZU4YRyZjAzZs3jeTJkxuSjB9//NHSPyJxOR5hGIaxfv16S+zg6N+y&#10;ZUt7yvwm5YULF+ypWI1xPM34TFQc3xAtW7as0bBhwyi3xIkTG7LNROV4HxUoUMDyvDF19+5dI2HC&#10;hIYk48CBA/a0OZuPfRasJ+nUqZMhyTh48KA9ZRihx+/k5GSZgSeqmahSpkxpSDIuX75sT5mKFi1q&#10;KIIZ7BzXZUTn8KT3RWRiOvYV1XV55swZ48SJE/ZmIyAgwEiUKJEhyTh+/Lglp9DPoIoVKxohISGW&#10;3D///GNIMnx8fIzg4GCz/Wmu5dgeo5OTk1GkSJEIZ/p/muOJTEw/s2I7bmvE8jUwonHNxfRzL7LP&#10;z7DfVF+5cqUlZxiGUaJECUOSMXToULMtNp+RRjRea4eqVasaTk5Oxu3bt+0pAAAQC8xE9fKKzThF&#10;bO6JYrMPXkwxnYnK4euvvzYkGSVKlAh3b/IsZqKSZDRv3tyeMqpUqWLmhw8fbsk9fPjQSJ8+vSEp&#10;3FifY5+CBQsad+7cseQMwzA6d+5sSDJKly4dYbv9/skwDMPPz8+QZGTMmNHyO4nO2NqLJKqx2zif&#10;icrh9ddfV/ny5bV7927z23MOR44c0d9//62iRYvK19fXkgvr4cOHmj59upydnTV27Fi5uLjYu+iN&#10;N97Q22+/rUePHmn27Nlm+48//qiHDx+qZcuWKlq0qGUfSSpdurTeeuste3OcmzZtmu7fv6927dpZ&#10;vj3k0K5dOyn0W00O7u7uEhWrAAAAAIBYCAgIkCTdu3dPHTt2VMeOHXX9+nVdvnxZFy5cUMOGDRUY&#10;GKiGDRuafaOSLFkyzZw5U3///beWLFmiuXPnqk+fPsqcObM2bNigsmXLyt/f376bJKlmzZrKnTu3&#10;pa106dJKmzatFDrrho+PjyVfvXp1KfSbazFx//59zZ49Wy4uLmrSpIkl17JlS0nS1KlTLe12WbNm&#10;Dbfv0/jpp5907do11a5d25yx6HkqU6aMvUmSVL58eUnS8ePH7akoxWaM41mPz6xfv15z586NcgsM&#10;DLTvZs5KlihRIntKCr3+XF1dw23vvfeepV+CBAnUoEEDKYLZqDZs2KATJ04oX758MZ5Z/OLFi5Kk&#10;dOnS2VM6c+aMWrZsqXTp0umHH36wpyN09+5dSYpy5jNH7tGjR/ZUnIvLsa8MGTJYZktzSJw4sQoV&#10;KiRFca33799fTk5Olrbq1asradKkun37tk6ePGm2P821HNtjNAxDXbt2jfB1e5rjiUxMPrOeZtw2&#10;rJi8BtER1597lStXVsWKFe3Natq0qSRp7969ZltsPiMdonqtHdKmTSvDMHT58mV7CgAAIF6JzThF&#10;bO6JYrMPXi09evRQ4cKFtWXLFo0dO9aefiY+/fRTe5PefvttSVKSJEnUsWNHS87NzU2VK1eWohhL&#10;++abb+Tl5WVv1hdffCF3d3dt3LhRV65ckULv9aZMmSIXFxeNGDHCvotKliypQoUK6cyZM9q3b589&#10;Hedja/+FZ1ZEpTAv8KhRoyzto0aNUkhIiLp06WJpt9u1a5fu3LmjAgUKRDpNniS9+eabkqTt27eb&#10;bRs2bJCkKAcLChYsaG+Kc+vWrZNCB4d+//33cJtjGsBjx46Z+zRs2FCSNHDgQH3xxRcxWmYBAAAA&#10;ABC/OQb57t69q1atWmn06NFKmDChJClVqlT69ddf9dprr+nq1avRKsBInjy5mjVrptq1a6tq1apq&#10;0KCB+vbtqwMHDqhy5coKCAjQZ599Zt9NkpQ3b157kySZ090XKVLEnlKaNGmk0KnDY2Lu3LkKCAhQ&#10;lSpVzOdwqFmzplKkSKHdu3dbxg7sypcvH+6P+U9j+fLlkvSfDx4dPnxYv//+uwYPHqz3339fn3/+&#10;uRRaaBcTsRnjeNbjM9OmTdORI0ei3CK6Dr29vaUorjN3d3flyJHD3FKmTKng4GAFBwfbu0a6pJ9j&#10;Kb9WrVpZ2qPj6tWrcnd3D1fkdefOHdWuXVs3btzQ7NmzlSJFCks+Mo6lBKMa2H/w4IEU5nfzLD2L&#10;sa9bt25pzZo1mjRpknr06KEGDRpo//79UhTXekSfQU5OTubyiGELTePiWo7NMUa23GRcHI9dTD6z&#10;nmbcNqyYvAYxEVefexEVqElSpkyZJNvxxeYzMqzIXmuHlClTSqGfDwAAAPFZbMYpYnNPFJt98Gpx&#10;dXXV1KlT5eLioi+++EKnTp2yd4lTTk5OypMnj73ZHEfLly9fhEV9TxpLi+iLIQp9L2XNmlWSdPDg&#10;QUnSzp07dfv2bWXIkEGrV68Od1/z+++/m1+MiujeJq7H1v4Lz7SIqnbt2sqZM6cWLFhg3iReu3ZN&#10;M2bMUPr06fXuu+/ad7G4cOGCFOamNDKOb+WFvYE8d+6cFMUapQr9tuCz5jiHYcOGqVGjRuE2xxqQ&#10;N2/eNPdp2LChRo0aJVdXV3399dfKkCGDmjVrZg6qAAAAAAAQmbDfLOvcubMlJ0nOzs7mbDrr16+3&#10;p6PNy8tL33//vRQ6q8bDhw/tXZQkSRJ7kxTmm5pJkya1p8xBypCQEHsqSo5Zpi5evKjmzZtbtjZt&#10;2sjT01MKLbqJTIYMGexNT+X06dOSpJw5c9pTz8Xff/+t3LlzK3fu3GrUqJE+//xz/fLLL+a3C2Mq&#10;NmMcz3p8Jm3atJZip4g2x+BeWI6xpOPHj0dYGJU1a1YdOnTI3AYMGGDvYqpYsaLSp0+vo0ePauvW&#10;rVLoIPtvv/0mZ2dnNW/e3L7LE926dSvcLG0hISFq1qyZdu/erdGjR6ts2bKWfFQchZRhXxs7x4xd&#10;yZIls6fiXFyOfQUEBKht27ZKmTKlKlSooHbt2mn48OHavHlzlJ8jHh4ekf6hw/H7Crv/01zLsT1G&#10;FxeXcEWhDk9zPJGJyWfW04zbOsT0NYiOuP7ci+z9ENHxxeYz0iGq19rBUVQZ2R9GAAAA4ruoxili&#10;c08Um33w6ilatKi6du2qO3fuqH379vZ0nHJ3d4/wPi6qcTQ9YSzNw8MjwlmoHBz3bI77DMd9zalT&#10;p8Ld0zg2x9hHRO+NuB5b+y880yIqZ2dnde7cWYZhaMyYMZKkCRMm6O7du+rYsaP5Yj5JRINZYTny&#10;YavuHG2O6s+IPOl544Kjyq5Pnz765ZdfIt3s07917txZJ0+e1JdffqnkyZPr559/VtGiRTVp0iRL&#10;PwAAAAAAwkqVKpW5rFJkf1x3/IHcsaRZbGXPnl2pUqXSgwcP/tPlhU6cOKHVq1dLobOjzJo1K9zm&#10;WDbs559/1v37923P8K+Ivs33NIKCgqTQZZqet8WLF6tevXo6d+6cunXrpmXLluncuXO6ffu2/v77&#10;b3v3aInNGMeLMj5jV7hwYfn4+Oj27dvauHGjPR0jzs7O5tJev4TORrVo0SJdu3ZNVapUiXBJvidJ&#10;kiSJAgMDLdfOwoUL9ddff8nJyUnjxo1Tnjx5LFuzZs0kSatXr1aePHlUqlQpc99s2bJJUqRLowUH&#10;B+vs2bPy8vJ6YlFMXImLsS/DMFSzZk1Nnz5dRYoU0bRp07R3717duXNH586dM5c0iAuxvZaf5hhd&#10;XV0jXCZPT3E8UYnNZ9aTfkZE47bPyrP43IuJ2HxGOkT1Wjs4/p8dWYEyAAAAIh+niM09UWz2waup&#10;X79+ypkzpxYtWqSff/7Znn6p3b59WwpTNOi4r3nttdfC3cvYN8ey6WE9j3u/Z+2ZFlFJUuvWrZU8&#10;eXLNmDFDAQEBmjhxory8vPTBBx/Yu4bj+LCJbO1GhyNHjkhhPsgUZnrjEydOmG12jgFUO8cLG9E3&#10;pBTFfhFxDJRlypRJjRs3jnSrXbu2fVelSpVK/fv316lTpzRw4EA9evRIH330kY4fP27vCgAAAACA&#10;JMnT01O5c+eWorgndiw/FNk32KLLMAyzICmy2USeh+nTp8swDL377rvau3dvpFvu3LkVEBCguXPn&#10;2p/imXCMCRw+fNieilBcjkcMHTpUhmFo4sSJGjZsmN58802lS5dOTk5OsS54i80Yx9OMzzxLbm5u&#10;ql+/viRp+PDh9nSMOZb0mzNnjkJCQjRr1ixJUsuWLW09oyd58uQKDg7WjRs3zLbg4GB5e3vLy8tL&#10;Z8+eDbc5Ztq5f/++zp49a357VKFFY5LMb4va7d27Vw8ePFCJEiWe67T7Tzv2tW7dOm3cuFF58uTR&#10;2rVr1aZNG+XPn9/85m5sr/WIxPZaflbHGNvjiUpMPrOeZtz2WXkWn3sxEZvPyJhw/L8hust4AgAA&#10;xEeRjVPE5p4oNvvg1eTp6anJkyfLyclJnTt31rVr1+TsHL7UJi7HdeLKgwcPzBnT7IKCgnTo0CFJ&#10;Uq5cuaQw9zU3b94Mdy9j3xxLAb5qwr+ycczLy0vt2rXTrVu39L///U/nzp1T69atozWlXcGCBZUi&#10;RQodO3ZMmzZtsqdNv//+uySpatWqZluxYsWk0MGriNy/f18LFy60N0uSUqdOLUk6cOCAPaWgoKAo&#10;j8WuTJkykqQ///zTnoo2Dw8P9e7dW1WqVFFQUJD8/PzsXQAAAAAAMNWqVUuS9Mcff9hTUphl/MLO&#10;VBMby5Yt082bN5U9e/anLsiKrZCQEM2YMUOS9MEHHyh//vyRbm3atJHCLP0XE47BsUePHtlTkapU&#10;qZIk6ccff7SnIhSX4xGOQbCIXuMNGzbYm0xRnWdsxjieZnzmWevVq5fc3d31999/m0s+xFaBAgVU&#10;sGBBnT9/XitWrND8+fOVKFEis1ArphzT3586dcpsq1evnm7fvh3ptnTpUklS9erVdfv2bcu3pWvW&#10;rClJ+vXXX822sBztDRo0sKeiFNX1EhNPGvuK7Oc4rvNixYqFm/H+1q1b2rNnj6XtacT2Wn5Wxxjb&#10;44lKTD6znmbc9mlEdi3oKT734kpsPiNj4tSpU3JzczP/XwEAAIDwIhuniM09UWz2wavL19dXH3zw&#10;ga5cuaKuXbvK09PT3sX8t/rhw4fNmX7DWrt2rb3puVi5cqW9SZI0f/583bp1S6+99pq5vHihQoXk&#10;7e2tM2fOaNu2bfZd4oVnXkQlSR07dpS7u7t+//13szovOlxcXPTpp59Kktq0aaPz58/bu2jUqFHa&#10;tGmTChcurBo1apjtLVq0kJOTk+bPnx9uwMAwDHXq1EkXL160tDs4bnjHjRsXbh3HIUOGRPvbcAr9&#10;xqGHh4cWLFhgfgsxLMMwNH36dMuN/9q1ayOcNtuxDmV0CtAAAAAAAPHXhx9+KHd3d40YMUK7du2y&#10;5DZu3Khp06bJ29tbrVq1Mtu3bdum2bNnKyQkxNJ/586dunv3rqVNko4dO2bOMt2xY0d7+rlZtmyZ&#10;Tp8+rXTp0qlChQr2tEXLli3l4uKi1atXx+jeXpLSpk0rRVLgFJn33ntPSZMm1dKlSyOc7ejBgwc6&#10;ffq0GcfleIRjsNi+VN3hw4c1dOhQS1tYUZ1nbMY4nmZ85lnLkyePRo8eLUlq3769evToEeG3M4OD&#10;g6Oc7cfBMRvVkCFDdO/ePTVq1MicbSimypUrJ4UuzRcXKleurHz58mn79u2aMmWKJefv76+xY8cq&#10;ZcqUatu2rSX3JFFdL1GJ6dhXZD/HcZ1v27ZNDx8+tOS6d+8e4esZW7G9lp/VMcb2eKISk8+spxm3&#10;fRqRXQt6is+9uBKbz8jounfvnrZs2aLixYu/EstjAAAAPI3YjFPE5p4oNvvg1TZ06FClT59eM2bM&#10;iPB+K0eOHEqVKpWuXLmiyZMnW3KXL1/WV199ZWl7Xj799NNws/NevHhRXbt2lSR16dLFbHd3d1fr&#10;1q2l0PFF+/iUJJ05cybcfeir5LkUUaVNm1ZNmjSRQr8NmzNnTnuXSPXo0UM1atSQv7+/8uXLp08+&#10;+UTff/+9Ro0apSpVqujTTz9VmjRpNGfOHMs0ea+99pq6d+8uSapbt65atmypiRMnavjw4SpZsqTm&#10;zZundu3ahflJjzVr1kypU6fW0aNHVaxYMfXr108TJkxQgwYNNHjw4BhVk2bIkMEckGvRooVq166t&#10;MWPGaNKkSfrss8+UJ08etW3bVsHBweY+X331lXLnzq2ePXtq0qRJGj16tKpWrWoOOrz55pthfgIA&#10;AAAAAFZZs2bVN998o8DAQJUtW1Y9evTQpEmT9PHHH6tixYoKCgrShAkTzOWgbty4oXLlyqlJkybh&#10;ZuSZM2eOMmXKpA8++EDjx4/XxIkT1a5dO7322ms6deqU6tatq06dOln2eZ6mTZsmSWrSpEmEU6mH&#10;lTZtWlWrVs38Q3ZMFC1aVAkTJpSfn59at26tcePGacyYMfZuFkmTJtWsWbPk4eGh7t27q2zZsho6&#10;dKgmT56snj17KmfOnJZvA8bleIRjHKZdu3bq3LmzJk2apG7duql48eKqV6+evbvJUYjWrl07DRs2&#10;TH369DGX9orNGMfTjM88D+3bt9d3330nFxcXDRs2TOnSpdNbb72ljh076uOPP9bbb7+tjBkz6ptv&#10;vpFCp/CPTNOmTeXs7KwVK1ZIkqVIMaZ8fX0tz/W0nJ2dNWnSJLm7u6tdu3Zq1aqVJk6cqF69eql0&#10;6dK6d++epk+fHuNlOWPzvlAsxr4iuy6rVq2q5MmT69ChQypXrpxGjx6tMWPGyNfXVwsXLpSvr6/l&#10;eZ5GbK/lZ3WMsT2eqMT0Myu247ZPI6prLrafe3ElNp+R0bV+/Xo9ePBAFStWtKcAAADindiMU8Tm&#10;nig2++DVlihRIk2YMEEKHUuzc3Z2NguSPvroI7Vq1Urjx49X3759VaRIEVWuXNm+yzPn7u6uzJkz&#10;q2DBgurdu7cmT56szz77TAULFtSJEydUp06dcIWAX3/9tXLnzq3t27crT548+uyzzzR58mSNHDlS&#10;jRo1Uo4cObRu3TrLPq8UI5okGZIMX19fe8owDMNYtWqVIcmoWbOmPWUYhmHs3r3bkGSsWrXKnjIM&#10;wzDq1q1rSDL+/PNPe8p49OiR0b9/fyN58uTmcUgy3N3djcaNGxunT5+272IYhmGEhIQYgwYNMhIm&#10;TGjZr2zZsoa/v78xYMAAQ5IxYMAA+67Gzp07jXz58ln2y5Ejh7FhwwajZ8+ehiRj1KhRln369Olj&#10;SDIGDRpkaTcMw5gzZ46RNWtWy/M5nvPbb7+19O3Vq5fh5eVl6efl5WV88MEHxtWrVy19AQAAAAAv&#10;Hsc9siSjT58+9vRTWbRokSHJqFu3rj0VzqRJk4yUKVNa7i9z5cplLFiwwNLv9u3bRooUKQxJxpw5&#10;cyy56dOnGwkSJAh3P5s+fXpj5MiRRnBwsKW/8YT7Y8MwjDJlyhiSjK1bt9pTxqNHjwxJhre3tz0V&#10;zrVr1wwPDw9DkrFjxw57OkK//fabIcnIkCGDeexPOl6Hn3/+2fDx8TF/B/Xr1zdzUT3H5s2bjbJl&#10;y4b7Hb7++uvhjjuuxiOCgoKMHj16GO7u7ubzeHt7GwMHDjT27Nlj/ny7gIAAo1KlSpafv2vXLkuf&#10;mIxxGE85PhMZX19fQ5KxaNEieyqcQoUKGYrkenM4dOiQ0axZMyNRokThzsvDw8OoVq2aMXPmTOPR&#10;o0f2XS2qVKliSDKyZs1qhISE2NMxUqVKFcPT09O4dOmSPRWhdevWGYpibM4I/WzKkSNHuNdtyZIl&#10;9q6mqN6vxhPeF5GJ6dhXVNflli1bjAIFClhyxYsXN/z9/Y2GDRsakoz58+dbnk+hr2tkIjvn2F7L&#10;z+IYjac4nieJyWdWbMdtn3R+kb0GRhTXXGw+9yL6/Iyq3WHZsmWGInm/xfQz8km/C8MwjDZt2hiS&#10;jJ07d9pTAAAglhz3FIr+n8vxgojNOIVDbO6JYrMPXiyOf98rinqVmIwzNG7c2Hy+I0eOWHLBwcFG&#10;jx49DDc3N7OPm5ub0aFDByMwMNCQZCROnNiyj/GE+4Ko7j8MwzB69+5tSDKGDRtmaXc857Vr14z6&#10;9esbTk5O5jF5e3sbPXv2NB48eGDZx+Hy5ctGs2bNLOeh0Hu9Ro0ahTvvJ91DvWiiGrt1MiKaOzsC&#10;jm8L+fr6xtlU4jEVHBysAwcO6MqVK/Lx8VG+fPnk4+Nj7xbOgwcPtHv3bt27d09Zs2ZVpkyZ7F0i&#10;dfDgQV24cEEpU6ZU/vz5n/pbU/7+/jp37pxcXV2VNWtWZcyY0d5FknT37l0dO3ZMV69eVYoUKZQt&#10;WzaqWAEAAADgJbF69Wpztog+ffqob9++9i7PzaNHj7R7927duHFDGTJkUN68ee1dpNBpxS9duqQC&#10;BQrYU7p//755P+7q6qoMGTIod+7c9m7xwu3bt3Xw4EE5OTmpUKFCcnNzs3eJ1IULF3T06FG5uroq&#10;c+bMSpcunb2LKa7GI27evKlDhw4pODhY+fPnV8KECe1dwjEMQydOnND58+eVJUsWZciQwd5FisEY&#10;h8PTjM88L0FBQTp8+LAuX74sJycnpUyZUrly5ZKrq6u96zO3fPlyValSRb1799bAgQPt6VgzDEP7&#10;9u3TpUuXlCZNGr322muxvr4cYvO+iOnYV1TXZUhIiE6cOKEzZ84oXbp0ypUrl2XfuBaba/lZHmNs&#10;jic6YvKZFdtx29iK6pqLzefesxDTz8jInD9/XlmzZlWFChW0ZMkSexoAAMRShQoVtGbNGin035p4&#10;uTzNOEVs7olisw9eHH379lW/fv0kSatWrTJnO36Wbt68qb1798owDOXNm1fJkye3d3nuzp07p6NH&#10;j8rLy0sFChSIcrZth5s3b2r//v26e/eukiZNqnz58kVrvxddVGO3L1URFQAAAAAAL4OobsQBILpK&#10;liypI0eO6NixY0qaNKk9DSAe6Ny5s8aMGaM1a9aofPny9jQAAIgliqiA+OO/KKLCiy2qsVvnMP0A&#10;AAAAAAAAvCB++OEHPXjwQO3bt7enAMQD69ev17hx49SxY0cKqAAAAADgOaCICgAAAAAAAHgB5c2b&#10;V2PGjNHy5cv1999/29MAXmH379/Xp59+qhIlSmjYsGH2NAAAAADgGaCICgAAAAAAAHhBvf/++7p6&#10;9arq1KljTwF4hXl6emrLli3atGmTPD097WkAAAAAwDNAERUAAAAAAAAAAAAAAACAeI0iKgAAAAAA&#10;AAAAAAAAAADxmpNhGIa9MSJOTk6SpMyZM+vUqVP2NAAAAAAAAAAAAAAAAAC8FHx9fbV69WozZiYq&#10;AAAAAAAAAAAAAAAAAPFajGeiyp07t9KkSWNPAwAAAACAUAEBAdq9e7cUOqNzlixZ7F0AAAAAAMB/&#10;ZPfu3QoICJBCZyEB8Oo6efKkudpaoUKFlCRJEnsXxDNhx27r1q2refPmmbkYF1HZp7ICAAAAAABW&#10;q1evVsWKFSVJffr0Ud++fe1dAAAAAADAf6RChQpas2aNJCmafy4H8JLq27ev+vXrJ0latWqVKlSo&#10;YO+CeCaqsVuW8wMAAAAAAAAAAAAAAAAQr1FEBQAAAAAAAAAAAAAAACBeo4gKAAAAAAAAAAAAAAAA&#10;QLxGERUAAAAAAAAAAAAAAACAeC1eF1FduHBB27Zt04ULF+ypWDl//ry2bdumixcv2lMAAAAAAADP&#10;xMs+HhHX4zN4Nk6cOKFJkyZp1KhR2rNnjz2NF/BaftGOBwAAAACAF12cFVHdvHlTfn5+8vPz0/nz&#10;5+3pKIXd98aNG/b0MzN16lQVL15cU6dOtadiZdKkSSpevLh++OEHeypOHThwQH5+ftqyZYs99USO&#10;fffu3WtPvRICAwNVsGBB5c+fX9evX7enXzgPHjzQ0qVLNXLkSPXt21eDBg3Sjz/+qKNHj9q7AgAA&#10;AIBp2bJlGj9+vL05Urdu3dKvv/6qwYMHa8iQIZo1a5YuX75s7xapY8eOmfftEW3Xrl2z7/KfO3Lk&#10;iPz8/HTu3Dl76pn47rvvlDRpUo0ZM8aeeuae13jEsxKb8RnH+EZgYKA9Fc7evXvl5+enO3fu2FPh&#10;3L17V4sXL9b48ePVv39/jR07VnPmzNGBAwcs/Q4ePCg/Pz+dPXvW0h6Z+/fvy8/PT5s3b5ZhGPZ0&#10;lO7duyc/Pz8dP37cnrK4ePGi/Pz85P//9u48rorq/x/4i1UUcUNccaFUTHHB9UuiuIRLaprYp9Rc&#10;MItMSFxJM3FLU0xQcwOVNE0pLVMSFXdxS1ORTMEFERAXTFBcWN+/P2Lmx5y7L5jL+/l4zOOR531m&#10;7rl3zp3u+3DmTGKiGFJ48uQJtmzZgnnz5iEsLAwnTpwQq6j49ttv0ahRI/j5+WH8+PFYu3atWIUZ&#10;2ZdL0/PWnufRf3nt1kW6buj67jPGGGOMMaX8/Hzs3bsXixYtwqxZs7BmzRqkpqaK1bR69OgRpkyZ&#10;YvB+7MWTlpamMs6lbXtRb2Bj+jPbJKozZ87Aw8MDHh4eGDZsmBjWat68efK+hw4dEsNM8Nlnn8HD&#10;wwPt27dHXFycGNbon3/+Qbt27eDh4YGhQ4eK4ZfC5cuXkZCQgAsXLuDixYti+LlBRFi4cCFq1KiB&#10;Hj16YMKECZg5cyamTp2K4cOHo2HDhrh06ZK4G2OMMcYYY+wVl52djXHjxqFnz56IjY0VwyqKioqw&#10;YMEC1KxZE++//z6mTJmCL774Ah9++KFBuXtQUJCct6vb9GnLs1RUVISuXbvCw8MDvr6+YrhU7Ny5&#10;E1lZWYiOjhZDrBRIYyPHjx8XQyqGDh0KDw8PreMEGRkZGD16NBwdHdGrVy/4+/sjODgYY8eOxQcf&#10;fICmTZuicePG8k1pP/zwAzw8PPDxxx+Lh1Lrp59+goeHB/z9/WFhYSGGtRo7diw6duyo82axQYMG&#10;wcPDAxMmTBBDspiYGNSrVw/vvfcepk6dinHjxsHDwwPdu3fXePxDhw5h4sSJqFixItauXYvDhw9j&#10;4MCBYjXGXkjP87W7TJky+Oqrr9C6dWv+4x1jjDHGmJ727NmDhg0bwtvbGxMmTEBwcDBGjRoFFxcX&#10;TJgwAUVFReIuKvbu3YvWrVvjm2++eS5vGmPmtXr1apVxLm3b5s2bxUOwl4zZJlGVtG/fPr1XOnr0&#10;6BFWrVolFjM9hYaGikUarVixQq+7Lp93a9euRdeuXdXeNd2mTRssXboUS5YsQYcOHcTwcyMgIACT&#10;Jk1CXl4efH19ERERgZ9++gnLly+Hr68vKlasiIKCAsU+165dg7+/P2bOnKkof968KO1kjDHGGGPs&#10;RZKeno6ZM2fitddeQ1hYmF6DfgAwatQoBAUFoXr16li+fDlOnTqFo0ePYtWqVWjXrp1YXSNpcoWf&#10;nx/Gjh2rsrm6uoq7/Kd2796NtLQ0WFpaYt++fUhJSRGrGExXrrNw4UIEBQU9l6uZGEJbzv2yOnTo&#10;EJo1a4aVK1eiSpUqCAgIwOrVq/HTTz8hIiIC48ePh5ubGxITE+WVzaSb0/bu3Yu7d+8KR1S1YcMG&#10;AMDw4cPFkFbbt29HREQEgoOD0aZNGzEs27dvHw4ePCgWK5w4cQL9+/dHTk4OFi5ciD///BM7duyA&#10;u7s7YmNjMWjQIHEXAMC6desAANOnT4evry86duwIT09PQI/vhbm8iv2SqWfuPvc8X7stLCwQGRkJ&#10;FF9z9P1/P2OMMcbYq6qwsBBvv/02cnJyEBwcjMOHD+PYsWOYO3cu7O3t5ZWp1CksLMSuXbvw1ltv&#10;wdvbW+cKv+zl0apVK3z00UeKrVmzZgCAtm3bqsTc3NzEQ7CXDekJAAEgLy8vMURERAcOHCAAVLdu&#10;XQJAI0eOFKuotXjxYgJAr7/+OgGgX3/9VaxSambPnk0AaPbs2WLIKMHBwQSA5s2bJ4bMysvLS/6s&#10;raysKDk5WayiIjc3l2rUqCF/zi1atBCrvDDq1atHACgjI0MMvRDOnTtHAKh8+fJ06tQpMUxERP/8&#10;8w9lZ2cryiIjIwkA+fn5KcqfNy9KOxljjDHGGCtNUo4MgIKDg8WwQeLi4sjS0pIAkJOTEwUEBBAA&#10;6tevn1hVYeXKlQSAPD096cGDB2LYIC1btiQA9PTpUzH0XPLx8SEA1L9/f7OcA3rOcx1zjkf8Fzm3&#10;MeMz0thITEyMGFLRokULAqA2Bz927BjZ2toSAJo8eTI9fvxYrCKLi4ujixcvyv9u3bo1AaBly5Yp&#10;6okyMjLIysqKbGxsKDMzUwxrlJeXR3Xq1KHXX3+dCgoKxLAsPz+fmjVrJr+P3r17i1WIiKhNmzYE&#10;gLZt26Yoz8rKotq1axMA2r17tyJGRNS5c2cCQIcPHxZDz+x78V/0S2MY05dL0/PWHnN4Vn3ueRIW&#10;FkYAaP369WKIMcYYYyaQcgro/+dy9pzLz88nLy8vunXrlhiiXbt2EQCyt7dXm/d1795d7g//+9//&#10;yM3NjQDQ2bNnxarsBSSNmwCgAwcOiGEVEyZMIJhpnIU9n7SN3Zp9JarmzZujSpUq2Lhxo867wwoL&#10;CxEWFgZ7e3u0bt1aDDMdunTpgsLCQixZskQMqdiwYQNu3boFLy8vMcSesb179wIA+vTpo/Eu0sqV&#10;K6NChQpiMWOMMcYYY+wV9OTJE9SoUQPBwcFISkrC22+/LVZRkZOTg2nTpsHBwQFbtmyBg4ODWMUg&#10;9+/fh729PcqUKSOGnjv37t3Djh07ULt2bcydOxcA8P333/MKHkzFgwcP4OPjg7y8PHzzzTeYP38+&#10;ypYtK1aTdejQAY0bN5b/La1GtWnTphK1VG3atAmFhYXo3bs3HB0dxbBGmzdvRmpqKiZMmAArKysx&#10;LFuwYAESEhIQGBgohmQnTpzA6dOn0a5dO/Tr108Rq1ixorzv+vXrFTEAyM/PBwCtnw1jrPSMGjUK&#10;VapUQUhIiBhijDHGGGMlWFlZYdeuXahevboYQo8ePVC3bl08evQI8fHxYhi5ubno0aMH9u3bh6io&#10;KNjb24tVGGOvCLNPorK0tMTIkSORm5uLFStWiGGFX375BcnJyRgxYoQYUuuvv/7C4sWLMWnSJEyZ&#10;MgVr1qxBRkaGWE1FWloali9fjkmTJmHGjBk6lzc/duwYoqOj8eDBAzEEALh06RKio6ORnJwshrS6&#10;c+cOwsPDMXnyZHz55Zf45ZdfkJeXJ1bT2+DBg1G2bFmsWbMGDx8+FMMKixYtgo2NDQYPHiyGVOTk&#10;5ODXX3/FjBkzMH78eHz99dc4cOAA/l2QTJWxn1d0dDRiYmKA4gl1O3bswPTp0xEUFISoqCh5kE6y&#10;c+dOREdH48mTJ0DxZKTo6GhER0cjOztbrlfyuCUZ+nqilJQUfPfdd5g0aRJmzpyJw4cPAwCuXLmC&#10;6OhoXLlyRdxFrdzcXABQtFkb6fjS/9Bv3Lghv+9Tp07J9Uq+v6dPn2LdunWYPXs2Ll68CADIzMxE&#10;dHQ0Tp8+Le9TUlFREaKjo7F7924xJEtJScGqVaswZcoUfPHFF1ixYoX8WAx922mO/qLu/ZVk6Hct&#10;KysL69evx1dffYUpU6ZgxYoVuHbtmliNMcYYY4yx/0THjh2RlpaGGTNmoFKlSmJYra1btyIzMxOf&#10;fvqp2sFDQ92/fx9VqlQRizVKSkpCdHQ0rl69ChTn8/PmzUNQUBA2btyoyL/y8vIQFRWFqVOnYurU&#10;qYiOjtaYf+rjhx9+QF5eHoYMGYI33ngD7dq1Q0pKCvbt2ydWlYntPXPmDBYsWIDw8HC9cx3xGKL8&#10;/Hzs2bMHc+bMkXPtXbt2KT4LY/MlbbKyshAVFYXp06dj3LhxmDdvntq8UN+cW2Jo3gUjxmdKW2ho&#10;KDIyMtClSxcEBQWJYZ0GDRoEa2trHD16FDdu3BDDMmMf5RcaGgpHR0et42aXLl3CrFmz0LdvX/Tt&#10;21cMy37//XcAwLvvviuGgOIbvQBg//79ctmBAwcQHR2N+/fvAwDi4uLkPnH58mW9vhe66MrHDemX&#10;p0+fRlhYGCZOnIigoCCsW7cOOTk5ijqSaBPHiIzty8a2Udc4iLHt0Uafa1ZJho7bGnoO9L0Ww4Dr&#10;HrRcu8XyGzduyOdu/vz5Oh/vYsg1Ute5tre3x6effoqEhAT55kzGGGOMMabKwsICdnZ2YrHM2dkZ&#10;KP79KYqJicGuXbvQtWtXMcSYTobOrzA23zA0jxIZkqegeJxq0aJFmDhxIubMmYOYmBh5rsNLTbEu&#10;lRbSUla6HufXp08funHjBllbW1P16tW1LvXfvn17srS0pMuXL8tL7Kt7nN/t27fp7bfflttQcitT&#10;pgzNmTNH3EU2d+5ceTnzkpuPj4+8bJu4pHWHDh0IWpbnCwoKIgAUGhqqKNe2fP6KFSvI3t5epR2N&#10;GjWixMREsbpW0vKSp0+fJj8/PwJAYWFhYjVZTEwMAaChQ4fKj5LT9Di/yMhIcnR0VGknAGrZsiUl&#10;JSWJuxj9eaH4/N28eVNeUr7k1qpVK/rnn3/k+lZWVip1pK3kkvzScUWGvl5J06dPJ2tra5V93n//&#10;fZoxYwZBTT/SZO/evXJbjh07JoZVSEuvq9tKLtEvHfPOnTvk6uoq11mxYgUREcXGxhK0PPLjyZMn&#10;BIAqVqwohujx48c0atQoteegRo0aRAa009T+oun9SQz9ri1dupTKly+vUt/V1VWsyhhjjDHGmN60&#10;LQltKinH0/TbnojonXfeIQB04sQJMWSwgoICsrCw0JhHqlMyP542bZrK7+0WLVpQZmYmJSUlUcOG&#10;DVXivXr1ovz8fPGwemnevDkBoISEBCIiWrZsGaE4f9OkZHvDwsLIwsKCAFD16tX1znW0jQnExsaS&#10;i4uLyv4AaOXKlXI9Y/MlTa+9cOFCsrOzU3lNADRmzBhFXXX5nrSJj8EzNO8iI8dntDHH4/zq1KlD&#10;AGjPnj2KckP06tWLAND8+fPFEBERXbx4kQCQo6Mj5eXliWGNbt68SQBo0KBBYkhWUFBAHh4e5ODg&#10;QDdu3KAjR44QNDzOTxpXi42NFUNERFRUVERly5YlAJSVlUVERK+//rrK+ZI2fb8X2uiTj+vTL9PS&#10;0uRHjopbjRo16Pz58yVe9V8wYYzImL5sSht1jYMY0x5d9L1mkQnjtlJc33Ogb58z5LpHWq6fJcuX&#10;L19ONjY2imNZW1vT6tWrFftIDL1GQo9zffLkSQJAY8eOVezLGGOMMePx4/xePdJjzNPT08WQivbt&#10;2xO05OfsxVKaj/MzZn6FsfkGDMyjSjIkT8nIyJC/A+K2adMmRd0XlbaxW7OvREVEqFOnDt577z3c&#10;vn1b45LmcXFxOHnyJPr06YMGDRponIWXnZ0NT09P7Ny5E126dMHu3buRlpaGxMRELFq0CHZ2dpg2&#10;bRrmzJkj7oqQkBBMnToV5cuXx7Jly3D16lUkJydjxYoV2L9/P5YvXy7uUipWrVqF0aNHw87ODqtX&#10;r8bly5dx4sQJfPjhh0hKSkKfPn3kO+oMQUQYN24cLCwssGTJEo2PJli4cCEAYNy4cRo/ZwBYtmwZ&#10;fH19kZubi3nz5uHChQtIS0vD/v370aNHD5w7dw5eXl64e/euuKvRioqK4OPjg1q1auHkyZO4fv06&#10;Nm3aBCcnJ5w5cwZTp06V64aHhyMiIkJe+v7bb79FREQEIiIiUL9+/RJH1cyQ15PMmTMHs2bNQoUK&#10;FfDdd9/hypUrSE5OxvLly7Fr1y4sW7ZM3EWrbt26YeDAgcjNzUW3bt2wcOFCrTM8+/Tpg4iICPj6&#10;+gIAvLy85Pf9+eefi9URGBiIypUrY/369YiMjESTJk3EKgYpKChAz549sXr1ajRo0AA//vgjrl+/&#10;jgsXLmD9+vVo1qwZYEQ7jaXt/Rn6Xfv1118REBCAihUrYuvWrUhJScG5c+fw/fffa3zUImOMMcYY&#10;Yy+CU6dOwcrKCi1atMCZM2cQEBCAHj16oE+fPpg9ezZu374t7qJRVlYWiAiPHz/GsmXLsHjxYmzc&#10;uBFJSUliVRVRUVHYvHkzdu3ahZSUFGzbtg1169ZFfHw8JkyYgH79+sHJyQnHjx/H1atXsXbtWjg4&#10;OCAmJgarV68WD6fTqVOncP78ebRs2RJubm4AgA8++AC2trbYtm0b/vnnH3EXhcTEREydOhVffvkl&#10;fv75Z0yaNMnkXGfnzp3o1asXUlJSEBAQgFOnTiE1NRWHDx/GmDFjSvURibGxsWjRogXWrVuHxMRE&#10;JCcnIyIiAvb29li2bBl27Ngh19U35zY078JzND5TUlJSElJTU1GuXDl07txZDOtN1yP9pFWoBg8e&#10;DBsbGzGs0YEDBwBA613Q06ZNw/HjxxEaGoo6deqIYQVp9ex69eqJIaD4ju3atWsDxasaAcC8efMQ&#10;ERGBBg0aAMWvJ/UJb29vk74X+ubj+vTL1NRUXLlyBePHj8eRI0eQmpqKU6dOoUePHrh165bcRpEx&#10;Y0TG9mVj2wgd4yDGtkcbQ65ZpozbwsBzoO+12JDrnj5iYmIwbdo0fPfdd0hJScGpU6cwdOhQFBQU&#10;YMyYMSqr0BlzjZRoO9etW7dGhQoVzLLKGGOMMcbYq2jPnj1IT09Hq1atUKtWLTHMmFFMnV9haL4B&#10;A/MoiSF5ChGhV69eOHnyJEaNGoXz58/j+vXrOHDgAPz9/V+NR10qplRpIc3C0rUSlXTnz+nTpwla&#10;VjySVp46ePAgERH169ePoGYlKn9/fwJA77zzDhUUFChiRETHjx8nKysrsrGxUcwaTU9PJ1tbW7Kx&#10;saE///xTsQ8R0dGjR8nS0pKg5m4sc975mZGRQXZ2dmRnZ0cXLlxQ1Cci6tmzJwGg8PBwMaSRNDNa&#10;uuOud+/eBIB++eUXsaq88lTnzp2JiOjs2bNqz0t6ejqVKVOGrK2t1a6OVFhYSH379iUA9Nlnnyli&#10;xn5eKO5TXbp0oaKiIkVs586dBIDKly9PhYWFili9evUIAGVkZCjKJdCyEpWhr5eWlqa1Hx08eFC+&#10;Q1nsR9rk5OTQoEGD5DbVrVuX1qxZo/JeS4qMjCQA5OfnJ4aIit+fhYUFubu7q10BztiVqObOnUsA&#10;yN3dnbKzsxUxdXS105T+ou39GfNd8/HxIQC0Zs0aRV3GGGOMMcZMpe1uJlPpWokqOzubULzyTURE&#10;BFlZWZG1tTU5OTnJeXDFihXp0KFD4q5qJSUlye9F3Dp06EB//fWXuIucH1tZWdGlS5cUsaNHj8r7&#10;16xZkx4+fKiIL1++nFCcuxnq008/JQC0aNEiRfm7775LAGjJkiWKconUXhsbG9q4caMYJtIj11E3&#10;JvDgwQP5bsT169cr6qtjbL6k7rWJiOLi4hT/lkj1hw0bJoa05tzG5F2mjM9oI42NeHp6ko+Pj9at&#10;YsWKBGElKul71KxZM8VxDfX48WNycHAgAPT333+LYXk1H3EVLF0CAgIIAF28eFEMERW338LCQrEC&#10;j7aVqJycnAgA3blzRwzJWrVqRVCzgp3UL9W9B13fC00Mzce19cvU1FRKTk4WiykrK4sqVKhAAOja&#10;tWuKGIwYIzKlLxvbRm3jIKa0RxNDr1nGjtuSkeeA9Ohzhl73NF0/S96pvn//fkWMiKhdu3YEgBYs&#10;WCCXGXONJD3OtaR79+5kYWFBOTk5YogxxhhjRuCVqF4dd+/epfr16xMA2r59uxhWi1eiermUxkpU&#10;psyvMCbfICPzKEPzlISEBELx/IWXmbaxW7OvRCVp3bo1OnXqhPj4ePnuOcnly5exfft2tGrVCl5e&#10;XopYSXl5eYiMjISlpSWWLFkCKysrsQr+7//+DwMHDkR+fj42b94sl69fvx55eXkYNmwYWrVqpdgH&#10;AN588028/fbbYrHZrV27Fk+fPoWfn5/aFYH8/PyA4lmGxpowYQIAICwsTAzJq1CNHz9eDClERkYi&#10;NzcXw4cPh4eHhxiGpaUlFixYAADYuHGjxlWvjDFr1ixYWFgoynr27InKlSsjJycH169fV8RMZcjr&#10;bdiwAXl5eRg6dKjafuTl5YVevXqJxTrZ29vjxx9/xC+//IJGjRrhxo0b+Oijj9CyZUucPHlSrK43&#10;IsKECRPMdiczEWHx4sUAgIiICFSoUEGs8kxpe3/GfNdsbW2BEnfZMsYYY4wx9jLIysoCADx58gT+&#10;/v7w9/fHP//8gzt37iAjIwM+Pj7Izs6Gj4+PXFebKlWqYMOGDdi+fTt2796NrVu3Ijg4GPXq1cPR&#10;o0fh6emJxMREcTcAQO/eveHq6qooe/PNN1GzZk2geNWN8uXLK+I9e/YEileFMsTTp0+xefNmWFlZ&#10;YdCgQYrYsGHDAABr1qxRlItcXFxU9jXFDz/8gHv37qFv377yikXPUocOHcQiAECnTp0AANeuXRND&#10;WhmTd5X2+ExcXBy2bt2qdcvOzhZ3k1cl05TnJiYmwtraWmX76KOPFPXKli2LAQMGAGpWozp69CiS&#10;k5PRpEkTg1c7vnXrFgCovUM6NTUVw4YNQ61atfD999+LYbUeP34MAGrzaYkUy8/PF0NmZ8583NnZ&#10;We0K5RUrVkSLFi0ALX3dkDEiU/qysW3UNg5iSns0MeSaZcq4bUmGnAN9mPu6161bN3Tp0kUsxuDB&#10;gwEACQkJcpkx10iJtnMtqVmzJogId+7cEUOMMcYYY0yDjIwM9OjRA9evX8dXX32Fvn37ilUYM4o5&#10;5lcYkm+UZEgeZWieIuXr2dnZePjwoaLuq6LUJlGhxMSd0NBQRXloaCiKioowbtw4Rbno3LlzePTo&#10;EZo1a6ZxuXEAeOuttwAAf/75p1x29OhRANA6WNC8eXOxyOyOHDkCFHe2LVu2qGzScupXr14V9tRf&#10;ly5d4O7ujsOHD+PMmTNyeXp6OqKiotCwYUP06dNHsY9I+ry01WvcuDFq166N7Oxsk9orcnd3F4tg&#10;YWEhL0Wvz6C+IQx5vePHjwOA1olSLVu2FIv09u677+LChQuIiIiAs7MzEhIS0KlTJ6MeWyEx5TEE&#10;ooSEBNy+fRuNGjVC69atxfB/QtP7M+a75uPjAxQ/snHatGkGPdKEMcYYY4yx55U0WeLx48cYPnw4&#10;wsLC4ODgAACoVq0afvrpJzRt2hSZmZl6TcBwdHTEkCFD0LdvX3Tv3h0DBgzAjBkz8Pfff6Nbt27I&#10;ysrCF198Ie4GAHjjjTfEIgCQHxumLj+rUaMGABg8ULN161ZkZWXB29tbPoakd+/eqFq1KuLj4xVj&#10;B6JOnTqpDEKZYu/evQBg1olZxkhKSsKWLVvwzTffYNSoUZgyZQpQPNHOEMbkXaU9PrN27VpcvnxZ&#10;66auH0rLz2vqZ7a2tmjQoIG8OTk5obCwEIWFhWJVjY/0kx7lN3z4cEW5PjIzM2Fra6syyevRo0fo&#10;27cv7t+/j82bN6Nq1aqKuCbSowS1TZDKzc0FSnw2pak08vGHDx/i0KFDCA8Px+TJkzFgwABcuHAB&#10;0NLX1V2DNI0RmaMvG9NGTeMg5miPyJBrlinjtiUZcg4MYa7rnroJagBQt25dQGifMdfIkjSda4mT&#10;kxNQfH1gjDHGGGO67d+/H+7u7jh37hzmz5+PWbNmiVUYM5o55lcYkm+UZEgeZWie0qBBAzRv3hzZ&#10;2dnw8vLC7t278e8iWK+OUp1E1bdvXzRs2BDR0dHyh3/v3j2sW7cOtWvXxvvvvy/uopCRkQGU6CSa&#10;SHfllUwg09PTAUBrEl+2bFmxyOyk9xASEoL33ntPZZs0aRIA4MGDB8KehlE3YW3x4sXIz89HYGCg&#10;zkFgUz5rU5QpU0bj4Jw0yK9uVqaxDH096Y5IdXcLSkztR9bW1hg1ahQuXryIjz/+GHl5efDz88Ph&#10;w4fFqjpZWVmp/LHAFNJzVhs2bCiG/hPa3p8x3zUfHx+EhobC2toaX3/9NZydnTFkyBB5AJMxxhhj&#10;jLEXUbly5eT/DgwMVMRQfCectJpOXFycGNZbuXLlsGrVKqD4brW8vDyxCipVqiQWASVWvKlcubIY&#10;kid7GJoLSqtM3bp1Cx9++KFi8/X1hZ2dHVA86UYTZ2dnscgk/3VOtX37dri6usLV1RXvvfcepkyZ&#10;gk2bNuHu3btiVb0Yk3eV9vhMzZo1FZOd1G3SXZQlSeMb165dUzsxysXFBZcuXZK32bNni1VkXbp0&#10;Qe3atXHlyhWcOnUKKJ6s9PPPP8PS0hIffvihuItODx8+VFmlraioCEOGDEF8fDzCwsLg6empiGsj&#10;jXloG3+SVuyqUqWKGDI7c+bjWVlZGDlyJJycnNC5c2f4+flh4cKFOHnypNbriKFjRKb0ZWPbqG0c&#10;xJT2aGLINcscY4mGngN9mPu6p+n7oK59xlwjJdrOtUSaVKlp8idjjDHGGPsXEeHrr7+Gt7c3UDxm&#10;MXnyZLEaYyYxR05kSL4hMTSPMjRPsbS0xLZt2/Dmm2/i7Nmz6NmzJxo2bIjly5ejoKBAPu7LrFQn&#10;UVlaWiIwMFDxSLAVK1bg8ePH8Pf3lwdGdVE3mFWSFC+53LFUJt1Fp46u45qDNHkpODgYmzZt0rgt&#10;WbJE3NUg77//PmrXro2oqChkZGQgJycH4eHhqFy5MkaMGCFW10jXZ6Lus36ZSf1H252auj4zfZUv&#10;Xx7h4eEYPHgwioqKEBISIlbRydraWu3y6caSLoTPy+xSbe/P2O9aYGCgvISno6MjfvzxR7Rq1Qrh&#10;4eGKeowxxhhjjL0oqlWrJv9u1vTHdekP5NIjzYz1+uuvo1q1asjNzf1PHy+UnJyMgwcPAsWro2zc&#10;uFFlk26S+fHHH/H06VPhCP8yd677X+ZUu3btQv/+/ZGeno6JEyciNjYW6enpyMnJwfbt28XqejEm&#10;73pexmdELVu2RPny5ZGTk4Njx46JYYNYWlrKS+1vKl6NKiYmBvfu3YO3t7faR/LpUqlSJWRnZyv6&#10;zu+//47ffvsNFhYWWLp0KRo3bqzYhgwZAgA4ePAgGjdurHicwGuvvQYAGh+NVlhYiLS0NJQrV07n&#10;ALC5mCMfJyL07t0bkZGRcHd3x9q1a5GQkIBHjx4hPT0d3bp1E3cxmrF92ZQ2ahsHMbY92hhzzdL1&#10;Gs9yLLE0rnuGMOYaKdF2riXS/7M1TVBmjDHGGGP//v4cPnw4pk2bhs6dOyM+Ph7du3cXqzFmNs9T&#10;TqSOMXmKi4sLjh49ip07d6JHjx64du0axowZg/bt2+PevXsljv5yKtVJVAAwYsQIODo6Yt26dcjK&#10;ysLKlStRrlw5fPLJJ2JVFdKgTWJiohhSuHz5MlBiQAglljdOTk6Wy0TSAKpI6sDqZgNCy37qSANl&#10;devWxQcffKBxM/X5qzY2NggICEB+fj5WrVqFDRs2IDs7G35+foq7kDXR57MmIly9ehUWFhaKlZnM&#10;+Xk9b6Rl8a9duyaGZNKdf+YycuRIAMDFixfFkEmMOU9S/01KShJDRjOmHfow5btWrVo1zJo1Cykp&#10;KZgzZw7y8/MxZswYreedMcYYY4yx55WdnR1cXV0BLTmxtKy3upWgDEFE8oQkTXfBPQuRkZEgIrz/&#10;/vtISEjQuLm6uiIrKwtbt24VD1EqDM2pzJkvLViwAESElStXIiQkBG+99RZq1aoFCwsLoye8GZN3&#10;mTI+U5psbGzw7rvvAgAWLlwohg0mPdIvKioKRUVF2LhxIwBg2LBhQk39ODo6orCwEPfv35fLCgsL&#10;YW9vj3LlyiEtLU1lk1baefr0KdLS0uS7TVE8aQyAvFKWKCEhAbm5uWjXrp3O1czNydR8/MiRIzh2&#10;7BgaN26Mw4cPw9fXF25ubvIKTMb2dXWM7cul1UZj26ONIdcsfcYSoWHctrSUxnXPEMZcIw0h/b9B&#10;38d4MsYYY4y9ioKCgvDDDz9gxIgR2L17N6pXry5WYcws9MmJNM2veJZMyVN69eqFXbt24dy5c3Bz&#10;c8OZM2deiVXdSn0SVbly5eDn54eHDx/i448/Rnp6OkaMGKFxabKSmjdvjqpVq+Lq1as4fvy4GJZt&#10;2bIFABSzSNu0aQMUD16p8/TpU/z+++9iMQDIF9O///5bDKGgoEBrW0QdOnQAAPz6669iyOz8/Pxg&#10;b2+PdevWYc2aNbCxsYG/v79YTS3prrf169eLIVlsbCyys7PRpk0bxfkz5+elD0vLf7utttWhzKVt&#10;27YAgJ9//lkMAcV3+0VHR4vFWum6m08a5BT/mGHq+5bOU1JSktql9tQ9PtDd3R2VKlXClStX9D6P&#10;utpZWv3FHN+1MmXK4Msvv4S3tzcKCgpw4sQJsQpjjDHGGGMvhD59+gAAfvnlFzEElHiMX8mVaowR&#10;GxuLBw8e4PXXX1fJYZ6VoqIirFu3DgDwySefwM3NTePm6+sLlHj0nyF05TrqdO3aFdCRa5dkznzp&#10;0qVLgIZzfPToUbFIpu19GpN3mTI+U9qmTp0KW1tbbN++XX40pbGaNWuG5s2b4+bNm9i3bx927NiB&#10;ChUqyBO1DCU9WjIlJUUu69+/P3JycjRue/bsAQD07NkTOTk5ilWnevfuDQD46aef5LKSpPIBAwaI&#10;Ia209RdD6MrHNb2O1M/btGmjsuL9w4cPcf78eUWZKYzty6XVRmPbo40h1yxTxm1NoakvwITrnrkY&#10;c400REpKCmxsbPgPgYwxxhhjGly4cAGhoaFo3bo1Vq9eDWtra7EKY2ZjyvyKZ8kceUrz5s3lVaOP&#10;HDkihl86pT6JCgD8/f1ha2uLLVu2wMLCAoGBgWIVtaysrDB+/HgAgK+vL27evClWQWhoKI4fP46W&#10;LVuiV69ecvnQoUNhYWGBHTt2qAwYEBECAgJw69YtRblE6khLly5VeUb9/Pnz9b4bDsV3HJYpUwbR&#10;0dHyXYglEREiIyPVJv6GqlSpEkaOHInr16/j9OnT8iP+9DFixAhUrVoVsbGx+Pbbb8Uwbt++jYCA&#10;AADAlClTFDFzfl76qFmzJqBhUNnchg0bBgsLC/z2229q+9GYMWM09iNN5s6di+XLl+PRo0diCLdu&#10;3cKcOXOAEgOcElPfd4MGDVCtWjXcvXsXERERitidO3cwffp0RRmK78wdO3YsUPwdVLfqlnh3oq52&#10;llZ/Mea7dvjwYbWT2h4+fAhoeQ4tY4wxxhhjz7tPP/0Utra2+Pbbb3Hu3DlF7NixY1i7di3s7e0x&#10;fPhwufz06dPYvHkzioqKFPXPnj2Lx48fK8oA4OrVq/Iq0/rewFMaYmNjcePGDdSqVQudO3cWwwrD&#10;hg2DlZUVDh48aHDuoSvXUeejjz5C5cqVsWfPHrWrHeXm5uLGjRvyv82ZL0mT2sRH1SUlJWHBggWK&#10;spK0vU9j8i5TxmdKW+PGjREWFgYAGD16NCZPnozs7GyxGgoLC7Wu9iORVqOaP38+njx5gvfee09e&#10;bchQHTt2BIofzWcO3bp1Q5MmTfDnn39i9erVilhiYiKWLFkCJycneXVsfWnrL9oYmo9reh2pn58+&#10;fRp5eXmK2KRJk9SeT2MZ25dLq43GtkcbQ65ZpozbmkJTX4AJ1z1zMeYaqa8nT57gjz/+QNu2bf+z&#10;x4AwxhhjjD3vtm3bhqKiIgwcOFDno5IZM5Up8yueJUPzlBs3bqgdA5HGqcR8/WX0TCZR1axZE4MG&#10;DQKK74Zt2LChWEWjyZMno1evXkhMTESTJk0wduxYrFq1CqGhofD29sb48eNRo0YNREVFKZYbb9q0&#10;KSZNmgQA6NevH4YNG4aVK1di4cKFaN++PbZt2wY/P78Sr/T/DRkyBNWrV8eVK1fQpk0bzJw5EytW&#10;rMCAAQPwzTffGHRXnrOzszwgN3ToUPTt2xeLFy9GeHg4vvjiCzRu3BgjR47U+axMfQUGBsp3ZI0b&#10;N04Ma1ShQgVs2rQJZcuWxcSJE9GpUyeEhIQgPDwcEydORNOmTZGUlIRx48ap3EVpzs9LH9KguJ+f&#10;H0JCQhAcHKwykcdc3NzcFP1o+PDhWLVqFUJCQtC2bVv89ttv+Pjjj8XdtLp//z7GjBmD6tWro2fP&#10;nggICEBAQAD69euH+vXrIzExEe7u7vLrSlq1agUHBwecOHECI0aMwNKlS7F48WJFHW0sLS3lPjFm&#10;zBgMHz4cy5Ytw4wZM+Du7i7PlhV9+eWX6Nq1q/wd9Pf3x6pVqxAWFoZ33nlHZRBMVztLq78Y812b&#10;Pn06XF1dERQUhPDwcISFhaF79+7yAN9bb71V4hUYY4wxxhh7cbi4uGDu3LnIzs6Gp6cnJk+ejPDw&#10;cHz++efo0qULCgoKsGLFCvlxUPfv30fHjh0xaNAglRV5oqKiULduXXzyySdYtmwZVq5cCT8/PzRt&#10;2hQpKSno16+fPCj0X1i7di0AYNCgQXI+rEnNmjXRo0cPeYDIELpyHXUqV66MjRs3okyZMpg0aRI8&#10;PT2xYMECREREICgoCA0bNsT+/fvl+ubMl6RxGD8/PwQGBsr5fdu2bdG/f3+xukxbzm1M3mXK+Myz&#10;MHr0aCxfvhxWVlYICQlBrVq18Pbbb8Pf3x+ff/45Bg4ciDp16mDu3LlA8eMyNRk8eDAsLS2xb98+&#10;AFBMUjSUl5eX4limsrS0RHh4OGxtbeHn54fhw4dj5cqVmDp1Kt588008efIEkZGRBj+W05jvBYzI&#10;xzX1y+7du8PR0RGXLl1Cx44dERYWhsWLF8PLywu///47vLy8FMcxhbF9ubTaaGx7tDH0mmXsuK0p&#10;tPU5Y6975mLMNVJfcXFxyM3NRZcuXcQQY4wxxhgrJk38WLt2LTw9PTVu4t82GTOGKfMrniVD85Rr&#10;167B1dUVAwcOxKJFixAeHo6goCAMGTIEADBx4kTF8V9KpCcABIC8vLzEEBERHThwgABQ7969xRAR&#10;EcXHxxMAOnDggBgiIqJ+/foRAPr111/FEOXn59OsWbPI0dFRbgcAsrW1pQ8++IBu3Lgh7kJEREVF&#10;RTRv3jxycHBQ7Ofp6UmJiYk0e/ZsAkCzZ88Wd6WzZ89SkyZNFPs1aNCAjh49SkFBQQSAQkNDFfsE&#10;BwcTAJo3b56inIgoKiqKXFxcFMeTjvndd9+J1bXy8vIiAHTq1CkxREREAwYM0Hiezp49SwCoRYsW&#10;YoiIiP7880/q0qULWVhYKNr52muvUWRkpFhdZsznBYDKlCmjKCupQ4cOat9nVlYWde3aVfFa586d&#10;k+OajqupXKLp9YiIvvnmG6pQoYLiNaV+JJ33hQsXirupFRcXR507dyYbGxvF8QBQtWrVKCgoiB4+&#10;fCjuRkREP/74I5UvX16u/+6778oxXe+PiKiwsJAmT56seG0bGxv67LPPKDs7mwBQxYoVxd0oNzeX&#10;pk2bRhUrVlS018HBgSZNmiRW19pOKqX+IjHkuzZ16lQqV66col65cuXok08+oczMTEVdxhhjjDHG&#10;DCHlyAAoODhYDJskJiaGAFC/fv3EkIrw8HBycnJS/OZt1KgRRUdHK+rl5ORQ1apVCQBFRUUpYpGR&#10;kVS2bFmV39i1a9emRYsWUWFhoaI+6ciPSUf+lZ+fTwDI3t5eDKm4d+8elSlThgDQmTNnxLBaP//8&#10;MwEgZ2dnue262ivRlutoO8bJkyfJ09NT5TNs3bq1SruNyZfUvXZBQQFNnjyZbG1t5ePY29vTnDlz&#10;6Pz58/Lri3Tl3GRg3kUmjs9oIo2NxMTEiCEVLVq0IGjob5JLly7RkCFDVHJ/FOeiPXr0oA0bNlB+&#10;fr64q4K3tzcBIBcXFyoqKhLDBvH29iY7Ozu6ffu2GFLryJEjBC1jc1R8bWrQoIHKedu9e7dYVabt&#10;+0o6vheaGJqPa+uXf/zxBzVr1kwRa9u2LSUmJpKPjw8BoB07diiOBx1jDJres7F9uTTaSCa0RxdD&#10;rlnGjtvqen+azgFp6XPGXPfUXT+1lUtiY2MJGr5vhl4jdX0WRES+vr4EgM6ePSuGGGOMMWYkKaeA&#10;/n8uZ8+5/v37q/wGU7ep+1uoqH379vz76yUi/b6HlvkqJU2YMIGgJR8oyZj5FcbmG9CRO2jLo/TN&#10;UxITE6lp06Yq9Vq2bElbt25VHPNFpm3s1oL+/bB1ku4W8vLyMttS4oYqLCzE33//jbt376J8+fJo&#10;0qQJypcvL1ZTkZubi/j4eDx58gQuLi6oW7euWEWjixcvIiMjA05OTnBzczP5rqnExESkp6fD2toa&#10;Li4uqFOnjljluXD37l0kJSUhPz8fzs7OaNCggVhFLXN/XpoQEZKTk3Hz5k3Ur18fzs7OYhWzy83N&#10;xfnz5/H48WNFPxo9ejRWrlyJyMhIjBgxQtxNo6dPn+Ly5cu4e/cuHBwcULNmTdSqVUvnndM5OTm4&#10;ePEiLCws0KJFC9jY2IhVdHrw4AESEhJARHjjjTfg6OgoVlGroKAAf/31F+7fv49q1arhtdde0/ho&#10;An3aWZr9Rd/v2uPHj3H16lVkZmaiatWqeO211wy+85YxxhhjjDHRwYMH5dUigoODMWPGDLHKM5Of&#10;n4/4+Hjcv38fzs7OeOONN8QqQPFjvm/fvo1mzZqJITx9+lTOx62treHs7AxXV1ex2itBn1xHk4yM&#10;DFy5cgXW1taoV68eatWqJVaRmStfevDgAS5duoTCwkK4ubnBwcFBrKJC35xb37xLYsr4zLNSUFCA&#10;pKQk3LlzBxYWFnByckKjRo1gbW0tVi11e/fuhbe3N7788kvMmTNHDBuNiPDXX3/h9u3bqFGjBpo2&#10;bWp0/5IY870wNB/X1i+LioqQnJyM1NRU1KpVC40aNVLsa27G9OXSbKMx7dGHIdcsY8dtjaWtzxlz&#10;3SsNhl4jNbl58yZcXFzQuXNn7N69WwwzxhhjzEidO3fGoUOHgOLfmoyxl9eMGTMwc+ZMAMCBAwfk&#10;1Y7Nydj5Fc+avnlKamoqUlNTQUSoU6eO2fLM54W2sdsXahIVY88jNzc3XLhwAfHx8WjevLkYZowx&#10;xhhjjL2CtCXijDGmr/bt2+Py5cu4evUqKleuLIYZY6+AwMBALF68GIcOHUKnTp3EMGOMMcaMxJOo&#10;GHt1PItJVOzFom3sVvuSN4wxrX7++WdcuHABjRs3Vnu3NmOMMcYYY4wxxpixvv/+e+Tm5mL06NFi&#10;iDH2CoiLi8PSpUvh7+/PE6gYY4wxxhhj7BngSVSM6dC+fXusW7cOmZmZcllmZiZCQkIwdOhQAMCC&#10;BQtMXvqeMcYYY4wxxhhjrKQ33ngDixcvxt69e7F9+3YxzBh7iT19+hTjx49Hu3btEBISIoYZY4wx&#10;xhhjjJUCnkTFmA7nzp3DiBEj4OTkBEdHRzg6OqJatWqYPHkyrKyssGbNGvTt21fcjTHGGGOMMcYY&#10;Y8xko0aNQmZmJt555x0xxBh7idnZ2eGPP/7A8ePHYWdnJ4YZY4wxxhhjjJUCnkTFmA7Xr19HaGgo&#10;hg4dCnd3dzRv3hz/+9//EBoaiuvXr2PkyJHiLowxxhhjjDHGGGOMMcYYY4wxxhhj7AXCk6gY06Fm&#10;zZoIDAzE+vXrsXfvXhw4cACbN29GYGAgnJycxOqMMcYYY4wxxhhjjDHGGGOMMcYYY+wFY0FEJBaq&#10;Y2FhAQCoV68eUlJSxDBjjDHGGGOMMcYYY4wxxhhjjDHGGGOMvRC8vLxw8OBB+d+8EhVjjDHGGGOM&#10;McYYY4wxxhhjjDHGGGPslWbwSlSurq6oUaOGGGaMMcYYY4wxxlixrKwsxMfHA8UrOtevX1+swhhj&#10;jDHGGGOMsf9IfHw8srKygOJVSBhjL6/r16/LT1tr0aIFKlWqJFZhr5iSY7f9+vXDtm3b5Nj/A6r+&#10;TRXn6rKdAAAAAElFTkSuQmCCUEsDBAoAAAAAAAAAIQCCxFO04eMAAOHjAAAUAAAAZHJzL21lZGlh&#10;L2ltYWdlMy5wbmeJUE5HDQoaCgAAAA1JSERSAAAEDwAAARIIBgAAAJIw/DkAAAABc1JHQgCuzhzp&#10;AAAABGdBTUEAALGPC/xhBQAAAAlwSFlzAAAWJQAAFiUBSVIk8AAA43ZJREFUeF7s3XdY1FgXB+Df&#10;0KtSRcACiKKiYsOGCnZx7RUr9rJ2P3V1XUVdXXXXtvbeey9rr6isXcECCoIgvfc+M/f7AyY7CcMA&#10;CtbzPk8e5d4zyUySySQn996IGGMMhBBCCCGEEEIIIYVQERYQQgghhBBCCCGEyKPkASGEEEIIIYQQ&#10;QpSi5AEhhBBCCCGEEEKUouQBIYQQQgghhBBClKLkASGEEEIIIYQQQpSi5AEhhBBCCCGEEEKUouQB&#10;IYQQQgghhBBClKLkASGEEEIIIYQQQpSi5AEhhBBCCCGEEEKUouQBIYQQQgghhBBClBIxxpiw8MK/&#10;UcIiQgghhBBCCCGE/KCo5QEhhBBCCCGEEEKUouQBIYQQQgghhBBClKLkASGEEEIIIYQQQpSi5AEh&#10;hBBCCCGEEEKUKpMBExljyM3N4f5WU1ODioqq0hh1NXWIVD4tl/HI6xpuXTkJVVVVzPTYKKwuVNiH&#10;QBzc8RcAwH38XFS0qCoMKXVicS6kUikAQCQSQV1dQxjCi1ERqUBNXV0Y8sXduHQMgW9fotfA8TA1&#10;sxRWl5mcnGzERIUhNycLBoamMDSuIAwhn9nJgxvx7u1LWFWrhQHuU4XVBTDGEB35AWmpydDR0UMF&#10;88pQUyvePn50798IDvSDrV1d9Bk8UVjNWbloIiQSCdp06oMmTh2E1YQQQgghhJBi+rSr9UL4vXyM&#10;3m2suGnL6nnCEFw+e4AX86/nRWFIiYWFvMPdG2dx5/pZYZVSKUnxuHvjLO7eOIvUlCRhdZnw+N/g&#10;/z5/W2skxEfz6plUilF9m3AxU0Z8HRc+sdHhkOWbkpPisWbJVJw7vgNH964VhpaJ5KR4rFo8Cf07&#10;Vsf4gS0x2b09hnZ3wML/DebFMcYQGx3OK/sc0tNSkJ6WIiz+IbzyfoC7N87ixTMvYRVPbm4ODu1c&#10;iaHd6mF0v2aYNrITxro5wa1TTUSGvReGK/TimRfu3jiLV94PhFU8d67nfa/DQt4JqwghhBBCCCEl&#10;UCbJAyGvW/9AKpXwyu5cP8P7+0fGpFLcu3meV/ba5yHiYz+tBUhp8nl6Dz8PdsaI3o25bVmuvBHa&#10;dxkAq2q10KpdD+FLSp1UKsGCGQNx68pJiHNzUdmqOmrXawI9/fJISozj4s4e3Q73Hg3w18IJvNeX&#10;paSEWMye0AMDXWsjwM9bWE3yZWdl4tfJfXFo1ypum2loakEkEiErKwM5OdnClxBCCCGEEEK+AmWa&#10;PNDTLw9dvXJIToqHz5N7XHlCfDRe+TwosnsAYwzZWZnC4gJysrOERaWqqPeQk5MNlt+9oKTMzKsA&#10;+XdI5XlePw0ARa6jnJxsSCRiYfEnEefmCosQERqED8H+vDKRSIRp89Ziw76bcGjUklcnT9H85BX3&#10;gvHt62cIfPsSADB49CxsPngHf24+i4MXXmHstN+5uDevnxZoyVHaxLm5vM+VlpoM3xePCiTJSlNR&#10;+1lR9fIYY0VuFxllcVKpRGm90I71C+H38jEAwKlNV2w/dh+nbr7HyZvv8dvy3ShX3ogXL5GIi/2Z&#10;irsfyYjFuRCLC3/vRdUTQgghhBDyIynT5EF2VibsHZoCADzlWhrcvX4OTCpFzTqN5KL/E+j/Cgtm&#10;DETvNlbo084GAzrZYcOfs3jNwRljOLx7Ndw610Tvttb4ebAzwj8E8uaTnBSPkX0cMbKPI548uMmV&#10;Tx3RASP7OOLs0e28eHkSiRj7ty3HwC610aedDdw618TeLX9wF4dSqQT7ty3H0O4O6N3GCj2cq2Dx&#10;bHfhbIpkW7MeAODt66eIiQoD8pftdesCVFXVUL2mg+AVefVH9qzFiN6N0buNFXo6V8HUkR3xyOsa&#10;F/PI6yr32dNSkwEA4aFBXNmb108BAP+c3IWRfRzx82BneD++g1F9m6KnSxWMdXPCW99nAID1K2Zi&#10;39Zl3LzH9G+OJXNHcP8f2ccRV84dLPb8kL/9Du1albf92lhh6ogO2Ld1Off+FJEfnSP8QyCXNFFV&#10;VUPtek0AAJOGtcUjr6sAgAA/H4zs44gTBzYAcu/13LHt+P2X4ejpUgURoUGYN6UfRvZx5Ma9AIBN&#10;K+dgZB9HrFgwnitjjOHc8R0YM6AFerpUQU+XKhjn5oRr/xzGr1P6cXErF0/CyD6OyM3N4T7T/Olu&#10;XP3NS8cLfM6ViyZiZB9H/L1sBg7u+At92tng6j+HAAC3r57CmAEtuC4uy34bg+SkeOAj9sOzR7dj&#10;0rC26NPWGr3aWmGsmxPu3jzH1Rd3+6WnpWDloono09YGvdpUxaJZQ4tMsqUkJ+Dq+bzPVLteE8z5&#10;fRvMLa0AABoammjWqjMMjStAKpVg3bL/YVTfpujlkveZZ0/ojkD/V4I55jl5cCMGdLJD7zZWmDi0&#10;TZEtPwLe+GD2hB7o1cYKvVyqYubYrgh448PV3756ChMGt0av/O/WyD6OP2xXFEIIIYQQQmTKNHkg&#10;lojRsm13AMB9z4vcHUpZl4WmrTrx4gEgKOA1Zk/ojmcPb0NVVQ2WlW2QkZGGy2cP4LdpA7gLxn9O&#10;7sLBHX8hLTUZBkamSElJxJXzeRewMlKJBDFRYYiJCkN2ZgZXHhMdjpioMKSn5V1UK/L3H9NxdO/f&#10;UBGpoJ1rf6ipa+D4/vU4dWgzAODQzpU4uvdvZKanwaVjbzi2aI+U/Au6krCqVgvmllZgjOHujbzW&#10;B96P7yIlOQH1HVtBU0tb+BKs/n0KDmxfgdjocJiZV4GefnkEvn2J339xx4O7lwEAWZkZ3GeXJTzE&#10;uTlcWW7+Xdq01BTERIUhPDQIy+ePhZqaGpDf0mDdsv8BAHJzspGb89/glpmZ6Vxrj+jI0Px1mXdx&#10;VZz5IX/7Hdq5Mm/7GZogPi4ax/b9zb0/RarXcuAGZbx99RTGD2qNS2f28+58Z2VmcPuIVCpFZmY6&#10;Vy97rycObsLDe1cgzs0bkDI+NhIxUWFITUnk5pOcGIeYqDAkJsRwZVvX/IZta+cjMuw99PTLo1KV&#10;aoiNDodYLEZ21n/7V052FjIz0wEAqSkJiIkK43VBychILfA5ExNiERMVhqcPbuHw7tXIzsqERCzG&#10;tX8OY+WiiYiJDIVzh16wrFINXrf+werfJwMfsR/euX4G4twcNGvtivqNWiEiNAh/efyM4EA/oATb&#10;7+8/puP21VPIzc2BmXkVvHz2b5FjHbz2fshtmy693CESiYQhAACxWIxrFw7D0MgULh3zPrPvi8dY&#10;OndEgdYFL5/fx8Edf8HA0AQikQghQW+w7LcxhbYYCAl6gzkTe8H3xSM4NGqJ+o6t8eb1UyyaNRQZ&#10;6anwfnwHqxZPQmhwABybt0erdj0glUpKvXUPIYQQQggh35oyTR4wqRQtnF2hqaWN9LQUPH14E9GR&#10;oXjr+wxm5lVQo1YD4UtwaNdKZGdlwsjYDDuOP8DWI16YuySvhUCAnzfue14CABzdkzdAn0PjVthz&#10;+il2n3qCOvWb8eb1sT4E++Pm5RMAAI+/9mP6b39jypxVAIBzx3YA+XcvAaCKjR2mzF2N+Sv2YPmm&#10;vK4GJcGkUjh37AXIJVVk/zq378UNTijz/t1reF7LW86Q0bOx88RD7D3zHDVqNwBjDPu2/NdCoCQk&#10;EjF++X0rth7xQq+BeXfbQ4LeICsrAzPmr8eoyR5c7IHzL7B49WG5VxekbH7IHy0fsu135hl2n3qC&#10;2vUUtziQUVfXwOLVh1HFqgYAIDLsPTb+NRvjBrbk7krvOP4AzVt3AQDY2TfA4Yu+cBsxnTef3Jws&#10;LP37GDYd9ISJmQWvrjARoUG4cGo3AKB9lwE4cP4lthy+hy2H78G151Cs2naBi/116Q4cvuir8Aka&#10;RUmIi8LPM5dj+7H7aOLUEXvzW3wMGzcHsxZuwopNZ6CqqoanD24hPDSoxPvhpF/+xJbD9zB70WYs&#10;+GsfrKrVglQqwVO5ljkoYvt9CPbnBjgdOGIG9z3VL2fAm4eQfFcSM/PKvDp5ampq2LDvJlZu+wcz&#10;5q/H4tWHIBKJEBMVhuB3vvxgxrBh301sPeKFcdOXAgBiosLg/eQuPy6fLDHTuFlbLFl7FL+vOQJb&#10;u3pISojFnetn8e7tCzDGoKGphYmzVuCXxVuw6+Rj6Osr/2yEEEIIIYR878o0eQAAWtq6aOLUEQBw&#10;7+Z53MtvIt26fU9BZJ43r/Ka0zd3doWBkSkAoIVzF2hoagH5CYSEuChusLWOXQdCTU0d6uoaaOHy&#10;k9ycPp7fi7w+2SKRCHu3LsO8qf1xLP9iNyE+GpkZaVyiwt/3OYZ1d8DGv35BcmLhd3yVcenYB8jv&#10;rhEaHIAHdy/nNeNu3VkYyq0fAHDtNQzIH3DOKf+zfwj2L7L5uCLq6hpo4OgMAKhdN68LAACkJCXI&#10;RRWfsvklxEcjKSEWEGy/lm26cXGFqWxVHRv238RMj42wsq0NAIiO/IAlc4bzHv2pTJvO/eDQuBWq&#10;WNWAlpaOsFqh1z4PuUTOkDG/cI/NrFCxkiDy01jb2qNLL3eYW1ohOyuDW0/3bp7HvKn98ce80dwd&#10;+/AP70q8H6anpuCPX0dheK9G6N3WmmtxEBcTyYtTtv2C5LoPyPZBY9OKqNOgOVeuiHwrGmWDgYpE&#10;Knjr+wzzpvTDoC72GNYjLzEGAHGx/PdZp34zWFS2AQC0bv/foJ1R4SFyUf/xzf9uh4cGYd7U/pg3&#10;tT/iYiIAAGEf3sHeoSlEIhFysrMwql8TLJkzAgFvfD75MbKEEEIIIYR86z7LGXGbTr0BAD5P7uHJ&#10;/bw7nM4dFCcPpJK8Jvaqgue9yy6YRCoqSE9L5cq1tP+7+BMO3CbfLFr+Dn5RA7BlZ/938S2RiCGR&#10;iKGmoYE6DZqjToPmEIvF6DtkMsbP+APmllZIS03GpTP7MH1UZ2Sk//feiqtSlWqoZlcXAHB071qk&#10;p6WgcfN20NHVF4ZCkr9+AEBNsI5kRCoqCj+7ss+tqprXPB0AVPObqkOw3kpC2fzSU//rPy6//aRK&#10;3p88FRVVuHTsjfW7r8G5Q16rjdjo8IJ3pQthYmrOL8hfV/KfVcr470XWYgIANDQ1eXXK5W8H+Xkr&#10;+ZwmFf57b/IDgcqazkskYtSs2xh1GjSHppZOifbDAD9vzJ3SF4+8rqGFy0+Y9usaVK9VHwDABJ9X&#10;2faTn7d88kX4/ROytrXn/i8bz0GRs0e3Yd2y/yHk/Vt07zcav/y+lWvFIdyH1TT+a90hlkseye9X&#10;8nLyv9tSqZRbn5WsqqNOg+YwMTVHrbqOWLzmMGrXc4Q4NxcP7l7GrHHd8ebVE+GsCCGEEEII+aF8&#10;luRBw6ZtoF/OIO8pC973UcWqBqyq1RKGAfljAADA80e3uf7NL555cXfTbe3qwcy8Mndx/OT+DSD/&#10;4krW319GV788Fyd7zntk2HtuAMHCWFauBuRfKI2evBDLN5zipiVrj0K/nAFyc3PQtc8IbD92H78t&#10;y2vOnhAfjXdvXwjmVjwuHfISLLIuCYW1zJBfb7LPy6RSPH1wCwBQxaoGNDQ0oSfXzFr22f3fKB9I&#10;ThkVVVXu/0Wtv6JUqFhJ8fa7d0UQyffu7QtcOXeQ688uUlFBhYoFm7+r5r/XtJTivU/ZupKtJ7E4&#10;F+8D+IkIWVcJALh0Zj/3f9mFtGyZEKwf2bxjYyK4BERRA/rJmFlU4S7iXTr2KbAfOjRqWaL98JHX&#10;NTCpFHUbtsDYqYvh0rE3UpP/G+ehuOSfACLbfkkJsfB98UguqqBqNeqgWo06AIBnD29j7dJpiI78&#10;AMYYUpITcP3iUcTHRnH7dY/+o+E2Yjqq13QotFWJv683svLHl5B/3Kn89pIn+25XtalZYH32dBuH&#10;nJxsNHB0xp+bz2HL4Xsob2Cc360j7/tFCCGEEELIj+qzJA/U1NTRsm1ek3TGGFrn3y1WpM/giRCJ&#10;RAgNDsCEQa2wYMZALJ6V1zS6qk1NNGvdGRqaWmjVLq+J8qUz+zFzXDdMGtqWewScjLq6BqrmX2wf&#10;2bMGC2YMxOyfe0JF5b8LPUXqO7ZCpSp5FxnzpvTDumX/w5bVv2L2hO649s8RAMCSOcOxYv44HNq5&#10;ErevnQIAqKmrw6KSNY7sWYsBneywctFE3nyVce7QEyIVFTDG8rt6dBCGAADsHZqiVt28sQH+/mMG&#10;5k3ph4nD2nKD1Q0YPg3ITzLImtYvnTsSC2YMxLa1C+TmVDIWlay5/8+d1Ic3eF5JaWppc8kR+e33&#10;2uehMJQnMyMN61fMxEDX2pg+qjPGDGiB4/vXAQAqVbXlWm/I3uuHYH/MmdgL544V/lQNAKiRf/fd&#10;5+k9zBrfHZOGteWassvUa9QSNe3zng6yf9tyTB3RAfOnu2FUv7yniRhXsODujm9ZMw9zJvZCbm4O&#10;N+/MjDRMHd4Bsyf04D3dQBltHT20dc17isOezUuxbN5obPt7ARbPdse65XnrX9l+KCQbk+Dl83+x&#10;4c9ZmDOxN6KjQoVhRarbsAXXXWP1kimYP80Nk4e3V9jaQWjavLVci5rrF49iVN+m6NG6MgZ1scfa&#10;pdOQlpoEvfz3ef74Lmxd8xt+mzpAMJf/JMRF4echLvh1cl9sX78QyH+SQ43aBcdTAYCf+uQ9JeSR&#10;11X88nNPbF+3ACsXTcQU9/YAgBMHNmDelH7Yt3U5Lp7ei/T0vFYyVWzsePMhhBBCCCHkR/NZkgeQ&#10;69cPAM5yfZOFGjVrg9mLNqNCxUqIjgzFs4e3kZ2ThWatOuP3tUe4pvpjpiziLqLfvHoCFVVVdO0z&#10;UjA3YMKMP1CuvBHE4ly8en4fA0fMgK5+OWEYj6qqGhatPoS6DVogPS0FV/85hH9O7kZEWDAqWlQB&#10;8i/s7t48h0O7VuHezfMwr2SNeX/sgkkFC7x5+RjpaSmwdyj+AI5GJhVRr0ELAECzVp24MR6ERCIR&#10;FqzYi1btekAkEsHn6T18eP8WRiYVMe3XNVwzfkPjChg1yQOqqmpISU5A8Ds/jJmySDi7YqtTvzmX&#10;sPnw/i3CPgQIQ0pEuP1U1dTRtXfehZ2GhuJuAYbGZqhibYfMjDQEvPFBZNh7qKmro1W7Hvh9zREu&#10;KdSl93BUtakJAHjl/YB7rGFh+g6dBJvqeU3q37x6gpr2jeDolHcxKSMSieDx1344ufwEkYoKAv1f&#10;4fkjT+jo6AH573nExPlQVVVDUkIsXuffhW/WqhOXKAkPDYJYnIu+Qybx5q3M+OlL0anbYIhEInjd&#10;voBzx7bD5+ldVK5qCxSxHwp16DoQdrUbQpybi8tnD8CkggUcGrUUhhVJXV0DsxZugkkFC4hzc/H8&#10;sSdq12uC+o1bC0MLsLa1x+odl9CsVWcuuSV7GohVtVrQ1SuPQSNnwsikIhLio3HpzD507Tuy0MEn&#10;a9dzhJFJRbx45gUmlaJ6TQfM9NgoDOO07dwXo6csgp5+ebz2eYizR7fD8/oZmOcnW/T0y+PF839x&#10;bN/fOHdsO7S1deE+fi5a5T81hhBCCCGEkB+ViCno1H7h38IHM/ucYqLCkJWVARNTc4X9/5Hf110s&#10;zuWeF6+IRCJGdMQHGBiZFjqfwqQkJyApIRZ6+uVhaFSBN3BaclI8kpPioadXDobGZlxT/CFd6yIp&#10;MQ57Tj9VeBFXWrIy0xETHQ5NTW1eVwB52VmZiI2JQEXzKtzF2qdISohFakoSzMwrF5rgKAn57bds&#10;3mh43b4AK9va2LA3rzm8IqkpSUhOioeamhqMTCoqTDYwqRQx0WGQSiSoaFG1WAPexUaHQ01NHYbG&#10;FYRVPOlpKYiPjYSObjkYm1bkrfeM9FTEx0bB0LgC9PTLc+WpyYlIS0tWup8qk52ViZioMGhoasHI&#10;xIx3MV3YfqgIYyz/c+atu08hlUoQERYMHV09GBmbCauLlJOdhdj8Fh4GhibQ1fsvqScW5yImMhTl&#10;BeWFiYoIgYqKarEHsJRKJYgKDwEDYGxiBi1tXa4uMyMN8XHRUFdXh7GpeaFjixBCCCGEEPIj+aqT&#10;B9+ihLgojB3ghCo2dli9Pe9xdqQgr9sXkJGWgpp1GoMxKTyvneYe3zh6yiL0HDBW+BJCCCGEEEII&#10;IV8IJQ/IF3F8/3rs3fKHsBguHXvjf/PXF6ulACGEEEIIIYSQz4OSB+SLCA8NwtXzhxATGQqpVALT&#10;ipXQtGVH1M0f94EQQgghhBBCyNeDkgeEEEIIIYQQQghRSmHygBBCCCGEEEIIIUSGOpYTQgghhBBC&#10;CCFEKUoeEEIIIYQQQgghRClKHhBCCCGEEEIIIUQpSh4QQgghhBBCCCFEKUoeEEIIIYQQQgghRClK&#10;HhBCCCGEEEIIIUQpSh4QQgghhBBCCCFEKUoeEEIIIYQQQgghRClKHhBCCCGEEEIIIUQpSh4QQggh&#10;hBBCCCFEKUoeEEIIIYQQQgghRClKHhBCCCGEEEIIIUQpSh4QQgghhBBCCCFEKUoeEEIIIYQQQggh&#10;RClKHhBCCCGEEEIIIUQpSh4QQgghhBBCCCFEKUoeEEIIIYQQQgghRClKHhBCCCGEEEIIIUQpSh4Q&#10;QgghhBBCCCFEKRFjjAkLCSGEEPJtiIqKQkpKCjQ0NIRVhBBCCCGfxMrKivs/JQ8IIYSQb9iePXsQ&#10;EhIiLCaEEEII+WQeHh7c/yl5QAghhHzDZMmD+k3rCqsIIYSQ78I7vyBo62jDsqq5sIqUkfCQSGRn&#10;ZmP6tBlcGSUPCCGEkG+YLHkwYsogYRUhhBDyXdi97hAqWlaAa5/2wipSRi6dvI6o8BheywMaMJEQ&#10;QgghhBBCCCFKUfKAEEIIIYQQQgghSpVJ8oAxhqysLG6SSCTCkAIxUqlUGFJi//zzD9zc3DB48GBh&#10;lVJv376Fm5sb3NzcEBQUJKwmhBBCCCGfkThXjOzsbOTm5AqrytyNK7cwadQ0TBn7P2EVR/b+ZJOi&#10;c90v6co/1zBp1DT8b+IvwipCCPloZZI88PLygra2NjdNnjxZGIJt27bxYk6dOiUMKbE3b97g6NGj&#10;OHr0qLBKqdjYWO51CQkJwmpCCCGEEPIZDes/CjXM62JInxHCqjIXGBCE86cv4p/TF4VVHNn7k002&#10;prXgWMsJv85YgIT4RGH4Z+f/JgDnT1/ExbOXhVWEEPLRyiR5IHTixIkCGdkjR47w/iaEEEIIIeRb&#10;oqGpAYtKFtDQ1EBMdCwO7jmC4f1Hg8YjJ4R8j8o0eWBoaAgDAwPExsbixo0bXHlkZCTu3LkDGxsb&#10;XrwQYwwZGRnC4gIyMzOFRaWqqPdQWt0uCCGEEEJI8THGit21oai4rKwsYVGRGjauj/svbuPl+yfo&#10;1LUDAMDn+Uu89H7NixOLJR99rsgYU3quq6yOEEJKU5kmDzIyMtCyZUtA0NLg6NGjkEqlaN68uVz0&#10;f54/f47OnTtDW1sburq6MDQ0xLhx45CcnMzFMMawePFiGBkZQUdHB/b29nj79i1vPrGxsbCysoKV&#10;lRUuXbrElTds2BBWVlZYu3YtL16eWCzGb7/9BhMTE+jq6sLIyAhz587lWlBIJBL89ttvMDc3h7a2&#10;NjQ0NNC9e3fhbAghhBBCSCnbuXkPOrXsCjuLeqhhURcujh3xz5n/uhns3X4ALRzaoH3zLrjn+S9a&#10;NmgL24r2cHHsiOdPfbg4xhj+/nMD6tk4ws6iHto374LAgJKPf6WlpYVuvX7i/o6JjoFEIsHsKfPQ&#10;skFb1DCvAzvLeujj6obXL3y5uKnjZqKFQxvMmvwrVi9fh5qWDjh64DgAICgwGGOH/oxaleqjpqUD&#10;apjXxbGDJ4H8ZMTKpWtQ37YJalo6oJ6NI1YsXlWgpS8hhJSmMk0e5Obmon///gCA06dPIycnB5BL&#10;JCi62Pb29kbLli1x5coVqKmpoUaNGkhJScG2bdvQoUMHiMViAMCGDRvg4eGBxMREmJmZIT4+Hjt2&#10;7ODNSyKRICQkBCEhIUhPT+fKP3z4gJCQECQlJfHi5Y0cORJLly6FiooK3N3doaGhgeXLl2PlypUA&#10;gIULF2Lp0qVITU3F4MGD8dNPPyE2NlY4G0IIIYQQUsrOn7qAnJxcdPqpPZxaN8f7wGBMGfM/vPH1&#10;BwCkJKcgPDQc7wPf4+cRU6GupgYAeB8YjF+mzOPms3f7Aaxevg7JSckwMTVBYkISjuzPu3gvqScP&#10;n3L/r2JVGWKxGMcOnoCJqQl69O0Gm2pWePLwGcYMnYjs7GwAQGxMLMJDw+F54w7+/nMDMjMzkZsr&#10;RnBQCHp26IcrF64jOzsb1tWsoKevi+jIaADArMlzsX7VZqioqKDvwF5QV1fHprVbsW3DTu49EEJI&#10;aSvT5IFUKkWvXr2go6ODpKQkXL58GcHBwXj48CGsra3RpEkT4UuwaNEiZGRkwNzcHIGBgXj79i2O&#10;H887iD9+/BinT58GACxZsgQA0K5dO4SGhiIkJAStW7fmzetj+fr6Yv/+/UD+Exz27NnDJSb+/vtv&#10;AMCTJ08AAPb29tixYwfOnj2LO3fuyM2FEEIIIYSUhWVrfsetR1ewfsca7Dq8FTVr14BEIsHt6568&#10;OLFYgo271uLW46sYM3EkAOCtnz8yMvKa+q9btQkA4OTcHA9f3cH9F7fRtIUjbx7KvPXzx+jBE9C5&#10;VTfs2ZZ37tjBtR1q1KwONTU1XLl3HmeuHsOazX9i34ldEIlECA8Nh99rfmvZ6KgYLFm5EHeeXkf7&#10;zm2x9s8NSE5Khq6uDv65eQq3H1/Fkzf/ou+g3gh4+w6njp4BAOw6sg2rNq7An+uW5v29ZS9vvoQQ&#10;UprKNHkAAHp6eujWrRsA4Pjx4zh27BgAwM3NTRCZ5/79+wCAXr16wczMDADQu3dvaGtrA/kJhIiI&#10;CMTExAAARo0aBXV1dWhqaqJPnz5yc/p4Xl5eAACRSIRff/0V7du3x9KleQflyMhIpKamcomKR48e&#10;wcLCAhMmTODeEyGEEEIIKTvJySkY5z4Jzes6w86yHtfiIDIiihenoamBVi5OAADHpo248sT4BERH&#10;xSA+Nh4AMGBIP6ipq0FDUwOu3TpxcUVJTEjCtUs34Pf6LbS0tOA+ZgjW71gNAFBRUYH3Ux8M7DkM&#10;Dao3RZPaLbmBFKPC+e+zVp2aGDpyEKpaV0FFczM89HoEAOja6yfY16vNzc/coiKePHwG5J+n/vn7&#10;Kgzq5Y71qzYDAGKiY5Ge9l9rW0IIKU1lnjwAgMGDBwMAbty4wY09MHDgQEFUHllfLXV1dV65SCQC&#10;8g+c8mMf6Orqcv+XdYuQkb0G+X3aZIoasEZ+4BmxWAyxWAxNTU04OzvD2dkZubm5mDNnDjZs2IBq&#10;1aohMTERW7ZsgaOjI1JSUnjzIoQQQgghpcfn+UsM7DEM1y/fROduHfHX+mVwaFAXUHCOp6aq+t//&#10;1fO6LgAAY0BqSir3t45O3k0q5He7La46Dvb45+YpXL9/Ea+Cn2LxigXcDa8dm/dg9pR58Pd7hxFj&#10;h2HjrrXQ0NQAAEgZ/32aW1Tk/S0brFtTKy9eXlbmfwM7SsQSSMQSaGpqoJlTEzRzaoLc3LwuvoQQ&#10;Uto+S/Kgc+fOMDIyQmRkJDw9PVG7dm3UrZt3kBeSlV+9epUb9fbWrVvcQbRRo0awsrLiEgMXL+YN&#10;jiORSHD27FluPgBgYGDAxb158wYA8O7dOyQmKn/+bo0aNYD8hMOqVatw+/Ztbrp27RqMjIyQnZ2N&#10;iRMn4t27d1xXisjISDx9+l9/N0IIIYQQ8vEYYxCLJdwkkUhw48otSKVStGjZDB5/zEPPft2RmFj4&#10;OFaFqVTFkjtPvHUtr7uDRCLB1YvXBZGF09PTRd36dVDdzhbqGvwbX9fy5zNyvDumzJqIevXrIieb&#10;f6OrMNXtbAEAV/65xrWOAIC01DRY21oB+evmt9/n4Oj5A9x08NQeGBiW5+IJIaQ0fZbkgbq6Ovr1&#10;6wfkH+gKa3UAALNnz4ZIJIKfnx9q1aqFzp07c90e6tSpg549e0JbWxsDBgwAAGzduhUtWrRAvXr1&#10;uO4GMpqamlwy4vfff0fnzp3RqlUrqMploRVp37497OzsuP+PHj0akyZNQsuWLbFr1y4AQM+ePTFg&#10;wAAsXLgQhw4dAgBoaGjA1jbvYE8IIYQQQj7Nw38fo1qFWtzUuVV3GBjkXRzf93qIudPno3/XwQj7&#10;EC58aZHynpDQBQBwcM8R9Oo0AJ1aduO6BXwq2UX8nm374DHndwzuPVwYUqiJ08dDJBIhOioGLk06&#10;wb3faHRu1Q27t+5DS2cn2NhaAwAG9RqO2VPmYf7sRejj6oajB08IZ0UI+UhSqRTZ2dlKJ7H48zzh&#10;ZP2qzZg0ahq2rNsurPqsPkvyAHJdF6BkvAPkt1I4fPgwqlatiuDgYFy5cgWZmZno0aMHrl69ynVn&#10;WLNmDVq0aAHkj5OgqqqKSZMmCeaW91QGExMT5ObmwtPTEwsWLICBgYEwjEdNTQ2XLl2Ci4sLkpKS&#10;sHPnTmzcuBHv3r2DtXXewVpfXx/Hjh3DokWLcPz4cdja2uLUqVOoXLmycHaEEEIIIaSUDBjSFw0a&#10;OSA3JxeH9h6FhWVFtGjVTBhWLAv++BWNmjQEADx7/ByqqipwHzNEGPZRps2eDLOKFRATHYsDuw/D&#10;fcwQrttCUdp0cMa67atR0dwMKckpuH3jDgLevkOFiqZQU1PFvuM70axlU6Qkp+DogePYt+MggoM+&#10;oHLVSsJZEUI+0r93H6CGeV2l0/r8QVdLIjcnFzHRJXtK3/17D3D+9EU8/PexsOqzEjH5wQBKgfw4&#10;Az+iUl6dhBBCiFJ79uxBSEgIRkwZJKwi5LvFGENEWATU1NVhVrGCsLrEIsIikJsrRlXrKsKqTyLO&#10;FSP0QxiMTYxQrnw5YXWRGGMIDQmDWCyGWcUK0NX7b6wvAEiIT0RcbBzKG5SHaQUTqKh8tvuChHxW&#10;u9cdQkXLCnDt015YVWbuef6Lwb2Utxia9stkTP9lsrC4UNPGz8LVC9cwcrw7Zs6bLqwu1KBe7vDy&#10;vI+2HV2w+8g2YXWZuHTyOqLCY+Dh4cGVlfoRhjH2Q0+EEEIIIaRsiUQiWFa2LJXEAQBYVLIo9cQB&#10;8gdptK5m9VGJA+R/zipWlWFja10gcQAARsaGqFGzOswqVqDEASGlrKVzC4Qk+CMkwR9e3re48rVb&#10;/uLKFSUOMjMzC70uvHvLC+npeWP5KSIWSwoM/Po1oaMMIYQQQgghhBDykeLjEjBr8lzUtW6MmpYO&#10;qGFRF8MHjME7/0AAQMDbd2jh0AYJ8QkAgD3bD6CFQxs88HoEiUSC2VPmoWWDtqhhXgd2lvXQx9UN&#10;r1/4Cpby5VHygBBCCCGEEEII+Qjp6Rno22Ugjh08ifS0dNjYWkNFpIJb1zzRu7Mbwj6EQyqVIiM9&#10;nWuRkJuTi4z0dEglUojFYhw7eAImpibo0bcbbKpZ4cnDZxgzdCKys7OFi/uiSn3MA0IIIYR8PrIx&#10;Dypalk7zbUIIIeRrExUeAx09HQwY2VNY9VmEfQiHU/02QH63hV79e3B1u7bsxaJfl0IkEuHIuf1o&#10;5tQE4aHh6NDiJ6SnZ2DYqMH4/a+8cQMa2bVAXGwcJv9vAjfmgUQiwTv/QNjVqgEAiI6KQVP7VmCM&#10;4ez1E6jfsN5XM+YBJQ8IIYSQb5gseUAIIYR8zzQ01TF4XD9h8WehLHkwadQ0nD99EdXtbHH9/kWu&#10;3L3/aNy+fgcODeri3I2TQCHJA8YYjh08gTMnzuPN67dIiE/k5rF17wZ07taRkgeEEEII+XT0tIXP&#10;60uM+P0jev7wJbwfvoRr73aoWMlMWE0+o6iwaFw6dQP1m9ZFg6Z1hdWkGGh//nRf+tirLHkwYfgU&#10;XDx3GbXq1MTlO+e4clnyoEEjB5y5dhwoJHmwfdNuLPltGUxMTeA+ejBsqltj+oTZyMnOweY969Cl&#10;e+evJnlAYx4QQgghhBBCCCEfoWbtvO4GAW/fITgoryVgUmIynj32BgDUrV+Hi1VTUwUAJCelcGXX&#10;Ll4HAIwc744psyaiXv26yMnO4eq/JpQ8IIQQQgghhBBCPsJA9wEwMCwPca4Y3dr1gXu/0ejQogtS&#10;klOgq6uDkePduVgrm6oAgCMHjmNI7xF4dP8JDAzLAwD2bNsHjzm/Y3Dv4Vz814aSB4QQQgj57CQS&#10;CbKzs5GdnQ2xWCKsJqVAnCvm1nF2djYkElrPXwJjDB+CQ/HS+xXeBwZDnCsWhpCPIH8Myc7OpvX6&#10;kYTrUTZ9rXe+v0YVzExx+Mw+NGjkgJTkFNy+cQcx0bGwr1cbB0/vgXU1Ky72f79Og6GRAXKyc3D3&#10;thdycnIwbfZkmFWsgJjoWBzYfRjuY4ZAQ1ODt4yvBY15QAghhHzDvtUxD+ZM+w2H9x0DALi0a429&#10;x3cIQ75KX7rfbUnI+sjKqKiowMTUGG07umDmvGkwrWDKi/+afA99xHOyc7Bx7Vbs33UI8bHxXLmO&#10;jjYu3TnH3YH82n2tYx6sX7kJK/9YyyvT1taGrV01dPqpA0aOGwZdPV1e/ZfyNe/PitYjAFhWtsS/&#10;PreExV/Mt3LsjY9LQHxcPIyMDWFiaiKsBvKPDWGh4dDR1UFF87z9QZwrRuiHMBibGKFc+XLCl3wR&#10;NOYBIYQQQr64nOwcXDh7mfv77m0v3sUVKV26ujqo42APQ2NDxETH4sj+4xg1cLwwjJSizMxMuPUY&#10;hrUr1nP7tpaWFkQiETIyMr+6Z7d/LzIzM/HS+xVWLl2DLi49ERsTKwwhpEwZmxihRs3qhSYOAEBD&#10;UwM2ttZc4gAA1NTVYF3N6qtJHBSGkgeEEEII+ayuX7mJlOQUWNlURRWrypBIJDh/+r/HW5HSVbd+&#10;HVy4dRpP/LzQtqMLAMDn+UukpaYJQ0kpWfLbcjx99AwA0KV7Z9x5eh1vI17gbcQLbD+wCUbGhsKX&#10;kE8QkuAP31BvnL5yFM1bNQMABAeFYN7MhcJQokRIgj83fU2tDsjXg5IHhBBCCPmsTh09CwBo5eIE&#10;p9bNAQBnjv/3eCtSNlRUVKCvrwcAsK5mBb38/5PSlRCfiCP787rkODZrhE27/0ZV6yoAAE1NTXTs&#10;0v6r7jLyrdLV1UFDxwbYf3wnatSsDgC4dvEGUpL/G9WeEPJpKHlACCGEkM8mMSEJt657AgA6d+uI&#10;zl07AgCeP/XhHnFFStf7wGDMn70I7v1H4+zJf2Bfrza27d8oDCOl5PH9J9wgoENHDoJIJBKGkDKk&#10;rqGOXv27AwCkUin837wThpBCLJm/nJsunL0krCaEkgeEEEII+XzOnfwH4lwxDAzLo5lTUzi1bs7d&#10;AT974rwwnJSC6KgY7NtxELev3wHy+96HfQgXhpFSEh0dw/2/UhVLXh35PMwq/teXPCMjg1dHCrd9&#10;4y5u8rxxT1hNCCUPCCGEEPL5nDp6BgBQxaoyzp/6B/+cuYjKVSsB1HWhzNSyt8PB03uwbd9GNG/V&#10;DE8fPcPowRPw0vuVMJSUAm1tbe7/UZHRvDryeYQEf+D+T11Eiu+XBf/jpi7dOwmrCaHkASGEEEI+&#10;j6DAYHg/ewEAePH8FaaNn4Vp42fB79Ubrv7Fc7qgLW3lDcqjpXMLdOraASvWLgHyn+1+8+ptYSgp&#10;BbXr1OT+f3T/CV4dKXvp6Rk4diBvvRubGMGuVt74B6RoP08bx00u7VsLqwmh5AEhhBBCPg9ZqwNV&#10;VVWMmTiSN6mpqQIAzpyg1gdl6Z7nv9z/v/ZHgn2r7OvVhn292gAAz5t3MXPSHISGhIExhoT4RBw/&#10;dIpaJJQysViClOQU3L/7AAO6DUFkRBQAYNKMCVBRocud4hKLJbyJECH6NhFCCCGkzDHGcPpY3lMW&#10;mrRwxG+/z+FNzZyaAgDOnbwAiYROWkuTz7OX6NDiJzSv64xfZywAAFQwM0WPvt2EoaSUrNqwnBvL&#10;4/ihU2jZoC2qVaiNBtWbYuakOUhOSha+hHyCahVqoa51Y7j1GMZ1xxkyYiBGjncXhhIlqlWoxZto&#10;bBQiRMkDQgghhJS5xw+ecieirvlPWJDXuVteWWxMLLzu3BdWk0+QmZkJ/zcBiImOQeWqlTBwWH+c&#10;v3kKRsaGwlBSSmrVqYnzN06iY5f2UNdQB/K7igBAzdo1qNVHGVBRUYGxqTHad26LPUe3Y+mqRcIQ&#10;QsgnEjHGmLCQEEIIId+GPXv2ICQkBCOmDBJWkTKwe90hVLSsANc+7YVVpBQ9f/gS3g9fwrV3O1Ss&#10;9N/I+d+irKwsRITnNaM3NTWGfjl9YchXLSosGpdO3UD9pnXRoGldYTUphu9pf/5S6Nj7+V06eR1R&#10;4THw8PDgyqjlASGEEEIIIWVES0sLNtWsYFPN6ptLHBBCiDxKHhBCCCGEEEIIIUQpSh4QQgghhBBC&#10;CCFEqU8e8yA4OBjBwcFo06aNsIoQQgghhBBCCCHfKPl0wSe3PNizZw8lDgghhBBCCCGEkO/YJ7c8&#10;WLhwIRYtWoRbt27BxcVFWE0IIYSQMjRt2jR4e3vj9u3bwipSBlxcXFC/fn2sXbtWWEVK0Z49e7Bn&#10;zx6sXbsW9evXF1aTz8jb2xvTpk3D8OHDMXz4cGE1KQbanz8dHXs/P0XnF5/c8oAQQgghX463tzc8&#10;PT2FxaSMeHp6wtvbW1hMSllwcDA8PT2RlJQkrCKfWVJSEjw9PREcHCysIsVE+/Ono2Pv56fo/IKS&#10;B4QQQgghhBBCCFGKkgeEEEIIIYQQQghRqsySB1lZWcjNzRUW80gkEmRlZfFGcPxYr169gpubm7BY&#10;qXPnzmH+/PnCYkIIIYSUgtzcXGRlZfEmiUQiDENcXBz8/PyUnjdIpdIC85JNOTk5XFxxlxkdHQ1v&#10;b2+kpaUJq745svMp+UnZuhSLxbx1JiScl/ykSEREBJ4/f46YmBhhFaeoZX6LoqKilH7m5ORkeHt7&#10;4/3797zykm4vmeDgYLx//77Q8+b379/j1atXhW4nAAgMDMSrV68Ufie+BF9fX4jFYmExACA0NBQ+&#10;Pj7Izs4WVgEAYmJi4O3tXeKuAIXti+np6Xj9+jVCQ0OFVQW8ePFCWPRFZGdn4+3bt8JiHuE6Lu6x&#10;VEgikeD169cICAgodP9JS0uDt7c3wsPDhVVACdfx1yY7O7vA+lL0XSzqe5qeno5Xr14V+7enqO8B&#10;ymCZypRJ8iAtLQ3a2tqoUaNGoTsXAAwcOBDa2trw8fERVpVYVFQUjh49KixWytfXF9euXRMWE0II&#10;IaQU9O3bF9ra2rxp/fr1XH1GRgb69OkDCwsLtGnTBubm5jh58iRvHjJ37twpMC/Z5OrqysUVtUyJ&#10;RIJRo0bBysoKrq6uqFixIvbv38/Vf4vWrVtX4DP369dPGAbkXzg4ODigdevWwiqOcF6yqVy5cpBK&#10;pVxcREQEOnXqBBsbG3Tr1g2VKlXCq1evePNCMZf5LZFKpThw4ADq1auHf//9V1iNnJwcTJ48GRUr&#10;VkTXrl1hb2+PTZs2cfUl2V4A8PbtW9SvXx/16tVDgwYNULduXd569vf3R9OmTVG3bl20bdsWpqam&#10;2Lp1K28ekZGRaNGiBRo0aIDWrVujWrVqeP78OS/mc0pLS8P8+fPh4OBQ4IImOjoa3bp1g62tLZyd&#10;nWFpaYmLFy9y9ampqRg6dCgqV66MLl26wMTEBGPHjuXtm4UpbF9cs2YNTE1N0aFDB9ja2qJx48YK&#10;x3j48OED+vbti2HDhgmrPrv79++jadOm2Lx5s7AKULKOi3sslXfx4kVUqVIFzs7OaNiwIWxtbeHl&#10;5cWLWb58OSpUqIAuXbrA2toarVu3RlRUFFdf3HX8tapQoUKB9SV/DVvU9xQAFi9eDGNjY3Ts2BHG&#10;xsaYN28er15eUd8DlMEyi6NMkgcycXFxOHPmjLAYyM+QXL16VVhMCCGEkO9EQkICli1bhtDQUG4a&#10;PXo0V79o0SK8fPkSHz58QFRUFH7//XcMGTIEYWFhvPkAQPPmzXnzCQ0Nxdu3b2FoaIiJEydycUUt&#10;c8WKFbh9+zbevXuHyMhI/PXXXxg1ahSCgoK4mG9NQkICunfvzvvMO3fuFIYBAPbt2wc/Pz9hMY9w&#10;PYeGhsLZ2Rnjx4+HikreqWNWVhY6duwIc3NzxMbGIiwsDNHR0bCyshLOrljL/FZcvHgRdnZ2WLJk&#10;CVJTU4XVAICff/4Z9+/fh6+vL8LCwpCUlITevXtz9SXZXgAwbNgw2NraIi4uDjExMWjQoAGvte35&#10;8+cxatQoJCYmIiYmBuvXr8fEiRPh6+vLxbi7u6NChQqIiYlBdHQ0WrZsiQEDBii9yVdWli9fjqpV&#10;q+L8+fMKWx2MGDECubm5iI2NRWJiIqZPn44BAwZwrTxevHgBQ0NDREVFISIiAk+fPsWxY8ewfft2&#10;4awKKGxfrFGjBkJCQhAREYHo6GhoaWlh8uTJvJh+/frBzs6uyDv9ZS0oKAitWrWCq6srkpOThdVA&#10;Eeu4uMdSeadOncL+/fsRFxeHhIQEdOjQAQMGDOAlbG7evIkXL14gIiICERERyMzMxPTp07n64qzj&#10;r5VEIkFqaipu377NW2/29vZcTFHf00uXLmHp0qW4desWIiIi4OXlhbVr1+LEiRNcjLyivgcog2UW&#10;C/tEHh4eDAC7desWV5aamsoAsC5dujAnJydevMzUqVOZq6srA8CeP38urGaMMZaeni4s4pFKpSwz&#10;M5Mxxti1a9dYST/OsmXLWNOmTYXFjDHGsrKyhEU8suUSQgghX5Kzs3OJf/8+F3t7e3bkyBFhMadZ&#10;s2bMw8ODV6avr89OnjzJKyvM0qVLWZMmTXhlypYplUpZxYoV2e7du3nlNWrUYIsWLeKVFQYAc3Z2&#10;FhZ/URMnTmTjx48XFhcQFxfHLCwsmLu7e6HnP4p4eXkxPT09FhMTw5WtXr2aOTg4MIlEwosV+thl&#10;Kjq//BocOnSIbdiwgWVlZbHy5cuz06dP8+qfPn3KdHR0WGhoKK9cXnG3F8s/3xSJRLz18PTpUwaA&#10;xcfHM8YYy8nJkXtFnipVqrDNmzczxhjz9fVlANj79++5+vDwcCYSiZinp6fcqxS7desWA1Dgu/qx&#10;Fi1axM6fP8+eP3/OALDExESu7s2bNwwAe/36NVcmkUiYjY0N27BhA2OFfN5hw4axAQMGCIt5SrIv&#10;btq0iVWpUoVXNnLkSObj48PWrFnDHBwceHVFKc392dvbm/36668sKiqK9ejRg02dOlUYonQdK6Lo&#10;WCpPuM6DgoIYAObn51dozK5du5iZmRmvTJ6idazMlzz2xsbGMgAsKipKWMVYMb+nc+bMKfD+u3Xr&#10;xiZPnswrY8X8HpT2MhVRdH5Rpi0Pxo4diwcPHuDJkye88qSkJOzcuRPjxo3jlSO/KdK4ceNgYGAA&#10;XV1dGBkZYfbs2by+YFKpFHPnzoWhoSG0tbXh4ODAy64CwPTp0zFnzhxe2ZkzZ9C8eXNemdCZM2dg&#10;a2sLLS0tWFhYYN26dVxdbm4upk2bBgMDA2hra8PCwgKh32CfHUIIIeRzSExMhKGhobCYU7NmTV7f&#10;4YCAAKSnp6NmzZq8OEVSU1OxcuVKLFq0iFeubJlv375FVFQU2rZtyytv1aoVHj9+zCv7lij7zPIm&#10;T56MwYMHo06dOsIqpRYsWICJEyfC1NSUKzt48CBGjx7NtUQozMcu82s1cOBATJw4EZqamsIqAMCh&#10;Q4fg6uqKSpUqCas4xd1eAKClpQUrKyve9+TZs2ewsLBA+fLlAQDq6upyr8iTk5MDHR0dIP8Rd9bW&#10;1rxWIRYWFrCxsfki+/2CBQvQtWtXYTGQ3w0ZAG/9qaiooF69etz1hKLPm52dzX3ewpRkX3z37l2B&#10;uJ07d6JevXq8si/BwcEBS5cuhZmZmbCKo2wdCxV2LJUnXOey/vfy61xRjLJtomgdf60SExMBoNDv&#10;bXG+pzVr1kRAQAAyMzOB/O/o69evUatWLe41MsX5HpT2MotL+RH/E1WtWhW9e/fGmjVreOVbt25F&#10;nTp10LRpU145Ywxdu3bF48ePcePGDaSmpuLo0aM4ePAgb4devnw59uzZg2PHjiE1NRXLli3DsmXL&#10;ePOKjY1FXFwcrywtLU3pxf7169fh5uYGDw8PpKamYv/+/fjtt99w/vx5IL+p4+XLl+Ht7Y2UlBTs&#10;2rULWlpawtkQQgghJL959vLlyzFkyBAsWbIEERERvPoVK1YgMDAQvXv3xvz589G+fXusWLECtWvX&#10;5sUpsnXrVlSpUgWdO3fmlStb5vv376GiolLgwq5y5coF3tu3JCEhAefPn8eAAQMwZ86cAjdtAGD3&#10;7t14/vw5Fi9eLKxS6unTp7h37x6mTZvGleXk5MDHxwflypXDoEGDUL16dbRv3x7//PMP77Ufu8xv&#10;2aNHj2BjY4Nff/0VtWvXRrNmzbBq1Spe8+7ibC95+/fvx4oVKzBp0iRMmzYN8+fPx4EDB6CqqioM&#10;BfIHBE9KSuK+G+/fv0fVqlWFYV/lfm9rawvk9+eXEYvF8PX1LXBeLxMeHo4LFy6gZ8+ewipOcfbF&#10;+/fv48KFC/jll19w8eLFAtcv36vCjqXKbNu2DQ0aNECVKlWEVUD+Ntu1a1eBbfKtruOEhASIRCIM&#10;GjQIY8aMwaZNm7gLcpmivqdDhgxBmzZt0KpVKyxcuBCtW7eGg4MDxowZw5sPSvA9KM1lFleZJg8A&#10;4H//+x+OHz/OHZxyc3Oxfv16zJgxQxiK27dvw8vLC8eOHUOjRo2gp6eHDh064M8//8SqVauQk5OD&#10;7OxsrFixAitWrEDHjh2hp6eHLl26YNasWcLZldjvv/+OcePGYejQodDT00O7du0wfPhwrh+av78/&#10;LC0tYWVlBX19fXTu3JmXhSeEEEJIHsYYFi1ahD59+qBGjRo4f/48atSogWfPnnExUVFREIvFiI2N&#10;RXBwMHJzcxEREVHoiNEyUqkU69evx9SpU3nlRS0zLS0NmpqaBe6Wa2trKx3J+ms3ePBgjB07Fo0b&#10;N0ZAQACaNWuGLVu2cPUvX77EzJkzcejQoRLf9FizZg0GDBiAihUrcmWxsbEQi8Xw8PBAkyZNsG/f&#10;PrRs2RI9evTAjRs3gE9c5rcsMjISe/fuRWpqKrZv347x48dj6dKlWLhwIRdT1PYSCg8Ph1QqRXh4&#10;OEJDQ7n/K+Lp6Ql3d3ds2rQJFSpUAOQGMhf6Gvd7S0tLDBgwAKNGjcLevXtx9epV9O/fH8nJyQXu&#10;bANAWFgYXF1d0adPH3Tv3l1YDZRgX5w6dSrGjx+PTZs2oWvXrjAxMRGGfHcKO5Yq8/fff2Pnzp3Y&#10;s2ePsArIb3EwdOhQZGVl8fZ7fMPruEKFCli5ciVcXFxgYmKCZcuWoX79+khJSeFiivqepqWlISkp&#10;CampqXj//j1SUlKQmpqqcOyU4n4PSnOZxcbrxPARFPXhkY15IBvLwMnJif3666+MMcb27t3Lqlat&#10;ysRiMYuMjOTFLV++nFWrVo2bj0xwcDDXr+b169cMAPvw4QMv5urVq7w+GYMHD2ajRo3ixezfv59Z&#10;WlpyfwvHPNDU1GSNGjViPXr04CZ7e3tWp04dxhhj9+7dY3p6eqx169bs+PHjTCwWc68lhBBCvgRF&#10;fRK/RlKplHXu3Jm1b9+eMcZYdnY2q1KlCnd+wBhjMTExzNLSkq1fv17ulQWdO3eOlS9fvlhjI8kv&#10;8+zZs0xNTU0YxhYtWsQcHR2FxQrhC/a7La5ly5YxHR0dlpOTw2JiYpiVlRXbuXMnV//XX38V2eeb&#10;5ffz1dTUZF5eXrzyiIgIBoCtWLGCV96nTx/Ws2fPT1qmjKLzy6+NojEPatSowVxdXXll69evZwYG&#10;BrwyefLbS+jVq1dMTU2NXb16lSu7e/cu09DQYN7e3rzY9evXMyMjI3b8+HFe+fTp01m7du14ZYwx&#10;1qZNGzZr1ixhcQGlPeaBTGH98TMzM9mvv/7K6tWrx2rWrMlWrFjBevfuzcaNG8eLu337NjM3N2dz&#10;584tdOyNj9kXY2NjmZubG6tVq5bCMdC+9JgH8gob80CmsHUsU9xjKcvfLiNGjGC2trbs5cuXwmrG&#10;GGMfPnxgTZo0Ya6uroUukxVjHSvyNR174+Pjmbm5OVuyZAljxfyeurm5MWdnZ+57npuby7p06cL6&#10;9OnDvUZeUd+DslimkKLzizJveQAAM2bMwNatW5GZmYnVq1djypQpCpta5eTkKOxDJsuwZGRkcKOK&#10;CvvQCJ+PKxKJCty5KOoRLmpqanB0dETPnj25aebMmVyXCScnJ/j5+aFZs2YYO3YsmjVrVugop4QQ&#10;Qgj5j0gkQq9evfDy5UsAwIMHD/Dhwwde80lTU1P07dsXhw4dkntlQfv27UPPnj0LnAsICZdpaWkJ&#10;sVjMe3wY8u9e2tjY8Mq+Zb1790ZGRgYCAwPx22+/ITIyEvv27YOLiwtcXFywefNm+Pr6wsXFRenI&#10;8UePHkXFihXRokULXrmZmRnU1NRQv359XnmjRo3w7t27T1rmt87S0lLheklKSkJ8fDyvXEZ+ewmd&#10;PHkSlpaW6NChA1fWsmVL1KpVi/eI8okTJ2L79u149OgR+vbty5Uj/z0peoLJ17rfa2lpYenSpfDx&#10;8YGfnx9mz56NwMBA3no9dOgQ+vXrh927d+OPP/4o0JpI5mP2RRMTE2zYsAF+fn548OCBsPq7Utxj&#10;aWpqKlxcXJCRkYHnz58rHKvg9evXcHR0RJ8+fXDhwgUYGBgIQzjf+jo2MjKCi4sL99tS1PdULBbj&#10;5MmTGD58OHddq6amhjFjxuD06dPIysriXidT1PegLJZZHIq/aaWsZ8+eMDAwwPTp0/H+/XveI5Pk&#10;1a5dG4GBgYiNjeWVP3nyBBoaGrCzs+MOct7e3rwY4bNqjY2NC/TjCggI4P0tZGtrC0NDQwwfPpw3&#10;yT9ep1KlSlixYgXevHmD4ODgQpvsEEIIIYQvJCQExsbGvLKkpCTe33FxcRCJRLwyeZmZmbh06RJ6&#10;9OghrFJIfpl169aFvr4+PD09eTGenp5wcXHhlX3LQkJCIBKJYGRkhAEDBmDt2rVwc3PjpgYNGsDE&#10;xARubm4wMjISvpxz8uRJhetZRUUFtWrVKvA88Q8fPnDNbT92md+6OnXqKFwvurq63CBmQvLbS5HU&#10;1FTeIxUZY1wfbOT3P79x4wbu3LmDatWqyb0yj5OTE/z9/REZGcmVRURE4N27d9/Efv/q1Sv4+flx&#10;+6Kvry/Gjh2La9euoVOnTsJwno/dF2U3HJUdi751JTmWjhs3DjY2Njh8+DD09PSE1cjJyUHXrl2x&#10;aNEizJ49u1jr7Vtfx8Lfs6K+pyKRqNDfO+ENb0WE3wN8hmUqxGuH8BEUNcMRdltg+U2pALDp06dz&#10;ZcJuC1lZWaxatWrsp59+YnFxcYwxxvz9/VnNmjXZlClTuNe5urqyBg0asPDwcMbyHyFUtWpVXrOK&#10;Q4cOMXV1dfbw4UPG8h9rYmFhobTbwpYtW5ienh67du0aY4wxsVjMzp8/zx4/fswYY+zUqVPc+5I9&#10;7mX79u3c6wkhhJDPTVGzwq9BUFAQu3HjBpNIJEwqlbJLly4xPT09tmvXLsbyuy3Url2btW3blkVE&#10;RDCJRMJOnTrF1NXV2Y4dOxhjjF24cKFAF0TZo5llj6KSV9QyGWNs2rRprGbNmtw5xJo1a1iFChVY&#10;SkqK3JwK9zU1nZXZu3cv9whpPz8/VqdOHTZs2DBhGEfYbDs8PJy1adOGtw4yMzOZurp6oY/N3LRp&#10;EzMzM2PPnj1jLP9cTFdXl12+fFkYypiCZRZF0fnl10ZRt4WXL18ydXV1dvDgQSaVSllYWBirU6cO&#10;mzt3LhdT1PZaunQp13XH39+faWtrsxkzZrD09HSWmZnJ5s6dyzQ1NbnHuDk6OrJffvmFvX//njfJ&#10;HhcplUpZgwYNWP/+/VlmZibLyspi/fr1K9C9ojCfu9uCj48P18z65cuXrGbNmrz1N2vWLObs7Fzg&#10;875//57l5uYyxhjr168fu3v3LvcaecJ9MSMjg61YsYIlJyczln+O37t3b1a/fn2FXUm+l24Lyo6l&#10;8sfe1NRUpqKiwk6fPl1gfcfGxnLxWlpaLCgoqEBMampqidexIl/y2Hvnzh3m6+vLWP4jKVesWMG0&#10;tLS472BxvqejR49mlSpVYk+ePGEs/9rUysqKDRkyhDEFx+GivgelscyiKDq/+OSzDUVfBkXJg7S0&#10;NGZqasreyz1jVpg8YIyxgIAA1rx5cyYSiZiJiQnT0NBgEydOZNnZ2VxMSEgIa9CgAROJRMzIyIg1&#10;aNCA7dixg/fhxGIxGzBgAAPAjI2Nmb29PVu6dKnS5IFYLGZTpkxhampqrHz58kxTU5M5ODhwzzAd&#10;N24cE4lEzMzMjOnq6rJx48bRuAeEEEK+KEU/7l8DHx8fpqury7S0tJiuri4zNDRka9eu5cX4+/uz&#10;Nm3aMJFIxNTV1Zm+vj77448/uPqxY8eyOXPm8F7zxx9/sKpVq/LKZIqzzIyMDNajRw+mrq7ODAwM&#10;mI2NDXejoTi+5AlsYSpVqsRUVVWZgYEBU1dXZxMmTGCpqanCMI7w4unQoUOsWbNmvJh///2XAeCd&#10;t8mTSqVs5syZTF1dnZUrV47p6emxzZs3C8M4wmUWRdH55ddGUfKAMcYOHz7MDAwMmL6+PlNVVWUT&#10;JkzgkgWsGNurRo0avCTM5cuXma2tLVNRUWGqqqrMysqKnT9/nqu3sLBgAApM8ue8/v7+zN7enuno&#10;6DBdXV3Wpk0bFh0dzdUr87mTByNHjmTq6urM2NiY6enpsXnz5vHGNBg0aFCBzyqbAgICWEREBNPU&#10;1OQuVIWE+2JWVharV68eA8CMjIyYqqoq69atGwsJCeG9TuZ7SR4oO5bKH3v9/f0LrGfZNHjwYMYY&#10;Y9u2bStQJ5u2b99e4nWsCL7gsXfbtm1MRUWFlStXjqmrqzM7OzvuZrNMUd/T1NRUNnr0aKampsbU&#10;1dWZqqoqGzZsGLefCo/DRX0PWCkssyiKzi8++WyjrL4MERER7PXr1ywtLU1YxQkKCmJBQUHCYp64&#10;uDgWEBDApFKpsKpQycnJzNfXl2tlIC86Opr5+fkp/VEmhBBCPhdFP+5fi8zMTBYQEMBCQkKU/g6n&#10;pKSw4ODgAidGtWrV4u6YFFdxlxkREcECAgIKLLMoX/IEtjASiYQFBwczf3//Yt/FkzdhwgS2cuVK&#10;YXGxJCYmMl9fX5aRkSGs+iRldX75uWRlZTFfX1+Fd3WVba/o6GhmaGhYoJwxxqKiolhkZKSwuNik&#10;Uil79+4dCwsLE1YpVVbJA2U+fPjA3rx5w0u6FNfRo0dZ165dhcVFio6OZm/evCnW4IEl9a3tzx9z&#10;7C2OT1nHX/rYm5SUxPz8/LjWFoUp6nuanZ3NgoKCCgwUqeg4XNzvwccusyiKzi8+y5gHH8Pc3By1&#10;a9eGrq6usIpjbW0Na2trYTGPsbExbG1tS9Sfply5cqhVq1aBfpnIf1RHzZo1Ffb3IYQQQsh/tLS0&#10;YGtriypVqij9HdbX10fVqlV5g57FxcUhKysLjRo14sUWpbjLNDc3h62tbaEDrX1LVFRUULVqVVSv&#10;Xl3h4+yKcvfuXfTp00dYXCwGBgaoVauWwkcB/sg0NTVRq1YthX3qlW2vO3fuoHv37gXKkT9Qpfwj&#10;M0tKJBKhWrVqsLS0FFZ9dSpXrgw7Ozulj1YszJ07dz5qf65QoQLs7OyKHDzwe/exx97i+JbXcfny&#10;5VGzZs0iHy9Z1PdUQ0MD1tbWBR4SoOg4XNzvwccu82N8+7+YhBBCCPnuGBsbKxwJnZS+J0+ewMrK&#10;SlhMvoBevXph586dwmJSAmvWrIG7u7uwmBQTHXu/jG/lOEzJA0IIIYR8dUQikcK7r6T0lcbdKFI6&#10;VFVVFT7OnBSfurq60lZHRDk69n4Z38pxWMQ++jkNeRYuXIhFixbBwcFB6fM8CSGEEFL6fHx8kJSU&#10;BGdnZ2EVKQOenp4wMDCAg4ODsIqUouDgYISEhND55VcgKSkJPj4+qFq16jdxZ/RrRPvzp6Nj7+cn&#10;O7+QTxeUWvKAEEIIIYQQQggh3w/5dEGpdVu4desW8p/eQBNNNNFEE000faZJ1uJAWE5T2UwA4Ozs&#10;XKCcptKdPDw86PzyK5lu3boFAPDw8ChQR1PxJtqfP32iY+/nnxS1aCy15AEhhBBCCCGEEEK+T5Q8&#10;IIQQQgghhBBCiFJlljzIyspCbm6usJhHIpEgKysL7NOGXQAAvHr1Cm5ubsJipc6dO4f58+cLi78L&#10;WVlZkEqlwmKkpaXB29sbMTExwioAwMWLF9GhQwd0795dWPVN2rFjByIjI4XFn1VOTg63LbKysrhJ&#10;0fb5nD7H/p+dnQ0/Pz/4+PgUus99CZcuXcKTJ0+ExaVKKpUiJydHWEwI+QSMMd5xNCsrC9nZ2cIw&#10;iMVivHr1CkFBQcIqTnR0NLy9vZGWliasIvnHb+G6VnS+FhgYiFevXkEikQirgGKcd5Ciyc6X5SdF&#10;59jFWddFba/vFe3Pn4aOvUSmTJIHaWlp0NbWRo0aNQr98gHAwIEDoa2tDR8fH2FViUVFReHo0aPC&#10;YqV8fX1x7do1YfE378iRI9DW1sbVq1d55Zs2bULFihXx008/oVKlSpg8eTKv/vXr1+jVqxd69eqF&#10;UaNGAfkHi5SUFF7cl1LS95KWloYpU6bg+vXrwqrP5vnz56hRowYSExO574Vs0tLSQv369XH69Gnh&#10;yz6Lstz/4+LiMGbMGBgZGcHe3h6NGjWCmZkZRo8eLQwtFUlJScIipf744w9s3rxZWFyqkpOTYWdn&#10;V+ZJCkJ+JN7e3rzjqLa2NszMzHgxXl5esLa2Rtu2bWFvbw9nZ2feMUIikWDUqFGwsrKCq6srKlas&#10;iP379/PmQYAKFSoUWNfy52uRkZFo0aIFGjRogNatW6NatWp4/vw5bx5FnXeQ4lm3bl2BbdGvXz9e&#10;TFHrujjb63tG+/OnoWMvkSmT5IFMXFwczpw5IywG8h9ZIry4JZ8uNzcXCxYsKPB8Wy8vL8yYMQMX&#10;L15EeHg47t+/j507d/K+tFevXkWdOnXw888/o0ePHgCAtm3bYtu2bXJz+nJK+l709PQQHx+PoUOH&#10;Cqs+C6lUCnd3d6xduxbGxsZc+ZEjRxAQEIB///0XTZo0Qb9+/fDw4UPea79lkZGRaNq0KV68eIEL&#10;Fy4gJycHWVlZePXqFTp06CAM/2Q3btyAtbW1sFip69evY/v27cLiUmVoaIh169Zh2LBhSpOohJDi&#10;S0hIgKmpKUJDQ7nJ19eXq09JSUHPnj0xadIkxMTEIDQ0FHFxcfjf//7HxaxYsQK3b9/Gu3fvEBkZ&#10;ib/++gujRo1SeqfsRyORSJCamorbt2/z1rW9vT0X4+7ujgoVKiAmJgbR0dFo2bIlBgwYwB3vinPe&#10;QYonISEB3bt3522LnTt3cvXFWddFba/vGe3Pn46OvUSmTJMHrVu3xpo1a4TFAIC1a9eiRYsWwmKe&#10;jIwMYRGPrAlNWVDUFEdeSZcr33RdkZycHIXNp0pq2bJlaNiwIXR0dHjl69atg5ubG1q3bg0AaNSo&#10;EYYOHYrdu3dzMcnJydDX15d7FZCYmMj7uyhisbjQptq5ubkKm9kJ5ebmKlwXyt5LYa/R1tYWFnEK&#10;e42MRCKBWCwWFhfbuXPnAAA9e/bklVtaWsLW1haNGzfG1q1bUblyZRw/fpwXg2Isvyz3/8K2YXGM&#10;GDECpqamuHPnDlxcXKCmpgY1NTXY29tjwIABwnBIpVJkZmYKiwuQSqUK10dqamqh+xVjTGGdpqYm&#10;VFQUH/4KW45MUdtFXrdu3aChoYGTJ08KqwghHyExMRHGxsaoVKkSN1lYWHD1Bw8ehJ6eHmbPng0A&#10;MDExwW+//YbDhw9zzZTXr1+P+fPnw9LSEgAwYcIEWFtb48CBA9x8fnSJiYlgjKFmzZq8da2urg4A&#10;8PPzw7Vr17B27VpoaWlBXV0df/75J969ewcvLy+gmOcdpHgSExNhYWHB2xbyNyWKWtfF2V7fM9qf&#10;Px0de4mM4rPnUjJ27Fg8ePCgQLPdpKQk7Ny5E+PGjeOVI/9CYNy4cTAwMICuri6MjIwwe/Zs3gWA&#10;VCrF3LlzYWhoCG1tbTg4OPCyXwAwffp0zJkzh1d25swZNG/enFcmdObMGdja2kJLSwsWFhZYt24d&#10;V5ebm4tp06bBwMAA2trasLCwQGhoKO/1Ms+fP4eVlRVevnwJJycnaGlpQV9fHzNmzOBleX19fdG6&#10;dWtoaWnBwMAA48aN4yVN7OzscPbsWbRr1w6ampoIDg7m6oRevXqFDRs2YPXq1cIqeHp6om3btryy&#10;Vq1acdumXbt2WLt2LR48eAArKyv07t0bVlZW8PX1xR9//AErKyvs27eP93p5Xl5ecHJygqamJrS0&#10;tODi4sLVXbp0CQ0bNoSGhgY0NTXRrFmzAnfa7ezscOrUKfTo0YNbF4sXLwYA+Pv7F/peduzYATs7&#10;O2hpaUFXVxcjR47kXdjZ2dnB09OzWMuRSU5OxpAhQ6Crqws9PT20b98eISEhvHkUZ5vs27cPw4cP&#10;FxbziEQiqKqq8pI2RS1fIpFg9uzZ3H7YoEED7NixA1ZWVlzMx+z/4eHh6NevH8qVKwdNTU3UqFED&#10;t2/f5urd3d2xYsUKTJ06Fdra2gqz7S9fvsSVK1ewZs0aaGpqCqt53r59iy5dukBLSws6OjqwtrbG&#10;3r17eTHu7u5Yvnw5Zs+eDX19fejq6qJ///5IT08HAPz8888YO3YsMjIyYGVlhYYNGwIA7t27Bycn&#10;J2hra0NHRwcuLi6876rssxR3OSjGdils/YwcObLA5yKEfJzExEQYGhoKizmenp5o06YNr/Vdq1at&#10;kJmZidevX+Pt27eIiopS+Hv4+PFjXtmPTJasL2xde3p6wtramve7Y2FhARsbG249FnXeQYqvOPu9&#10;snVdnO31PaP9+dMVZx+kY++PoUyTB1WrVkXv3r0LtD7YunUr6tSpg6ZNm/LKGWPo2rUrHj9+jBs3&#10;biA1NRVHjx7FwYMHsWjRIi5u+fLl2LNnD44dO4bU1FQsW7YMy5Yt480rNjYWcXFxvLK0tLRCL/aR&#10;35TZzc0NHh4eSE1Nxf79+/Hbb7/h/PnzQH5zm8uXL8Pb2xspKSnYtWsXtLS0hLMB8lsuhISEYMKE&#10;CVi6dCmSk5Nx6NAh7NixA1u3bgXyBwxxcXFB48aNERcXh0ePHuHBgwe8QexCQkKwcOFCDB48GPfv&#10;3+dlmuVlZGRgwIAB+Ouvv3iZQADIzMxEdHQ0qlatyiuvXLkyUlNTkZqainXr1qF///6wt7fHiRMn&#10;sGbNGpw4cQLW1tYYNmwYTpw4AVdXV97rZR4/foy2bdvCyckJHz58QGxsLMaPHw/kr9MePXpg0KBB&#10;iI2NxYcPH9CgQQN07tyZt31CQkIwe/ZsjBo1CklJSVi1ahU8PDzg5eWFKlWqFPpefHx8sHHjRiQk&#10;JODOnTs4deoU9uzZw5uv/F1tZctB/j7Yo0cPREREwNfXF2FhYTAzM0Pfvn25VgrF2SaMMYU/NPIY&#10;Y/j7778RERGBIUOGcGVFLf+PP/7A3r17cfToUaSkpOCPP/7A/PnzeReyH7P/v3v3Dvb29nj27BlS&#10;UlLQpk0bDB06lFtudHQ0du/eDQ0NDTx48IDLvsvz9PSEgYEBmjVrJqziiYqKQqtWrWBoaAh/f38k&#10;JCTgl19+wZgxY3hjVERHR2P16tUwMjJCeHg4bt68yd0dAICZM2fil19+gZaWFk6cOMHdAXj27BnG&#10;jh2L9+/fIyQkBOnp6Zg7dy5vvvItWYpaTnG2S2Hrp02bNrh3794P0TSUkLKWkJCAoKAg9O3bF1Om&#10;TMGpU6d49e/fvy/wW2dpaQkVFRVERETg/fv3UFFRQaVKlXgxlStXRkREBK/sR5aQkACRSIRBgwZh&#10;zJgx2LRpE++3VNF6htx6LM55Bym+hIQEnD9/HgMGDMCcOXN4F6zFWddFba/vHe3Pn46OvUSmTJMH&#10;APC///0Px48f53aM3NxcrF+/HjNmzBCG4vbt2/Dy8sKxY8fQqFEj6OnpoUOHDvjzzz+xatUq5OTk&#10;IDs7GytWrMCKFSvQsWNH6OnpoUuXLpg1a5ZwdiX2+++/Y9y4cRg6dCj09PTQrl07DB8+nOtX5u/v&#10;D0tLS1hZWUFfXx+dO3eGqampcDY8v/zyC1xcXKCvr48ePXpgypQp3EBtmzZtgoWFBVatWgUjIyPY&#10;2dnBw8OD148NAJydnTFy5Eg0bNiwQLcCmfHjx6Nu3bpwd3cXVnGjmQqb8Mv+zs7Ohr29PSwsLKCv&#10;r4/GjRujatWqaNy4MbS1tVGpUiU0bty40M/q4eEBV1dX/Pnnn7C0tISxsTH35Ivff/8dAwcOxMyZ&#10;M2FiYoJKlSph48aNMDMzKzBg3dChQ9G9e3fo6+tj9OjRqFmzJjw9PaGlpVXoe1m/fj3at2+P8uXL&#10;o3HjxujcuTMePXrEm69QYcuB3D545MgR2NjYwMTEBOvXr8eTJ094A+sUtU0SEhKQkJAAOzs7YRXc&#10;3Nxga2sLQ0NDnDp1Cp6enqhWrRpQjOVnZ2dj5cqVWL58OTp37gx9fX24urpi5syZwsWUmLOzMxYu&#10;XAhbW1vo6+tj+vTpCAsL4z2tQktLC3/99RccHBwK/EgAQExMDMzMzAqMuSG0efNmlCtXDnv37oWV&#10;lRUMDQ0xfvx4uLu7F0gE2tvbY86cOTAwMICTkxPc3Ny47WVjY4Nq1apBRUUFjRs3hoODAwBgypQp&#10;cHd3h7m5OSwsLDBq1Kgi9wtlyylqu8goWj92dnZISUn54UZmJqQsNGvWDHPnzkWrVq2Qm5uLoUOH&#10;YuDAgVy9bGBaeSKRCJqamsjOzkZaWprCbkva2tpFdlf8kVSoUAErV66Ei4sLTExMsGzZMtSvX58b&#10;tFjReobceizOeQcpvsGDB2Ps2LFo3LgxAgIC0KxZM2zZsgUo5jleUdvre0f786ejYy+RKfPkQdOm&#10;TdGkSRNs3LgRAHD48GGoqamhd+/ewlA8evQIVlZWsLW15ZW3bNkSWVlZCAoKQmBgIHdXVF7dunV5&#10;f3+Mhw8fwsvLCz179uSmmzdvIjAwEAAwbtw4PHr0CM7Ozjhx4kSx7iS2bNmS97ejoyPevXsH5C8v&#10;KSkJvXr14pa3bt06JCcnIz4+nntNUWND/Pnnn3j69GmhA8DJmo8L+7HL+ssLx0coqbt37xbo1y/z&#10;6NGjAoPkqaiooHnz5nj9+jWvXNbkXMbKygqxsbG8MqGgoCDMnz8frq6uqF69Ok6ePFnkExmULefh&#10;w4fQ1NTE2LFjuW0ycuRIqKqqcvsBirFNEhISoJ0/Gq3QxIkT8fvvv6NRo0aIj4+HjY0NV1fU8t+/&#10;f4+UlBS0a9eON8969erx/v4YjDEcOnQI7u7uaNq0KZycnID8QXBkivrcOjo6SE5OFhYX8OjRI248&#10;BHktW7Yslf0iNTUVa9asQZ8+fVCvXj3873//+2L7hYaGBjd4JyHk0zg7O2Pq1KmYOnUqNm/ejOvX&#10;r+PIkSNc6zFNTc0Cv3WMMWRnZ0NHRweampoKx0HJysr65N/C74m1tTVmzJiBSZMmYdmyZfDx8UFq&#10;airWr18PFLKeIbcey/q840czZMgQTJ48GbNmzcLJkyexZMkS/O9//0Nubm6x1nVR2+t7R/vzp6Nj&#10;77ft8OHDvPEqOnXqJAwptjJPHgDAjBkzsHXrVmRmZmL16tWYMmUKVFVVhWHIycnhvqDyZAOaZGRk&#10;cBcmwh1NuEOKRCKuObGMsgELAUBNTQ2Ojo685MHMmTO5LhNOTk7w8/NDs2bNMHbsWDRr1qzICyXh&#10;xWNGRgZ0dXUBAKqqqrC2tuYtb/jw4di9ezfvdeXKlZObA194eDjmzp0LiUSCbt26wcXFBS4uLsjM&#10;zMTs2bMxd+5clCtXDuXKlUNYWBjvtbKm18J1WVLyn0lI/odNnrq6eoEBMWXbWUZVVbXANpT39u1b&#10;1KtXDwkJCZg0aRIuXryIYcOGCcMKULYc2fgD8tukZ8+e2LFjBxo0aMC9Rtk2gdxBVNH7b9WqFQYO&#10;HIhLly5BW1sbEydO5OqKWn5CQgKQ/yQJeaWx/48ePRoLFy6Ek5MT1q9fjzt37ghDivzcDg4OiIqK&#10;wtu3b4VVPMq+65+6X2RnZ6NZs2a4dOkS+vfvjwMHDvDGLimMsuUUtV1kCls/2dnZCj8vIeTTNG/e&#10;HObm5nj58iWQ30xW+FsXGRkJqVQKGxsbWFpaQiwWIyoqihcTFhbGS+QSPiMjI7i4uChdz5Bbj2V9&#10;3vGj6927NzIyMhAYGFisdV3U9vrR0P786ejY+23p0aMHHjx4wE2Kxi0rrs+SPOjZsycMDAwwffp0&#10;vH//vtBnvdeuXRuBgYEF7io+efIEGhoasLOz43Ywb29vXozwWazGxsYF+tAEBATw/haSNSUfPnw4&#10;b5JvJVGpUiWsWLECb968QXBwMK9/vSLCZf7777+oXbs2AKB69erIzs4usLzhw4cX+0Ckr6+PjRs3&#10;Ytq0aXBzc+MmdXV1uLi4cP2umzdvzhs4EPn90+UHNlRE0UWoUI0aNXD//n1hMQCgVq1aCuuePn1a&#10;4rvlwvdy5MgR1KxZExs3bsRPP/2E6tWrK+3TXxzVq1dHYmIievfuXWCblOTgZmpqCqlUWmDcAXka&#10;GhrYvn07Tpw4gUuXLgHFWL7skYTC/f/Zs2e8v0u6/4vFYuzfvx+rV6/G2LFj0aRJkyITY4q0b98e&#10;lStXxpw5c5TuN7Vr18aDBw+ExXjy5Mkn7xcPHjyAr68vTp06hQEDBqBevXqIjo7mvaakitouysTH&#10;xyM3NxcVKlQQVhFCPlF6ejri4+O5sWecnJwU/taZm5vDzs4OdevWhb6+vsKYon4Pf3QhISG89ezv&#10;78/r1hYREYF3795x6/FjzztI0UJCQiASiWBkZAQUY10XZ3v9aGh//jR07P226Ojo8FoefMo56WdJ&#10;HqioqGDatGnYunUrRo0aVejdua5du6JSpUoYMWIE18Q3ICAAv/zyC8aPHw9dXV2YmZnB1dUVs2bN&#10;4i6O/v333wJN9ps2bYobN25w/Zx9fHywa9cuXozQhAkTsH79em7ANolEgn/++YcbmOb06dPc+1JV&#10;VYWGhkahd9xlpk+fzr3m4sWL2LlzJ/fM07Fjx+LRo0f466+/uC4QPj4+Ch/bV5hy5cph/PjxBSY1&#10;NTV06dKFG1hwwoQJ2Lt3L/79918gf50dOHAA06ZNE8yRz9TUFC9evAAU3N2WmTZtGjZt2oSTJ0+C&#10;MQapVIrLly9zdVu2bMGZM2fAGINEIsGyZcsQEBCAsWPHCmellPC96OnpITQ0lMtiHj16FHfv3hW8&#10;qmRcXV1hbm6OMWPGcM3co6KisGHDBmGoUtra2rC3t1eYOJFXv359jBs3Dj///DMyMjKKXL65uTk6&#10;duzI2/+9vLywbds23nxLuv+rqqpCW1ubi4+Pj8eCBQuEYUVSV1fH7t27cenSJXTv3h1Pnz6FWCxG&#10;UlIS7t69yw0WOn78eLx+/RoLFizg9qsrV65g27ZtvGcCF4epqSl3B0a2XyC/awTynwAhW+7HKmq7&#10;KPPgwQPUqFED5cuXF1YRQkro9OnTXFI2ISEBI0eOhLW1Nbp27QoAGDZsGD58+MAN1BwZGYlFixZh&#10;2rRpEIlE0NDQwKhRo7Bw4ULuGLp27VokJSVh8ODBckv6sd29exd+fn5A/u/tn3/+iWfPnnEt5Zo2&#10;bYr69etj2rRpyMrKQnZ2NqZNm4bOnTujZs2awCecd5CC9u3bxzWRf/PmDWbMmIGhQ4dyFwBFrevi&#10;bK/vGe3Pn46OvYTDPpGHhwcDwG7dusWVpaamMgDs+fPnXFlaWhozNTVl79+/58oiIyMLxAUEBLDm&#10;zZszkUjETExMmIaGBps4cSLLzs7mYkJCQliDBg2YSCRiRkZGrEGDBmzHjh1M/uOIxWI2YMAABoAZ&#10;Gxsze3t7tnTpUmZpacnFLFu2jDVt2pT3milTpjA1NTVWvnx5pqmpyRwcHJifnx9jjLFx48YxkUjE&#10;zMzMmK6uLhs3bhwTi8Xc6+Xdv3+fAWBbtmxh+vr6zMDAgGlqarLFixfz4nbv3s0MDAyYlpYWK1eu&#10;HKtYsSI7deoUV6+pqckuXbrEe01x6OrqFnjdwoULmYaGBjM2Nmbly5dnO3fu5NV7eHgwZ2dnXtm5&#10;c+eYpqYmMzQ0ZJs3b+bVyVu6dCnT1dVlenp6TEdHh7Vv356rW758OdPT02P6+vpMS0uL2dnZsXv3&#10;7vFer+hz/vTTT2zq1Knc38L3kpSUxBwdHZmGhgYzNDRkPXr0YCNGjGADBgzgXiOcr/BvpmA5jx49&#10;YtWrV2eqqqrMxMSEaWtrs/nz53P1iuahyKxZs9iYMWO4v2Xfi7t37/LiEhISmImJCZs5cyZjxVh+&#10;cHBwgf1/8+bNTFVVlYv5mP1/586dTEtLixkbGzNTU1O2e/duBoDb/zt16sR++eUXLl6Z+/fvMycn&#10;JyYSiRgABoAZGBiwFStWcDEXL15kVapUYRoaGqx8+fLMyMiIbd26lTcfRcv866+/mIODA/e3WCxm&#10;rVu3ZhoaGsza2poxxtiYMWOYiooKMzU1ZbVr12Z//PEHMzMz414jnK/wb6ZgOUVtF0XzYIyx8ePH&#10;8/YvQkqbs7Mz7/fvezZkyBAGgBkZGTEVFRXWoUMH9u7dO17M+fPnmZGRETMwMGDa2trs559/ZhKJ&#10;hKvPyMhgPXr0YOrq6szAwIDZ2Niwhw8f8uahDIACv5Xfm23btjEVFRVWrlw5pq6uzuzs7Ni1a9d4&#10;Mf7+/sze3p7p6OgwXV1d1qZNGxYdHc2LKeq8QxlF55c/qkqVKjFVVVVmYGDA1NXV2YQJE1hqaiov&#10;pqh1XZztVZhbt24xAMzDw0NY9U2g/fnT0bH3x6To/OKTzzbK6ssQERHBXr9+zdLS0oRVnKCgIBYU&#10;FCQs5omLi2MBAQFMKpUKqwqVnJzMfH19WVxcnLCKRUdHMz8/vwIHbSFZ8iAzM5OlpqYyX1/fQj9L&#10;Tk4O8/PzY2FhYSV6nx8jKSmJ+fn5sczMTGFVoVJSUti7d+94BwBFMjMzma+vL4uIiBBWsaysLObr&#10;68uCg4OFVSUifC9SqZSFhISw0NBQYegnCwwMZIGBgSwnJ0dYVSwhISGsXLlyLCYmRlhVLEUtPzAw&#10;kNv/t27dyiwsLIQhJd7/U1NT2Zs3b0q0fyiTkJDAXr9+zcLCwhQm2qRSKXv37h17+/Yty83NFVYX&#10;m1QqZe/fv2cJCQlcWUxMDPP39y9yvy2poraLvLi4OKavr88CAwOFVYSUGkU/7t+zyMhI5ufnV+hv&#10;Ksv/zfHz8+MdE4QiIiJYQEBAiY8RP8oJrOx8ITY2VljFkR3Dw8LChFWcjznvYGV4fvktkkgkLDg4&#10;mPn7+yv97SlqXRdneynyrScPGO3PpYKOvT8eRecXIqasY3IxLFy4EIsWLcKtW7eoz4qcBw8eoHnz&#10;5sjMzISWlpawmvwg5s2bh/Dw8CLHxigJiUTCG3BULBajRYsWqFWrFvbu3cuLJV/WqFGjYGJighUr&#10;VgirCCk1Li4u8PT0VDrOCCk9IpEIzs7OuH37trCKlCI6v/x63L59G23atIGHhwcWLlworCbFQPvz&#10;p6Nj7+en6Pzis4x5QMiPatGiRahZs2apPqZv8ODBGDlyJNavX49ly5bB0dER4eHhWLx4sTCUfEGJ&#10;iYmwtbXFkiVLhFWEEEIIIYR8cyh5UEZMTU3h7u6u8JGU5MehpqaGOXPmcKPRlobZs2fDxMQEd+/e&#10;hY+PDwYNGoQXL16gatWqwlDyBRkaGmLu3LkFHgFJCCGEEELIt6jUui2sWbMG9evXF1YTQgghpAxN&#10;mzYNPj4+uHXrlrCKlIE2bdrAwcEBa9euFVaRUrRnzx7s3buXzi+/At7e3pg+fTrc3d0xfPhwYTUp&#10;BtqfPx0dez8/2fmFfLqg1JIHhBBCCCGEEEII+X6USfLA3d0dVlZWwmpCCCGElKE9e/YgJCQEHh4e&#10;wipSBhYtWoSqVavSHdgydvv2bXh6etL55VcgODgYe/fuhbOzMw3295Fof/50dOz9/GTnF2WSPKDR&#10;QwkhhJDPT9FoyKTs0IjfnwedX3496GkLn472509Hx97PT9H5BQ2YSAghhBBCCCGEEKUoeUAIIYQQ&#10;QgghhBClyiR5wBhDVlYWsrKyIJVKi10nI5FIEBgYiGfPniEwMBDZ2dlcXXZ2NrKyspCTk8N7DQTz&#10;lkgkwmpCCCGEfAfu379f5NMllMVIpVIEBQUhICAAYrFYWE3yvX37FpcvX0Z6erqwihMbG4vLly8j&#10;NDRUWAUASElJgbe3d6H1RLnc3FwEBgbixYsXSE5OFlYDxYxB/rZ4+fIloqKihFXftfT0dPj6+uLN&#10;mzfIysoSVnNk6ychIUFYBalUyl1jyE8/yvEjOzsbb968QVBQUKHXWGFhYfD29kZ0dLSwqgD5a7Yf&#10;ibLfpcIoOg6LxeIC+6L8JOzGGBUVhVevXiEjI4NX/jHKJHng5eUFbW1taGtr486dO7w6Hx8fru7c&#10;uXO8upiYGPz8888wNjaGra0tGjVqBFtbWxgYGHCP5XB1dYW2tjaqVq1aYMWcOXOm0OUSQggh5Nv2&#10;+vVrdOvWDS1atMDAgQOF1UAxYs6fP4+qVauiWrVqqFGjBszMzLB9+3Zh2A8tJiYGs2bNQp06deDq&#10;6qrwwj8rKwtbt25FzZo14erqigsXLvDqpVIppk2bBlNTUzRo0ABVqlSBs7NzsS4sSJ5z587BzMwM&#10;tra2cHBwgKGhIdzc3HgXEcWJuXfvHlq0aIHy5cujXr16MDc3h6OjI16/fs3FfK/mz58PIyMj2Nvb&#10;o1atWjAxMcGSJUt4MWlpaRg8eDAMDAxQr149GBsbo3PnzggPD+diDh48yF1jyE/f+xgQoaGhGDBg&#10;AHR1dVGrVi1Uq1YNlStXxunTp7mYkJAQrrxBgwaoWLEimjVrhjdv3vDmJW/58uXcOoyLixNWf3eK&#10;+l1SRNlxeOHChQX2Rfnp7du3AIA3b96gWbNmMDc3R926dVG+fHlMnjz5k5JeZZI8+Bj+/v5o2LAh&#10;Nm/ejOTkZGhra6NSpUrQ0NBAVlYWwsLCAAADBgwA8jMoT5484c3jn3/+AQCYm5vD2dmZV0cIIYSQ&#10;b1f37t1Rp04d7rdekaJi/Pz80K9fP4SFhaFjx47o27cvEhISMG7cOFy9elUY/kNasWIFKlWqhJUr&#10;VxZ6gnnz5k2Ym5tj/PjxCu/SIn9k9L///htSqRTt2rXjbuwMHTpUGEoKERQUBF1dXfTo0QOOjo5g&#10;jOHo0aOYO3duiWKOHDmChw8fokGDBmjRogVUVFTw5MkT9O7du9BWwN+Lly9fws7ODr1794a1tTXS&#10;09Mxf/58nDp1iouZOHEiDh06BENDQ/z888+oUqUKrly5gv79+3MxiYmJAAB1dXXo6upyk6amJhfz&#10;PXr48CGOHTsGKysrODs7Q19fH5GRkRg0aBACAwOB/HUTFxeHzp07o1OnTlBVVcXDhw95609efHw8&#10;/vzzT2Hxd6uo3yVFijoOa2pq8vZD+X1RU1MTJiYmyM3NRbdu3fDw4UPUrl0bY8eOhbq6OjZs2PBJ&#10;T2f6KpIHEokEffr0QXh4ONTV1bF+/XokJSUhNDQUWVlZePr0KTp27AgA6NOnD9TU1AC5ZAHym7/I&#10;st79+/eHisp/H40xhszMTO5vQgghhHxbXrx4AR0dHdSpU0dYxSkq5tKlS8jOzkb16tVx+fJlHD9+&#10;HO3btwdjrEQndt8zPz8/iMViODo6Cqs4Hz58QFJSEpo0aSKsAgBkZmZi9erVAIC5c+fi+vXr+Ouv&#10;vwAA165dg7+/v+AVRJG+ffvi/fv3OHPmDB49eoTWrVsDAP79998SxTg6OsLX1xfPnj2Dl5cX/v77&#10;byD/xt27d++4uO/R2rVr8eLFC5w8eRI+Pj7Q1dUFBOtHdhf977//xsaNG3Ho0CEuRpYckyUP5s+f&#10;j7S0NG6aP38+N5/vkZmZGS5duoR3797h9u3b3HrLysrCjRs3AADW1tYIDg7GpUuXcPnyZcybNw/I&#10;T9ykpaXx5gcA06ZNQ1JSkrD4u1XU75IiRR2HhfthWloa2rVrBwD4+eefYWJigpcvX3Lf7ytXrmDr&#10;1q3ctjl//jxvfiXxVSQPzp8/j1evXgEAZs+ejUmTJkFDQwPIfyxHw4YNueSBiYkJ2rZty71O5vHj&#10;x1xTODc3NwDAkydP4OLiAk1NTejo6MDExKTE/UwIIYQQ8uVt2rQJYWFh+Omnn4RVnKJiZM9Xz87O&#10;5u7myE5ua9euzYv9UY0dOxbv3r3D4sWLhVUcJycnPHjwAJ6ensIqIP+iS7Ze+/TpAwDo1q0br54U&#10;rVKlStwNM8YYN95XtWrVShTj7u4OOzs77u8qVapw/1dXV+f+/z2SfeeRPzaErL++/PqRxci6esj2&#10;XXNzcxgYGAByyQMjIyPudT+CVq1aoXPnztzfivad8uXLw9DQkCuXjWNgZmYGPT09rhz5124HDhz4&#10;oVqIF/W7pEhxjsPyLl26hIsXL0JfXx+//vorAMDS0pI7Ngj37U/5vSvz5MHy5csxfPhwblqwYIEw&#10;hMtcIT9bgvxs1eXLl3mT7Ide1nXh+fPnXH8kWSLBysoKzZo1Q0JCAtq3bw9PT084ODhg2LBhsLS0&#10;RHx8PLcsQgghhHwbunTpwjtBVaSomB49eqBPnz748OED6tevjyZNmuDBgwfo27cvRo0aJQz/IbVo&#10;0QI2NjbCYp7q1aujadOmwmJOQEAA93/ZhZmlpSVXJuuKSoq2YcMGjBkzBg0bNsSDBw9QrVo1LF26&#10;tMQxMpmZmVi+fDkAwM7Ojndx/b2aOnUqhg8fjnr16iErKwudO3fG8OHDufoNGzagXLlymDp1Kn76&#10;6Sf0798fBgYGOHDgANeSWZY8WLx4MWxtbdGpUyecPXuWm8ePQtbcXUNDA23atOHKr1y5ggkTJqBj&#10;x45YuXIl9PT0CowlExoaihEjRsDU1JTbB38ERf0uKVKc47A8WcJg3LhxMDExAfKTNytWrICKigqc&#10;nZ3RqVMn/Pnnn6hduzZWrVolmEPxlXny4MqVK9i7dy83KWomIWsxoKGhAQsLCwDAqlWr4Orqyptk&#10;2ZJevXpx2S5ZM0PZv7LEQkBAADfi7Ny5c7F37174+PigR48eIIQQQsiPR1VVFT179oSuri58fX3x&#10;+PFjaGlpoXXr1t/9HdjPSb6psuzOo6qqKrS0tAC5O5OkaGfOnMGOHTvg7e0NPT09uLu78xIxxY0B&#10;gPDwcLRr1w7379+Hjo4Odu7cCZFIJAz77mzcuBF79+5FeHg4bGxsMHjwYGhra3P1tra2cHJyQnZ2&#10;Ni5evIiUlBTUq1ePd5dd1sw+JiYGgYGBuHr1Knr27Ildu3ZxMd+z7OxsjB07lhvAftmyZbzE0+PH&#10;j7FlyxZcu3YNjDH069cP9evX5+qzsrLQr18/xMfHY/v27dwFLvl0ly5dgre3N9TU1DBlyhRenZOT&#10;E2xtbREdHY2rV69CKpXCycmJa1HzMco8eTBkyBDMmzePm0aPHi0M4fof5eTkcH2L6tevj59++gn2&#10;9vaCaMDQ0JDrxnD+/Hnu0SCQ67JQu3Ztbsfs06cPmjVrhsOHD9PJASGEEPKD2rVrF4YOHQpdXV2c&#10;OHECZ8+ehYmJCaZMmcL1ySefTtb1FPl3upE/vpUsaSBsykwKt3z5cpw9exZLly6Furo6FixYgO7d&#10;u5c45v79+2jYsCHu378PS0tLXLt2DU5OTryY79XFixdx4sQJTJ48Ge/fv8fQoUO5lhnZ2dlwcXHB&#10;pUuXMGLECNy5cweTJk3CnTt30KpVK6SkpAD5x47U1FRkZmbi/v37sLa2BvIHtvvexcTEoGXLlti+&#10;fTu0tLSwdetWzJgxgxczaNAgXLhwAZs3b0atWrWwe/duODo6ctd1I0eOxMOHDzFy5Eg4OTlxLTkA&#10;ICEhAdnZ2XJzIyUhG8Pkp59+QuXKlbnyV69eoU2bNnj37h1Wr16NW7duwcXFBdu3by90MMtiYZ/I&#10;w8ODAWC3bt3iyu7evcsAFChnjLHnz59zdadPn2aMMfb3339zZVu2bOHFr1+/nqtLTEzkyvft28cA&#10;MG1tbe71dnZ2vNe+ffuW9e/fn2loaHDz+PPPP3kxhBBCyLfM2dmZlcLP+Tfjl19+YQCYmZmZsIpT&#10;WEzDhg0ZALZ48WKuTHaeUb16dV5sYQAwZ2dnYfF359KlS9y5k5+fn7CaMcZYZmYmF7N582au/OTJ&#10;k1z569evGWOMvX//nis7fvy43FwUU3R++aPbvn07tw7DwsKE1YwVEuPr68v09fUZANa5c2cWFxcn&#10;fJlSt27dYgCYh4eHsOqbM3jwYAaA2draMsYYO3fuHAPANDU1WW5uLmOMMalUykxNTRkAdvDgQcEc&#10;8ixYsIABYGpqasIqhb7V/TkzM5PZ29szAKxatWrM29tbGFJAQEAAtw8eOHCAMcaYrq4uV6Zo2r59&#10;u3A2BeAbP/YW9rukTFHH4aioKKaqqsoAsP379/PqZsyYwQCwtm3bcmUvX77k5hceHs6LV0TR+UWZ&#10;tzwojoEDB3JZ6F9++QVHjhzhBnwprGlbjx49oKWlhczMTGzcuBGQa3WA/Exi9erVcfToUURFRcHF&#10;xQUQPKGBEEIIIT8O2blFREQEVybrf5+bm8uVkU8jexwgAJw8eRKQG9FeTU2N11eaFO7hw4e8v2WP&#10;xkP+ekQxY6ZPn47U1FQ0a9YMZ86cQfny5SEWixU+Au57kpGRwQ3IDgBSqRTBwcGA3GB/smNCbm4u&#10;YmNjgfzxDWRdb2THBflxPCQSCe7duwcAJeqX/i1au3YtXr9+jXLlyuH27duwt7fn9p2863nA29ub&#10;13JAfh+Urec2bdqgXbt23NSiRQsupnXr1gq72ZCinTx5EhKJBCoqKujatSuvTrZvR0VFcdtKfryZ&#10;j/3N+yqSB6ampti5cyfU1NSQnJzMJRNMTU0xa9YsYTgAoFy5ctzon7JH/sgnD+7fvw97e3vMmDED&#10;q1ev5r70irpBEEIIIeT7N378eADAtm3b0Lt3b/Tv35/rrjB27FhBNPlYFStW5M7JFi9ejNatW2Pu&#10;3LlA/sDYxsbGglcQRdzd3WFjY4MuXbrA0dGRG2SuS5cuMDMzK1ZMeno6rl27BgB48OABtLS0oK6u&#10;zk0PHjyQW+L3RTZ2Qf369dGtWzdUr14dXl5eAIARI0YAADp27Ahra2uuL/jYsWPRrFkzZGZmwsLC&#10;grsga926NRwcHNC1a1fY2tri5s2bQP5Nz++ZLOmXkpKCypUr8/YdWZeNLVu2oFKlSmjXrh3at2/P&#10;PVmlYsWK3LXa+fPncf36dW7au3cvt4yTJ0/C1dWV+/tHs2TJEhgYGGDw4MHCqiLJnnhjZ2dXYByD&#10;ESNGQFNTE76+vnBycsLo0aMxcOBAIH+/r1q1Ki++uL6K5AEA9O/fH3fu3EH79u2hpqaG3NxcxMXF&#10;Afmj+i5ZsqRAHznZ4IgA4ODggJo1a3J/6+rqIjg4GGvWrMGSJUsQGxuLIUOGYOXKlVwMIYQQQn4c&#10;EydOxOrVq2FsbIzTp0/j+PHjKFeuHJYsWYI5c+YIw8kn2LJlC3r37g2pVIq7d+9CIpFgzJgxdB5W&#10;Ag4ODggJCcGlS5fw5MkTaGtrY/LkyTh8+HCxY5KSkiCVSuXm+uPQ1taGnZ0dfHx88M8//yAoKAjm&#10;5uZYu3YtZs6cCQDQ19fH5cuX0alTJwQHB2P79u0ICAiAs7MzLl++zCW6bGxs8OLFC1y4cAHBwcGo&#10;WLEitmzZgpEjRwqW+n2RjVmgTM2aNZGeno6bN2/ixo0bEIvF6NatG27fvo1y5coJw4nAv//+i+Tk&#10;ZLRu3VpYVSTZY28bN24srELDhg1x9uxZ2Nvb4/79+9i5cyfS0tIwfPhw3jGkpERM1o7hIy1cuBCL&#10;Fi3iBmEoDRkZGQgLC4OKigosLS15I6KWRE5ODkJDQyEWi1GpUiVuYEZCCCHke+Hi4gJPT0+uWSIp&#10;nsjISEilUlhYWJRoxHmRSARnZ2fcvn1bWEUUSEhIQHR0NCwsLFC+fHlhdaHK4vzyW5SamorIyEho&#10;aWmhUqVKXHeQksZ8itu3b6NNmzbw8PDAwoULhdVfvdjYWMTFxcHY2BgVKlQQVnMyMzMREREBc3Nz&#10;6OjoCKsRFxeH2NhYaGlpwcrKqkTHje99f87OzkZERAQkEgkqV64MTU1NYcgn+16PvWZmZoiJicGH&#10;Dx94Ax6WpqSkJCQmJqJSpUoleniAovOL0j26lBIdHR3UqFEDtra2H504QP5ov9WqVYOdnR0lDggh&#10;hBDCMTc3h6WlZYkuAEjJGRkZoVatWiVKHJD/6Ovro0aNGqhSpUqhSYHixPzITE1NUatWLaWJA+S3&#10;VKhWrZrCxAEAmJiYoFatWrC2tqbjhoCmpiasra1ha2tbJomD71VERATS09PRpEmTMkscAICBgQGs&#10;ra1LlDgoDB1hCCGEEEIIIYSQz8jCwgJpaWkFBj79mlHygBBCCCGEEEIIIUqV2pgHDg4OBUZ5JIQQ&#10;QkjZ8vHxQVJSEpydnYVVpAx4enrCwMAADg4OwipSioKDgxESEkLnl1+BpKQk+Pj4oGrVqrCyshJW&#10;k2Kg/fnT0bH385OdX8inC0oteUAIIYQQQgghhJDvR6kmDwghhBBCCCGEEPJ9ozEPCCGEEEIIIYQQ&#10;ohQlDwghhBBCCCGEEKIUJQ8IIYQQQgghhBCiFCUPCCGEEEIIIYQQohQlDwghhBBCCCGEEKIUJQ8I&#10;IYQQQgghhBCiFCUPCCGEEEIIIYQQohQlDwghhBBCCCGEEKIUJQ8IIYQQQgghhBCiFCUPCCGEEEII&#10;IYQQohQlDwghhBBCCCGEEKIUJQ8IIYQQQgghhBCiFCUPCCGEEEIIIYQQohQlDwghhBBCCCGEEKIU&#10;JQ8IIYQQQgghhBCiFCUPCCGEEEIIIYQQohQlDwghhBBCCCGEEKIUJQ8IIYQQQgghhBCilIgxxoSF&#10;hBBCCPk2eHt74+zZs8JiQgghhJBP5uHhwf2fWh4QQggh3zBvb29hESGEEEJIqaOWB4QQQsg3bM+e&#10;PQgJCcGIKYOEVaQM7F53CBUtK8C1T3thFSlFzx++hPfDl3Dt3Q4VK5kJq8lnFBUWjUunbqB+07po&#10;0LSusJoUA+3Pn46OvZ/fpZPXERUeQy0PCCGEEEIIIYQQUnyUPCCEEEIIIYQQQohSZZI8YIwhKyuL&#10;myQSiTCkQIxUKhWGlNg///wDNzc3DB48WFil1Nu3b+Hm5gY3NzcEBQUJq4stNzeX+zzZ2dnCakAQ&#10;k5OTI6z+4nJycrBo0SIsXLiw0M9QVpKTk/Hy5Uv4+voiOTlZWE0IIeQ7IpFIkJ2djezsbIjFBc8T&#10;yKcT54q5dZydna3wfIyUPcYYPgSH4qX3K7wPDIY4VywMIR9B/hiSnZ1N6/UjCdejbMrJ/vquUz43&#10;qVRaYL0Ip8/1+7V+1WZMGjUNW9ZtF1Z9VmWSPPDy8oK2tjY3TZ48WRiCbdu28WJOnTolDCmxN2/e&#10;4OjRozh69KiwSqnY2FjudQkJCcLqYnN1deU+j46ODiIjI3n1UqkU1tbWXEzDhg159V8CYwwfPnzg&#10;/j579iwWLlyIRYsWlco2KY6nT5+ibdu2MDAwQL169WBvbw8jIyMsW7aMF5eTk1NgnX4OHz58AA0N&#10;QgghpWve/zxQw7wuapjXxaiB44TVpBQM6z+KW8c1zOvC1swejrWc8MvUeYiNiRWGk1KWk52DNSvW&#10;o1HNFmjVsB26tu0NF8eOqGvdCMFBIcJwUkKb1mzl7d/VzGqjpqUDurbtjfWrNiM9LV34EqKAcD3K&#10;JpcmnYShP5x/7z4osF6E0/pVm4QvK1JuTi5iokt2DL5/7wHOn76Ih/8+FlZ9VmWSPBA6ceJEgWz3&#10;kSNHeH9/b6RSKY4fP84ru3v3LsLDw3llX9LatWthaWmJQYP+G2SrVatWcHZ2RqtWrdC6dWtefFkI&#10;CgpChw4dcOvWLaipqcHR0RGOjo5QV1dHfHw8Fzd06FAYGxtj48aNvNeXpZs3b8Le3h5Vq1YtsP8S&#10;Qgj5eDnZObhw9jL3993bXoiP/e+YT0qXrq4O6jjYw9DYEDHRsTiy/zhGDRwvDCOlKDMzE249hmHt&#10;ivXcvq2lpQWRSISMjExkf+bWnT+KzMxMvPR+hZVL16CLS09KkpGvzrTxs+BQzRH7dhwQVn0TyjR5&#10;YGhoCAMDA8TGxuLGjRtceWRkJO7cuQMbGxtevBBjDBkZGcLiAjIzM4VFpao470GetbU1oCBBcvjw&#10;YQAo8nNnZGSU6p1uiUSi8OL3wYMHBe7kV6xYEbdv38adO3dgaWnJq5NhjCE3N1dYzJFIJMXuknHk&#10;yBEkJiYCAG7cuIFHjx7h0aNHiI2N5SU1rl27hrS0NLlXli5F+5q/vz98fX15ZaVNuEyhouoJIeRb&#10;dP3KTaQkp8DKpiqqWFWGRCLB+dMXhWGklNStXwcXbp3GEz8vtO3oAgDwef4Saall97v6o1vy23I8&#10;ffQMANCle2fceXodbyNe4G3EC2w/sAlGxobCl5BPEJLgD99Qb5y+chTNWzUDAAQHhWDezIXCUKJE&#10;SII/N/3rc0tY/cNp6dyCWx9e3v+tj7Vb/uLKp/9SsIV9ZmZmoddyd295IT298PN7sVhSKt35y0qZ&#10;Jg8yMjLQsmVLQHAhffToUUilUjRv3lwu+j/Pnz9H586doa2tDV1dXRgaGmLcuHG8fvCMMSxevBhG&#10;RkbQ0dGBvb093r59y5tPbGwsrKysYGVlhUuXLnHlDRs2hJWVFdauXcuLlycWi/Hbb7/BxMQEurq6&#10;MDIywty5cxVehAs1atQIyL84DwnJa5YmFotx8uRJqKmpoXHjxoJX5L3XkSNHwtDQELq6utDW1sZP&#10;P/0EPz8/LmbevHmwsrJCp07/NSPat28f9xllbG1tYWVlhXXr1mHEiBHQ1taGvr4+xo8fz+2M9erV&#10;w/nz5wEAT548gZWVFVasWMH938rKCi9fvgQADBkyBFZWVhg1ahRWrVoFIyMjaGtro23btoiOjuaW&#10;m5ycjEGDBkFHRwfa2tro27cvhg0bBisrK7i5uXFx8uS/WK9eveL+r6+vj4YNG8LX1xdWVlaIjc3L&#10;HG/YsAFWVlbw9PTkvddTp06hbt26qFKlSom2u7+/P3r16gU9PT1uve/evRtjx47FvHnzuDhbW1v0&#10;6tULANCuXTtYWVnxHlvy888/8z5nYe8Nxdi3YmNjMXjwYO496ejoYPny5dyyCCHkW3fq6FkAQCsX&#10;Jzi1zjsXOHP8nCCKlDYVFRXo6+sBAKyrWUEv//+kdCXEJ+LI/mMAAMdmjbBp99+oap13DqCpqYmO&#10;XdrDtIKp4FXkU+nq6qChYwPsP74TNWpWBwBcu3gDKckpwlBCSl18XAJmTZ6LutaNUdPSATUs6mL4&#10;gDF45x8IAAh4+w4tHNogIT6vi/ye7QfQwqENHng9gkQiwewp89CyQVvUMK8DO8t66OPqhtcvyvYm&#10;5sco0+RBbm4u+vfvDwA4ffo0dzdalkjo3r07Lx4AvL290bJlS1y5cgVqamqoUaMGUlJSsG3bNnTo&#10;0AFicd5gKBs2bICHhwcSExNhZmaG+Ph47NixgzcviUSCkJAQhISEID39v35PHz58QEhICJKSknjx&#10;8kaOHImlS5dCRUUF7u7u0NDQwPLly7Fy5UphaAF169ZFtWrVwBjjxl+4fv064uLi0L59e+jo6PDi&#10;09LS0KpVK+zevRupqamws7ODiooKLl68CCcnJwQHBwMA4uPjERISwuv6kJKSwn1GmeDgYISEhMDD&#10;wwNXr16Fnp4eMjMzsXXrVpw+fRoAkJ6ezq1LiUSCtLQ05OTkICsri5ufrEldVFQUQkJCcOrUKSxe&#10;vBj6+vqQSCS4desWlixZwi135MiROHz4MHJycmBlZYXLly9j//79CAkJQVRUFBcnr2fPnlBVVQUA&#10;TJw4EW3atMHly/81ZZVKpUhLS+OSDDk5OUhLS4NEIuG918mTJ+PVq1fIyckp9nZ/9+4dmjVrhjNn&#10;ziArKwvVq1eHvr4+wsPDCwx6mZaWxrVwCQ8PR0hICK9bRUxMDO9zFvbeUIx9q3fv3jh06BCMjIww&#10;fPhwNG3atND1Rwgh35rEhCTcuu4JAOjcrSM6d+0IAHj+1If6gZeR94HBmD97Edz7j8bZk//Avl5t&#10;bNv/+boB/mge33/CDaI2dOQgiEQiYQgpQ+oa6ujVP+8aQyqVwv/NO2EIKcSS+cu56cLZ/27AEeXS&#10;0zPQt8tAHDt4Eulp6bCxtYaKSAW3rnmid2c3hH0Ih1QqRUZ6OndNk5uTi4z0dEglUojFYhw7eAIm&#10;pibo0bcbbKpZ4cnDZxgzdOJX18WpTJMHUqkUvXr1go6ODpKSknD58mUEBwfj4cOHsLa2RpMmTYQv&#10;waJFi5CRkQFzc3MEBgbi7du33NgBjx8/5i5+ZRet7dq1Q2hoKEJCQkqtj76vry/2798P5D/BYc+e&#10;PVxi4u+//xZEFySVSrkm97JEiezfgQMHFmjGsnPnTrx9+xYikQg3btzAmzdv4OfnBz09PSQmJuKv&#10;v/7ixReXg4MDQkJC8ObNGy5h8eDBAwBAYGAgdye9adOmiIuLw/z583mvFxKJRPD398f79+/RtGlT&#10;QG5+fn5+3ACLCxYsQGBgIPz8/GBoqLxZnr29PY4dOwZjY2MAwO3bt+Hq6ooOHTogPj4edf7f3n2H&#10;RXE8fAD/Uo+jSO8gICAKKqIi2AC7GBV7SxRb0FhRI5rkjagxlqjRaIwlYu8aS4wlFooVO6iACghI&#10;L9KFo877h9z+bveO4xAwAvN5nn2Umdm9vZnZvd3Zmdl27ZCVlQUDAwMAwKJFi5CVlYU+ffqwtmNi&#10;YoIXL16wGh5qsnLlSuTk5EBdXR2PHj3C69evkZaWhilTpuDgwYOshqK0tLRabVuU6L7JUrcePXoE&#10;ABgxYgT27duHoKCgj64DFEVRn5u///oH5WXl0NLWhGsPF/Rw68Y8AT9/+kOPOKp+padl4OCeIwi+&#10;fhOoGnuf9PbzmYOpqUlPz2D+b9ZS8hBQqmEZGhky/6dDQGX35/a9zBJy4zY3mqrGiUOn8CYmDnJy&#10;cjh67gCCHvyLwPuXoaamirzcPOzatgd2bVsjLOYBdPU+3PN8PWcqwmIeoLubKxQVFfHv7Qs4d/Uk&#10;Nu/4BQdP74WcnBySE5MRFcHuWf9fa9DGAwBQV1fH0KFDAQCnTp3CyZMfunFV14393r17QNWNk6Hh&#10;hwN/5MiR4PP5QFUDQkpKCjIyPpyYp0+fDiUlJfB4PIwaNUpkSx/vzp07QNXN8vfff49+/frh559/&#10;BqrmaygoKOCsIU74usinT58iKioK586dg4qKCoYPH85Nynzntm3bwt3dHQBgYWGBXr16AVXf+WMM&#10;GjQIioqKMDAwgI2NDQAgKyuLm0xmXbt2haGhIRQUFJjGA+H2wsLCmHSzZn2YhMnc3Jz5PtKMHDkS&#10;b968wfr165lGguvXr2P27NncpNX64Ycf4ODggI4dO3KjqhUS8uHJ17hx4+Dk5ARUdek0MzPjpKwb&#10;0X2TpW4JG8G2bt2KVq1aYc2aNTINl6EoimoMzpw4BwBoaWmOC2f+wT/nLsHc4sN5lw5daBhtHexw&#10;5Ox+7D64Hd16ueLxgyeY8eU3eB72v+GCVP0RXrMCQFrq/4Z3Up9OQvz/3iRGh4jIbunyxcwyeBh9&#10;24Ksnjx8CgCwaW0N1x4fHo6bmpvCuduHoerhT56x0nPJy8sj7HE4JgyfDCdbF3S178k8bE5L/rx6&#10;Hzd44wFEbqRv3LjBjEGfMGECJ9UHwpskJSUlVriwy5e8vDxr7gM1NTXm/9xJ+kS7iYk+7a9pEgrR&#10;CRjLy8tRXl4OHo8Hd3d3uLu7S50sUMjOzo55FePq1auRl5eHwYMHo0WLFtyk1X5nIXn5D8Uk/D6y&#10;fhdFRUXm/8Jtc3s91Ia07YkOAREtE1lvelu0aAE/Pz+8evUKdnZ2AICLFy/KvL+iN/yylrtwSIOK&#10;igorvCa1LQfRfZOlbp06dQqLFy+GtrY24uLi8MMPP9RbwxhFUdR/6U1sPMKqLqKePX0B31lL4Dtr&#10;CaJevGTinz2lN7T1TVNLEz3du2PgkP5Yv+VDz82KigoEXg3mJqXqgX27Nsz/Txw6zYqjGt7790U4&#10;efhDvuvq6cCu7Yf5D6iazfadySwe/eqnR3dzUFHx4T5AUel/90qihPdy1dmzYz/85v+A11ExmOoz&#10;Gdv3boEyTxkAUEmqv8f4L0j/JvVk0KBB0NHRQWpqKkJCQmBvb4/27dtzkwFV8wUAwNWrVyEQCAAA&#10;QUFBTJejzp07w9LSkrmBu3Tpw+zMFRUVOH/+wwRMQlpaWky6ly8/XJjExMQws/tXp3Xr1kDVzeGm&#10;TZsQHBzMLNeuXYOOjg53FYmEQxeEb1morreF8DtHRkYiJubDuKzs7GymR4JwAkbhEIDExETmxvdj&#10;eyVApDGgpvyQhfANExApk8zMTNy+Lb3L05EjR1hv4tDQ0GB6HxBCmPKrzb7KWu729vZA1Xwcwp4s&#10;qJpHApzGEtF1heUg3HZZWRnCw8OZeGlkqVvKysrYuHEj0tLSsGTJEgDAlStXZG6IoSiK+lwJex0o&#10;KCjg6znTWIui4of5b86dpr0PGtLtkLvM/1toij/QoOrOoYM9HDp8uMYICbyFb+cuQ2JCEgghyH6X&#10;g1NHz9AeCfWsvLwC+Xn5uHcrFOOGfoXUlA9Pa+cu+qbGGzfqf8rLK1gLJZs29h+u76NfxTBz9+Tm&#10;5OHJww89s9t3bMekFf7W5eX+byLPa5euAwCmzfLG/CVz0KFje5SWyPbmuk/tkxxNSkpKGDNmDFB1&#10;01RdrwMA8PPzg5ycHKKiotC2bVsMGjSIGfbQrl07DB8+HHw+H+PGjQMA7Nq1C927d0eHDh2YLuFC&#10;PB6PuTH/6aefMGjQIPTq1YuZoK86/fr1Y55+9+vXDzNmzMDcuXPRs2dP7N27l5u8WhMmTIC8vDwI&#10;IVBXV8eQIUO4SQAAX3/9NXR0dFBWVgZnZ2d4enqiXbt2yM3Nhbq6Onx9fQEAzs7OAICCggJ06tQJ&#10;vXr1YoaBfAzhUIbIyEi4u7vLNJ9Ddfr06QPLqjc+eHt7Y8CAAejQoQOrl4gk0dHR6NevH4yNjeHi&#10;4gJTU1PcunULEOmxApF9DQgIwIABA5g0ksha7t999x3k5OSQkpICOzs7eHp6wtHREVu3bgVEPhMA&#10;evfujRkzZgAi5RAYGIgePXqgQ4cOSExMZNJKI0vdatmyJWbOnIl169YxQyvs7OzE9p+iKKoxIYTg&#10;7MkPjfxduzvj/35axlpce3wYDvf3XxdpY2k9C3/yHP27f4Fu7d3x/aLlAAADQ314jf5wfUXVv02/&#10;r2Pm8jh19Ax6OvWBtYE9nGxd8O3cZcjLlX59RNWOtUFbtLfqgvFek5nhOF9NnYBps7y5SSkprA3a&#10;shY6N4psJniPg5a2JsrLyjG07yh4j5mB/t0HIz8vH2pqqqx6aNnKAgBw/PApfDVyKh7cewQtbU0A&#10;wP7dB+G/7Cd8OXIKk/5z80kaD8C5EazuCTyqeikcO3YMFhYWiI+Px7///ovi4mJ4eXnh6tWrTHf5&#10;zZs3o3v37kDVnAEKCgqYO3cuZ2sf3sqgp6eHsrIyhISEYPny5dDS0uImY1FUVMTly5fh4eGB3Nxc&#10;BAQEYPv27YiJiWE9Ya+JiYkJPDw+vE/Zy8uLNQZOlLGxMW7cuAEXFxdmYsnU1FQ4OTnh2rVrsLX9&#10;0N3Ky8uLybvXr1+jtLQUS5cu5WxNdrNnz0a7dh9awm7evMm8DvFjKCsr48iRIzA3N0dpaSmuXbsG&#10;Nzc39O3bF+CM/xPVrl07GBsbIy0tDQ8ePEB6ejp0dHSwZMkS5iYeVY0Aurq6KCkpwbVr12qceVSW&#10;ch88eDCOHj0KU1NTJt8jIyNhbGwMAHB3d2caqSIiIpieBsuWLWPmVrh37x5cXV2rbRjikqVuEUKw&#10;e/du+Pv748GDB+jRowf+/ps+iaMoqnF7GPqYuRD1rHrDgqhBQz+EZWZk4s7NDz3vqPpRXFyM1y+j&#10;kZGeAXMLM0yYPBYXAs9AR1f6pMbUx2vbrg0u3PgLAwb3g5Lyh2tXYaNYG/vWtNdHA5CXl4euvi76&#10;DeqD/Sf+xM+bVnKTUFSDMDDUx7FzB+HU2RH5efkIvnETGemZcOhgjyNn98PK+sMDVgBY/L0vtHW0&#10;UFpSilvBd1BaWgpfv3kwNDJARnomDu87Bu+vv2KGLXxu5Iisg8r/A8JX7ZmZmUmcKwBVr98rKyuD&#10;tbU1N4pRXl6OuLg4GBoaVrud6mRlZSE9PR3a2towMjJq8K5PmZmZyMjIgJ6eHjNhJNe7d++Qm5sr&#10;9TvLqrKyEgkJCaioqECrVq3q/P0qKioQExMDTU1NaGtro1WrVkhJScH8+fOr7dlACEF6ejqys7PR&#10;okULGBkZsYYMCJWUlCA+Ph7q6uowNa159mJZy50Qgri4OJSVlcHExAQaGhqseOG+WVpashpB3r59&#10;C2VlZRgZGbHSy6q6ukUIQVJSEgoLC2FoaCjzMBmKopqn/fv3IyEhAVPnfxgqRzWsfVuPwsjUAJ6j&#10;+nGjqHr09P5zhN1/Ds+RfWFkJvl6qLEQCARIqZr0TF9fFxot2NcZn7u0pHRcPnMDHV3aw8lF8rBj&#10;SrqmVJ//K43l3PsuKxvvst5BR1cbevp63GgAQGlJKZISk6Gqpgoj4w/1obysHIlvk6Crp/PZNC5e&#10;/us60pIz4O/vz4TVe+OB6GR1FEXVn3o+VCmKaiJo48Gn1VguYBs7erP1+aCNB3VH63Pd0XPvpyep&#10;8aBuj5klIITQpZkuAweKv9JFQUEBv//+u1hautR+oSiKoiiKoiiK+q/Ue+MB1Xz5+flh9uzZGDly&#10;JMaNG4cVK1YgMjISc+bM4SalKIqiKIqiKIqiGhHaeEDVmz59+mD79u3466+/cPz4cfj7+zOvJqQo&#10;iqIoiqIoiqIarzrPebBixQqsXElnM6UoiqIoiqIoiqKopkS0uYD2PKAoiqIoiqIoiqIoSqp6azwI&#10;CgoSm+CNLnShC13oQhe6NOzi7u4O0AmLP9kCAO7u7mLhdKnfRTi7N72+/O+XoKAgAIC/v79YHF1k&#10;W2h9rvtCz72ffhFeX4iqt8YDiqIoiqIoiqIoiqKaJtp4QFEURVEURVEURVGUVA3WeCAQCFBWVsYN&#10;ZqmoqIBAIACp25yN9SoqKgqnT5/mBjeod+/eISwsDK9fv0Z5eTk3ulkpKytDdHQ0wsPDkZmZyYT/&#10;/fff+PHHH1lpuf6LsvscVFZWorS0FGVlZRAIBBKXkpIS7mqfLeH3oSiqeSkpKcGrV6+4wRKlp6cj&#10;LCwMhYWFrPDS0lKx859wqaysBKqGd3DjGtM5sj48e/aMGyRRYWEhwsLCkJGRwY1ixMbG4sWLF6io&#10;qOBGAQDKy8vx4sULvHnzhhvVrL179w7h4eF49+4dN6paNeV1fZRXY5KYmIjnz5+jqKiIGyVVeXk5&#10;6zqjvLxc7JwgXESvyyVdZzXmfKyoqEBERASio6Nr9T2knaszMjIQFhaG3NxcblSzOvempaVVexzK&#10;cpxypaSk4OnTp6x1ZKm3DZHnDdJ4UFhYCD6fj9atW0utjBMmTACfz0d4eDg36pPhVu6jR49i6dKl&#10;rLCG8uLFC/Tq1Qt6enpwdnaGnZ0d2rZty0rD3b+G9Ck/S5KVK1fCwMAAbdu2hZOTEwwNDXH48GEA&#10;QGRkJK5du8ZdheVTll19qY88HzduHDZt2oQxY8aAz+dLXDQ1Nbmrfbby8vJgZ2eHR48ecaMoimqi&#10;7t27BxcXF+zYsYMbxVJRUYHp06fD0tISnp6eMDIywqFDh5j4AQMGiJ3/hMudO3cAAGFhYWJxhoaG&#10;Ip/SdL19+xajR4/G5MmTuVFi/vjjDxgZGeGLL76AmZkZ5s2bx4pPTU1F9+7d4eTkBDc3N1hbW+Pp&#10;06esNHfu3IGVlRX69OkDBwcHuLu718vvXmM3duxYmJiYwNPTEwYGBpgwYYLURnNZ8ro+yquxePfu&#10;Hezt7WFvb4++fftCV1cXGzZs4CaTqLKyEo6OjnBzc2PCVq9eLXZOEC5r165l0o0ePVosftu2bUx8&#10;Y3Lp0iW0bNkS7u7u6NSpE2xsbJhzpDTVnasLCgowadIkmJubY/DgwdDT04OPjw/TaItmcu6trKzE&#10;4cOH0aFDB9y9e5cbXeNxypWSkoKBAweiVatWGDp0KMzMzPDixQtAxnrbEHneII0HQllZWTh37hw3&#10;GAAQHx+Pq1evcoM/qRs3bsDKyooVtmrVKkRERLDCGkJBQQH69+8PKysrpKamoqysDCkpKaybX0n7&#10;11BWrlyJSZMmcYM/mY0bN2Lr1q04evQoSkpKUFRUhJCQEFhbW3OTVutTlV19qY/yPXXqFN68eQM/&#10;Pz/s3LkT0dHRiI6OxuzZs9GxY0fm78jISO6qny1tbW1s3boVkydPltr4SFFU4/fmzRv06tULnp6e&#10;yMvL40aLWb9+PYKDgxETE4PU1FRs2LAB06dPZ55qnzp1ComJiaxl2bJlcHR0RI8ePQAA2dnZ0NfX&#10;Z6VpTOfIjzVmzBjY2dlV+8RQ1J07d7Bo0SJcunQJycnJuHfvHgICAlgNNd7e3jAwMEBGRgbS09PR&#10;s2dPjBs3jjlv5+fnY/jw4Zg7dy4yMjKQmJiIrKwsLF68WOSTmqcRI0YgPz8fKSkpiIyMxNWrV6Xe&#10;hNaU1/VRXo3Nhg0bkJ+fj4yMDBw8eBB+fn4yPXQ4ePAgoqKiWGGLFi0SO2+cP38efD4f06ZNY9Jl&#10;Z2dj7dq1rHQzZsxgbauxOHPmDA4dOoSsrCxkZ2ejf//+GDduHOtmX1RN5+pnz55BW1sbaWlpSElJ&#10;wePHj3Hy5En8+eefTJqmfu69dOkS7OzssHr1ahQUFHCjZTpORQkEAgwYMADGxsbIzMxEUlIS0tPT&#10;YWlpCchYbxskz0kd+fv7EwAkKCiICSsoKCAAyODBg0mPHj1Y6YUWLFhAPD09CQDy9OlTbjQhhJD3&#10;799zgz5KRUUFKSsr4waTs2fPEjU1NW6wVCUlJdwgRmVlJSkuLuYGS3Tjxg0CgCQmJnKjGB+zf7KQ&#10;tJ8LFiwgX3zxBSusPpSUlJDKykpusJhevXqR6dOnc4MZa9euJS4uLszf0sqhOtzvLAl3u9XVHaHy&#10;8nKp8UTKNqSVb0VFhdi+SNKxY0dy+vRpbjD54YcfWPklSWlpKSktLeUGi5FlP2pKU1M9kFQ2jo6O&#10;5MSJE9xgiqI43N3dST38nP8nwsLCyPfff0/S0tKIl5cXWbBgATcJo7KykhgZGZF9+/axwlu3bk1W&#10;rlzJChPKz88nurq65NKlS0zYqVOnSJs2bVjpagMAcXd35wZ/9qZNm0bCw8PJ5s2biaOjIzeaZezY&#10;scTb25sV5uPjQ3r37k0IISQyMpIAIHFxcUx8cnIykZOTIyEhIYQQQv744w9iaWnJOvcfPXqU8Pl8&#10;ied8LknXl03V2LFjyeTJk7nBhMiY1/VRXtIEBQURAMTf358b9dkwMDAge/fu5QazZGVlERMTE+Lt&#10;7V3jNVL//v2Jn58fK8zBwYEcP36cFSarz60+c6//3rx5QwCQqKgoVrhQTedq7vYIIWTy5Mlk3Lhx&#10;zN9N/dx79OhR8vvvvxOBQEA0NTXJ2bNnWfE1Hadcv/76K3F0dCQVFRXcqGpx621d81zS9UWD9jzw&#10;8fFBaGioWEtgbm4uAgICMHPmTFY4qp7Iz5w5E1paWlBTU4OOjg78/PxY8yd069ZNrEfDsmXLsHDh&#10;QuZvb29vrFu3Dn5+ftDQ0ICamhrGjh2L9+/fAwBmz54NHx8fFBUVwdLSEp06dQIA7NixAyNGjGC2&#10;I/z76NGjMDY2hoqKCpydnREdHc2kqaiogJ+fH7S0tMDn8+Hk5IQ9e/YwLUOSmJubAwACAwO5UYCU&#10;/fP29sb69euxYMEC8Pl8HDp0CCdOnICHhwdr/bS0NFhaWiIhIYEJS0pKwpgxY6Cqqgo+n4+WLVsi&#10;OTkZnTp1wt69exEYGAhLS0vMnj0bqEU+c/cHVcMM3NzcoKKiAi0tLcycOVPqmDRzc3Pcv39fahoA&#10;OHbsGExMTKCiogJHR0c8f/6cieOWnXDffv75Z2hra4PP56NDhw54+PCh2Do7d+6Erq4u+Hw+xowZ&#10;g6KiIixduhTq6upQU1PDhAkTIBAImPXy8vLw1VdfQU1NDerq6ujXrx8rrz+2/iUnJ2PYsGFQVVUF&#10;j8dDz549mW1yPXv2DPHx8Rg+fDg3SqrLly+jU6dOUFZWBo/Hg6urK+7fv8/EP336FJaWlrh//z4c&#10;HR3B4/FgZmaGixcv1ioNZKgHu3fvhqWlJfh8PjQ0NHD+/Hkmbtq0aThw4ADzN0VRTY+joyN+/vln&#10;mbpRvnr1CmlpaejTpw8rvFevXqzzuqjffvsNNjY28PT0ZMJycnKgra3NStccBAQEoEOHDtxgiUJC&#10;QiTms/B6LiQkBFZWVqzrHBMTE7Rq1Yopi5CQEPTu3RtycnKsbRQXFzeqXoINjRCCN2/eoF27dtwo&#10;oBZ5Xdfyasyys7ORk5NTbR4KzZs3D19++WWN6W7fvo27d+/Cz8+PFd6Uzh1KSkqsv4Xj4FVVVVnh&#10;QjWdq7nbQ9U2RbfXlPJPkgkTJmDOnDng8XjcKECG45TryJEjmDFjBuTlZbtdl1RvGyLPZdubj2Rh&#10;YYGRI0di8+bNrPBdu3ahXbt2cHFxYYUTQjBkyBA8fPgQN27cQEFBAU6cOIEjR45g5cqVTLrExESx&#10;SZKysrJYE+ylp6fj119/hY6ODpKTkxEYGIhr165hy5YtAIBvv/0WS5cuhYqKCk6fPo19+/YBVTeF&#10;qampzHby8vJw8+ZNnD9/Hk+ePEFcXBwIIcwNNgCsWbMGBw4cwIkTJ5Cfn481a9bgxx9/ZN1Mctna&#10;2sLX1xfTpk3DggULxCbNqG7/0tPTsW/fPigrKyM0NBRubm4oKChAUlISa/3y8nIkJCQwjS55eXlw&#10;c3NDfn4+Hj9+jIKCAuzcuRNKSkrYt28fhgwZgs6dO+P06dP49ttvgVrkM3d/0tPT4eHhgS5duiAr&#10;KwsPHjxAaGio1AkP/f39kZGRgc6dO+Off/7hRgMAoqOjce7cOTx69AhxcXHg8XiscuCWXXp6OrZv&#10;346srCy8fPkSiYmJaN26NUaNGsWcJPPy8hAYGIioqCjExsYiJCQEV69eRa9evZCbm4vk5GQEBQXh&#10;4sWL2L9/P1BVT728vJjuhklJSTA0NMTo0aOZyT8/tv55e3uDz+cjLS0NmZmZWLBgAfN9uIKDg+Hu&#10;7g4FBQVuVLWuX78OLy8vTJw4EZmZmXj79i2cnJwwaNAgZGVlAVUn+4SEBCxbtgwHDx5EdnY2Bg0a&#10;hEmTJjH1QZY0NdWD27dvY968eTh06BCKi4tx8+ZNplENAHr37o3bt2832i6VFEXVr7i4OMjLy8PM&#10;zIwVbm5ujpSUFFYYABQXF2Pr1q1YtmwZKzw7Oxtv3rzB6NGjMX/+fJw5c4YV39wVFxcjPT0dFhYW&#10;rHBzc3MUFBSgoKAAcXFxYvHCNMKykJTG1NQU8vLyEsurOSksLMStW7dw5swZjB49Gnp6eqzrGVGS&#10;8hEieV1f5dXYJCcnIzg4GAcOHMDAgQOxZMkSODs7c5Mx9u3bh6dPn2LVqlXcKDHr1q3DjBkzoKur&#10;ywrPzs7GunXr8NVXX2H16tWNNu8k2b17N5ycnNCyZUtu1EdJTk7GxYsXWQ+4mvO5V5bjVFRpaSnC&#10;w8PRokULTJw4Eba2tujXr1+190iopt42RJ43aOMBACxevBinTp1iDrCysjJs27YNixYt4iZFcHAw&#10;7ty5g5MnT6Jz585QV1dH//798csvv2DTpk1SJ5ORxMHBAcuWLYOWlhZ69OiB8ePHIyQkBADQqlUr&#10;WFtbQ15eHl26dIGjoyN3dUZZWRkCAgJgbGwMCwsLLFmyBLdu3QIhBCUlJdi4cSPWrVuHQYMGQUND&#10;A56enswNuDSbN2/G4cOHcf78eVhbW2P9+vXMWCNp+6eiooINGzbA0dFRrBJWZ9euXSgpKcGZM2dg&#10;b28PdXV1DB48GAYGBnB0dISBgQE0NTXRpUsXtGrViru6VNz9+eOPP2BiYoJNmzZBR0cHdnZ28Pf3&#10;R0BAAHdVRuvWrREWFgZnZ2d4eXnBzc1NbExaaWkp9uzZAxMTE6YcHjx4UO34LAAwMDDA5s2bYWho&#10;CDMzMwQEBCA7O5t18CkoKGDDhg3Q0tJCz549MWLECCQkJOC3336DtrY2unfvjsGDByM0NBQQqafH&#10;jx9Hq1atoKenh23btuHRo0esyT8/pv69fv0a7dq1g5aWFvT09DBmzBhme1zR0dGws7PjBkv1008/&#10;YcKECfj222+hp6cHMzMzbN++HYaGhmKT36xYsQKOjo7Q1tbGzz//jJycHLEZuqWlqakevH79mump&#10;o6KiAicnJ6YHBgDY2dkx4xkpiqIKCwvB4/HEnsLw+XyJs0cfOXIEampqGDZsGCvc1dUV3333HXr1&#10;6oWysjJMmjQJEyZMYKVpzoQNwHw+nxUu/LukpISZGJtLtCwkpZGTkwOPx5NYXs1JQkICZs2ahW++&#10;+QYPHz7E4MGDq31aKSkfIZLX9VVejc21a9cwa9YsLFiwAAoKCujWrRs3CeP58+f49ttvcfToUaio&#10;qHCjWaKjo3H58mWxiewIIVi5ciVGjRqF1q1b48KFC2jdujWePHnCStcY/fbbbwgICGAektVVUlIS&#10;PD09MWrUKNb5tzmfe2U5TkVlZmaivLwc/v7+6Nq1Kw4ePIiePXvCy8sLN27cYKWFlHrbEHne4I0H&#10;Li4u6Nq1K7Zv3w5UdTtXVFTEyJEjuUnx4MEDWFpawsbGhhXes2dPCASCWr/mR/RGBAAsLS1ZT81l&#10;ZWtrC3V1deZvS0tLlJSUID8/H3FxccjPz0ffvn1Z68jaNXD8+PF49eoVVqxYgVWrVsk0aWH37t25&#10;QTW6desW+vfvDzU1NW5UnXH35/79+8jNzcWIESMwfPhwDB8+HFu3bkVeXp7UVxIZGxvj4MGDCAsL&#10;AwA4OzuzZgJu3bo1NDQ0mL9btmyJ0tJSsdY6UcIJsoQ0NTVha2uLmJgYJqxVq1ZQVlZm/jY1NUWb&#10;Nm1YPzAmJibMvt+/fx88Hg8+Pj7M95s2bRoUFBQQGxvLrPMx9W/x4sVYtWoVvvrqK6axojrZ2dli&#10;reI1efDgAfr3788Kk5eXR7du3cS6kYruv6GhIVRUVMT2X1qamuqBl5cXDAwM0LFjR/z2229i5ais&#10;rAx1dXWpdYaiqOaDx+NJfAW0QCCQ2NV2x44d+Prrr8UaG9zd3bFgwQIsWLAAO3bswPXr13H8+HGZ&#10;ZhpvDoQ3sdwHNsKhe8Jhddx4YRphWUhKI3zoIqm8mhMHBwdEREQgPT0dV69exe7du+Hj48NNBlST&#10;jxDJ6/oqr8ZmypQpePnyJXJzc7FixQpMmDABBw8e5CZDZmYmhg0bhg0bNsDJyYkbLWbnzp3o27ev&#10;2ITdcnJy8PPzw5w5c7B8+XKEhoaiV69eje4tX6IEAgGmTZuG33//HXfu3JH53kWakJAQdO3aFUOG&#10;DMHevXtZcc353CvLcSpK+Lv1zTffwNfXF926dcOKFSswYsQI/P7776y0kFJvGyLPG7zxAFWzQe7a&#10;tQvFxcX49ddfMX/+fIldrUtLSyW2vArH0QjHSsvJyTHdw4UkPX3mjr9RUFAQW08WkraDqh/B7Oxs&#10;AGA1LqCqt4KseDwe00Pj6NGjePz4MTcJS4sWLVh/y5If79+/r3XDgSzbhYT9UVBQgJWVFXPDOHz4&#10;cEyZMgX79u0Ta3GTpH379ggMDISjoyOWL1/OhEsrh+pI+ryioiJWXigqKrLi5eTkxMLk5eWZz1FQ&#10;UICGhgbr+w0fPhx79uxh/TBJ2l9p+woACxYswL1794CqcVBff/01NwmDx+Ox5mGQRVlZWbXHGHe+&#10;CVn2X1qamuqBrq4unj59ivnz5+P333+Hra2tWN0vKSmRuL8URTU/pqamKC8vR1paGis8KSlJrMdc&#10;REQEnjx5ItMTlm7dusHY2Jg1h05z1qJFC7Ro0UJsOKRwiJ6qqipMTU3F4oVphGUhKU1qaioqKyvF&#10;yqs5a9OmDVauXIkjR46I3VigmnyESF7XV3k1ZoMGDcLUqVOZIaCi/u///g+pqak4ePAgPDw84OHh&#10;gR07diAyMhIeHh6st49UVlbiyJEjmDhxImsbksjJyWHEiBGN9rxRUFAADw8PFBUV4enTpzXOAyGL&#10;o0ePYsyYMdi3bx/WrFkj1nDL1ZzOvbIcp6IMDQ2hqKiIjh07ssI7d+7MegCKWtbb+shz6aVaT4YP&#10;Hw4tLS0sXLgQcXFx1b7WxN7eHrGxsWJPNx89egRlZWWmi7aurq7YOCPRCQxlJenmuLaEr9oTPi0X&#10;+phuTO7u7kDVe5hRi/3T1dVFeno6a2w4Nz/s7OyYm1JJJH3Wx+azra0tSkpKMGXKFLGFe3BUR1FR&#10;Ed27d2fy4mNx9zc1NRVxcXGwt7dnhdeGra0tcnJyMHLkSLHvV5sfYUl5DgBdunTB4cOHcfXqVezZ&#10;s4c1FEKUgYEB0tPTucFStW3bVmI9ePz4cb20OIuSpR6oqalh/vz5iIqKgoODA1avXs2s/+7dO5SV&#10;lcHAwEBkqxRFNVft27eHhoYGM/xLKCQkRGzS4L/++gsdOnSQ6XW479+/x7t372rdk6sp69atm9R8&#10;7tGjB16/fs2aZyglJQUxMTGsNJK2YWxsXOshd02d8PpNdHJJIVnyuj7Kq7GrqKiQmH/jxo3Dli1b&#10;MH78eGZxcnKCnp4exo8fDx0dHSbt7du3kZmZiSFDhrC2UZ2EhIRGe96YOXMmWrVqhWPHjok9AP0Y&#10;kZGR8PHxwbVr1zBw4EButETN7dxb03EqSl5eHm3btsWLFy9Y4W/fvoWpqSkrrDb1tj7y/JM0HsjL&#10;y8PX1xe7du3C9OnTxZ5UCw0ZMgRmZmaYOnUq01U5OjoaS5cuxaxZs5inxS4uLti7dy8zFvrQoUPV&#10;zlQpjb6+PoqKihAbG1urngKijI2NMWDAACxZsoS50b5z5w52797NTcpy/fp1rFmzBrGxsaisrER6&#10;ejprfDxqsX+dO3dGSUkJ847grKws/PTTT6w033zzDSIiIvD9998zLdv3799nek7o6+vj1atXKCkp&#10;YT7rY/PZx8cHDx48wIYNG5gfxPDwcJw6dYqblOHr64t///0XhYWFKC0txc2bN3H48GGZDgRpLly4&#10;wHxufn4+fHx80L59e/Tu3ZubVGaenp4wNjbG119/jfz8fKDq7RaSuhFJI6l8Dx48yJSPcNhEdQ0u&#10;zs7OEhsCpPH19cXOnTtx7tw5EEJQUVGBtWvXIjo6utoukx+rpnpw+/ZtvHz5EqjqPcLn81k9QkJD&#10;Q9G6dWtoamoyYRRFNS+XLl1iHjgoKytj+vTpWLFiBfN7u2XLFuTm5uLLL79krXf16lWmQZ7r7Nmz&#10;zASx2dnZmDZtGqysrOr8e9OYpaSkoE+fPszwsW+++QYHDhzA3bt3AQB3797F4cOH4evrC1RdH3Ts&#10;2BG+vr4QCAQoKSmBr68vBg0ahDZt2gAAJk+ejLdv3zKTZqempmLlypXw9fWVeJPXXDx+/BinT59m&#10;fuujoqKwfPlyfP3110xvvjVr1jDXFLLkdX2UV2Ny6tQp1pxXly5dwv79+/HNN98wacaOHYvbt2+j&#10;T58+mDVrFmtxdXWFgYEBZs2aBX19fWadq1evwsHBAXp6ekyYUFxcHAIDA1FZWQlCCK5cuYKtW7fK&#10;NMfZ56awsBAnTpzA2LFjkZCQgPj4eGYRnhtFz72y2L9/P7p06QJNTU3W9uLj41FeXg7Qc2+Nx6mk&#10;8/Avv/zCDOG+e/cuDh06xHrrHWqotw2R55+k8QAApk6dCn19fcyfP58bxeDxeLhy5Qqys7Ohr68P&#10;fX19tGvXDn379sWGDRuYdMuXLwefz4epqSl0dHRw9uxZjB07lrUtWbi4uMDNzQ329vZ1agXfvXs3&#10;CCEwMzODrq4u5s2bh++//17i0AwhHR0d7Ny5EzY2NlBQUICRkRFCQ0Nx+fJl5kmrrPtnbm6ODRs2&#10;YMmSJdDW1oaDgwO8vb1ZaTp06IC//voLhw4dgrq6OnR0dDB69Gjmx+vLL79EcXEx9PX1MXXqVKAO&#10;+Wxvb489e/ZgzZo1UFdXh6amJgYNGiQ2FEBUUVERhg4dCg0NDfB4PAwZMgQTJ06UaVZcaaZOncpM&#10;fKijo4PExEQcP368ThcuPB4PJ0+exNOnT6GjowN9fX20atWq1hP7SSrfNWvWQE1NDcbGxhg6dCh2&#10;7NgBW1tb7qpA1dsIXr58KdYFSprp06fD398fkyZNgqamJtTV1XHgwAFcvny53mbYFaqpHsTHx6N9&#10;+/bQ0dGBjo4O3r9/j02bNjHr//PPP6zXq1EU1fycP3+edXG/Zs0a2NnZwdLSEtra2ti2bRsuXLjA&#10;mg+noqICT58+FZt3RujMmTPQ19eHrq4u9PX1kZOTg4sXL0oc5tZchISEoLi4mMlHLy8vLF26FL17&#10;94aenh4GDx6Mbdu2wdXVFah6Qn7ixAlERERAV1cXurq6yMrKYk24ZmJighMnTmD16tXQ1taGtbU1&#10;+vbt2yhvtuqTvLw85s2bB1VVVWhrazNvPBL9/Ttw4ADz2y9LXtdHeTUmBQUF6N27N9TV1aGuro6p&#10;U6diy5YtzCTTqamp+Pvvv2vdo/Lhw4fVnjcKCgowbNgwqKmpQUNDAxMnTsTq1auZa+bGRDh8aMSI&#10;EbCysmItwhtZ7rm3JsnJyQipeiUod4mPjwfoubfG45R7Hp41axYmTZoEFxcXaGpqYuDAgdi4caNY&#10;zw5p9bZB8pzUkb+/PwFAgoKCuFF1kpKSQiIiIkhhYSE3ivH27VuSlJTEDa6VyspKEhcXR7Kzs7lR&#10;tRYbG0vevHlDCCFk165dxMTEhJtETFpaGomIiCBZWVncKEJquX/v378nL1++JMXFxdwoRkVFBYmO&#10;jiZv3rwh5eXlrLiSkhISHR0ttv7H5nNpaSmJiooiSUlJpLKykhstRiAQkFevXpE3b96QkpISbnSt&#10;DRw4kCxdupSQqrKJi4vjJqmz2NhYEhsbS0pLS7lRMuGWb2VlJUlISCCvX7+WKQ98fHzI4sWLucE1&#10;EggEJDIyksTHx3Oj6p20epCfn0+ioqJIRkYGKzwrK4toaGiQ2NhYVjhFUeLc3d1JPfycf5batm1L&#10;Hj16xA0mKSkpJDo6mlRUVHCjZJKamkqioqKkXmNUBwBxd3fnBjdq33zzDdm4cSM3mOTm5pKoqCix&#10;6wKhyspKEhMTI/UaQSAQkKioKJmuY0Q11PXl56C8vJy8ffuWxMTEkLKyMlZceno60dbWFruukCWv&#10;66O8JAkKCiIAiL+/PzfqP1NcXEyio6NJYmIiN4qcOHGCDBkyhBtcZ8LPTEhIELueqUljq8/VnXvr&#10;ip57qz9OqzsP5+TkkMjISFJUVMSNkkld8lzS9UWdrzYa28HQELg34WVlZcTZ2ZlMnjyZFU59WqKN&#10;B01VSkoKMTc3J5GRkdyoRm3atGnEz8+PG0xRlASSftybgszMTGJlZcUN/s81lQtYUe3atWuQBva6&#10;aK7Xl6dOnSLe3t7c4P/U59h4IM2cOXPIvn37uMH/qcZUn+m597/xOZ6HJV1ffLJhC03Zl19+iWnT&#10;pmHbtm1Yu3YtnJ2dkZycXOcu9xRVE2NjYxw5cgSRkZHcqEYrJycHNjY2rMkTKYpqfnR1dVkzoVMN&#10;59GjR7C0tOQGU/+BESNGICAggBtM1cLmzZvFhu9SsqPn3v9GYzkP08aDeuDn5wc9PT3cunUL4eHh&#10;mDhxIp49ewYLCwtuUuoT6t+/Pzp37swNbnJ69eqFUaNGcYMbLW1tbXz33Xdir4GkKKp5kZOTo+eB&#10;T4S+EvfzoaCgIHXOLKpmSkpKdZrbqrmj597/RmM5D8sRSe+Kq4UVK1Zg5cqV8Pb2bhStJRRFURTV&#10;lOzfvx8JCQnw9/fnRlENYOXKlbCwsMCUKVO4UVQ9Cg4ORkhICL2+/AzEx8fjwIEDcHd3l/haOapm&#10;tD7XHT33fnrC6wvR5oJ6azygKIqiKIqiKIqiKKrpaJDGg82bN6Njx47caIqiKIqiGpCvry/Cw8MR&#10;FBTEjaIaQO/eveHo6IgtW7Zwo6h6tH//fhw4cIBeX34GwsLCsHDhQnh7e9Onvh+J1ue6o+feT094&#10;fdEgjQdBQUG0KxNFURRFfWIeHh4ICQlh/bhTDUdOTg7u7u4IDg7mRlH1iF5ffj6Cg4PRu3dv+Pv7&#10;Y8WKFdxoSga0PtcdPfd+epKuL+iEiRRFURRFURRFURRFSdVgjQcCgQBlZWXcYJaKigoIBILP6mlJ&#10;VFQUTp8+zQ1uUO/evUNYWBhev36N8vJybnSzUl1eTJ48GeHh4ay0XHv27EFqaio3uMkrLS1ljqXq&#10;loqKCu5qlBTSzkvS4srKyvDy5UuEh4ez6mJlZSUEAgErrShhfHXbFVVSUoKoqCiEh4cjIyODG/2f&#10;+RTHX3l5ebM/R1KyycjIQFhYGHJzc7lRLCUlJfSVZHVQWFiIsLAwJCcnc6PEPHv2jBtE1bO4uDi8&#10;ePFC6u8NAKSlpX1Wvx+fC1qf646ee5u+Bmk8KCwsBJ/PR+vWraXetEyYMAF8Pr/Gm8KGxK3cR48e&#10;xdKlS1lhDeXFixfo1asX9PT04OzsDDs7O7Rt25aVhrt/dUEIQX5+Pjf4s1BTXpw8eVLqjUlhYSHm&#10;z5+P69evc6M+W/VRHk+fPkXr1q0RFhYGPp9f7bJhwwbuqlQ1hOevO3fucKOQm5srMS4nJwdz586F&#10;rq4uHBwc0KlTJ5iYmMDW1hYxMTGIiooCn89HYGAgaz2hrVu3wtzcXOqNcVZWFr7++mvo6OjAwcEB&#10;nTt3hqGhIWbMmMFNWme1rZuf6vh7+PAh2rRpU6t9o5qXgoICTJo0Cebm5hg8eDD09PTg4+ODyspK&#10;blLcu3cPLi4u2LFjBzeKksG6detgYGCAwYMHw8rKCm5ubkhLS+Mmw9u3bzF69GhMnjyZG0XVk9ev&#10;X8PFxQXt27dHnz59oK+vj127dnGTobKyEocPH0aHDh1w9+5dbnSzRutz3dBzb/PRII0HQllZWTh3&#10;7hw3GKh67cvVq1e5wZ/UjRs3YGVlxQpbtWoVIiIiWGENoaCgAP3794eVlRVSU1NRVlaGlJQUVsOF&#10;pP2riz59+mD37t3c4P+cLHlRE3V1dbx79w6TJk3iRn226loelZWV8Pb2xpYtW9C+fXtER0cjOjoa&#10;L1++BADs3buXCZs1axZ3daqeZGRkwNXVFY8ePcKFCxdQUlICgUCA6OhoTJ48GaWlpXBwcICTkxOO&#10;Hj3KXR0AcPjwYUyYMKHa9yqnpqbCxcUFz549w8WLF1FaWgqBQIAXL16gf//+3OR1Vtu6+amOv27d&#10;usHLywtLlizhRlEUUPU0UFtbG2lpaUhJScHjx49x8uRJ/Pnnn0yaN2/eoFevXvD09EReXh5rfUp2&#10;gYGBePbsGVJSUpCSkoLi4mIsXLiQlWbMmDGws7OjTxgb2IULFzB9+nTk5OQgIyMD27Ztw5w5cxAZ&#10;GcmkuXTpEuzs7LB69WoUFBSw1qdofa4reu5tPhq08cDNzQ2bN2/mBgMAtmzZgu7du3ODWYqKirhB&#10;H6WyslLiE72CggKxoRVycnJQUVFhhYkqLS3lBjEIITV2FRN6+PAh0tLSsGbNGhgZGQEAjI2NWU8R&#10;Je1fXeTk5HCD6kVJSQk3iKWmPJElL0SVlZVJ7N7N5/O5QYzS0lKJrZ+iJJWtpDBRNX13SNmGtPKo&#10;Kc8A4O+//wYADB8+HMrKyrCxsYGNjQ2sra2BqjwUhmlpaXHWlu34qu7YESVLmuryAFXrS4uXpKby&#10;LC0tlVhHGsLUqVOhra2NkJAQuLu7Q1FREUpKSrCxscGPP/4Ie3t7AMCkSZPw119/iX3XV69e4fHj&#10;x1KfYkydOhX6+vq4efMmPDw8oKioCEVFRTg4OGDcuHHc5CgrK5Pp3MHdFyFpdfNjjz9palNeS5Ys&#10;wbFjx2TqVko1P127dsXWrVuhra0NAHB0dISXlxfrTRQFBQVwc3PDq1ev4OjoKLI2VRsXL16EjY0N&#10;AEBPTw+zZ88We+NHixYtcP/+fUyfPp0VTtWv+fPnw8fHh2mAnjJlCkxNTXHz5k0mTV5eHjNzOo/H&#10;E1mbAq3PdUbPvc1HgzYe+Pj4IDQ0FI8ePWKF5+bmIiAgADNnzmSFo6pizZw5E1paWlBTU4OOjg78&#10;/PxYF8LdunUT69GwbNkyVguht7c31q1bBz8/P2hoaEBNTQ1jx47F+/fvAQCzZ8+Gj48PioqKYGlp&#10;iU6dOgEAduzYgREjRjDbEf599OhRGBsbQ0VFBc7OzoiOjmbSVFRUwM/PD1paWuDz+XBycsKePXtg&#10;aWnJpOEyNzcHqlo6Jalu/7y9vbF+/XosWLAAfD4fhw4dwokTJ8Rmbk1LS4OlpSUSEhLw+vVrWFpa&#10;IjIyEmvWrIGlpSUOHjyIhIQEWFpainXL8vDwwIkTJ5i/7ezscP78efTt2xc8Hg/x8fEAgHPnzsHG&#10;xgYqKiowMTHB1q1bmXXKysrg6+vL5ImJiQkSExOZeFE15YVQdnY2hg8fDhUVFbRo0QJ+fn6seDs7&#10;O4SEhABV3fktLS3x/Plz9OjRAyoqKtDQ0MCiRYtYQ2ns7Oxw/Phx5rsZGRnh0qVLCAsLQ4cOHcDj&#10;8dCyZUuxXjLSvrvws+/fvw9HR0fweDyYmZnh4sWLQFX3QknlAQC7d++GpaUl+Hw+NDQ0cP78eWa7&#10;XAcPHqz1K5NkOb5qOnZkTUMIwerVq6Grqws+nw8HBwfWj0hycjKGDRsGVVVV8Hg89OzZk4njkrU8&#10;IyMj4ebmBhUVFWhpaWHmzJmsRpLq6vLHevHiBS5duoTNmzfXeDE2YcIEFBQU4MqVK6zwI0eOwN7e&#10;Hl26dGGFCz1//hz//vuvTJ9x+fJldOrUCcrKyuDxeHB1dcX9+/eZ+LrUzT179sDOzg4qKipQU1PD&#10;tGnTWI1Gko6/6j5H6GPKy8jICP369au2FwfVvEnqvVNSUgJVVVXmb0dHR/z8888wNDRkpaNqh5vX&#10;3HwGgICAAHTo0IEVRtU/blmgqlFWtDwmTJiAOXPm1Pg70lxx85DW59rh5h8k5CE99zYRpI78/f0J&#10;ABIUFMSEFRQUEADk6dOnZMyYMWTixImsddatW0dcXV1Jamoqk44QQiorK4mbmxtxcnIijx49IgUF&#10;BeTq1avExMSE/PDDD8z6pqam5NChQyJbJGT69Onkyy+/ZP4eOHAg0dfXJ2vXriU5OTnk9u3bREtL&#10;i6xevZoQQkhsbCzZuHEj4fP55OHDhyQsLIwQQsjatWuJi4sLs521a9cSHR0dMnbsWJKSkkLi4+NJ&#10;586dSb9+/Zg0q1atIgYGBuTy5cskPz+fXLp0iRgZGZGastfX15coKCiQ+fPnk/T0dFZcdfs3cOBA&#10;YmdnR7799lsSFhZG4uPjyZ9//kmsra1Z6ycmJhIAJDo6mhQXF5OHDx+S1q1bkwULFpCHDx+SjIwM&#10;Eh0dTQCQxMRE1rrW1tbkzz//ZP7m8XikY8eOJCAggDx+/Jjk5+eTa9euER6PRw4ePEgKCgrI9evX&#10;iYaGBvn7778JIYT89NNPxM7OjsTFxZH8/Hxy+fJlkpGRIfIpbNLyglTtg7W1NTl37hzJz88nAQEB&#10;BAC5fv06K83ly5cJIYTcu3ePACA9evQgQUFBJD8/n5w7d45oaGiQ7du3s9Zp06YNCQ0NJdnZ2cTb&#10;25vo6+sTJycncuvWLZKTk0OmTJlCTE1NSXl5OSGE1PjdhZ/t4eFBwsLCSHZ2Npk+fTrR1tYmBQUF&#10;1ZbHrVu3iLKyMrl58yYpLi4mT548IY8fP2b2VVRlZSXR0dFhjh1RZWVlBACTF0KyHl81HTuyplm+&#10;fDkxNzcnt2/fJvn5+WTLli1ETU2NpKamEkII6du3Lxk7dizJyckhmZmZ5OTJk8y6XLKUZ1paGtHX&#10;1ycLFy4k7969Iy9fviQdOnQgixYtYrYjqS5zCc9f+/btI0+fPmUtN2/eJADIrVu3CCGEbN26lWhr&#10;a3M3Ua1BgwaR8ePHs8Ksra3J+vXrWWGitm3bRrS0tEhlZSU3iuXatWtESUmJbNiwgWRmZpLExEQy&#10;a9YsoqWlRTIzMwmpQ90khJC5c+eSa9eukdzcXPLw4UOiqakpdp7gHn/VfQ6pY3lt3bqVfPHFF0y6&#10;5s7d3b3G35vmKikpiairq5Pz589zowghhHh5eZEFCxZwg6UCQNzd3bnBzVpZWRlxdnYmCxcu5EYR&#10;QgjZvHkzcXR05AZLJen6kpLN+fPniYqKisTrKUII0dTUJGfPnuUGVysoKIgAIP7+/tyoJonW57qj&#10;596mQdL1RZ2vNiQdDKKNB6GhoURJSYkkJycTQggpLS0lpqam5OTJk2KNB4GBgURBQYFER0cz2yKE&#10;kMOHDxMVFRVSUlJCSC0aDzw8PFhpZs2aRfr378/8ffbsWaKmpsZKI6nxQENDg7ngJYSQ48ePEx6P&#10;RyorK4lAICAtWrQge/fuZeIJIWTjxo1imS3JsWPHiIWFBVFXVyfr1q0jFRUVTJyk/Rs4cKDYCaum&#10;xgMhR0dHsmHDBubv2jQecA9wNzc3Mn/+fFbYvHnziJeXFyGEkEmTJpE+ffqw4msiLS94PJ7Yj5a9&#10;vT3rZlXSzYvwhl7ohx9+IO3atWP+5vF45JdffmH+jouLIwBY+RQVFUUAkLi4OEJk+O7Czw4ODmbi&#10;09LSCABy584dJoxbHgEBAURTU5NV16qTlZVFAJCioiJuVLWNB7IeX7IcOzWlKSwsJHw+n5w5c4aV&#10;pn379mTz5s2EEELMzc3JqlWrWPHVkaU8ly9fThwdHVk32X/99RfR1NRk/pZUl7mE5y9lZWXC4/HE&#10;Fog0Hvz444/Ezs6Otf6jR4+Iu7s7s5w6dYqJO3z4MFFVVSWFhYWEVH0veXl5kpSUJLIFNkmfIYmb&#10;mxuZPHkyK6yiooLY2dkx+fyxdVOScePGka+//pr5W9LxJ+1z6lJeV65cIa1bt+YGN1uSftypD7+D&#10;7du3J97e3twoBr2ArTuBQEDGjx9P2rdvT/Ly8rjRhNCbrU8qODiYaGlpiV2XiqKNB9Wj9bnu6Lm3&#10;6ZB0fdGgwxYAwMXFBV27dsX27dsBAMeOHYOioiJGjhzJTYoHDx7A0tKSGXMk1LNnTwgEArx584YV&#10;XhNhV38hS0tLZGZmssJkYWtrC3V1deZvS0tLlJSUID8/H3FxccjPz0ffvn1Z68jarWn8+PF49eoV&#10;VqxYgVWrVsk04VhNc0U0BO5n3r9/H3fu3MHw4cOZJTAwELGxsQCAmTNn4sGDB3B3d8fp06elvnVD&#10;qKa86Ny5M+vvli1bIisrixXGxe0K7+zsjJiYGFaY6FsdTE1NAQAdO3ZkwkxMTICq10hChu8uJFr/&#10;DA0NoaKiIrX+eXl5wcDAAB07dsRvv/0mdUKj7Oxs5k0KsqrN8SXLsSMtzfPnz1FcXIxdu3ax8ikj&#10;I4PJp8WLF2PVqlX46quvEBoaytpWdaSV5/3795Gbm4sRI0Ywn7d161bk5eUxZQcJdbk6N27cEHvl&#10;JXeIj7q6utgbUQwNDTF69GiMHj0aERERSEpKYuJGjBgBeXl5Zr6KI0eOoF+/fky9k0RVVVWmiYUe&#10;PHggNnmivLw8unXrJjYJbG3rJqomOvrxxx/h6ekJW1tb/PXXXzW+9UDa59SlvPT09FhpKIorJCQE&#10;Xbt2xZAhQ7B3715uNFVPEhMT4ebmhry8PNy8eRMtWrTgJqE+od9//x0jR47En3/+ialTp3KjqRrQ&#10;+lx39Nxb/44dOwYzMzNmGThwIDfJJ9XgjQcAsGjRIuzatQvFxcX49ddfMX/+fCgoKHCTobS0VOJY&#10;LOE4GuFYWDk5ObHJtSRNnsYdf6OgoCC2niwkbQcfmmGQnZ0NVN1EiJJlsjIhHo+HxYsX49SpUzh6&#10;9CgeP37MTcLCPZnJmh9ccnJyQNX3ECVpXe5nKioqwtnZmXVj+O2332LlypUAgB49eiAqKgqurq7w&#10;8fGBq6urTDdA0vJCUjlw952Le3NdVFQENTU1VpiioiLzf2GeiIbJy384TISfVdN3F6rt/urq6uLp&#10;06eYP38+fv/9d9ja2lZbF3g8Xq0mmUMtji/RMCFJ+y4tjfAY8fT0ZOXTunXrMGHCBADAggULcO/e&#10;PQBAr1698PXXX4tsTTJp5amgoAArKyvW502ZMgX79u1jrcety3XRqVMnpKenM2+4AAAzMzPMnTsX&#10;c+fOhaamJiu9qqoqRo4ciWPHjqG8vBwnTpyAt7c3Kw2Xo6Mj0tLSapzduaysrNry5U6OKa3sJHn1&#10;6hU6dOiA7OxszJ07F5cuXZI6waOQtM+pS3kJBAKJ35WiUPXK5TFjxmDfvn1Ys2YNcw6n6ldERASc&#10;nZ0xatQoXLx4UeLEvNSnM2fOHPz555948OABRo8ezY2makDrc93Rc2/D8PLyQmhoKLMcOnSIm+ST&#10;+iSlOnz4cGhpaWHhwoWIi4urdhZ9e3t7xMbGij0Be/ToEZSVlWFnZwdU3WSlpKSw0ohOYCgrSTfd&#10;tSV8lWJYWBgr/MmTJ6y/ZeHu7g5UvUMWtdg/XV1dpKens57uS8oP7vZ0dXUBgJWXxcXFMs1ibmNj&#10;A21tbUyZMoW1iPYoMTMzw/r16/Hy5UvEx8dj//79rG1Iw82Lj8XNh7t37zKz338sWb67LLjlAQBq&#10;amqYP38+oqKi4ODggNWrV7PihfT19VFZWVljzwtRsh5f9cHGxgZycnJo27atWD6JPknu0qULDh8+&#10;jKtXr2LPnj0IDw9nbYdLWnna2tqipKRE7POmTJkiNulRfenduzesra3x3XffiZVldSZNmoQrV67g&#10;1KlTEAgErAlaJenXrx/Mzc2xbNkyqZ/Rtm1bpjFG1OPHj2XuCSXErZvHjx9HmzZtsH37dnzxxRew&#10;tbWtdgJUWdWlvNLS0mBgYMANpihERkbCx8cH165d+8+fzjRlpaWlGDJkCFauXAk/Pz+m4Z36b+ze&#10;vRs3btzAzZs3mTcuUbKj9bnu6Lm34aiqqrJ6HvzX1z+fpPFAXl4evr6+2LVrF6ZPny7xSRIADBky&#10;BGZmZpg6dSrTJTU6OhpLly7FrFmzmCeMLi4u2Lt3LzIyMgAAhw4dEnujgyz09fVRVFSE2NjYWvUU&#10;EGVsbIwBAwZgyZIlzE34nTt3anxH+vXr17FmzRrExsaisrIS6enpWLZsGbS0tNCjRw+gFvvXuXNn&#10;lJSUYNu2bQCArKws/PTTT9xk0NfXx7Nnz4Cqp5RaWlqws7PDpk2bUFZWhvLycixatIi7mkTffPMN&#10;tm3bhuvXrwNVb5z4559/mHI4e/YsU4YKCgpQVlYWe+IvJEtefKyFCxcy+3Hp0iUEBARg8eLF3GS1&#10;UtN3lxW3PG7fvs08wSaEgM/nV5tnwrcXSLpZrI6sx1d90NbWxrhx47Bo0SJmWEFRURF+++035o0M&#10;Bw8eZF7hJ3w9ak03jdLK08fHBw8ePMCGDRuYhrTw8HCcOnWKtY36pKCggIMHD+Lq1asYOnQoHj58&#10;iLKyMrx//x7BwcFiQxoAoE+fPjAwMMCPP/6IMWPGiPWm4FJSUsK+fftw+fJlDBs2DI8fP0Z5eTly&#10;c3Nx69Yt7Nq1CwDg6+uLnTt34ty5cyCEoKKiAmvXrkV0dDR8fHy4m5WKWzfV1dWRmJjIDNs4ceIE&#10;bt26xVmrdupSXqGhoejatSs3mKKwf/9+dOnSBZqamoiPj2ctNb1SlpLd9evXkZaWhgEDBojlc2Fh&#10;ITc51cD27NmD4cOHIycnh1UWosPmqOrR+lx39NzbfHySxgOIvKd8/vz53CgGj8fDlStXkJ2dDX19&#10;fejr66Ndu3bo27cvNmzYwKRbvnw5+Hw+TE1NoaOjg7Nnz2Ls2LGsbcnCxcUFbm5usLe3r9NT1927&#10;d4MQAjMzM+jq6mLevHn4/vvvJQ7NENLR0cHOnTthY2MDBQUFGBkZITQ0FJcvX2ZalGTdP3Nzc2zY&#10;sAFLliyBtrY2HBwcJHaFnjdvHk6dOgUdHR0EBAQAAHbu3ImgoCBoaWlBT08PFhYWzKsTpZkxYwam&#10;TZsGT09P5rV///d//8cM3/j333+hr68PIyMjWFhYYOjQodWOv5MlLz7WmDFjYGVlBW1tbYwcORLf&#10;ffcdvLy8uMlqpabvLituecTHx6N9+/bQ0dGBjo4O3r9/j02bNnFXY3h6euKff/7hBldL1uOrvmzd&#10;uhXGxsawtbWFvr4+WrRogevXrzNDQtasWQM1NTUYGxtj6NCh2LFjB2xtbbmbYZFWnvb29tizZw/W&#10;rFkDdXV1aGpqYtCgQawhKA2he/fuuHv3LkpKStCtWzcoKytDXV0dQ4YMwRdffIHBgwez0svLy2Pi&#10;xImIjY2Vqes/APTt2xfBwcHIycmBs7MzlJSUoK2tjWHDhjHDgaZPnw5/f39MmjQJmpqaUFdXx4ED&#10;B3D58mW0bNmSu0mpuHVzxowZsLCwgIWFBXR0dHDs2DFm+MnHqkt5Xbp0CZ6entxgikJycjJCQkJg&#10;ZWUltsTX8dWs1P8kJydDIBCgVatWYvl8/PhxbnKqgSUnJ2P9+vViZeHq6spNSklA63Pd0XNvM8Ka&#10;PvEjNNTsoSkpKSQiIoKZlVySt2/fSp2lXBaVlZUkLi6OZGdnc6NqLTY2lrx584YQQsiuXbuIiYkJ&#10;N4mYtLQ0EhERQbKysrhRhNRy/96/f09evnxJiouLuVGM/Px8EhMTw3qTQVlZGXn9+jXJyclhpZVF&#10;Xl4eiYyMlLj/6enpJCoqSqa3BxAZ8qI2hLO9FxcXk4KCAhIZGSm1Ln0Mad9dVtzyyM/PJ1FRUVJf&#10;aymUkJBAWrRoIVNaLlmOr/qSmppKXr58KfZZlZWVJCEhgbx+/Zp500N1alOepaWlJCoqiiQlJdX4&#10;esP6JqwTKSkpDfbZ2dnZJCIigiQlJTGvDxUlEAhIZGQkiY+P50bVCrduCsuL+3aWuqpteV28eJHY&#10;2NiwzmHNnaTZkKmGQ2f8/jQa6vqSqr3m9LaFhkLrc93Rc++nJ+n64pP1PKgtY2Nj2NvbS+1KbW5u&#10;LnWWclnIycnB0tIS2tra3CiZCbvcClssy8vLsWfPHvTr14+bVIyhoSHs7e2Z+Qe4arN/qqqqsLOz&#10;Y7qAS6KhoQFra2vWJCaKioqwtbX9qMlhWrRogbZt20rcfwMDA7Rp00bmJ/I15cXHUldXR9u2baXW&#10;pY8h7bvLilseGhoaaNOmDfT19blJxbRs2RJz587FkiVLuFE1kuX4qi9GRkaws7MT+yw5OTm0bNkS&#10;tra2UFZWZsVJU1N5KikpoU2bNjA1Nf3k4xaFdcLY2LjBPltbWxv29vYwNTWV2LuJx+Ohbdu2sLCw&#10;4EbVCrduCsvLzMyMm7ROalNeAoEAS5cuxW+//UYnYqIoiqIoivrE6NVXPfjyyy8xbdo0bNu2DWvX&#10;roWzszOSk5OxatUqblKKqlcrV65EmzZt6GvrqGYhKioK3377rdhQEIqiKIqiKKrh0caDeuDn5wc9&#10;PT3cunUL4eHhmDhxIp49e1bnJ3/Ux9PX14e3t7fEJ7NNiaKiIpYtW1an3g+NQXMpT0o6JycnifO5&#10;UBRFURRFUQ2PNh7Ug06dOuGXX37ByZMncfz4cSxZsqTJ38x97qytrbF//36x98xTjRMtT4qiKIqi&#10;KIr6b8kRaS8Ol8GKFSuwcuVKbjBFURRFURRFURRFUY2YaHNBvTUeODo6ftSEexRFURRFfbzw8HDk&#10;5ubC3d2dG0U1gJCQEGhpacHR0ZEbRdWj+Ph4JCQk0OvLz0Bubi7Cw8NhYWEBS0tLbjQlA1qf646e&#10;ez894fVFgzQeBAUFwcPDgxtNURRFUVQD8vDwQEhICOvHnWo4cnJycHd3R3BwMDeKqkf0+vLzERwc&#10;jN69e8Pf3x8rVqzgRlMyoPW57ui599OTdH1B5zygKIqiKIqiKIqiKEoq2nhAURRFURRFURRFUZRU&#10;DdJ4QAiBQCCAQCBAZWWlzHFCFRUViI2NxZMnTxAbG4uSkhImrqSkBAKBAKWlpax1wNl2RUUFN5qi&#10;KIqiqCastLSUuQ4QXapz7949BAUFcYOpWhC99hKqrKwUKwPRhV6j1V5paSmuXbuG8PBwbhRLWVkZ&#10;BAIBysvLuVHIz8/H8+fPkZaWxo1qFjIzM3HlyhUkJiZyoxj5+fkIDw9HZGQkysrKmPDq6rSkfG7K&#10;ajpnxsTEIDw8HMXFxdwollevXuHKlSt4//49N4oCUF5eLlbXBNXcO6empuLp06fIzs7mRrGkpaUx&#10;99Z10SCNB3fu3AGfzwefz8fNmzdZceHh4Uzc33//zYrLyMjA7NmzoaurCxsbG3Tu3Bk2NjbQ0tLC&#10;li1bAACenp7g8/mwsLAQG9957ty5aj+XoiiKoqimrW3btsx1gOjCvcCPiIjA0KFD0b17d0yYMIEV&#10;R9XOunXrmHzOysoCAAQGBoqVgejy559/cjdDVYMQgn///RdOTk4YMGAA1q5dy03CKCgogImJCfh8&#10;Pnx9fZnw27dvo3v37tDU1ESHDh1gbGwMZ2dnREREsNZvqgQCAXbt2oU2bdrA09MTFy9e5CZBTk4O&#10;vL29oaenh44dO8LBwQGDBw9m4o8cOSJWj/l8frOZA6Kmc+bDhw/Rpk0b2NraomPHjjAwMJB4nGdk&#10;ZGDJkiVo164dPD09pTbkNGczZ84Uq2t8Ph+BgYFMmszMTAwaNAgmJibo1KkTDAwMMGvWLLHG2YiI&#10;CLi5ucHY2Ji5t/75559ZaWqjQRoPPsbr16/RqVMn7NixA3l5eeDz+TAzM4OysjIEAgGSkpIAAOPG&#10;jQOqWk8ePXrE2sY///wDADA2NqazTlMURVFUM5OTkwMAUFNTYy1ycnJMmmHDhqFdu3bMNQP18d69&#10;e4dffvmFGwxFRUWxMlBVVWXiTU1NWekpybKysmBjY4NBgwYhMjKSGy3ml19+YRpwRB0/fhz379+H&#10;k5MTunfvDnl5eTx69AgjR46U+CSzKQkMDISxsTFmzZpV7ZPZkpIS9OvXDwcPHoSCggL69OmDQYMG&#10;QVlZmUkjPLcoKSmx6jWPxxPZUtNU0zkzKysLnp6eePXqFaytreHo6IjCwkLMnDkTd+7cYdKtX78e&#10;ZmZm2Lhxo1iDLsUmrG8qKiqs+qaoqMikGTNmDP79919oa2vDw8MDFRUV2LVrF9avX8+kefXqFXr1&#10;6oVbt25BV1cXQ4cORY8ePcQaGGrjs2g8qKiowKhRo5CcnAwlJSVs27YNubm5SExMhEAgwOPHjzFg&#10;wAAAwKhRo5iME63EhBCmJXHs2LGQl//fVyOE1Nh9hqIoiqKoxosQgry8PCgoKKCgoACFhYXMoqCg&#10;wKR79uwZVFVV0a5dO9b6VO35+voiNzeXGwwPDw9W/hcWFjJPaDt16oQhQ4ZwV6EkKCwsxJs3b2Bu&#10;bg5jY2NuNEtkZCQ2bNjADQYAODs7IzIyEk+ePMGdO3fw22+/AVUP7mJiYrjJm5S3b98iNzcXXbt2&#10;5UYxNm3ahCdPnkBHRwcPHjzAjRs3cPnyZZw/f55JI7yZ+/HHH1n1+scffxTZUtNU0zlzx44dePfu&#10;HbS0tPDgwQOEhobC3NwchBBs376dSRcVFYXy8nI4Ozuz1qfECevb1atXWfVN+KaOW7duISQkBABw&#10;+vRpBAUFYfTo0QCAP/74g+mdP2/ePOTk5MDFxQXR0dH4+++/cfv2bXz//ffMZ9XWZ9F4cOHCBbx4&#10;8QIA4Ofnh7lz5zKtfXJycujUqRPTeKCnp4c+ffow6wk9fPgQ6enpAIDx48cDAB49egQPDw/weDyo&#10;qqpCT09P6jgdiqIoiqIap7y8PFRWVkJbW5vV04Drjz/+QFJSEr744gtuFFULFy5cwOHDh2Xq6Zme&#10;no7Vq1cDANauXSu1fKj/0dXVxaVLlxATE4OWLVtyoxnl5eWYNm0aAMDV1ZUbDW9vb9jZ2TF/i25L&#10;SUmJ+X9T1KNHD4SGhjI3WpIIu9cvWrQI7dq1Q35+PlDVg0ZIeDOno6PDhDUXNZ0zr169ClQ1Guro&#10;6EBFRQX9+vUDANy9e5dJ5+Pjg5iYGKxatYoJoySrqb4J81xbWxu9e/cGAAwdOhQAkJycjISEBMTH&#10;x+PatWtAVQOZuro6M8eEaN2urQZvPFi3bh2mTJnCLMuXL+cmwY0bN5j/z549GwDw/PlzXLlyhbUI&#10;u7gIhy48ffoUycnJgEhDgqWlJVxdXZGdnY1+/fohJCQEjo6OmDx5MkxNTfHu3TvmsyiKoiiKahqE&#10;F1u5ublo1aoVunTpgvnz54t14x48eDC0tbVZYVTtJCYmYurUqdDX18e6deu40WLWrl2L/Px8dOnS&#10;hXkYRNVMQ0MDnp6erO7zknz33Xe4f/8+vvvuO1hbW3OjWYqLi5kys7Ozg6WlJTdJk2JrawsXFxdu&#10;MCM1NRXx8fFA1TAcExMTaGpqwsLCgjU3gvD8smrVKtjY2GDgwIGsnglNWU3nzOjoaKDqHkzIzMwM&#10;AJhh5wDQvXt3tGrVivmbqp6wvg0ePBgODg4YN24cnj9/zsQL89zCwoJpjBXmOary/d69e0BVQ8Hl&#10;y5ehpaUFDQ0NuLq64vXr10za2mrwxoN///0XBw4cYBbR3gJCwh4DysrKMDExAapaSDw9PVlLYWEh&#10;AGDEiBFMS6lw6ILwX2HDQnR0NPLy8oCqk+qBAwcQHh4OLy8vUBRFURTVtAi7z5eXlyMuLg6PHz/G&#10;tm3b0LNnTzp0sR4JBAKMGTMG7969w59//gk9PT1uEpasrCzmye7ixYu50VQdnTlzBps2bULXrl1r&#10;7IqcnJyMvn374t69e1BVVUVAQECz7wWSkpLC/H/Lli2wtraGkZER3r59izFjxjAPKYXnl4yMDMTG&#10;xuLq1asYPnw49u7dy6zfXAnvz9TV1ZkwNTU1oGpoOp3foPaE9e3t27eIjIzEyZMn0bVrV2buE2l5&#10;jqrztLBul5eXY8uWLXB2dgafz8f9+/cxbtw4sRcPyKrBGw+++uor/PDDD8wyY8YMbhLmy5aWljKT&#10;mXTs2BFffPEFHBwcOKk/dNEQtlxfuHABSUlJCAsLA0SGLNjb2zM/aKNGjYKrqyuOHTvW5LtnURRF&#10;UVRzZG9vj8zMTJSWliI9PR3Lli0DqiaMOnfuHDc59ZGmTZuG+/fvY9q0aejRowfzhAwAsrOzWa/X&#10;BoA9e/agqKgIurq6zJhcqn6EhYVh0qRJUFNTw/bt25GXl8fkv0AgYJXNvXv30KlTJ9y7dw+mpqa4&#10;du0aevToIbK15kl0wsgVK1bg9u3bCAsLA4/HQ3FxMdP7YO/evSgoKEBxcTHu3bsHKysroGoSwOZO&#10;2DNGtJFWeHPL4/Hq1EW+uXr9+jWKi4uRn5+PY8eOMS8QEM5XIi3PUdWoIFq3L126hODgYBw5cgSo&#10;OncIey/UVoM3HkyfPh2rV69mljlz5nCTwMnJifn/qVOngKpJeP755x/MmjVLJOX/CHsYBAYG4syZ&#10;M0BV96uOHTsCVV297ty5g7Fjx0JZWRn379/HxIkTq51MhqIoiqKoxovH40FPTw9KSkowMDDATz/9&#10;xEye/ObNG25y6iMJX7O9d+9e6Ovrsyais7Ozw6FDh0RSf3jFHQAMHz6c3kTUs+vXr6OoqAiFhYVw&#10;dnaGvr4+Tp8+DQAICAhA+/btgaqJ6gYOHIiMjAwMGjQI4eHh6N69O2drzZPoRJTCumxoaAgjIyNA&#10;pGeCrq4u1NXVoaKiAldXV0yaNAmg5xZApLv827dvmTDhKxhtbGyYMEp2hoaGUFFRgYaGBsaPH8/M&#10;ZSKsb8I8F33Vpej/bWxsJNZt4X0yOL1uaqPBGw9kMWHCBKbbxdKlS3H8+HGUlpYCVS2nknh5eUFF&#10;RQXFxcXMTJ7CXgeoeu2Kra0tTpw4gbS0NGZ2yupeM0JRFEVRVOOVnJzMegpz69Yt5skLHWdbf3r3&#10;7o2+ffsyi+hNqJubG+s1jJGRkcyE2HTYaP2zsLBglUXfvn2Zm14zMzP06tULALBw4UIUFBTA1dUV&#10;586dg6amJsrLy2l38qp8Es4TIZyDLTExkRmu0KZNG0BkjDmquuLfvn0boOcWAEDPnj2Bqge6ubm5&#10;eP/+PTNRH53jpPYKCwuRlpbG/J2RkcEMVxDWN2GeZ2Rk4NatWwCAs2fPAlUP5fX09ODm5sYMSxLW&#10;beE8CHJycmjdujU+xmfReKCvr4+AgAAoKioiLy+PaUzQ19fHkiVLuMkBAC1atMCgQYOAqq4d4DQe&#10;3Lt3Dw4ODli0aBF+/fVX5qCXNAyCoiiKoqjG7cKFCzA1NUXfvn3Rp08f5qK1devWGDFiBDc59ZEu&#10;XLiA69evM8uBAweYuL/++guenp7M36Iz3EubtI76OGPGjGGVxfXr19G3b1+gqrHm2LFjrBu50NBQ&#10;qKioQElJiVlCQ0M5W21+hEOcNm7ciN69e8PFxQXl5eXo2LEjM9TGzc0Njo6OGDJkCGxsbBAYGAhU&#10;PfRs7ubMmQMlJSW8e/cOnTt3RufOnZGSkgJ1dXX4+vpyk1M1SEpKgoWFBbp3747BgwfDzs4OWVlZ&#10;4PP5mD9/PlB1fAuHzgwbNgzdunVjeoUJXx/asmVLTJw4EajqsT9gwABMnz4dqHpBgXCewdr6LBoP&#10;AGDs2LG4efMm+vXrB0VFRZSVlTEzJNva2mL16tWsSSEgMnQBABwdHZnWQVTNoxAfH4/Nmzdj9erV&#10;yMzMxFdffYWNGzcyaSiKoiiKahoMDQ1RWlqKwMBABAUFobKyEl988QVu3LgBFRUVbnLqExC+ps3c&#10;3BwGBgbcaOoTyM3NZY19psTNmDED69atg7q6OoKDg5GamgpPT0/8888/zFCbVq1a4dmzZ7h48SLi&#10;4+NhZGSEnTt3Mq/IbM4cHBxw8uRJGBkZ4c2bN3j16hVatWqFixcvSn3FKCWZmpoadHR0cO/ePVy+&#10;fBm5ubno0KED/v33X+YhOI/Hw8WLF+Hk5ITc3FyEhoZCU1MTv//+O6uxfPfu3fjyyy8hEAhw7do1&#10;lJWVYeHChXW6H5YjHzvVYpUVK1Zg5cqVCAoKYoYG1FVRURGSkpIgLy8PU1NT8Pl8bhKZlJaWIjEx&#10;EeXl5TAzM2PNQklRFEVRTYGHhwdCQkI+eubkpqS0tJQZvmBmZoYWLVpwk9SZnJwc3N3dERwczI2i&#10;6lFDXF9SHyc4OBi9e/eGv78/VqxYwY1uMgQCAeLj46GtrQ1DQ0NuNLKyspCZmQkVFRVYWlrW6k0V&#10;zaE+V1RUIC4uDvLy8rCysqpV/siiOZ17CSFISUlBbm4udHV1meFIkiQlJaGwsBBWVlbg8XjcaKCq&#10;ETElJaXWv4uSri8+m54HolRVVdG6dWvY2Nh8dMMBqmaitLa2hp2dHW04oCiKoqgmTllZGVZWVrC3&#10;t6/VBRJFUZSKigratGkjseEAAPT09NC2bdsGuTFuChQUFGBjY4NWrVrR/KkjOTk5mJqawsHBQWrD&#10;Aarm7WjTpk21DQcAoKWlVW+/i59l4wFFURRFURRFURRFUZ8P2nhAURRFURRFURRFUZRU9Tbngbe3&#10;NywtLbnRFEVRFEU1oP379yMhIQH+/v7cKKoBrFy5EhYWFpgyZQo3iqpHwcHBCAkJodeXn4H4+Hgc&#10;OHAA7u7uTXa8fkOj9bnu6Ln30xNeX4g2F9Rb4wFFURRFURRFURRFUU1HvTYexMfHIz4+HoWFhWKv&#10;UqQoiqIoqmHFxMSgsLAQHTt25EZRDSAsLAzq6uqwsbHhRlH1KC0tDWlpabCxsaHXl/+xwsJCxMTE&#10;wMjIqMbJ2yjJaH2uO3ru/fSE1xe+vr5MWJ0bDyiKoiiKoiiKoiiKatrohIkURVEURVEURVEURUlF&#10;Gw8oiqIoiqIoiqIoipLq/wHOyI0wckI6XwAAAABJRU5ErkJgglBLAwQUAAYACAAAACEAReusqOAA&#10;AAAKAQAADwAAAGRycy9kb3ducmV2LnhtbEyPQUvDQBCF74L/YRnBm90kahNiNqUU9VQEW0G8bbPT&#10;JDQ7G7LbJP33Tk96Gh7v8eZ7xWq2nRhx8K0jBfEiAoFUOdNSreBr//aQgfBBk9GdI1RwQQ+r8vam&#10;0LlxE33iuAu14BLyuVbQhNDnUvqqQav9wvVI7B3dYHVgOdTSDHrictvJJIqW0uqW+EOje9w0WJ12&#10;Z6vgfdLT+jF+Hben4+bys3/++N7GqNT93bx+ARFwDn9huOIzOpTMdHBnMl50rBOeEhQkGd+rv4yf&#10;UhAHBWkWpyDLQv6fUP4C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Pa+/DdHBAAAng4AAA4AAAAAAAAAAAAAAAAAOgIAAGRycy9lMm9E&#10;b2MueG1sUEsBAi0ACgAAAAAAAAAhAFnfRRaerAAAnqwAABQAAAAAAAAAAAAAAAAArQYAAGRycy9t&#10;ZWRpYS9pbWFnZTEucG5nUEsBAi0ACgAAAAAAAAAhAFhG61P6swAA+rMAABQAAAAAAAAAAAAAAAAA&#10;fbMAAGRycy9tZWRpYS9pbWFnZTIucG5nUEsBAi0ACgAAAAAAAAAhAILEU7Th4wAA4eMAABQAAAAA&#10;AAAAAAAAAAAAqWcBAGRycy9tZWRpYS9pbWFnZTMucG5nUEsBAi0AFAAGAAgAAAAhAEXrrKjgAAAA&#10;CgEAAA8AAAAAAAAAAAAAAAAAvEsCAGRycy9kb3ducmV2LnhtbFBLAQItABQABgAIAAAAIQA3J0dh&#10;zAAAACkCAAAZAAAAAAAAAAAAAAAAAMlMAgBkcnMvX3JlbHMvZTJvRG9jLnhtbC5yZWxzUEsFBgAA&#10;AAAIAAgAAAIAAMxNAgAAAA==&#10;">
                      <v:group id="Group 1" o:spid="_x0000_s1027" style="position:absolute;left:1510;top:1192;width:57315;height:32686" coordsize="57315,32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EpzzAAAAOMAAAAPAAAAZHJzL2Rvd25yZXYueG1sRI9Ba8JA&#10;EIXvhf6HZQq91U3UiqauIlJLDyKohdLbkB2TYHY2ZNck/vvOodDjzHvz3jfL9eBq1VEbKs8G0lEC&#10;ijj3tuLCwNd59zIHFSKyxdozGbhTgPXq8WGJmfU9H6k7xUJJCIcMDZQxNpnWIS/JYRj5hli0i28d&#10;RhnbQtsWewl3tR4nyUw7rFgaSmxoW1J+Pd2cgY8e+80kfe/218v2/nN+PXzvUzLm+WnYvIGKNMR/&#10;89/1pxX86WI8SabzhUDLT7IAvfoFAAD//wMAUEsBAi0AFAAGAAgAAAAhANvh9svuAAAAhQEAABMA&#10;AAAAAAAAAAAAAAAAAAAAAFtDb250ZW50X1R5cGVzXS54bWxQSwECLQAUAAYACAAAACEAWvQsW78A&#10;AAAVAQAACwAAAAAAAAAAAAAAAAAfAQAAX3JlbHMvLnJlbHNQSwECLQAUAAYACAAAACEA58xKc8wA&#10;AADj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57315;height:5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rU0xgAAAOMAAAAPAAAAZHJzL2Rvd25yZXYueG1sRE/bisIw&#10;EH1f8B/CLPimaVW8VKOoi6C+iJcPGJqxLdtMShM1+/dmYWEf59xnsQqmFk9qXWVZQdpPQBDnVldc&#10;KLhdd70pCOeRNdaWScEPOVgtOx8LzLR98ZmeF1+IGMIuQwWl900mpctLMuj6tiGO3N22Bn0820Lq&#10;Fl8x3NRykCRjabDi2FBiQ9uS8u/LwyhohptHOPiZ2+UhPW04PdLXHpXqfob1HISn4P/Ff+69jvMn&#10;yXg6HMxGKfz+FAGQyzcAAAD//wMAUEsBAi0AFAAGAAgAAAAhANvh9svuAAAAhQEAABMAAAAAAAAA&#10;AAAAAAAAAAAAAFtDb250ZW50X1R5cGVzXS54bWxQSwECLQAUAAYACAAAACEAWvQsW78AAAAVAQAA&#10;CwAAAAAAAAAAAAAAAAAfAQAAX3JlbHMvLnJlbHNQSwECLQAUAAYACAAAACEAt561NMYAAADjAAAA&#10;DwAAAAAAAAAAAAAAAAAHAgAAZHJzL2Rvd25yZXYueG1sUEsFBgAAAAADAAMAtwAAAPoCAAAAAA==&#10;">
                          <v:imagedata r:id="rId301" o:title=""/>
                        </v:shape>
                        <v:shape id="Picture 1" o:spid="_x0000_s1029" type="#_x0000_t75" style="position:absolute;top:9223;width:57315;height: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EDmywAAAOIAAAAPAAAAZHJzL2Rvd25yZXYueG1sRI9ba8JA&#10;FITfC/6H5Qh9q5tovaWu4q1QqCJGKX08ZE+TYPZsyG41/vtuodDHYWa+YWaL1lTiSo0rLSuIexEI&#10;4szqknMF59Pr0wSE88gaK8uk4E4OFvPOwwwTbW98pGvqcxEg7BJUUHhfJ1K6rCCDrmdr4uB92cag&#10;D7LJpW7wFuCmkv0oGkmDJYeFAmtaF5Rd0m+j4H17+Og7fE530wzl52543qz2W6Ueu+3yBYSn1v+H&#10;/9pvWsF4OIkHcTwYwe+lcAfk/AcAAP//AwBQSwECLQAUAAYACAAAACEA2+H2y+4AAACFAQAAEwAA&#10;AAAAAAAAAAAAAAAAAAAAW0NvbnRlbnRfVHlwZXNdLnhtbFBLAQItABQABgAIAAAAIQBa9CxbvwAA&#10;ABUBAAALAAAAAAAAAAAAAAAAAB8BAABfcmVscy8ucmVsc1BLAQItABQABgAIAAAAIQBwFEDmywAA&#10;AOIAAAAPAAAAAAAAAAAAAAAAAAcCAABkcnMvZG93bnJldi54bWxQSwUGAAAAAAMAAwC3AAAA/wIA&#10;AAAA&#10;">
                          <v:imagedata r:id="rId302" o:title=""/>
                        </v:shape>
                        <v:shape id="Picture 1" o:spid="_x0000_s1030" type="#_x0000_t75" style="position:absolute;top:17572;width:57315;height:15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22mygAAAOIAAAAPAAAAZHJzL2Rvd25yZXYueG1sRI/NasJA&#10;FIX3gu8wXMGN6MTQpJI6ipQWXBSKWindXTK3SXDmTsiMGn36zqLg8nD++Jbr3hpxoc43jhXMZwkI&#10;4tLphisFX4f36QKED8gajWNScCMP69VwsMRCuyvv6LIPlYgj7AtUUIfQFlL6siaLfuZa4uj9us5i&#10;iLKrpO7wGsetkWmS5NJiw/GhxpZeaypP+7NVYD4XubFZctz+fOt7Ncn8m8QPpcajfvMCIlAfHuH/&#10;9lYrSPPsOX2aZxEiIkUckKs/AAAA//8DAFBLAQItABQABgAIAAAAIQDb4fbL7gAAAIUBAAATAAAA&#10;AAAAAAAAAAAAAAAAAABbQ29udGVudF9UeXBlc10ueG1sUEsBAi0AFAAGAAgAAAAhAFr0LFu/AAAA&#10;FQEAAAsAAAAAAAAAAAAAAAAAHwEAAF9yZWxzLy5yZWxzUEsBAi0AFAAGAAgAAAAhAAMTbabKAAAA&#10;4gAAAA8AAAAAAAAAAAAAAAAABwIAAGRycy9kb3ducmV2LnhtbFBLBQYAAAAAAwADALcAAAD+AgAA&#10;AAA=&#10;">
                          <v:imagedata r:id="rId303" o:title=""/>
                        </v:shape>
                      </v:group>
                      <v:rect id="Rectangle 2" o:spid="_x0000_s1031" style="position:absolute;width:59952;height:34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ehYzQAAAOIAAAAPAAAAZHJzL2Rvd25yZXYueG1sRI9PSwMx&#10;FMTvgt8hPMFLabNt6R/XpqUItYug0K0evD02r5vFzUvYxHb99qYgeBxm5jfMatPbVpypC41jBeNR&#10;BoK4crrhWsH7cTdcgggRWWPrmBT8UIDN+vZmhbl2Fz7QuYy1SBAOOSowMfpcylAZshhGzhMn7+Q6&#10;izHJrpa6w0uC21ZOsmwuLTacFgx6ejJUfZXfVsFubwZb+fL64YvwdrKTwj/vB59K3d/120cQkfr4&#10;H/5rF1rBw3yczZaL6Qyul9IdkOtfAAAA//8DAFBLAQItABQABgAIAAAAIQDb4fbL7gAAAIUBAAAT&#10;AAAAAAAAAAAAAAAAAAAAAABbQ29udGVudF9UeXBlc10ueG1sUEsBAi0AFAAGAAgAAAAhAFr0LFu/&#10;AAAAFQEAAAsAAAAAAAAAAAAAAAAAHwEAAF9yZWxzLy5yZWxzUEsBAi0AFAAGAAgAAAAhAE5d6FjN&#10;AAAA4gAAAA8AAAAAAAAAAAAAAAAABwIAAGRycy9kb3ducmV2LnhtbFBLBQYAAAAAAwADALcAAAAB&#10;AwAAAAA=&#10;" filled="f" strokecolor="black [3213]" strokeweight="2pt"/>
                      <w10:wrap type="square"/>
                    </v:group>
                  </w:pict>
                </mc:Fallback>
              </mc:AlternateContent>
            </w:r>
          </w:p>
          <w:p w14:paraId="07955D44" w14:textId="05E6E487" w:rsidR="0070543A" w:rsidRPr="003A2764" w:rsidRDefault="0070543A" w:rsidP="0070543A">
            <w:pPr>
              <w:spacing w:before="240"/>
              <w:rPr>
                <w:rFonts w:cs="Arial"/>
                <w:szCs w:val="24"/>
              </w:rPr>
            </w:pPr>
            <w:r w:rsidRPr="003A2764">
              <w:rPr>
                <w:rFonts w:cs="Arial"/>
                <w:szCs w:val="24"/>
              </w:rPr>
              <w:t xml:space="preserve">As can be seen from that table, the applicant assumed that a total of 588,988 solar PV panels would be installed on the sites and it is that number of panels which has informed the 1,200 HGV delivery figure. The </w:t>
            </w:r>
            <w:proofErr w:type="spellStart"/>
            <w:r w:rsidRPr="003A2764">
              <w:rPr>
                <w:rFonts w:cs="Arial"/>
                <w:szCs w:val="24"/>
              </w:rPr>
              <w:t>ExA</w:t>
            </w:r>
            <w:proofErr w:type="spellEnd"/>
            <w:r w:rsidRPr="003A2764">
              <w:rPr>
                <w:rFonts w:cs="Arial"/>
                <w:szCs w:val="24"/>
              </w:rPr>
              <w:t xml:space="preserve"> notes that this would roughly align with paragraph 7.10.11 of the Climate Change Chapter [</w:t>
            </w:r>
            <w:hyperlink r:id="rId304" w:history="1">
              <w:r w:rsidRPr="003A2764">
                <w:rPr>
                  <w:rStyle w:val="Hyperlink"/>
                  <w:rFonts w:cs="Arial"/>
                  <w:szCs w:val="24"/>
                </w:rPr>
                <w:t>APP-059</w:t>
              </w:r>
            </w:hyperlink>
            <w:r w:rsidRPr="003A2764">
              <w:rPr>
                <w:rFonts w:cs="Arial"/>
                <w:szCs w:val="24"/>
              </w:rPr>
              <w:t>], which stated that the total number of modules to be installed is expected to be 598,260.</w:t>
            </w:r>
          </w:p>
          <w:p w14:paraId="6F773C69" w14:textId="776C6E30" w:rsidR="0070543A" w:rsidRPr="003A2764" w:rsidRDefault="0070543A" w:rsidP="0070543A">
            <w:pPr>
              <w:spacing w:before="240"/>
              <w:rPr>
                <w:rFonts w:cs="Arial"/>
                <w:szCs w:val="24"/>
              </w:rPr>
            </w:pPr>
            <w:r w:rsidRPr="003A2764">
              <w:rPr>
                <w:rFonts w:cs="Arial"/>
                <w:szCs w:val="24"/>
              </w:rPr>
              <w:t>However, at deadline 3, the applicant’s Climate Change Sensitivity Assessment Report [</w:t>
            </w:r>
            <w:hyperlink r:id="rId305" w:history="1">
              <w:r w:rsidRPr="003A2764">
                <w:rPr>
                  <w:rStyle w:val="Hyperlink"/>
                  <w:rFonts w:cs="Arial"/>
                  <w:szCs w:val="24"/>
                </w:rPr>
                <w:t>REP3-132</w:t>
              </w:r>
            </w:hyperlink>
            <w:r w:rsidRPr="003A2764">
              <w:rPr>
                <w:rFonts w:cs="Arial"/>
                <w:szCs w:val="24"/>
              </w:rPr>
              <w:t xml:space="preserve">], which in essence is a rebuttal to Wiltshire Council’s and Stop Lime Down’s written representations on climate change, stated that </w:t>
            </w:r>
            <w:r w:rsidRPr="003A2764">
              <w:rPr>
                <w:rFonts w:cs="Arial"/>
                <w:i/>
                <w:szCs w:val="24"/>
              </w:rPr>
              <w:t>a notional figure of approximately 842,000 panels has been assumed, which reflects an estimated maximum achievable installed capacity of the Scheme within the defined design parameters</w:t>
            </w:r>
            <w:r w:rsidRPr="003A2764">
              <w:rPr>
                <w:rFonts w:cs="Arial"/>
                <w:szCs w:val="24"/>
              </w:rPr>
              <w:t xml:space="preserve">. Further, in responding to Stop Lime Down’s Transport submission </w:t>
            </w:r>
            <w:r>
              <w:rPr>
                <w:rFonts w:cs="Arial"/>
                <w:szCs w:val="24"/>
              </w:rPr>
              <w:t>at deadline 3</w:t>
            </w:r>
            <w:r w:rsidRPr="003A2764">
              <w:rPr>
                <w:rFonts w:cs="Arial"/>
                <w:szCs w:val="24"/>
              </w:rPr>
              <w:t xml:space="preserve"> [</w:t>
            </w:r>
            <w:hyperlink r:id="rId306" w:history="1">
              <w:r w:rsidRPr="003A2764">
                <w:rPr>
                  <w:rStyle w:val="Hyperlink"/>
                  <w:rFonts w:cs="Arial"/>
                  <w:szCs w:val="24"/>
                </w:rPr>
                <w:t>REP3-133</w:t>
              </w:r>
            </w:hyperlink>
            <w:r w:rsidRPr="003A2764">
              <w:rPr>
                <w:rFonts w:cs="Arial"/>
                <w:szCs w:val="24"/>
              </w:rPr>
              <w:t>], the applicant suggested that up to 864,000 panels would be delivered if using high-cube containers (instead of regular containers) without increasing the number of HGV deliveries stated in the Transport Assessment (1,200).</w:t>
            </w:r>
          </w:p>
          <w:p w14:paraId="620B7D28" w14:textId="0EC7622C" w:rsidR="0070543A" w:rsidRPr="003A2764" w:rsidRDefault="0070543A" w:rsidP="0070543A">
            <w:pPr>
              <w:rPr>
                <w:rFonts w:cs="Arial"/>
                <w:szCs w:val="24"/>
              </w:rPr>
            </w:pPr>
            <w:r w:rsidRPr="003A2764">
              <w:rPr>
                <w:rFonts w:cs="Arial"/>
                <w:szCs w:val="24"/>
              </w:rPr>
              <w:t xml:space="preserve">The </w:t>
            </w:r>
            <w:proofErr w:type="spellStart"/>
            <w:r w:rsidRPr="003A2764">
              <w:rPr>
                <w:rFonts w:cs="Arial"/>
                <w:szCs w:val="24"/>
              </w:rPr>
              <w:t>ExA</w:t>
            </w:r>
            <w:proofErr w:type="spellEnd"/>
            <w:r w:rsidRPr="003A2764">
              <w:rPr>
                <w:rFonts w:cs="Arial"/>
                <w:szCs w:val="24"/>
              </w:rPr>
              <w:t xml:space="preserve"> remains concerned that the applicant has underestimated the amount of solar PV panels required in its original assessments (and thus has not assessed the worst-case), and for transport issues specifically that it is </w:t>
            </w:r>
            <w:r>
              <w:rPr>
                <w:rFonts w:cs="Arial"/>
                <w:szCs w:val="24"/>
              </w:rPr>
              <w:t>either</w:t>
            </w:r>
            <w:r w:rsidRPr="003A2764">
              <w:rPr>
                <w:rFonts w:cs="Arial"/>
                <w:szCs w:val="24"/>
              </w:rPr>
              <w:t xml:space="preserve"> maintaining that the 1,200 deliveries associated with 588,988 modules would be no greater for 864,000 panels (and the associated increase in mounting structures</w:t>
            </w:r>
            <w:proofErr w:type="gramStart"/>
            <w:r w:rsidRPr="003A2764">
              <w:rPr>
                <w:rFonts w:cs="Arial"/>
                <w:szCs w:val="24"/>
              </w:rPr>
              <w:t>), or</w:t>
            </w:r>
            <w:proofErr w:type="gramEnd"/>
            <w:r w:rsidRPr="003A2764">
              <w:rPr>
                <w:rFonts w:cs="Arial"/>
                <w:szCs w:val="24"/>
              </w:rPr>
              <w:t xml:space="preserve"> alternatively relies upon the 50% buffer to account for under assessment. </w:t>
            </w:r>
          </w:p>
          <w:p w14:paraId="34134140" w14:textId="77777777" w:rsidR="0070543A" w:rsidRDefault="0070543A" w:rsidP="0070543A">
            <w:pPr>
              <w:rPr>
                <w:rFonts w:cs="Arial"/>
                <w:szCs w:val="24"/>
              </w:rPr>
            </w:pPr>
            <w:r w:rsidRPr="003A2764">
              <w:rPr>
                <w:rFonts w:cs="Arial"/>
                <w:szCs w:val="24"/>
              </w:rPr>
              <w:t xml:space="preserve">This was discussed to some extent at ISH3 </w:t>
            </w:r>
            <w:proofErr w:type="gramStart"/>
            <w:r w:rsidRPr="003A2764">
              <w:rPr>
                <w:rFonts w:cs="Arial"/>
                <w:szCs w:val="24"/>
              </w:rPr>
              <w:t>in light of</w:t>
            </w:r>
            <w:proofErr w:type="gramEnd"/>
            <w:r w:rsidRPr="003A2764">
              <w:rPr>
                <w:rFonts w:cs="Arial"/>
                <w:szCs w:val="24"/>
              </w:rPr>
              <w:t xml:space="preserve"> Stop Lime Down’s notably divergent HGV trip forecasts, but the matter is far from resolved. The </w:t>
            </w:r>
            <w:proofErr w:type="spellStart"/>
            <w:r w:rsidRPr="003A2764">
              <w:rPr>
                <w:rFonts w:cs="Arial"/>
                <w:szCs w:val="24"/>
              </w:rPr>
              <w:t>ExA</w:t>
            </w:r>
            <w:proofErr w:type="spellEnd"/>
            <w:r w:rsidRPr="003A2764">
              <w:rPr>
                <w:rFonts w:cs="Arial"/>
                <w:szCs w:val="24"/>
              </w:rPr>
              <w:t xml:space="preserve"> notes that there has been some recalculation provided by Stop Lime Down at deadline 4 [</w:t>
            </w:r>
            <w:hyperlink r:id="rId307" w:history="1">
              <w:r w:rsidRPr="003A2764">
                <w:rPr>
                  <w:rStyle w:val="Hyperlink"/>
                  <w:rFonts w:cs="Arial"/>
                  <w:szCs w:val="24"/>
                </w:rPr>
                <w:t>REP4</w:t>
              </w:r>
              <w:r w:rsidRPr="003A2764">
                <w:rPr>
                  <w:rStyle w:val="Hyperlink"/>
                  <w:rFonts w:cs="Arial"/>
                  <w:szCs w:val="24"/>
                </w:rPr>
                <w:noBreakHyphen/>
                <w:t>132</w:t>
              </w:r>
            </w:hyperlink>
            <w:r w:rsidRPr="003A2764">
              <w:rPr>
                <w:rFonts w:cs="Arial"/>
                <w:szCs w:val="24"/>
              </w:rPr>
              <w:t xml:space="preserve">], but a similar re-appraisal has not been undertaken by the Applicant. </w:t>
            </w:r>
            <w:proofErr w:type="gramStart"/>
            <w:r w:rsidRPr="003A2764">
              <w:rPr>
                <w:rFonts w:cs="Arial"/>
                <w:szCs w:val="24"/>
              </w:rPr>
              <w:t>In light of</w:t>
            </w:r>
            <w:proofErr w:type="gramEnd"/>
            <w:r w:rsidRPr="003A2764">
              <w:rPr>
                <w:rFonts w:cs="Arial"/>
                <w:szCs w:val="24"/>
              </w:rPr>
              <w:t xml:space="preserve"> the applicant’s changing position on solar PV panel numbers during the examination, which is not reflected in its Transport Assessment, the </w:t>
            </w:r>
            <w:proofErr w:type="spellStart"/>
            <w:r w:rsidRPr="003A2764">
              <w:rPr>
                <w:rFonts w:cs="Arial"/>
                <w:szCs w:val="24"/>
              </w:rPr>
              <w:t>ExA</w:t>
            </w:r>
            <w:proofErr w:type="spellEnd"/>
            <w:r w:rsidRPr="003A2764">
              <w:rPr>
                <w:rFonts w:cs="Arial"/>
                <w:szCs w:val="24"/>
              </w:rPr>
              <w:t xml:space="preserve"> requires the applicant to</w:t>
            </w:r>
            <w:r>
              <w:rPr>
                <w:rFonts w:cs="Arial"/>
                <w:szCs w:val="24"/>
              </w:rPr>
              <w:t>:</w:t>
            </w:r>
          </w:p>
          <w:p w14:paraId="05DBA8BF" w14:textId="3B101AD4" w:rsidR="0070543A" w:rsidRDefault="0070543A" w:rsidP="00407E32">
            <w:pPr>
              <w:pStyle w:val="ListParagraph"/>
              <w:numPr>
                <w:ilvl w:val="0"/>
                <w:numId w:val="17"/>
              </w:numPr>
              <w:ind w:left="595" w:hanging="595"/>
              <w:contextualSpacing w:val="0"/>
              <w:rPr>
                <w:rFonts w:cs="Arial"/>
                <w:szCs w:val="24"/>
              </w:rPr>
            </w:pPr>
            <w:r>
              <w:rPr>
                <w:rFonts w:cs="Arial"/>
                <w:szCs w:val="24"/>
              </w:rPr>
              <w:t>P</w:t>
            </w:r>
            <w:r w:rsidRPr="00453AC9">
              <w:rPr>
                <w:rFonts w:cs="Arial"/>
                <w:szCs w:val="24"/>
              </w:rPr>
              <w:t>rovide</w:t>
            </w:r>
            <w:r w:rsidRPr="003A2764">
              <w:rPr>
                <w:rFonts w:cs="Arial"/>
                <w:szCs w:val="24"/>
              </w:rPr>
              <w:t xml:space="preserve"> a comprehensive rebuttal to Stop Lime Down’s revised HGV Trip Generation Report included in Appendix A [</w:t>
            </w:r>
            <w:hyperlink r:id="rId308" w:history="1">
              <w:r w:rsidRPr="003A2764">
                <w:rPr>
                  <w:rStyle w:val="Hyperlink"/>
                  <w:rFonts w:cs="Arial"/>
                  <w:szCs w:val="24"/>
                </w:rPr>
                <w:t>REP4</w:t>
              </w:r>
              <w:r w:rsidRPr="003A2764">
                <w:rPr>
                  <w:rStyle w:val="Hyperlink"/>
                  <w:rFonts w:cs="Arial"/>
                  <w:szCs w:val="24"/>
                </w:rPr>
                <w:noBreakHyphen/>
                <w:t>132</w:t>
              </w:r>
            </w:hyperlink>
            <w:r w:rsidRPr="00453AC9">
              <w:rPr>
                <w:rFonts w:cs="Arial"/>
                <w:szCs w:val="24"/>
              </w:rPr>
              <w:t>]</w:t>
            </w:r>
            <w:r>
              <w:rPr>
                <w:rFonts w:cs="Arial"/>
                <w:szCs w:val="24"/>
              </w:rPr>
              <w:t>;</w:t>
            </w:r>
            <w:r w:rsidRPr="003A2764">
              <w:rPr>
                <w:rFonts w:cs="Arial"/>
                <w:szCs w:val="24"/>
              </w:rPr>
              <w:t xml:space="preserve"> and </w:t>
            </w:r>
          </w:p>
          <w:p w14:paraId="7D0A0001" w14:textId="77777777" w:rsidR="0070543A" w:rsidRDefault="0070543A" w:rsidP="0070543A">
            <w:pPr>
              <w:pStyle w:val="ListParagraph"/>
              <w:numPr>
                <w:ilvl w:val="0"/>
                <w:numId w:val="17"/>
              </w:numPr>
              <w:ind w:left="595" w:hanging="595"/>
              <w:rPr>
                <w:rFonts w:cs="Arial"/>
                <w:szCs w:val="24"/>
              </w:rPr>
            </w:pPr>
            <w:r>
              <w:rPr>
                <w:rFonts w:cs="Arial"/>
                <w:szCs w:val="24"/>
              </w:rPr>
              <w:t>P</w:t>
            </w:r>
            <w:r w:rsidRPr="00453AC9">
              <w:rPr>
                <w:rFonts w:cs="Arial"/>
                <w:szCs w:val="24"/>
              </w:rPr>
              <w:t>rovide</w:t>
            </w:r>
            <w:r w:rsidRPr="003A2764">
              <w:rPr>
                <w:rFonts w:cs="Arial"/>
                <w:szCs w:val="24"/>
              </w:rPr>
              <w:t xml:space="preserve"> its version of the</w:t>
            </w:r>
            <w:r w:rsidRPr="00453AC9">
              <w:rPr>
                <w:rFonts w:cs="Arial"/>
                <w:szCs w:val="24"/>
              </w:rPr>
              <w:t xml:space="preserve"> </w:t>
            </w:r>
            <w:r>
              <w:rPr>
                <w:rFonts w:cs="Arial"/>
                <w:szCs w:val="24"/>
              </w:rPr>
              <w:t>numbers included in</w:t>
            </w:r>
            <w:r w:rsidRPr="003A2764">
              <w:rPr>
                <w:rFonts w:cs="Arial"/>
                <w:szCs w:val="24"/>
              </w:rPr>
              <w:t xml:space="preserve"> </w:t>
            </w:r>
            <w:r>
              <w:rPr>
                <w:rFonts w:cs="Arial"/>
                <w:szCs w:val="24"/>
              </w:rPr>
              <w:t xml:space="preserve">Stop Lime Down’s </w:t>
            </w:r>
            <w:r w:rsidRPr="003A2764">
              <w:rPr>
                <w:rFonts w:cs="Arial"/>
                <w:szCs w:val="24"/>
              </w:rPr>
              <w:t xml:space="preserve">‘Assessment of Construction Traffic Movements’ </w:t>
            </w:r>
            <w:r>
              <w:rPr>
                <w:rFonts w:cs="Arial"/>
                <w:szCs w:val="24"/>
              </w:rPr>
              <w:t>and ‘Flow Diagrams’</w:t>
            </w:r>
            <w:r w:rsidRPr="00453AC9">
              <w:rPr>
                <w:rFonts w:cs="Arial"/>
                <w:szCs w:val="24"/>
              </w:rPr>
              <w:t xml:space="preserve"> </w:t>
            </w:r>
            <w:r w:rsidRPr="003A2764">
              <w:rPr>
                <w:rFonts w:cs="Arial"/>
                <w:szCs w:val="24"/>
              </w:rPr>
              <w:t xml:space="preserve">in </w:t>
            </w:r>
            <w:r w:rsidRPr="00453AC9">
              <w:rPr>
                <w:rFonts w:cs="Arial"/>
                <w:szCs w:val="24"/>
              </w:rPr>
              <w:t>pages 140 to 143 of [</w:t>
            </w:r>
            <w:hyperlink r:id="rId309" w:history="1">
              <w:r w:rsidRPr="00453AC9">
                <w:rPr>
                  <w:rStyle w:val="Hyperlink"/>
                  <w:rFonts w:cs="Arial"/>
                  <w:szCs w:val="24"/>
                </w:rPr>
                <w:t>REP4</w:t>
              </w:r>
              <w:r w:rsidRPr="00453AC9">
                <w:rPr>
                  <w:rStyle w:val="Hyperlink"/>
                  <w:rFonts w:cs="Arial"/>
                  <w:szCs w:val="24"/>
                </w:rPr>
                <w:noBreakHyphen/>
                <w:t>132</w:t>
              </w:r>
            </w:hyperlink>
            <w:r w:rsidRPr="00453AC9">
              <w:rPr>
                <w:rFonts w:cs="Arial"/>
                <w:szCs w:val="24"/>
              </w:rPr>
              <w:t>]</w:t>
            </w:r>
            <w:r>
              <w:rPr>
                <w:rFonts w:cs="Arial"/>
                <w:szCs w:val="24"/>
              </w:rPr>
              <w:t xml:space="preserve">, using </w:t>
            </w:r>
            <w:r w:rsidRPr="003A2764">
              <w:rPr>
                <w:rFonts w:cs="Arial"/>
                <w:szCs w:val="24"/>
              </w:rPr>
              <w:t xml:space="preserve">the </w:t>
            </w:r>
            <w:r>
              <w:rPr>
                <w:rFonts w:cs="Arial"/>
                <w:szCs w:val="24"/>
              </w:rPr>
              <w:t>exact</w:t>
            </w:r>
            <w:r w:rsidRPr="003A2764">
              <w:rPr>
                <w:rFonts w:cs="Arial"/>
                <w:szCs w:val="24"/>
              </w:rPr>
              <w:t xml:space="preserve"> same format </w:t>
            </w:r>
            <w:r>
              <w:rPr>
                <w:rFonts w:cs="Arial"/>
                <w:szCs w:val="24"/>
              </w:rPr>
              <w:t>and presentation</w:t>
            </w:r>
            <w:r w:rsidRPr="003A2764">
              <w:rPr>
                <w:rFonts w:cs="Arial"/>
                <w:szCs w:val="24"/>
              </w:rPr>
              <w:t xml:space="preserve"> as Stop Lime Down in </w:t>
            </w:r>
            <w:r>
              <w:rPr>
                <w:rFonts w:cs="Arial"/>
                <w:szCs w:val="24"/>
              </w:rPr>
              <w:t>those pages so that direct comparison can be made</w:t>
            </w:r>
            <w:r w:rsidRPr="00453AC9">
              <w:rPr>
                <w:rFonts w:cs="Arial"/>
                <w:szCs w:val="24"/>
              </w:rPr>
              <w:t>.</w:t>
            </w:r>
          </w:p>
          <w:p w14:paraId="7428E755" w14:textId="418F35CC" w:rsidR="0070543A" w:rsidRPr="003A2764" w:rsidRDefault="0070543A" w:rsidP="0070543A">
            <w:pPr>
              <w:rPr>
                <w:rFonts w:cs="Arial"/>
                <w:szCs w:val="24"/>
              </w:rPr>
            </w:pPr>
            <w:r w:rsidRPr="003A2764">
              <w:rPr>
                <w:rFonts w:cs="Arial"/>
                <w:szCs w:val="24"/>
              </w:rPr>
              <w:lastRenderedPageBreak/>
              <w:t>This request is in addition to the outstanding ISH3 Action Point 12 submission</w:t>
            </w:r>
            <w:r>
              <w:rPr>
                <w:rFonts w:cs="Arial"/>
                <w:szCs w:val="24"/>
              </w:rPr>
              <w:t xml:space="preserve">, which required a full response to the points raised by Wiltshire Council and Stop Lime Down at ISH3 and Table 2 of </w:t>
            </w:r>
            <w:r w:rsidRPr="006863FD">
              <w:rPr>
                <w:rFonts w:cs="Arial"/>
                <w:szCs w:val="24"/>
              </w:rPr>
              <w:t>[</w:t>
            </w:r>
            <w:hyperlink r:id="rId310" w:history="1">
              <w:r w:rsidRPr="006863FD">
                <w:rPr>
                  <w:rStyle w:val="Hyperlink"/>
                  <w:rFonts w:cs="Arial"/>
                  <w:szCs w:val="24"/>
                </w:rPr>
                <w:t>REP1-172</w:t>
              </w:r>
            </w:hyperlink>
            <w:r w:rsidRPr="006863FD">
              <w:rPr>
                <w:rFonts w:cs="Arial"/>
                <w:szCs w:val="24"/>
              </w:rPr>
              <w:t>],</w:t>
            </w:r>
            <w:r>
              <w:rPr>
                <w:rFonts w:cs="Arial"/>
                <w:szCs w:val="24"/>
              </w:rPr>
              <w:t xml:space="preserve"> which compares the ratios of </w:t>
            </w:r>
            <w:r w:rsidRPr="006863FD">
              <w:rPr>
                <w:rFonts w:cs="Arial"/>
                <w:szCs w:val="24"/>
              </w:rPr>
              <w:t>HGV</w:t>
            </w:r>
            <w:r>
              <w:rPr>
                <w:rFonts w:cs="Arial"/>
                <w:szCs w:val="24"/>
              </w:rPr>
              <w:t xml:space="preserve"> deliveries to the solar array areas for five other solar projects with the applicant’s stated HGV delivery figures for solar panels and mounting structures for </w:t>
            </w:r>
            <w:r w:rsidRPr="006863FD">
              <w:rPr>
                <w:rFonts w:cs="Arial"/>
                <w:szCs w:val="24"/>
              </w:rPr>
              <w:t>Lime Down.</w:t>
            </w:r>
          </w:p>
        </w:tc>
      </w:tr>
      <w:tr w:rsidR="0070543A" w:rsidRPr="008C59AE" w14:paraId="19A1CC25" w14:textId="77777777" w:rsidTr="00C21491">
        <w:tc>
          <w:tcPr>
            <w:tcW w:w="1418" w:type="dxa"/>
            <w:shd w:val="clear" w:color="auto" w:fill="FFFFFF" w:themeFill="background1"/>
          </w:tcPr>
          <w:p w14:paraId="6143F467" w14:textId="26533305" w:rsidR="0070543A" w:rsidRPr="008718BB" w:rsidRDefault="0070543A" w:rsidP="0070543A">
            <w:pPr>
              <w:pStyle w:val="Heading3"/>
              <w:numPr>
                <w:ilvl w:val="0"/>
                <w:numId w:val="0"/>
              </w:numPr>
              <w:rPr>
                <w:rFonts w:cs="Arial"/>
                <w:szCs w:val="24"/>
              </w:rPr>
            </w:pPr>
            <w:r w:rsidRPr="008718BB">
              <w:rPr>
                <w:rFonts w:cs="Arial"/>
                <w:szCs w:val="24"/>
              </w:rPr>
              <w:lastRenderedPageBreak/>
              <w:t>TT2.2</w:t>
            </w:r>
          </w:p>
        </w:tc>
        <w:tc>
          <w:tcPr>
            <w:tcW w:w="4111" w:type="dxa"/>
            <w:shd w:val="clear" w:color="auto" w:fill="FFFFFF" w:themeFill="background1"/>
          </w:tcPr>
          <w:p w14:paraId="07040025" w14:textId="17F3876D" w:rsidR="0070543A" w:rsidRDefault="0070543A" w:rsidP="0070543A">
            <w:pPr>
              <w:rPr>
                <w:rFonts w:cs="Arial"/>
                <w:szCs w:val="24"/>
              </w:rPr>
            </w:pPr>
            <w:r>
              <w:rPr>
                <w:rFonts w:cs="Arial"/>
                <w:szCs w:val="24"/>
              </w:rPr>
              <w:t>The Applicant</w:t>
            </w:r>
          </w:p>
        </w:tc>
        <w:tc>
          <w:tcPr>
            <w:tcW w:w="16584" w:type="dxa"/>
            <w:shd w:val="clear" w:color="auto" w:fill="FFFFFF" w:themeFill="background1"/>
          </w:tcPr>
          <w:p w14:paraId="4D8F95D0" w14:textId="7BD799BC" w:rsidR="0070543A" w:rsidRDefault="0070543A" w:rsidP="0070543A">
            <w:pPr>
              <w:pStyle w:val="ListBullet"/>
              <w:numPr>
                <w:ilvl w:val="0"/>
                <w:numId w:val="0"/>
              </w:numPr>
              <w:rPr>
                <w:rFonts w:cs="Arial"/>
                <w:b/>
                <w:bCs/>
                <w:szCs w:val="24"/>
              </w:rPr>
            </w:pPr>
            <w:r>
              <w:rPr>
                <w:rFonts w:cs="Arial"/>
                <w:b/>
                <w:bCs/>
                <w:szCs w:val="24"/>
              </w:rPr>
              <w:t>Anticipated Replacement Deliveries</w:t>
            </w:r>
          </w:p>
          <w:p w14:paraId="2BA48476" w14:textId="68CD143C" w:rsidR="0070543A" w:rsidRDefault="0070543A" w:rsidP="0070543A">
            <w:pPr>
              <w:pStyle w:val="ListBullet"/>
              <w:numPr>
                <w:ilvl w:val="0"/>
                <w:numId w:val="0"/>
              </w:numPr>
            </w:pPr>
            <w:r>
              <w:rPr>
                <w:rFonts w:cs="Arial"/>
                <w:szCs w:val="24"/>
              </w:rPr>
              <w:t>Table 13-42 in ES Chapter 13 [</w:t>
            </w:r>
            <w:hyperlink r:id="rId311" w:history="1">
              <w:r w:rsidRPr="00453263">
                <w:rPr>
                  <w:rStyle w:val="Hyperlink"/>
                  <w:rFonts w:cs="Arial"/>
                  <w:szCs w:val="24"/>
                </w:rPr>
                <w:t>REP4-014</w:t>
              </w:r>
            </w:hyperlink>
            <w:r>
              <w:rPr>
                <w:rFonts w:cs="Arial"/>
                <w:szCs w:val="24"/>
              </w:rPr>
              <w:t>], which is the same as Table 13-15 in the Transport Assessment [</w:t>
            </w:r>
            <w:hyperlink r:id="rId312" w:history="1">
              <w:r w:rsidRPr="00382DED">
                <w:rPr>
                  <w:rStyle w:val="Hyperlink"/>
                  <w:rFonts w:cs="Arial"/>
                  <w:szCs w:val="24"/>
                </w:rPr>
                <w:t>REP4-037</w:t>
              </w:r>
            </w:hyperlink>
            <w:r>
              <w:rPr>
                <w:rFonts w:cs="Arial"/>
                <w:szCs w:val="24"/>
              </w:rPr>
              <w:t>] shows the anticipated replacement HGV deliveries during the operational phase. For the activity line for substation units/ cabling,</w:t>
            </w:r>
            <w:r w:rsidRPr="009812BF">
              <w:t xml:space="preserve"> the applicant notes that there would be 20 x 16.5m articulated </w:t>
            </w:r>
            <w:r>
              <w:t>vehicle</w:t>
            </w:r>
            <w:r w:rsidRPr="009812BF">
              <w:t xml:space="preserve"> substation units/ cabling deliveries for Lime Down A, C and E, and 60 deliveries for the 400kv substation in Lime Down D West, yet during construction there are zero deliveries listed </w:t>
            </w:r>
            <w:r>
              <w:t xml:space="preserve">for substation units/ cabling </w:t>
            </w:r>
            <w:r w:rsidRPr="009812BF">
              <w:t xml:space="preserve">in Table 13-20 of ES Chapter 13 or the equivalent Table 13-12 in the Transport </w:t>
            </w:r>
            <w:r>
              <w:t>A</w:t>
            </w:r>
            <w:r w:rsidRPr="009812BF">
              <w:t xml:space="preserve">ssessment. </w:t>
            </w:r>
          </w:p>
          <w:p w14:paraId="3C4F3E8F" w14:textId="77777777" w:rsidR="0070543A" w:rsidRDefault="0070543A" w:rsidP="0070543A">
            <w:pPr>
              <w:pStyle w:val="ListBullet"/>
              <w:numPr>
                <w:ilvl w:val="0"/>
                <w:numId w:val="16"/>
              </w:numPr>
              <w:ind w:left="595" w:hanging="567"/>
            </w:pPr>
            <w:r>
              <w:t>The applicant is asked to explain</w:t>
            </w:r>
            <w:r w:rsidRPr="009812BF">
              <w:t xml:space="preserve"> why there would be replacement deliveries for these components but not construction deliveries</w:t>
            </w:r>
            <w:r>
              <w:t xml:space="preserve"> for these components</w:t>
            </w:r>
            <w:r w:rsidRPr="009812BF">
              <w:t>.</w:t>
            </w:r>
          </w:p>
          <w:p w14:paraId="3F862E0F" w14:textId="295011C3" w:rsidR="0070543A" w:rsidRPr="00453263" w:rsidRDefault="0070543A" w:rsidP="0070543A">
            <w:pPr>
              <w:pStyle w:val="ListBullet"/>
              <w:numPr>
                <w:ilvl w:val="0"/>
                <w:numId w:val="16"/>
              </w:numPr>
              <w:ind w:left="595" w:hanging="567"/>
              <w:rPr>
                <w:rFonts w:cs="Arial"/>
                <w:szCs w:val="24"/>
              </w:rPr>
            </w:pPr>
            <w:r>
              <w:t>In addition, f</w:t>
            </w:r>
            <w:r w:rsidRPr="009812BF">
              <w:t xml:space="preserve">or the BESS in Lime Down D West, there are 450 replacement deliveries noted </w:t>
            </w:r>
            <w:r>
              <w:t xml:space="preserve">in Table 13-42 of ES Chapter 13 or the equivalent Table 13-15 in the Transport Assessment, </w:t>
            </w:r>
            <w:r w:rsidRPr="009812BF">
              <w:t xml:space="preserve">but only 445 </w:t>
            </w:r>
            <w:r>
              <w:t xml:space="preserve">deliveries are noted </w:t>
            </w:r>
            <w:r w:rsidRPr="009812BF">
              <w:t>during construction</w:t>
            </w:r>
            <w:r>
              <w:t xml:space="preserve"> in </w:t>
            </w:r>
            <w:r w:rsidRPr="009812BF">
              <w:t>Table 13-20 of ES Chapter 13 or the equivalent Table 13-12</w:t>
            </w:r>
            <w:r>
              <w:t xml:space="preserve"> in the Transport Assessment</w:t>
            </w:r>
            <w:r w:rsidRPr="009812BF">
              <w:t xml:space="preserve">. Can the applicant explain </w:t>
            </w:r>
            <w:r>
              <w:t>why there would be more deliveries associated with substation units/ cabling for the BESS area during replacement</w:t>
            </w:r>
            <w:r w:rsidRPr="009812BF">
              <w:t>?</w:t>
            </w:r>
          </w:p>
        </w:tc>
      </w:tr>
      <w:tr w:rsidR="0070543A" w:rsidRPr="008C59AE" w14:paraId="4585891D" w14:textId="77777777" w:rsidTr="00C21491">
        <w:tc>
          <w:tcPr>
            <w:tcW w:w="1418" w:type="dxa"/>
            <w:shd w:val="clear" w:color="auto" w:fill="FFFFFF" w:themeFill="background1"/>
          </w:tcPr>
          <w:p w14:paraId="7FD17BE9" w14:textId="44C75D53" w:rsidR="0070543A" w:rsidRPr="008718BB" w:rsidRDefault="0070543A" w:rsidP="0070543A">
            <w:pPr>
              <w:pStyle w:val="Heading3"/>
              <w:numPr>
                <w:ilvl w:val="0"/>
                <w:numId w:val="0"/>
              </w:numPr>
              <w:rPr>
                <w:rFonts w:cs="Arial"/>
                <w:szCs w:val="24"/>
              </w:rPr>
            </w:pPr>
            <w:r w:rsidRPr="008718BB">
              <w:rPr>
                <w:rFonts w:cs="Arial"/>
                <w:szCs w:val="24"/>
              </w:rPr>
              <w:t>TT2.3</w:t>
            </w:r>
          </w:p>
        </w:tc>
        <w:tc>
          <w:tcPr>
            <w:tcW w:w="4111" w:type="dxa"/>
            <w:shd w:val="clear" w:color="auto" w:fill="FFFFFF" w:themeFill="background1"/>
          </w:tcPr>
          <w:p w14:paraId="3C6B0A58" w14:textId="77777777" w:rsidR="0070543A" w:rsidRDefault="0070543A" w:rsidP="0070543A">
            <w:pPr>
              <w:rPr>
                <w:rFonts w:cs="Arial"/>
                <w:szCs w:val="24"/>
              </w:rPr>
            </w:pPr>
            <w:r>
              <w:rPr>
                <w:rFonts w:cs="Arial"/>
                <w:szCs w:val="24"/>
              </w:rPr>
              <w:t>The Applicant</w:t>
            </w:r>
          </w:p>
          <w:p w14:paraId="228B86AB" w14:textId="038CA7BD" w:rsidR="0070543A" w:rsidRPr="006901D9" w:rsidRDefault="0070543A" w:rsidP="0070543A">
            <w:pPr>
              <w:rPr>
                <w:rFonts w:cs="Arial"/>
                <w:szCs w:val="24"/>
              </w:rPr>
            </w:pPr>
            <w:r>
              <w:rPr>
                <w:rFonts w:cs="Arial"/>
                <w:szCs w:val="24"/>
              </w:rPr>
              <w:t>Wiltshire Council</w:t>
            </w:r>
          </w:p>
        </w:tc>
        <w:tc>
          <w:tcPr>
            <w:tcW w:w="16584" w:type="dxa"/>
            <w:shd w:val="clear" w:color="auto" w:fill="FFFFFF" w:themeFill="background1"/>
          </w:tcPr>
          <w:p w14:paraId="7D657B1B" w14:textId="4F4F0D13" w:rsidR="0070543A" w:rsidRPr="00FE607D" w:rsidRDefault="0070543A" w:rsidP="0070543A">
            <w:pPr>
              <w:pStyle w:val="ListBullet"/>
              <w:numPr>
                <w:ilvl w:val="0"/>
                <w:numId w:val="0"/>
              </w:numPr>
              <w:rPr>
                <w:rFonts w:cs="Arial"/>
                <w:b/>
                <w:bCs/>
                <w:szCs w:val="24"/>
              </w:rPr>
            </w:pPr>
            <w:r w:rsidRPr="00FE607D">
              <w:rPr>
                <w:rFonts w:cs="Arial"/>
                <w:b/>
                <w:bCs/>
                <w:szCs w:val="24"/>
              </w:rPr>
              <w:t xml:space="preserve">Outline Construction Traffic Management Plan </w:t>
            </w:r>
            <w:r>
              <w:rPr>
                <w:rFonts w:cs="Arial"/>
                <w:b/>
                <w:bCs/>
                <w:szCs w:val="24"/>
              </w:rPr>
              <w:t>Q1</w:t>
            </w:r>
          </w:p>
          <w:p w14:paraId="50F024F4" w14:textId="5FFD3707" w:rsidR="0070543A" w:rsidRPr="00FE607D" w:rsidRDefault="0070543A" w:rsidP="0070543A">
            <w:r w:rsidRPr="00FE607D">
              <w:t xml:space="preserve">The </w:t>
            </w:r>
            <w:proofErr w:type="spellStart"/>
            <w:r w:rsidRPr="00FE607D">
              <w:t>ExA</w:t>
            </w:r>
            <w:proofErr w:type="spellEnd"/>
            <w:r w:rsidRPr="00FE607D">
              <w:t xml:space="preserve"> notes from the answer to first written question TT1.10 [</w:t>
            </w:r>
            <w:hyperlink r:id="rId313" w:history="1">
              <w:r w:rsidRPr="00DA5FB4">
                <w:rPr>
                  <w:rStyle w:val="Hyperlink"/>
                </w:rPr>
                <w:t>REP3-128</w:t>
              </w:r>
            </w:hyperlink>
            <w:r w:rsidRPr="00FE607D">
              <w:t>]</w:t>
            </w:r>
            <w:r>
              <w:t>,</w:t>
            </w:r>
            <w:r w:rsidRPr="00FE607D">
              <w:t xml:space="preserve"> that a traffic management and monitoring system will be considered, but then section 6.14.1 of the </w:t>
            </w:r>
            <w:proofErr w:type="spellStart"/>
            <w:r w:rsidRPr="00FE607D">
              <w:t>oCTMP</w:t>
            </w:r>
            <w:proofErr w:type="spellEnd"/>
            <w:r w:rsidRPr="00FE607D">
              <w:t xml:space="preserve"> </w:t>
            </w:r>
            <w:r w:rsidRPr="0096578B">
              <w:t>[</w:t>
            </w:r>
            <w:hyperlink r:id="rId314" w:history="1">
              <w:r w:rsidRPr="0096578B">
                <w:rPr>
                  <w:rStyle w:val="Hyperlink"/>
                </w:rPr>
                <w:t>REP4-057</w:t>
              </w:r>
            </w:hyperlink>
            <w:r w:rsidRPr="0096578B">
              <w:t>]</w:t>
            </w:r>
            <w:r w:rsidRPr="00FE607D">
              <w:t xml:space="preserve"> states that this system will be implemented.  </w:t>
            </w:r>
          </w:p>
          <w:p w14:paraId="2CF14A05" w14:textId="7AD31C46" w:rsidR="0070543A" w:rsidRPr="00FD48A8" w:rsidRDefault="0070543A" w:rsidP="0070543A">
            <w:r w:rsidRPr="00FE607D">
              <w:rPr>
                <w:u w:val="single"/>
              </w:rPr>
              <w:t>The Applicant</w:t>
            </w:r>
            <w:r>
              <w:t>:</w:t>
            </w:r>
          </w:p>
          <w:p w14:paraId="71B84364" w14:textId="4C5054C8" w:rsidR="0070543A" w:rsidRPr="00FE607D" w:rsidRDefault="0070543A" w:rsidP="0070543A">
            <w:pPr>
              <w:pStyle w:val="ListParagraph"/>
              <w:numPr>
                <w:ilvl w:val="0"/>
                <w:numId w:val="12"/>
              </w:numPr>
              <w:ind w:left="527" w:hanging="527"/>
              <w:contextualSpacing w:val="0"/>
            </w:pPr>
            <w:r w:rsidRPr="00FE607D">
              <w:t xml:space="preserve">Can the applicant confirm which position is correct?  </w:t>
            </w:r>
          </w:p>
          <w:p w14:paraId="3D4E7103" w14:textId="77777777" w:rsidR="0070543A" w:rsidRPr="00FE607D" w:rsidRDefault="0070543A" w:rsidP="0070543A">
            <w:pPr>
              <w:pStyle w:val="ListParagraph"/>
              <w:numPr>
                <w:ilvl w:val="0"/>
                <w:numId w:val="12"/>
              </w:numPr>
              <w:ind w:left="527" w:hanging="527"/>
              <w:contextualSpacing w:val="0"/>
            </w:pPr>
            <w:r w:rsidRPr="00FE607D">
              <w:t xml:space="preserve">The applicant is also asked to explain how the construction delivery booking system is intended to operate and how it can guarantee that the chosen delivery contractors will have the appropriate technology to allow real time tracking of construction delivery vehicles? </w:t>
            </w:r>
          </w:p>
          <w:p w14:paraId="567A9F1B" w14:textId="77777777" w:rsidR="0070543A" w:rsidRDefault="0070543A" w:rsidP="0070543A">
            <w:pPr>
              <w:pStyle w:val="ListParagraph"/>
              <w:numPr>
                <w:ilvl w:val="0"/>
                <w:numId w:val="12"/>
              </w:numPr>
              <w:ind w:left="527" w:hanging="527"/>
              <w:contextualSpacing w:val="0"/>
            </w:pPr>
            <w:r>
              <w:t>What input could the local highway authority have on the type of traffic management and monitoring system employed?</w:t>
            </w:r>
          </w:p>
          <w:p w14:paraId="6A18C5C8" w14:textId="130ADD85" w:rsidR="0070543A" w:rsidRDefault="0070543A" w:rsidP="0070543A">
            <w:pPr>
              <w:pStyle w:val="ListParagraph"/>
              <w:numPr>
                <w:ilvl w:val="0"/>
                <w:numId w:val="12"/>
              </w:numPr>
              <w:ind w:left="527" w:hanging="527"/>
              <w:contextualSpacing w:val="0"/>
            </w:pPr>
            <w:r>
              <w:t xml:space="preserve">What enforcement mechanisms would be employed for contractor failures to adhere to the </w:t>
            </w:r>
            <w:proofErr w:type="spellStart"/>
            <w:r>
              <w:t>oCTMP</w:t>
            </w:r>
            <w:proofErr w:type="spellEnd"/>
            <w:r>
              <w:t xml:space="preserve">? For example, the </w:t>
            </w:r>
            <w:proofErr w:type="spellStart"/>
            <w:r>
              <w:t>ExA</w:t>
            </w:r>
            <w:proofErr w:type="spellEnd"/>
            <w:r>
              <w:t xml:space="preserve"> considers that simple driver retraining for not following the dedicated routes seems like a light touch.</w:t>
            </w:r>
          </w:p>
          <w:p w14:paraId="2856D901" w14:textId="3D9A95BA" w:rsidR="0070543A" w:rsidRDefault="0070543A" w:rsidP="0070543A">
            <w:pPr>
              <w:pStyle w:val="ListParagraph"/>
              <w:numPr>
                <w:ilvl w:val="0"/>
                <w:numId w:val="12"/>
              </w:numPr>
              <w:ind w:left="527" w:hanging="527"/>
              <w:contextualSpacing w:val="0"/>
            </w:pPr>
            <w:r>
              <w:t xml:space="preserve">Paragraph 6.14.8 of the </w:t>
            </w:r>
            <w:proofErr w:type="spellStart"/>
            <w:r>
              <w:t>oCTMP</w:t>
            </w:r>
            <w:proofErr w:type="spellEnd"/>
            <w:r>
              <w:t xml:space="preserve"> states that t</w:t>
            </w:r>
            <w:r w:rsidRPr="00F82189">
              <w:t xml:space="preserve">he results of the </w:t>
            </w:r>
            <w:r>
              <w:t xml:space="preserve">delivery </w:t>
            </w:r>
            <w:r w:rsidRPr="00F82189">
              <w:t xml:space="preserve">data monitoring will be reported </w:t>
            </w:r>
            <w:r>
              <w:t xml:space="preserve">by the applicant to the contractor </w:t>
            </w:r>
            <w:r w:rsidRPr="00F82189">
              <w:t>to identify any issues which need to be resolved and any additional measures which should be implemented to</w:t>
            </w:r>
            <w:r>
              <w:t xml:space="preserve"> prevent</w:t>
            </w:r>
            <w:r w:rsidRPr="00F82189">
              <w:t xml:space="preserve"> these from arising again.</w:t>
            </w:r>
            <w:r>
              <w:t xml:space="preserve"> What reporting mechanism is there to the local highway authority, or is the applicant relying solely on the local highway authority to have to request a monitoring report?</w:t>
            </w:r>
          </w:p>
          <w:p w14:paraId="3406B00D" w14:textId="34121428" w:rsidR="0070543A" w:rsidRDefault="0070543A" w:rsidP="0070543A">
            <w:pPr>
              <w:pStyle w:val="ListParagraph"/>
              <w:numPr>
                <w:ilvl w:val="0"/>
                <w:numId w:val="12"/>
              </w:numPr>
              <w:ind w:left="527" w:hanging="527"/>
              <w:contextualSpacing w:val="0"/>
            </w:pPr>
            <w:r>
              <w:t xml:space="preserve">The </w:t>
            </w:r>
            <w:proofErr w:type="spellStart"/>
            <w:r>
              <w:t>ExA</w:t>
            </w:r>
            <w:proofErr w:type="spellEnd"/>
            <w:r>
              <w:t xml:space="preserve"> is particularly interested in the applicant’s approach towards adaptive management, for example should it become apparent that some of the construction routes turn out to be problematic/ or not suitable, or the HGV holding locations shown on Figure 4.3 (particularly the smaller ones on the B4044/ B4039 for example) are frequently unavailable. The </w:t>
            </w:r>
            <w:proofErr w:type="spellStart"/>
            <w:r>
              <w:t>ExA</w:t>
            </w:r>
            <w:proofErr w:type="spellEnd"/>
            <w:r>
              <w:t xml:space="preserve"> notes that the </w:t>
            </w:r>
            <w:proofErr w:type="spellStart"/>
            <w:r>
              <w:t>oCTMP</w:t>
            </w:r>
            <w:proofErr w:type="spellEnd"/>
            <w:r>
              <w:t xml:space="preserve"> does not include any measures for liaising with the local highway authority or the local communities should unforeseen issues arise. Explain why there are no adaptative management commitments included within the </w:t>
            </w:r>
            <w:proofErr w:type="spellStart"/>
            <w:r>
              <w:t>oCTMP</w:t>
            </w:r>
            <w:proofErr w:type="spellEnd"/>
            <w:r>
              <w:t xml:space="preserve">? </w:t>
            </w:r>
          </w:p>
          <w:p w14:paraId="0A7FF64E" w14:textId="0FF0999A" w:rsidR="0070543A" w:rsidRDefault="0070543A" w:rsidP="0070543A">
            <w:r>
              <w:rPr>
                <w:u w:val="single"/>
              </w:rPr>
              <w:t>Wiltshire Council</w:t>
            </w:r>
            <w:r>
              <w:t>:</w:t>
            </w:r>
          </w:p>
          <w:p w14:paraId="5DBA0CAF" w14:textId="5D0C19D1" w:rsidR="0070543A" w:rsidRPr="00407E32" w:rsidRDefault="0070543A" w:rsidP="00407E32">
            <w:pPr>
              <w:pStyle w:val="ListParagraph"/>
              <w:numPr>
                <w:ilvl w:val="0"/>
                <w:numId w:val="12"/>
              </w:numPr>
              <w:ind w:left="455" w:hanging="426"/>
              <w:rPr>
                <w:rFonts w:cs="Arial"/>
                <w:szCs w:val="24"/>
              </w:rPr>
            </w:pPr>
            <w:r>
              <w:t>Can Wiltshire Council advise what its position is on the traffic management and monitoring process (including adaptive management commitments)?</w:t>
            </w:r>
          </w:p>
        </w:tc>
      </w:tr>
      <w:tr w:rsidR="0070543A" w:rsidRPr="008C59AE" w14:paraId="2BFC3C5A" w14:textId="77777777" w:rsidTr="00C21491">
        <w:tc>
          <w:tcPr>
            <w:tcW w:w="1418" w:type="dxa"/>
            <w:shd w:val="clear" w:color="auto" w:fill="FFFFFF" w:themeFill="background1"/>
          </w:tcPr>
          <w:p w14:paraId="77D8F576" w14:textId="691B9A48" w:rsidR="0070543A" w:rsidRPr="008718BB" w:rsidRDefault="0070543A" w:rsidP="0070543A">
            <w:pPr>
              <w:pStyle w:val="Heading3"/>
              <w:numPr>
                <w:ilvl w:val="0"/>
                <w:numId w:val="0"/>
              </w:numPr>
              <w:rPr>
                <w:rFonts w:cs="Arial"/>
                <w:szCs w:val="24"/>
              </w:rPr>
            </w:pPr>
            <w:r>
              <w:rPr>
                <w:rFonts w:cs="Arial"/>
                <w:szCs w:val="24"/>
              </w:rPr>
              <w:t>TT2.4</w:t>
            </w:r>
          </w:p>
        </w:tc>
        <w:tc>
          <w:tcPr>
            <w:tcW w:w="4111" w:type="dxa"/>
            <w:shd w:val="clear" w:color="auto" w:fill="FFFFFF" w:themeFill="background1"/>
          </w:tcPr>
          <w:p w14:paraId="594DA401" w14:textId="302AAA99" w:rsidR="0070543A" w:rsidRDefault="0070543A" w:rsidP="0070543A">
            <w:pPr>
              <w:rPr>
                <w:rFonts w:cs="Arial"/>
                <w:szCs w:val="24"/>
              </w:rPr>
            </w:pPr>
            <w:r>
              <w:rPr>
                <w:rFonts w:cs="Arial"/>
                <w:szCs w:val="24"/>
              </w:rPr>
              <w:t>The Applicant</w:t>
            </w:r>
          </w:p>
        </w:tc>
        <w:tc>
          <w:tcPr>
            <w:tcW w:w="16584" w:type="dxa"/>
            <w:shd w:val="clear" w:color="auto" w:fill="FFFFFF" w:themeFill="background1"/>
          </w:tcPr>
          <w:p w14:paraId="67DD8C8A" w14:textId="491BC3B6" w:rsidR="0070543A" w:rsidRPr="00FE607D" w:rsidRDefault="0070543A" w:rsidP="0070543A">
            <w:pPr>
              <w:pStyle w:val="ListBullet"/>
              <w:numPr>
                <w:ilvl w:val="0"/>
                <w:numId w:val="0"/>
              </w:numPr>
              <w:rPr>
                <w:rFonts w:cs="Arial"/>
                <w:b/>
                <w:bCs/>
                <w:szCs w:val="24"/>
              </w:rPr>
            </w:pPr>
            <w:r w:rsidRPr="00FE607D">
              <w:rPr>
                <w:rFonts w:cs="Arial"/>
                <w:b/>
                <w:bCs/>
                <w:szCs w:val="24"/>
              </w:rPr>
              <w:t xml:space="preserve">Outline Construction Traffic Management Plan </w:t>
            </w:r>
            <w:r>
              <w:rPr>
                <w:rFonts w:cs="Arial"/>
                <w:b/>
                <w:bCs/>
                <w:szCs w:val="24"/>
              </w:rPr>
              <w:t>Q2</w:t>
            </w:r>
          </w:p>
          <w:p w14:paraId="74B88131" w14:textId="77777777" w:rsidR="0070543A" w:rsidRDefault="0070543A" w:rsidP="0070543A">
            <w:pPr>
              <w:pStyle w:val="ListBullet"/>
              <w:numPr>
                <w:ilvl w:val="0"/>
                <w:numId w:val="0"/>
              </w:numPr>
              <w:rPr>
                <w:rFonts w:cs="Arial"/>
                <w:szCs w:val="24"/>
              </w:rPr>
            </w:pPr>
            <w:r>
              <w:rPr>
                <w:rFonts w:cs="Arial"/>
                <w:szCs w:val="24"/>
              </w:rPr>
              <w:t xml:space="preserve">ExQ1 TT1.11 asked National Highways to clarify </w:t>
            </w:r>
            <w:r w:rsidRPr="00AB4E00">
              <w:rPr>
                <w:rFonts w:cs="Arial"/>
                <w:szCs w:val="24"/>
              </w:rPr>
              <w:t>whether deliveries to the proposed development through junctions 17 and 18 should take place after 09:30 and before 16:30 on weekdays (or some other times)?</w:t>
            </w:r>
            <w:r>
              <w:rPr>
                <w:rFonts w:cs="Arial"/>
                <w:szCs w:val="24"/>
              </w:rPr>
              <w:t xml:space="preserve"> In its response [</w:t>
            </w:r>
            <w:hyperlink r:id="rId315" w:history="1">
              <w:r w:rsidRPr="00DC6407">
                <w:rPr>
                  <w:rStyle w:val="Hyperlink"/>
                  <w:rFonts w:cs="Arial"/>
                  <w:szCs w:val="24"/>
                </w:rPr>
                <w:t>REP3-151</w:t>
              </w:r>
            </w:hyperlink>
            <w:r>
              <w:rPr>
                <w:rFonts w:cs="Arial"/>
                <w:szCs w:val="24"/>
              </w:rPr>
              <w:t>], National Highways stated that d</w:t>
            </w:r>
            <w:r w:rsidRPr="00BA1F8B">
              <w:rPr>
                <w:rFonts w:cs="Arial"/>
                <w:szCs w:val="24"/>
              </w:rPr>
              <w:t xml:space="preserve">ue to existing levels of congestion, </w:t>
            </w:r>
            <w:r>
              <w:rPr>
                <w:rFonts w:cs="Arial"/>
                <w:szCs w:val="24"/>
              </w:rPr>
              <w:t>it</w:t>
            </w:r>
            <w:r w:rsidRPr="00BA1F8B">
              <w:rPr>
                <w:rFonts w:cs="Arial"/>
                <w:szCs w:val="24"/>
              </w:rPr>
              <w:t xml:space="preserve"> is expected that no construction traffic would pass through junctions 17 and 18 of the M4 during </w:t>
            </w:r>
            <w:r>
              <w:rPr>
                <w:rFonts w:cs="Arial"/>
                <w:szCs w:val="24"/>
              </w:rPr>
              <w:t xml:space="preserve">the </w:t>
            </w:r>
            <w:r w:rsidRPr="00A170B0">
              <w:rPr>
                <w:rFonts w:cs="Arial"/>
                <w:szCs w:val="24"/>
              </w:rPr>
              <w:t>weekday morning (08:00-09:00) and evening (17:00-18:00) peak hours</w:t>
            </w:r>
            <w:r w:rsidRPr="00BA1F8B">
              <w:rPr>
                <w:rFonts w:cs="Arial"/>
                <w:szCs w:val="24"/>
              </w:rPr>
              <w:t>, therefore vehicles should not pass through these junctions until after 09:30 and before 16:30 on weekdays. This would logically mean that vehicles would be arriving on site later than 09:30 depending on the travel time from the M4 to the various site access points.</w:t>
            </w:r>
          </w:p>
          <w:p w14:paraId="1299A92F" w14:textId="21258343" w:rsidR="0070543A" w:rsidRPr="000C2234" w:rsidRDefault="0070543A" w:rsidP="0070543A">
            <w:pPr>
              <w:pStyle w:val="ListBullet"/>
              <w:numPr>
                <w:ilvl w:val="0"/>
                <w:numId w:val="0"/>
              </w:numPr>
              <w:rPr>
                <w:rFonts w:cs="Arial"/>
                <w:szCs w:val="24"/>
              </w:rPr>
            </w:pPr>
            <w:r>
              <w:rPr>
                <w:rFonts w:cs="Arial"/>
                <w:szCs w:val="24"/>
              </w:rPr>
              <w:t xml:space="preserve">The applicant is requested to review its </w:t>
            </w:r>
            <w:proofErr w:type="spellStart"/>
            <w:r>
              <w:rPr>
                <w:rFonts w:cs="Arial"/>
                <w:szCs w:val="24"/>
              </w:rPr>
              <w:t>oCTMP</w:t>
            </w:r>
            <w:proofErr w:type="spellEnd"/>
            <w:r>
              <w:rPr>
                <w:rFonts w:cs="Arial"/>
                <w:szCs w:val="24"/>
              </w:rPr>
              <w:t xml:space="preserve">, particularly paragraphs 3.2.6 and section 3.4 to explicitly include the National Highways’ requirement in relation to HGVs, as well as advise on any implications this may have on the construction timetable and the construction traffic flows on the local construction route network if these strict times to avoid junctions 17 and 18 are imposed.  </w:t>
            </w:r>
          </w:p>
        </w:tc>
      </w:tr>
      <w:tr w:rsidR="0070543A" w:rsidRPr="008C59AE" w14:paraId="2D7DC616" w14:textId="77777777" w:rsidTr="00C21491">
        <w:tc>
          <w:tcPr>
            <w:tcW w:w="1418" w:type="dxa"/>
            <w:shd w:val="clear" w:color="auto" w:fill="FFFFFF" w:themeFill="background1"/>
          </w:tcPr>
          <w:p w14:paraId="6BFC08EA" w14:textId="45334876" w:rsidR="0070543A" w:rsidRPr="008718BB" w:rsidRDefault="0070543A" w:rsidP="0070543A">
            <w:pPr>
              <w:pStyle w:val="Heading3"/>
              <w:numPr>
                <w:ilvl w:val="0"/>
                <w:numId w:val="0"/>
              </w:numPr>
              <w:rPr>
                <w:rFonts w:cs="Arial"/>
                <w:szCs w:val="24"/>
              </w:rPr>
            </w:pPr>
            <w:r w:rsidRPr="008718BB">
              <w:rPr>
                <w:rFonts w:cs="Arial"/>
                <w:szCs w:val="24"/>
              </w:rPr>
              <w:lastRenderedPageBreak/>
              <w:t>TT2.</w:t>
            </w:r>
            <w:r>
              <w:rPr>
                <w:rFonts w:cs="Arial"/>
                <w:szCs w:val="24"/>
              </w:rPr>
              <w:t>5</w:t>
            </w:r>
          </w:p>
        </w:tc>
        <w:tc>
          <w:tcPr>
            <w:tcW w:w="4111" w:type="dxa"/>
            <w:shd w:val="clear" w:color="auto" w:fill="FFFFFF" w:themeFill="background1"/>
          </w:tcPr>
          <w:p w14:paraId="3EEED9D1" w14:textId="7882BBC4" w:rsidR="0070543A" w:rsidRDefault="0070543A" w:rsidP="0070543A">
            <w:pPr>
              <w:rPr>
                <w:rFonts w:cs="Arial"/>
                <w:szCs w:val="24"/>
              </w:rPr>
            </w:pPr>
            <w:r>
              <w:rPr>
                <w:rFonts w:cs="Arial"/>
                <w:szCs w:val="24"/>
              </w:rPr>
              <w:t>The Applicant</w:t>
            </w:r>
          </w:p>
        </w:tc>
        <w:tc>
          <w:tcPr>
            <w:tcW w:w="16584" w:type="dxa"/>
            <w:shd w:val="clear" w:color="auto" w:fill="FFFFFF" w:themeFill="background1"/>
          </w:tcPr>
          <w:p w14:paraId="0E7FC869" w14:textId="77777777" w:rsidR="0070543A" w:rsidRPr="004222CD" w:rsidRDefault="0070543A" w:rsidP="0070543A">
            <w:pPr>
              <w:rPr>
                <w:rFonts w:cs="Arial"/>
                <w:b/>
                <w:color w:val="000000"/>
                <w:szCs w:val="24"/>
              </w:rPr>
            </w:pPr>
            <w:r w:rsidRPr="004222CD">
              <w:rPr>
                <w:rFonts w:cs="Arial"/>
                <w:b/>
                <w:color w:val="000000"/>
                <w:szCs w:val="24"/>
              </w:rPr>
              <w:t>Highway Improvement Works Q1</w:t>
            </w:r>
          </w:p>
          <w:p w14:paraId="6C26F479" w14:textId="667A90EC" w:rsidR="0070543A" w:rsidRPr="004222CD" w:rsidRDefault="0070543A" w:rsidP="0070543A">
            <w:pPr>
              <w:rPr>
                <w:rFonts w:cs="Arial"/>
                <w:color w:val="000000"/>
                <w:szCs w:val="24"/>
              </w:rPr>
            </w:pPr>
            <w:r w:rsidRPr="004222CD">
              <w:rPr>
                <w:rFonts w:cs="Arial"/>
                <w:color w:val="000000"/>
                <w:szCs w:val="24"/>
              </w:rPr>
              <w:t xml:space="preserve">The </w:t>
            </w:r>
            <w:proofErr w:type="spellStart"/>
            <w:r w:rsidRPr="004222CD">
              <w:rPr>
                <w:rFonts w:cs="Arial"/>
                <w:color w:val="000000"/>
                <w:szCs w:val="24"/>
              </w:rPr>
              <w:t>ExA</w:t>
            </w:r>
            <w:proofErr w:type="spellEnd"/>
            <w:r w:rsidRPr="004222CD">
              <w:rPr>
                <w:rFonts w:cs="Arial"/>
                <w:color w:val="000000"/>
                <w:szCs w:val="24"/>
              </w:rPr>
              <w:t xml:space="preserve"> notes the inclusion of improved drawings within Appendix E of the </w:t>
            </w:r>
            <w:proofErr w:type="spellStart"/>
            <w:r w:rsidRPr="004222CD">
              <w:rPr>
                <w:rFonts w:cs="Arial"/>
                <w:color w:val="000000"/>
                <w:szCs w:val="24"/>
              </w:rPr>
              <w:t>oCTMP</w:t>
            </w:r>
            <w:proofErr w:type="spellEnd"/>
            <w:r w:rsidRPr="004222CD">
              <w:rPr>
                <w:rFonts w:cs="Arial"/>
                <w:color w:val="000000"/>
                <w:szCs w:val="24"/>
              </w:rPr>
              <w:t xml:space="preserve"> </w:t>
            </w:r>
            <w:r>
              <w:rPr>
                <w:rFonts w:cs="Arial"/>
                <w:color w:val="000000"/>
                <w:szCs w:val="24"/>
              </w:rPr>
              <w:t>[</w:t>
            </w:r>
            <w:hyperlink r:id="rId316" w:history="1">
              <w:r w:rsidRPr="00EE50E8">
                <w:rPr>
                  <w:rStyle w:val="Hyperlink"/>
                  <w:rFonts w:cs="Arial"/>
                  <w:szCs w:val="24"/>
                </w:rPr>
                <w:t>REP4-057</w:t>
              </w:r>
            </w:hyperlink>
            <w:r>
              <w:rPr>
                <w:rFonts w:cs="Arial"/>
                <w:color w:val="000000"/>
                <w:szCs w:val="24"/>
              </w:rPr>
              <w:t xml:space="preserve">] and Annex I of the Transport Assessment </w:t>
            </w:r>
            <w:r>
              <w:rPr>
                <w:rFonts w:cs="Arial"/>
                <w:szCs w:val="24"/>
              </w:rPr>
              <w:t>[</w:t>
            </w:r>
            <w:hyperlink r:id="rId317" w:history="1">
              <w:r w:rsidRPr="00347642">
                <w:rPr>
                  <w:rStyle w:val="Hyperlink"/>
                  <w:rFonts w:cs="Arial"/>
                  <w:szCs w:val="24"/>
                </w:rPr>
                <w:t>REP4-037</w:t>
              </w:r>
            </w:hyperlink>
            <w:r>
              <w:rPr>
                <w:rFonts w:cs="Arial"/>
                <w:szCs w:val="24"/>
              </w:rPr>
              <w:t>]</w:t>
            </w:r>
            <w:r>
              <w:rPr>
                <w:rFonts w:cs="Arial"/>
                <w:color w:val="000000"/>
                <w:szCs w:val="24"/>
              </w:rPr>
              <w:t xml:space="preserve"> </w:t>
            </w:r>
            <w:r w:rsidRPr="004222CD">
              <w:rPr>
                <w:rFonts w:cs="Arial"/>
                <w:color w:val="000000"/>
                <w:szCs w:val="24"/>
              </w:rPr>
              <w:t xml:space="preserve">for highway improvement areas along Alderton Road and Fosse Way with annotations for the carriageway widths and areas of widening. However, details of the surface treatment for the widening areas </w:t>
            </w:r>
            <w:proofErr w:type="gramStart"/>
            <w:r w:rsidRPr="004222CD">
              <w:rPr>
                <w:rFonts w:cs="Arial"/>
                <w:color w:val="000000"/>
                <w:szCs w:val="24"/>
              </w:rPr>
              <w:t>is</w:t>
            </w:r>
            <w:proofErr w:type="gramEnd"/>
            <w:r w:rsidRPr="004222CD">
              <w:rPr>
                <w:rFonts w:cs="Arial"/>
                <w:color w:val="000000"/>
                <w:szCs w:val="24"/>
              </w:rPr>
              <w:t xml:space="preserve"> absent from the legend </w:t>
            </w:r>
            <w:r>
              <w:rPr>
                <w:rFonts w:cs="Arial"/>
                <w:color w:val="000000"/>
                <w:szCs w:val="24"/>
              </w:rPr>
              <w:t xml:space="preserve">on the drawings </w:t>
            </w:r>
            <w:r w:rsidRPr="004222CD">
              <w:rPr>
                <w:rFonts w:cs="Arial"/>
                <w:color w:val="000000"/>
                <w:szCs w:val="24"/>
              </w:rPr>
              <w:t>and</w:t>
            </w:r>
            <w:r>
              <w:rPr>
                <w:rFonts w:cs="Arial"/>
                <w:color w:val="000000"/>
                <w:szCs w:val="24"/>
              </w:rPr>
              <w:t xml:space="preserve"> description of works in</w:t>
            </w:r>
            <w:r w:rsidRPr="004222CD">
              <w:rPr>
                <w:rFonts w:cs="Arial"/>
                <w:color w:val="000000"/>
                <w:szCs w:val="24"/>
              </w:rPr>
              <w:t xml:space="preserve"> Table 7</w:t>
            </w:r>
            <w:r>
              <w:rPr>
                <w:rFonts w:cs="Arial"/>
                <w:color w:val="000000"/>
                <w:szCs w:val="24"/>
              </w:rPr>
              <w:t xml:space="preserve"> of the </w:t>
            </w:r>
            <w:proofErr w:type="spellStart"/>
            <w:r>
              <w:rPr>
                <w:rFonts w:cs="Arial"/>
                <w:color w:val="000000"/>
                <w:szCs w:val="24"/>
              </w:rPr>
              <w:t>oCTMP</w:t>
            </w:r>
            <w:proofErr w:type="spellEnd"/>
            <w:r>
              <w:rPr>
                <w:rFonts w:cs="Arial"/>
                <w:color w:val="000000"/>
                <w:szCs w:val="24"/>
              </w:rPr>
              <w:t>/ Table 13-20 of the Transport Assessment</w:t>
            </w:r>
            <w:r w:rsidRPr="004222CD">
              <w:rPr>
                <w:rFonts w:cs="Arial"/>
                <w:color w:val="000000"/>
                <w:szCs w:val="24"/>
              </w:rPr>
              <w:t xml:space="preserve">. Presumably if low lying grasses and edge of carriageway gravel are being removed to create passing bays, the widened area will </w:t>
            </w:r>
            <w:r>
              <w:rPr>
                <w:rFonts w:cs="Arial"/>
                <w:color w:val="000000"/>
                <w:szCs w:val="24"/>
              </w:rPr>
              <w:t xml:space="preserve">need to </w:t>
            </w:r>
            <w:r w:rsidRPr="004222CD">
              <w:rPr>
                <w:rFonts w:cs="Arial"/>
                <w:color w:val="000000"/>
                <w:szCs w:val="24"/>
              </w:rPr>
              <w:t xml:space="preserve">be laid and finished with asphalt (or similar) to base course, binder course and surface course to match the adjoining highway. </w:t>
            </w:r>
            <w:r w:rsidR="0009014B" w:rsidRPr="004222CD">
              <w:rPr>
                <w:rFonts w:cs="Arial"/>
                <w:color w:val="000000"/>
                <w:szCs w:val="24"/>
              </w:rPr>
              <w:t xml:space="preserve">The </w:t>
            </w:r>
            <w:r w:rsidR="00826B56">
              <w:rPr>
                <w:rFonts w:cs="Arial"/>
                <w:color w:val="000000"/>
                <w:szCs w:val="24"/>
              </w:rPr>
              <w:t>a</w:t>
            </w:r>
            <w:r w:rsidR="0009014B" w:rsidRPr="004222CD">
              <w:rPr>
                <w:rFonts w:cs="Arial"/>
                <w:color w:val="000000"/>
                <w:szCs w:val="24"/>
              </w:rPr>
              <w:t>pplicant</w:t>
            </w:r>
            <w:r w:rsidRPr="004222CD">
              <w:rPr>
                <w:rFonts w:cs="Arial"/>
                <w:color w:val="000000"/>
                <w:szCs w:val="24"/>
              </w:rPr>
              <w:t xml:space="preserve"> is asked to confirm and include the detail in Table 7 of the </w:t>
            </w:r>
            <w:proofErr w:type="spellStart"/>
            <w:r w:rsidRPr="004222CD">
              <w:rPr>
                <w:rFonts w:cs="Arial"/>
                <w:color w:val="000000"/>
                <w:szCs w:val="24"/>
              </w:rPr>
              <w:t>oCTMP</w:t>
            </w:r>
            <w:proofErr w:type="spellEnd"/>
            <w:r>
              <w:rPr>
                <w:rFonts w:cs="Arial"/>
                <w:color w:val="000000"/>
                <w:szCs w:val="24"/>
              </w:rPr>
              <w:t xml:space="preserve">/ Table 13-20 of the Transport Assessment </w:t>
            </w:r>
            <w:r w:rsidRPr="004222CD">
              <w:rPr>
                <w:rFonts w:cs="Arial"/>
                <w:color w:val="000000"/>
                <w:szCs w:val="24"/>
              </w:rPr>
              <w:t xml:space="preserve">and </w:t>
            </w:r>
            <w:r>
              <w:rPr>
                <w:rFonts w:cs="Arial"/>
                <w:color w:val="000000"/>
                <w:szCs w:val="24"/>
              </w:rPr>
              <w:t xml:space="preserve">on the </w:t>
            </w:r>
            <w:r w:rsidRPr="004222CD">
              <w:rPr>
                <w:rFonts w:cs="Arial"/>
                <w:color w:val="000000"/>
                <w:szCs w:val="24"/>
              </w:rPr>
              <w:t xml:space="preserve">relevant </w:t>
            </w:r>
            <w:r>
              <w:rPr>
                <w:rFonts w:cs="Arial"/>
                <w:color w:val="000000"/>
                <w:szCs w:val="24"/>
              </w:rPr>
              <w:t>drawings</w:t>
            </w:r>
            <w:r w:rsidRPr="004222CD">
              <w:rPr>
                <w:rFonts w:cs="Arial"/>
                <w:color w:val="000000"/>
                <w:szCs w:val="24"/>
              </w:rPr>
              <w:t>.</w:t>
            </w:r>
          </w:p>
        </w:tc>
      </w:tr>
      <w:tr w:rsidR="0070543A" w:rsidRPr="008C59AE" w14:paraId="78A29185" w14:textId="77777777" w:rsidTr="00C21491">
        <w:tc>
          <w:tcPr>
            <w:tcW w:w="1418" w:type="dxa"/>
            <w:shd w:val="clear" w:color="auto" w:fill="FFFFFF" w:themeFill="background1"/>
          </w:tcPr>
          <w:p w14:paraId="6EFC38F1" w14:textId="6525F515" w:rsidR="0070543A" w:rsidRPr="008718BB" w:rsidRDefault="0070543A" w:rsidP="0070543A">
            <w:pPr>
              <w:pStyle w:val="Heading3"/>
              <w:numPr>
                <w:ilvl w:val="0"/>
                <w:numId w:val="0"/>
              </w:numPr>
              <w:rPr>
                <w:rFonts w:cs="Arial"/>
                <w:szCs w:val="24"/>
              </w:rPr>
            </w:pPr>
            <w:r w:rsidRPr="008718BB">
              <w:rPr>
                <w:rFonts w:cs="Arial"/>
                <w:szCs w:val="24"/>
              </w:rPr>
              <w:t>TT2.</w:t>
            </w:r>
            <w:r>
              <w:rPr>
                <w:rFonts w:cs="Arial"/>
                <w:szCs w:val="24"/>
              </w:rPr>
              <w:t>6</w:t>
            </w:r>
          </w:p>
        </w:tc>
        <w:tc>
          <w:tcPr>
            <w:tcW w:w="4111" w:type="dxa"/>
            <w:shd w:val="clear" w:color="auto" w:fill="FFFFFF" w:themeFill="background1"/>
          </w:tcPr>
          <w:p w14:paraId="5D216890" w14:textId="43A7439C" w:rsidR="0070543A" w:rsidRDefault="0070543A" w:rsidP="0070543A">
            <w:pPr>
              <w:rPr>
                <w:rFonts w:cs="Arial"/>
                <w:szCs w:val="24"/>
              </w:rPr>
            </w:pPr>
            <w:r>
              <w:rPr>
                <w:rFonts w:cs="Arial"/>
                <w:szCs w:val="24"/>
              </w:rPr>
              <w:t xml:space="preserve">The Applicant </w:t>
            </w:r>
          </w:p>
        </w:tc>
        <w:tc>
          <w:tcPr>
            <w:tcW w:w="16584" w:type="dxa"/>
            <w:shd w:val="clear" w:color="auto" w:fill="FFFFFF" w:themeFill="background1"/>
          </w:tcPr>
          <w:p w14:paraId="3E9A6BAD" w14:textId="1DC31705" w:rsidR="0070543A" w:rsidRPr="007448B6" w:rsidRDefault="0070543A" w:rsidP="0070543A">
            <w:pPr>
              <w:rPr>
                <w:rFonts w:cs="Arial"/>
                <w:b/>
                <w:color w:val="000000"/>
                <w:szCs w:val="24"/>
              </w:rPr>
            </w:pPr>
            <w:r w:rsidRPr="007448B6">
              <w:rPr>
                <w:rFonts w:cs="Arial"/>
                <w:b/>
                <w:color w:val="000000"/>
                <w:szCs w:val="24"/>
              </w:rPr>
              <w:t>Highway Improvement Works Q2</w:t>
            </w:r>
          </w:p>
          <w:p w14:paraId="01BE30AD" w14:textId="1929DF9C" w:rsidR="0070543A" w:rsidRPr="00526F47" w:rsidRDefault="0070543A" w:rsidP="0070543A">
            <w:pPr>
              <w:rPr>
                <w:rFonts w:cs="Arial"/>
                <w:color w:val="000000"/>
                <w:szCs w:val="24"/>
              </w:rPr>
            </w:pPr>
            <w:r w:rsidRPr="00526F47">
              <w:rPr>
                <w:rFonts w:cs="Arial"/>
                <w:color w:val="000000"/>
                <w:szCs w:val="24"/>
              </w:rPr>
              <w:t xml:space="preserve">Following </w:t>
            </w:r>
            <w:proofErr w:type="spellStart"/>
            <w:r w:rsidRPr="00526F47">
              <w:rPr>
                <w:rFonts w:cs="Arial"/>
                <w:color w:val="000000"/>
                <w:szCs w:val="24"/>
              </w:rPr>
              <w:t>ExA</w:t>
            </w:r>
            <w:proofErr w:type="spellEnd"/>
            <w:r w:rsidRPr="00526F47">
              <w:rPr>
                <w:rFonts w:cs="Arial"/>
                <w:color w:val="000000"/>
                <w:szCs w:val="24"/>
              </w:rPr>
              <w:t xml:space="preserve"> questions at ISH3, the </w:t>
            </w:r>
            <w:proofErr w:type="spellStart"/>
            <w:r w:rsidRPr="00526F47">
              <w:rPr>
                <w:rFonts w:cs="Arial"/>
                <w:color w:val="000000"/>
                <w:szCs w:val="24"/>
              </w:rPr>
              <w:t>ExA</w:t>
            </w:r>
            <w:proofErr w:type="spellEnd"/>
            <w:r w:rsidRPr="00526F47">
              <w:rPr>
                <w:rFonts w:cs="Arial"/>
                <w:color w:val="000000"/>
                <w:szCs w:val="24"/>
              </w:rPr>
              <w:t xml:space="preserve"> appreciates the applicant updating the </w:t>
            </w:r>
            <w:proofErr w:type="spellStart"/>
            <w:r w:rsidRPr="00526F47">
              <w:rPr>
                <w:rFonts w:cs="Arial"/>
                <w:color w:val="000000"/>
                <w:szCs w:val="24"/>
              </w:rPr>
              <w:t>oCTMP</w:t>
            </w:r>
            <w:proofErr w:type="spellEnd"/>
            <w:r w:rsidRPr="00526F47">
              <w:rPr>
                <w:rFonts w:cs="Arial"/>
                <w:color w:val="000000"/>
                <w:szCs w:val="24"/>
              </w:rPr>
              <w:t xml:space="preserve"> </w:t>
            </w:r>
            <w:r>
              <w:rPr>
                <w:rFonts w:cs="Arial"/>
                <w:color w:val="000000"/>
                <w:szCs w:val="24"/>
              </w:rPr>
              <w:t>[</w:t>
            </w:r>
            <w:hyperlink r:id="rId318" w:history="1">
              <w:r w:rsidRPr="00EE50E8">
                <w:rPr>
                  <w:rStyle w:val="Hyperlink"/>
                  <w:rFonts w:cs="Arial"/>
                  <w:szCs w:val="24"/>
                </w:rPr>
                <w:t>REP4-057</w:t>
              </w:r>
            </w:hyperlink>
            <w:r>
              <w:rPr>
                <w:rFonts w:cs="Arial"/>
                <w:color w:val="000000"/>
                <w:szCs w:val="24"/>
              </w:rPr>
              <w:t xml:space="preserve">] </w:t>
            </w:r>
            <w:r w:rsidRPr="00526F47">
              <w:rPr>
                <w:rFonts w:cs="Arial"/>
                <w:color w:val="000000"/>
                <w:szCs w:val="24"/>
              </w:rPr>
              <w:t xml:space="preserve">to confirm the extent of works required at the B4039 at The Gibb on Drawing No. PL404 in Appendix E, which is also noted in Table 7 of the </w:t>
            </w:r>
            <w:proofErr w:type="spellStart"/>
            <w:r w:rsidRPr="00526F47">
              <w:rPr>
                <w:rFonts w:cs="Arial"/>
                <w:color w:val="000000"/>
                <w:szCs w:val="24"/>
              </w:rPr>
              <w:t>oCTMP</w:t>
            </w:r>
            <w:proofErr w:type="spellEnd"/>
            <w:r w:rsidRPr="00526F47">
              <w:rPr>
                <w:rFonts w:cs="Arial"/>
                <w:color w:val="000000"/>
                <w:szCs w:val="24"/>
              </w:rPr>
              <w:t xml:space="preserve"> as location B4039 at the Salutation Inn, Castle Coombe. The updates state that the works include removal of existing vegetation on the inside corner (in front of the property known as Firs Farm).</w:t>
            </w:r>
          </w:p>
          <w:p w14:paraId="65B5559F" w14:textId="7E43E654" w:rsidR="0070543A" w:rsidRPr="00AF4592" w:rsidRDefault="0070543A" w:rsidP="0070543A">
            <w:pPr>
              <w:rPr>
                <w:rFonts w:cs="Arial"/>
                <w:color w:val="000000"/>
                <w:szCs w:val="24"/>
              </w:rPr>
            </w:pPr>
            <w:r w:rsidRPr="00526F47">
              <w:rPr>
                <w:rFonts w:cs="Arial"/>
                <w:color w:val="000000"/>
                <w:szCs w:val="24"/>
              </w:rPr>
              <w:t xml:space="preserve">While the applicant confirmed at ISH3 that the vegetation is within the public highway and not part of the Firs Farm property, it is nonetheless </w:t>
            </w:r>
            <w:r>
              <w:rPr>
                <w:rFonts w:cs="Arial"/>
                <w:color w:val="000000"/>
                <w:szCs w:val="24"/>
              </w:rPr>
              <w:t xml:space="preserve">seemingly </w:t>
            </w:r>
            <w:r w:rsidRPr="00526F47">
              <w:rPr>
                <w:rFonts w:cs="Arial"/>
                <w:color w:val="000000"/>
                <w:szCs w:val="24"/>
              </w:rPr>
              <w:t xml:space="preserve">maintained by that property. </w:t>
            </w:r>
            <w:r>
              <w:rPr>
                <w:rFonts w:cs="Arial"/>
                <w:color w:val="000000"/>
                <w:szCs w:val="24"/>
              </w:rPr>
              <w:t xml:space="preserve">The </w:t>
            </w:r>
            <w:proofErr w:type="spellStart"/>
            <w:r>
              <w:rPr>
                <w:rFonts w:cs="Arial"/>
                <w:color w:val="000000"/>
                <w:szCs w:val="24"/>
              </w:rPr>
              <w:t>ExA</w:t>
            </w:r>
            <w:proofErr w:type="spellEnd"/>
            <w:r>
              <w:rPr>
                <w:rFonts w:cs="Arial"/>
                <w:color w:val="000000"/>
                <w:szCs w:val="24"/>
              </w:rPr>
              <w:t xml:space="preserve"> has read the applicant’s response to ISH3 Action Point 2 relating to dialogue with Firs Farm [</w:t>
            </w:r>
            <w:hyperlink r:id="rId319" w:history="1">
              <w:r w:rsidRPr="002C4620">
                <w:rPr>
                  <w:rStyle w:val="Hyperlink"/>
                  <w:rFonts w:cs="Arial"/>
                  <w:szCs w:val="24"/>
                </w:rPr>
                <w:t>REP4-086</w:t>
              </w:r>
            </w:hyperlink>
            <w:r>
              <w:rPr>
                <w:rFonts w:cs="Arial"/>
                <w:color w:val="000000"/>
                <w:szCs w:val="24"/>
              </w:rPr>
              <w:t xml:space="preserve">] but this response suggests that the correspondence issued to Firs Farm to date is generic consultation/ project update material, and not specifically about the impacts on this particular property and its curtilage. </w:t>
            </w:r>
            <w:r w:rsidRPr="00526F47">
              <w:rPr>
                <w:rFonts w:cs="Arial"/>
                <w:color w:val="000000"/>
                <w:szCs w:val="24"/>
              </w:rPr>
              <w:t xml:space="preserve">The </w:t>
            </w:r>
            <w:proofErr w:type="spellStart"/>
            <w:r w:rsidRPr="00526F47">
              <w:rPr>
                <w:rFonts w:cs="Arial"/>
                <w:color w:val="000000"/>
                <w:szCs w:val="24"/>
              </w:rPr>
              <w:t>ExA</w:t>
            </w:r>
            <w:proofErr w:type="spellEnd"/>
            <w:r w:rsidRPr="00526F47">
              <w:rPr>
                <w:rFonts w:cs="Arial"/>
                <w:color w:val="000000"/>
                <w:szCs w:val="24"/>
              </w:rPr>
              <w:t xml:space="preserve"> therefore seeks assurances that dialogue with the owners of that property has taken place </w:t>
            </w:r>
            <w:r>
              <w:rPr>
                <w:rFonts w:cs="Arial"/>
                <w:color w:val="000000"/>
                <w:szCs w:val="24"/>
              </w:rPr>
              <w:t xml:space="preserve">on the matter of this vegetation removal to facilitate the highway improvement area (provide evidence of specific correspondence on this matter) </w:t>
            </w:r>
            <w:r w:rsidRPr="00526F47">
              <w:rPr>
                <w:rFonts w:cs="Arial"/>
                <w:color w:val="000000"/>
                <w:szCs w:val="24"/>
              </w:rPr>
              <w:t xml:space="preserve">and that the vegetation will </w:t>
            </w:r>
            <w:r>
              <w:rPr>
                <w:rFonts w:cs="Arial"/>
                <w:color w:val="000000"/>
                <w:szCs w:val="24"/>
              </w:rPr>
              <w:t>either</w:t>
            </w:r>
            <w:r w:rsidRPr="00526F47">
              <w:rPr>
                <w:rFonts w:cs="Arial"/>
                <w:color w:val="000000"/>
                <w:szCs w:val="24"/>
              </w:rPr>
              <w:t xml:space="preserve"> be reinstated, subject to </w:t>
            </w:r>
            <w:r>
              <w:rPr>
                <w:rFonts w:cs="Arial"/>
                <w:color w:val="000000"/>
                <w:szCs w:val="24"/>
              </w:rPr>
              <w:t xml:space="preserve">the satisfaction of the owners of Firs Farm and </w:t>
            </w:r>
            <w:r w:rsidRPr="00526F47">
              <w:rPr>
                <w:rFonts w:cs="Arial"/>
                <w:color w:val="000000"/>
                <w:szCs w:val="24"/>
              </w:rPr>
              <w:t>highway authority approval</w:t>
            </w:r>
            <w:r>
              <w:rPr>
                <w:rFonts w:cs="Arial"/>
                <w:color w:val="000000"/>
                <w:szCs w:val="24"/>
              </w:rPr>
              <w:t>, or the owner will be compensated</w:t>
            </w:r>
            <w:r w:rsidRPr="00526F47">
              <w:rPr>
                <w:rFonts w:cs="Arial"/>
                <w:color w:val="000000"/>
                <w:szCs w:val="24"/>
              </w:rPr>
              <w:t xml:space="preserve">. </w:t>
            </w:r>
          </w:p>
        </w:tc>
      </w:tr>
      <w:tr w:rsidR="0070543A" w:rsidRPr="008C59AE" w14:paraId="7FC21E1E" w14:textId="77777777" w:rsidTr="00C21491">
        <w:tc>
          <w:tcPr>
            <w:tcW w:w="1418" w:type="dxa"/>
            <w:shd w:val="clear" w:color="auto" w:fill="FFFFFF" w:themeFill="background1"/>
          </w:tcPr>
          <w:p w14:paraId="60E19E0B" w14:textId="1CD5BECB" w:rsidR="0070543A" w:rsidRPr="008718BB" w:rsidRDefault="0070543A" w:rsidP="0070543A">
            <w:pPr>
              <w:pStyle w:val="Heading3"/>
              <w:numPr>
                <w:ilvl w:val="0"/>
                <w:numId w:val="0"/>
              </w:numPr>
              <w:rPr>
                <w:rFonts w:cs="Arial"/>
                <w:szCs w:val="24"/>
              </w:rPr>
            </w:pPr>
            <w:r w:rsidRPr="008718BB">
              <w:rPr>
                <w:rFonts w:cs="Arial"/>
                <w:szCs w:val="24"/>
              </w:rPr>
              <w:t>TT2.</w:t>
            </w:r>
            <w:r>
              <w:rPr>
                <w:rFonts w:cs="Arial"/>
                <w:szCs w:val="24"/>
              </w:rPr>
              <w:t>7</w:t>
            </w:r>
          </w:p>
        </w:tc>
        <w:tc>
          <w:tcPr>
            <w:tcW w:w="4111" w:type="dxa"/>
            <w:shd w:val="clear" w:color="auto" w:fill="FFFFFF" w:themeFill="background1"/>
          </w:tcPr>
          <w:p w14:paraId="4A78EF47" w14:textId="165E4BAB"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1095641D" w14:textId="6DD8E164" w:rsidR="0070543A" w:rsidRPr="00061A2C" w:rsidRDefault="0070543A" w:rsidP="0070543A">
            <w:pPr>
              <w:rPr>
                <w:rFonts w:cs="Arial"/>
                <w:b/>
                <w:color w:val="000000"/>
                <w:szCs w:val="24"/>
              </w:rPr>
            </w:pPr>
            <w:r w:rsidRPr="00061A2C">
              <w:rPr>
                <w:rFonts w:cs="Arial"/>
                <w:b/>
                <w:color w:val="000000"/>
                <w:szCs w:val="24"/>
              </w:rPr>
              <w:t>Highway Improvement Works Q3</w:t>
            </w:r>
          </w:p>
          <w:p w14:paraId="1C80441F" w14:textId="5EC47F7B" w:rsidR="0070543A" w:rsidRPr="00061A2C" w:rsidRDefault="0070543A" w:rsidP="0070543A">
            <w:pPr>
              <w:rPr>
                <w:rFonts w:cs="Arial"/>
                <w:color w:val="000000"/>
                <w:szCs w:val="24"/>
              </w:rPr>
            </w:pPr>
            <w:r w:rsidRPr="00061A2C">
              <w:rPr>
                <w:rFonts w:cs="Arial"/>
                <w:color w:val="000000"/>
                <w:szCs w:val="24"/>
              </w:rPr>
              <w:t xml:space="preserve">The </w:t>
            </w:r>
            <w:proofErr w:type="spellStart"/>
            <w:r w:rsidRPr="00061A2C">
              <w:rPr>
                <w:rFonts w:cs="Arial"/>
                <w:color w:val="000000"/>
                <w:szCs w:val="24"/>
              </w:rPr>
              <w:t>ExA</w:t>
            </w:r>
            <w:proofErr w:type="spellEnd"/>
            <w:r w:rsidRPr="00061A2C">
              <w:rPr>
                <w:rFonts w:cs="Arial"/>
                <w:color w:val="000000"/>
                <w:szCs w:val="24"/>
              </w:rPr>
              <w:t xml:space="preserve"> remains concerned about the lack of appraisal and commitment to possible highway improvement works on parts of the rural </w:t>
            </w:r>
            <w:proofErr w:type="gramStart"/>
            <w:r w:rsidRPr="00061A2C">
              <w:rPr>
                <w:rFonts w:cs="Arial"/>
                <w:color w:val="000000"/>
                <w:szCs w:val="24"/>
              </w:rPr>
              <w:t>roads</w:t>
            </w:r>
            <w:proofErr w:type="gramEnd"/>
            <w:r w:rsidRPr="00061A2C">
              <w:rPr>
                <w:rFonts w:cs="Arial"/>
                <w:color w:val="000000"/>
                <w:szCs w:val="24"/>
              </w:rPr>
              <w:t xml:space="preserve"> construction route network between the road east of Hullavington and Bradfield Cottages, particularly (but not limited to) the point where the road passes under the railway bridge in the direction of the Flying Monk Tap and Cafe. As observed by the </w:t>
            </w:r>
            <w:proofErr w:type="spellStart"/>
            <w:r w:rsidRPr="00061A2C">
              <w:rPr>
                <w:rFonts w:cs="Arial"/>
                <w:color w:val="000000"/>
                <w:szCs w:val="24"/>
              </w:rPr>
              <w:t>ExA</w:t>
            </w:r>
            <w:proofErr w:type="spellEnd"/>
            <w:r w:rsidRPr="00061A2C">
              <w:rPr>
                <w:rFonts w:cs="Arial"/>
                <w:color w:val="000000"/>
                <w:szCs w:val="24"/>
              </w:rPr>
              <w:t xml:space="preserve"> </w:t>
            </w:r>
            <w:r w:rsidR="00796A3B">
              <w:rPr>
                <w:rFonts w:cs="Arial"/>
                <w:color w:val="000000"/>
                <w:szCs w:val="24"/>
              </w:rPr>
              <w:t xml:space="preserve">on its site </w:t>
            </w:r>
            <w:r w:rsidR="00FE07DA">
              <w:rPr>
                <w:rFonts w:cs="Arial"/>
                <w:color w:val="000000"/>
                <w:szCs w:val="24"/>
              </w:rPr>
              <w:t xml:space="preserve">inspections </w:t>
            </w:r>
            <w:r w:rsidRPr="00061A2C">
              <w:rPr>
                <w:rFonts w:cs="Arial"/>
                <w:color w:val="000000"/>
                <w:szCs w:val="24"/>
              </w:rPr>
              <w:t xml:space="preserve">and as highlighted by Wiltshire Council at ISH3, this stretch of road currently offers no refuge, footway, or safe passing place for vulnerable road users, creating dangerous conditions even under current traffic volumes. The </w:t>
            </w:r>
            <w:proofErr w:type="spellStart"/>
            <w:r w:rsidRPr="00061A2C">
              <w:rPr>
                <w:rFonts w:cs="Arial"/>
                <w:color w:val="000000"/>
                <w:szCs w:val="24"/>
              </w:rPr>
              <w:t>ExA</w:t>
            </w:r>
            <w:proofErr w:type="spellEnd"/>
            <w:r w:rsidRPr="00061A2C">
              <w:rPr>
                <w:rFonts w:cs="Arial"/>
                <w:color w:val="000000"/>
                <w:szCs w:val="24"/>
              </w:rPr>
              <w:t xml:space="preserve"> is seeking specific commentary on what options the applicant has considered for this section of road, and what if any safety improvements can be made. In addition, what construction period control or monitoring commitments could be considered for this stretch of road to ensure that it is under continuous safety assessment</w:t>
            </w:r>
            <w:r>
              <w:rPr>
                <w:rFonts w:cs="Arial"/>
                <w:color w:val="000000"/>
                <w:szCs w:val="24"/>
              </w:rPr>
              <w:t xml:space="preserve"> during the construction (and replacement) period</w:t>
            </w:r>
            <w:r w:rsidRPr="00061A2C">
              <w:rPr>
                <w:rFonts w:cs="Arial"/>
                <w:color w:val="000000"/>
                <w:szCs w:val="24"/>
              </w:rPr>
              <w:t>?</w:t>
            </w:r>
          </w:p>
        </w:tc>
      </w:tr>
      <w:tr w:rsidR="0070543A" w:rsidRPr="008C59AE" w14:paraId="0B4DF3CC" w14:textId="77777777" w:rsidTr="00C21491">
        <w:tc>
          <w:tcPr>
            <w:tcW w:w="1418" w:type="dxa"/>
            <w:shd w:val="clear" w:color="auto" w:fill="FFFFFF" w:themeFill="background1"/>
          </w:tcPr>
          <w:p w14:paraId="35C60D33" w14:textId="17D2DAF2" w:rsidR="0070543A" w:rsidRPr="008718BB" w:rsidRDefault="0070543A" w:rsidP="0070543A">
            <w:pPr>
              <w:pStyle w:val="Heading3"/>
              <w:numPr>
                <w:ilvl w:val="0"/>
                <w:numId w:val="0"/>
              </w:numPr>
              <w:rPr>
                <w:rFonts w:cs="Arial"/>
                <w:szCs w:val="24"/>
              </w:rPr>
            </w:pPr>
            <w:r w:rsidRPr="008718BB">
              <w:rPr>
                <w:rFonts w:cs="Arial"/>
                <w:szCs w:val="24"/>
              </w:rPr>
              <w:t>TT2.</w:t>
            </w:r>
            <w:r>
              <w:rPr>
                <w:rFonts w:cs="Arial"/>
                <w:szCs w:val="24"/>
              </w:rPr>
              <w:t>8</w:t>
            </w:r>
          </w:p>
        </w:tc>
        <w:tc>
          <w:tcPr>
            <w:tcW w:w="4111" w:type="dxa"/>
            <w:shd w:val="clear" w:color="auto" w:fill="FFFFFF" w:themeFill="background1"/>
          </w:tcPr>
          <w:p w14:paraId="09F540E3" w14:textId="15084662" w:rsidR="0070543A" w:rsidRPr="006901D9" w:rsidRDefault="0070543A" w:rsidP="0070543A">
            <w:pPr>
              <w:rPr>
                <w:rFonts w:cs="Arial"/>
                <w:szCs w:val="24"/>
              </w:rPr>
            </w:pPr>
            <w:r>
              <w:rPr>
                <w:rFonts w:cs="Arial"/>
                <w:szCs w:val="24"/>
              </w:rPr>
              <w:t>The Applicant</w:t>
            </w:r>
          </w:p>
        </w:tc>
        <w:tc>
          <w:tcPr>
            <w:tcW w:w="16584" w:type="dxa"/>
            <w:shd w:val="clear" w:color="auto" w:fill="FFFFFF" w:themeFill="background1"/>
          </w:tcPr>
          <w:p w14:paraId="76809C00" w14:textId="77777777" w:rsidR="0070543A" w:rsidRDefault="0070543A" w:rsidP="0070543A">
            <w:pPr>
              <w:rPr>
                <w:rFonts w:cs="Arial"/>
                <w:b/>
                <w:bCs/>
                <w:szCs w:val="24"/>
              </w:rPr>
            </w:pPr>
            <w:proofErr w:type="spellStart"/>
            <w:r>
              <w:rPr>
                <w:rFonts w:cs="Arial"/>
                <w:b/>
                <w:bCs/>
                <w:szCs w:val="24"/>
              </w:rPr>
              <w:t>Grittleton</w:t>
            </w:r>
            <w:proofErr w:type="spellEnd"/>
            <w:r>
              <w:rPr>
                <w:rFonts w:cs="Arial"/>
                <w:b/>
                <w:bCs/>
                <w:szCs w:val="24"/>
              </w:rPr>
              <w:t xml:space="preserve"> Crossroads AIL Swept Path</w:t>
            </w:r>
          </w:p>
          <w:p w14:paraId="24959752" w14:textId="7B82EAF4" w:rsidR="0070543A" w:rsidRDefault="0070543A" w:rsidP="0070543A">
            <w:pPr>
              <w:rPr>
                <w:rFonts w:cs="Arial"/>
                <w:szCs w:val="24"/>
              </w:rPr>
            </w:pPr>
            <w:r>
              <w:rPr>
                <w:rFonts w:cs="Arial"/>
                <w:szCs w:val="24"/>
              </w:rPr>
              <w:t xml:space="preserve">At ISH3 the </w:t>
            </w:r>
            <w:proofErr w:type="spellStart"/>
            <w:r>
              <w:rPr>
                <w:rFonts w:cs="Arial"/>
                <w:szCs w:val="24"/>
              </w:rPr>
              <w:t>ExA</w:t>
            </w:r>
            <w:proofErr w:type="spellEnd"/>
            <w:r>
              <w:rPr>
                <w:rFonts w:cs="Arial"/>
                <w:szCs w:val="24"/>
              </w:rPr>
              <w:t xml:space="preserve"> identified that there seemed to be no swept path drawing for AIL vehicles turning left at </w:t>
            </w:r>
            <w:proofErr w:type="spellStart"/>
            <w:r>
              <w:rPr>
                <w:rFonts w:cs="Arial"/>
                <w:szCs w:val="24"/>
              </w:rPr>
              <w:t>Grittleton</w:t>
            </w:r>
            <w:proofErr w:type="spellEnd"/>
            <w:r>
              <w:rPr>
                <w:rFonts w:cs="Arial"/>
                <w:szCs w:val="24"/>
              </w:rPr>
              <w:t xml:space="preserve"> Crossroads into Alderton Road, rather that the only drawing provided for this location showed a right hand turn at the crossroads towards Yatton </w:t>
            </w:r>
            <w:proofErr w:type="spellStart"/>
            <w:r>
              <w:rPr>
                <w:rFonts w:cs="Arial"/>
                <w:szCs w:val="24"/>
              </w:rPr>
              <w:t>Keynell</w:t>
            </w:r>
            <w:proofErr w:type="spellEnd"/>
            <w:r>
              <w:rPr>
                <w:rFonts w:cs="Arial"/>
                <w:szCs w:val="24"/>
              </w:rPr>
              <w:t xml:space="preserve"> or a left hand turn from Yatton </w:t>
            </w:r>
            <w:proofErr w:type="spellStart"/>
            <w:r>
              <w:rPr>
                <w:rFonts w:cs="Arial"/>
                <w:szCs w:val="24"/>
              </w:rPr>
              <w:t>Keynell</w:t>
            </w:r>
            <w:proofErr w:type="spellEnd"/>
            <w:r>
              <w:rPr>
                <w:rFonts w:cs="Arial"/>
                <w:szCs w:val="24"/>
              </w:rPr>
              <w:t xml:space="preserve"> onto the unnamed road back towards The Gibb. The applicant has subsequently stated in its post hearing note [</w:t>
            </w:r>
            <w:hyperlink r:id="rId320" w:history="1">
              <w:r w:rsidRPr="000C153B">
                <w:rPr>
                  <w:rStyle w:val="Hyperlink"/>
                  <w:rFonts w:cs="Arial"/>
                  <w:szCs w:val="24"/>
                </w:rPr>
                <w:t>REP4-086</w:t>
              </w:r>
            </w:hyperlink>
            <w:r>
              <w:rPr>
                <w:rFonts w:cs="Arial"/>
                <w:szCs w:val="24"/>
              </w:rPr>
              <w:t xml:space="preserve">] that </w:t>
            </w:r>
            <w:r w:rsidRPr="003F53ED">
              <w:rPr>
                <w:rFonts w:cs="Arial"/>
                <w:i/>
                <w:iCs/>
                <w:szCs w:val="24"/>
              </w:rPr>
              <w:t xml:space="preserve">the AIL swept path for </w:t>
            </w:r>
            <w:proofErr w:type="spellStart"/>
            <w:r w:rsidRPr="003F53ED">
              <w:rPr>
                <w:rFonts w:cs="Arial"/>
                <w:i/>
                <w:iCs/>
                <w:szCs w:val="24"/>
              </w:rPr>
              <w:t>Grittleton</w:t>
            </w:r>
            <w:proofErr w:type="spellEnd"/>
            <w:r w:rsidRPr="003F53ED">
              <w:rPr>
                <w:rFonts w:cs="Arial"/>
                <w:i/>
                <w:iCs/>
                <w:szCs w:val="24"/>
              </w:rPr>
              <w:t xml:space="preserve"> Crossroads is set out in Annex H of ES Volume 3, Appendix 13-1 Transport Assessment [REP3-065] (page 956)</w:t>
            </w:r>
            <w:r>
              <w:rPr>
                <w:rFonts w:cs="Arial"/>
                <w:szCs w:val="24"/>
              </w:rPr>
              <w:t xml:space="preserve">. The plan referred to by the applicant is the same plan that the </w:t>
            </w:r>
            <w:proofErr w:type="spellStart"/>
            <w:r>
              <w:rPr>
                <w:rFonts w:cs="Arial"/>
                <w:szCs w:val="24"/>
              </w:rPr>
              <w:t>ExA</w:t>
            </w:r>
            <w:proofErr w:type="spellEnd"/>
            <w:r>
              <w:rPr>
                <w:rFonts w:cs="Arial"/>
                <w:szCs w:val="24"/>
              </w:rPr>
              <w:t xml:space="preserve"> was referring to at ISH3. It shows a </w:t>
            </w:r>
            <w:r w:rsidRPr="001A0458">
              <w:rPr>
                <w:rFonts w:cs="Arial"/>
                <w:szCs w:val="24"/>
              </w:rPr>
              <w:t>16 Axle Girder Frame Abnormal Load Carrier</w:t>
            </w:r>
            <w:r>
              <w:rPr>
                <w:rFonts w:cs="Arial"/>
                <w:szCs w:val="24"/>
              </w:rPr>
              <w:t xml:space="preserve"> at </w:t>
            </w:r>
            <w:proofErr w:type="spellStart"/>
            <w:r>
              <w:rPr>
                <w:rFonts w:cs="Arial"/>
                <w:szCs w:val="24"/>
              </w:rPr>
              <w:t>Grittleton</w:t>
            </w:r>
            <w:proofErr w:type="spellEnd"/>
            <w:r>
              <w:rPr>
                <w:rFonts w:cs="Arial"/>
                <w:szCs w:val="24"/>
              </w:rPr>
              <w:t xml:space="preserve"> Crossroads but no swept path turning left into Alderton Road. </w:t>
            </w:r>
          </w:p>
          <w:p w14:paraId="7E4B12FC" w14:textId="26B94AFA" w:rsidR="0070543A" w:rsidRDefault="0070543A" w:rsidP="0070543A">
            <w:pPr>
              <w:rPr>
                <w:rFonts w:cs="Arial"/>
                <w:szCs w:val="24"/>
              </w:rPr>
            </w:pPr>
            <w:r>
              <w:rPr>
                <w:rFonts w:cs="Arial"/>
                <w:szCs w:val="24"/>
              </w:rPr>
              <w:t xml:space="preserve">The </w:t>
            </w:r>
            <w:proofErr w:type="spellStart"/>
            <w:r>
              <w:rPr>
                <w:rFonts w:cs="Arial"/>
                <w:szCs w:val="24"/>
              </w:rPr>
              <w:t>ExA</w:t>
            </w:r>
            <w:proofErr w:type="spellEnd"/>
            <w:r>
              <w:rPr>
                <w:rFonts w:cs="Arial"/>
                <w:szCs w:val="24"/>
              </w:rPr>
              <w:t xml:space="preserve"> can only assume that this AIL cannot take a left turn, so instead would have to turn right at the crossroads towards Yatton </w:t>
            </w:r>
            <w:proofErr w:type="spellStart"/>
            <w:r>
              <w:rPr>
                <w:rFonts w:cs="Arial"/>
                <w:szCs w:val="24"/>
              </w:rPr>
              <w:t>Keynell</w:t>
            </w:r>
            <w:proofErr w:type="spellEnd"/>
            <w:r>
              <w:rPr>
                <w:rFonts w:cs="Arial"/>
                <w:szCs w:val="24"/>
              </w:rPr>
              <w:t xml:space="preserve"> and unhitch the cab from the front-end and re-hitch at the back to enable the AIL vehicle to be able to proceed north along Alderton Road. If this is the case, the </w:t>
            </w:r>
            <w:proofErr w:type="spellStart"/>
            <w:r>
              <w:rPr>
                <w:rFonts w:cs="Arial"/>
                <w:szCs w:val="24"/>
              </w:rPr>
              <w:t>ExA</w:t>
            </w:r>
            <w:proofErr w:type="spellEnd"/>
            <w:r>
              <w:rPr>
                <w:rFonts w:cs="Arial"/>
                <w:szCs w:val="24"/>
              </w:rPr>
              <w:t xml:space="preserve"> would like this confirmed. Also, if this is the case, the </w:t>
            </w:r>
            <w:proofErr w:type="spellStart"/>
            <w:r>
              <w:rPr>
                <w:rFonts w:cs="Arial"/>
                <w:szCs w:val="24"/>
              </w:rPr>
              <w:t>ExA</w:t>
            </w:r>
            <w:proofErr w:type="spellEnd"/>
            <w:r>
              <w:rPr>
                <w:rFonts w:cs="Arial"/>
                <w:szCs w:val="24"/>
              </w:rPr>
              <w:t xml:space="preserve"> would like to understand where the cab would turn around to facilitate this procedure and whether there is sufficient width alongside the waiting carrier for the cab to pass alongside to enable re-hitching without any need for road widening in this location.</w:t>
            </w:r>
          </w:p>
          <w:p w14:paraId="20C6F266" w14:textId="6AE2DA8C" w:rsidR="0070543A" w:rsidRPr="003F53ED" w:rsidRDefault="0070543A" w:rsidP="0070543A">
            <w:pPr>
              <w:rPr>
                <w:rFonts w:cs="Arial"/>
                <w:szCs w:val="24"/>
              </w:rPr>
            </w:pPr>
            <w:r>
              <w:rPr>
                <w:rFonts w:cs="Arial"/>
                <w:szCs w:val="24"/>
              </w:rPr>
              <w:t xml:space="preserve">Of course, if un-hitching and re-hitching is not intended, it remains that there is no swept path drawing for an AIL left turn at the </w:t>
            </w:r>
            <w:proofErr w:type="spellStart"/>
            <w:r>
              <w:rPr>
                <w:rFonts w:cs="Arial"/>
                <w:szCs w:val="24"/>
              </w:rPr>
              <w:t>Grittleton</w:t>
            </w:r>
            <w:proofErr w:type="spellEnd"/>
            <w:r>
              <w:rPr>
                <w:rFonts w:cs="Arial"/>
                <w:szCs w:val="24"/>
              </w:rPr>
              <w:t xml:space="preserve"> crossroads into Alderton Road, and one should be provided. </w:t>
            </w:r>
          </w:p>
        </w:tc>
      </w:tr>
      <w:tr w:rsidR="0070543A" w:rsidRPr="008C59AE" w14:paraId="6CE49FBD" w14:textId="77777777" w:rsidTr="00C21491">
        <w:tc>
          <w:tcPr>
            <w:tcW w:w="1418" w:type="dxa"/>
            <w:shd w:val="clear" w:color="auto" w:fill="FFFFFF" w:themeFill="background1"/>
          </w:tcPr>
          <w:p w14:paraId="3DB27519" w14:textId="4698ACCB" w:rsidR="0070543A" w:rsidRPr="008718BB" w:rsidRDefault="0070543A" w:rsidP="0070543A">
            <w:pPr>
              <w:pStyle w:val="Heading3"/>
              <w:numPr>
                <w:ilvl w:val="0"/>
                <w:numId w:val="0"/>
              </w:numPr>
              <w:rPr>
                <w:rFonts w:cs="Arial"/>
                <w:szCs w:val="24"/>
              </w:rPr>
            </w:pPr>
            <w:r w:rsidRPr="008718BB">
              <w:rPr>
                <w:rFonts w:cs="Arial"/>
                <w:szCs w:val="24"/>
              </w:rPr>
              <w:t>TT2.</w:t>
            </w:r>
            <w:r>
              <w:rPr>
                <w:rFonts w:cs="Arial"/>
                <w:szCs w:val="24"/>
              </w:rPr>
              <w:t>9</w:t>
            </w:r>
          </w:p>
        </w:tc>
        <w:tc>
          <w:tcPr>
            <w:tcW w:w="4111" w:type="dxa"/>
            <w:shd w:val="clear" w:color="auto" w:fill="FFFFFF" w:themeFill="background1"/>
          </w:tcPr>
          <w:p w14:paraId="4113B292" w14:textId="77777777" w:rsidR="0070543A" w:rsidRDefault="0070543A" w:rsidP="0070543A">
            <w:pPr>
              <w:rPr>
                <w:rFonts w:cs="Arial"/>
                <w:szCs w:val="24"/>
              </w:rPr>
            </w:pPr>
            <w:r>
              <w:rPr>
                <w:rFonts w:cs="Arial"/>
                <w:szCs w:val="24"/>
              </w:rPr>
              <w:t>The Applicant</w:t>
            </w:r>
          </w:p>
          <w:p w14:paraId="2F4B4C3C" w14:textId="77777777" w:rsidR="0070543A" w:rsidRDefault="0070543A" w:rsidP="0070543A">
            <w:pPr>
              <w:rPr>
                <w:rFonts w:cs="Arial"/>
                <w:szCs w:val="24"/>
              </w:rPr>
            </w:pPr>
            <w:r>
              <w:rPr>
                <w:rFonts w:cs="Arial"/>
                <w:szCs w:val="24"/>
              </w:rPr>
              <w:t>Wilshire Council</w:t>
            </w:r>
          </w:p>
          <w:p w14:paraId="024307B8" w14:textId="5DC6C84B" w:rsidR="0070543A" w:rsidRPr="006901D9" w:rsidRDefault="0070543A" w:rsidP="0070543A">
            <w:pPr>
              <w:rPr>
                <w:rFonts w:cs="Arial"/>
                <w:szCs w:val="24"/>
              </w:rPr>
            </w:pPr>
            <w:r>
              <w:rPr>
                <w:rFonts w:cs="Arial"/>
                <w:szCs w:val="24"/>
              </w:rPr>
              <w:t>Stop Lime Down</w:t>
            </w:r>
          </w:p>
        </w:tc>
        <w:tc>
          <w:tcPr>
            <w:tcW w:w="16584" w:type="dxa"/>
            <w:shd w:val="clear" w:color="auto" w:fill="FFFFFF" w:themeFill="background1"/>
          </w:tcPr>
          <w:p w14:paraId="331C0F99" w14:textId="7FD8B967" w:rsidR="0070543A" w:rsidRPr="00286483" w:rsidRDefault="0070543A" w:rsidP="0070543A">
            <w:pPr>
              <w:rPr>
                <w:rFonts w:cs="Arial"/>
                <w:b/>
                <w:bCs/>
                <w:szCs w:val="24"/>
              </w:rPr>
            </w:pPr>
            <w:r>
              <w:rPr>
                <w:rFonts w:cs="Arial"/>
                <w:b/>
                <w:bCs/>
                <w:szCs w:val="24"/>
              </w:rPr>
              <w:t xml:space="preserve">ISH3 Action Points 7 and 8 </w:t>
            </w:r>
          </w:p>
          <w:p w14:paraId="5420CC23" w14:textId="589FC433" w:rsidR="0070543A" w:rsidRDefault="0070543A" w:rsidP="0070543A">
            <w:pPr>
              <w:rPr>
                <w:rFonts w:cs="Arial"/>
                <w:szCs w:val="24"/>
              </w:rPr>
            </w:pPr>
            <w:r>
              <w:rPr>
                <w:rFonts w:cs="Arial"/>
                <w:szCs w:val="24"/>
              </w:rPr>
              <w:t xml:space="preserve">At ISH3, the </w:t>
            </w:r>
            <w:proofErr w:type="spellStart"/>
            <w:r>
              <w:rPr>
                <w:rFonts w:cs="Arial"/>
                <w:szCs w:val="24"/>
              </w:rPr>
              <w:t>ExA</w:t>
            </w:r>
            <w:proofErr w:type="spellEnd"/>
            <w:r>
              <w:rPr>
                <w:rFonts w:cs="Arial"/>
                <w:szCs w:val="24"/>
              </w:rPr>
              <w:t xml:space="preserve"> issued Action Point 7 to the applicant to provide a set of plans showing which parts of the construction route(s) would fail to meet the highway code requirements for passing non-motorised users</w:t>
            </w:r>
            <w:r w:rsidR="00E524B3">
              <w:rPr>
                <w:rFonts w:cs="Arial"/>
                <w:szCs w:val="24"/>
              </w:rPr>
              <w:t xml:space="preserve"> (NMUs)</w:t>
            </w:r>
            <w:r>
              <w:rPr>
                <w:rFonts w:cs="Arial"/>
                <w:szCs w:val="24"/>
              </w:rPr>
              <w:t xml:space="preserve"> with sufficient verge protection buffer, </w:t>
            </w:r>
            <w:r w:rsidRPr="00BF2BFF">
              <w:rPr>
                <w:rFonts w:cs="Arial"/>
                <w:szCs w:val="24"/>
              </w:rPr>
              <w:t xml:space="preserve">and/ or </w:t>
            </w:r>
            <w:r>
              <w:rPr>
                <w:rFonts w:cs="Arial"/>
                <w:szCs w:val="24"/>
              </w:rPr>
              <w:t xml:space="preserve">to </w:t>
            </w:r>
            <w:r w:rsidRPr="00BF2BFF">
              <w:rPr>
                <w:rFonts w:cs="Arial"/>
                <w:szCs w:val="24"/>
              </w:rPr>
              <w:t>provide a log of the locations and the length of those locations that would not provide sufficient passing space for each of the NMUs (with verge protection buffer) in line with the highway code</w:t>
            </w:r>
            <w:r>
              <w:rPr>
                <w:rFonts w:cs="Arial"/>
                <w:szCs w:val="24"/>
              </w:rPr>
              <w:t xml:space="preserve">. </w:t>
            </w:r>
          </w:p>
          <w:p w14:paraId="3F28F19D" w14:textId="7ABA3218" w:rsidR="0070543A" w:rsidRDefault="0070543A" w:rsidP="0070543A">
            <w:pPr>
              <w:rPr>
                <w:rFonts w:cs="Arial"/>
                <w:szCs w:val="24"/>
              </w:rPr>
            </w:pPr>
            <w:r>
              <w:rPr>
                <w:rFonts w:cs="Arial"/>
                <w:szCs w:val="24"/>
              </w:rPr>
              <w:t>On page 19 of the applicant’s written summary of oral submissions at ISH3 [</w:t>
            </w:r>
            <w:hyperlink r:id="rId321" w:history="1">
              <w:r w:rsidRPr="00517CEE">
                <w:rPr>
                  <w:rStyle w:val="Hyperlink"/>
                  <w:rFonts w:cs="Arial"/>
                  <w:szCs w:val="24"/>
                </w:rPr>
                <w:t>REP4-086</w:t>
              </w:r>
            </w:hyperlink>
            <w:r>
              <w:rPr>
                <w:rFonts w:cs="Arial"/>
                <w:szCs w:val="24"/>
              </w:rPr>
              <w:t xml:space="preserve">] the applicant records part of that discussion, noting that </w:t>
            </w:r>
            <w:r w:rsidRPr="006E7405">
              <w:rPr>
                <w:rFonts w:cs="Arial"/>
                <w:i/>
                <w:iCs/>
                <w:szCs w:val="24"/>
              </w:rPr>
              <w:t xml:space="preserve">the </w:t>
            </w:r>
            <w:proofErr w:type="spellStart"/>
            <w:r w:rsidRPr="006E7405">
              <w:rPr>
                <w:rFonts w:cs="Arial"/>
                <w:i/>
                <w:iCs/>
                <w:szCs w:val="24"/>
              </w:rPr>
              <w:t>ExA</w:t>
            </w:r>
            <w:proofErr w:type="spellEnd"/>
            <w:r w:rsidRPr="006E7405">
              <w:rPr>
                <w:rFonts w:cs="Arial"/>
                <w:i/>
                <w:iCs/>
                <w:szCs w:val="24"/>
              </w:rPr>
              <w:t xml:space="preserve"> directed the applicant for deadline 4 to identify areas where the road is not 5.5 metres wide on the plans, using a red box around those areas</w:t>
            </w:r>
            <w:r w:rsidRPr="0059137C">
              <w:rPr>
                <w:rFonts w:cs="Arial"/>
                <w:szCs w:val="24"/>
              </w:rPr>
              <w:t>.</w:t>
            </w:r>
            <w:r>
              <w:rPr>
                <w:rFonts w:cs="Arial"/>
                <w:szCs w:val="24"/>
              </w:rPr>
              <w:t xml:space="preserve"> This is a </w:t>
            </w:r>
            <w:r>
              <w:rPr>
                <w:rFonts w:cs="Arial"/>
                <w:szCs w:val="24"/>
              </w:rPr>
              <w:lastRenderedPageBreak/>
              <w:t xml:space="preserve">slightly different version of the discussion, but nonetheless, at the top of page 20 of its post hearing note, the applicant then states that it has </w:t>
            </w:r>
            <w:r w:rsidRPr="000F35E7">
              <w:rPr>
                <w:rFonts w:cs="Arial"/>
                <w:i/>
                <w:iCs/>
                <w:szCs w:val="24"/>
              </w:rPr>
              <w:t>provided additional plans in Annex I of ES Volume 3 Appendix 13-1: Transport Assessment [EN010168/APP/6.3] (Revision 4) (Drawing PL109B) which shows the width of construction routes; and Appendix E in the Outline Construction Traffic Management Plan [EN010168/APP/7.22] (Revision 4) which includes proposed Highway Improvement Area Drawings for road widening and AIL movements.</w:t>
            </w:r>
          </w:p>
          <w:p w14:paraId="7C9CA10F" w14:textId="29C809B9" w:rsidR="0070543A" w:rsidRDefault="0070543A" w:rsidP="0070543A">
            <w:pPr>
              <w:rPr>
                <w:rFonts w:cs="Arial"/>
                <w:szCs w:val="24"/>
              </w:rPr>
            </w:pPr>
            <w:r>
              <w:rPr>
                <w:rFonts w:cs="Arial"/>
                <w:szCs w:val="24"/>
              </w:rPr>
              <w:t xml:space="preserve">The </w:t>
            </w:r>
            <w:proofErr w:type="spellStart"/>
            <w:r>
              <w:rPr>
                <w:rFonts w:cs="Arial"/>
                <w:szCs w:val="24"/>
              </w:rPr>
              <w:t>ExA</w:t>
            </w:r>
            <w:proofErr w:type="spellEnd"/>
            <w:r>
              <w:rPr>
                <w:rFonts w:cs="Arial"/>
                <w:szCs w:val="24"/>
              </w:rPr>
              <w:t xml:space="preserve"> note</w:t>
            </w:r>
            <w:r w:rsidR="003D0AB8">
              <w:rPr>
                <w:rFonts w:cs="Arial"/>
                <w:szCs w:val="24"/>
              </w:rPr>
              <w:t>s</w:t>
            </w:r>
            <w:r>
              <w:rPr>
                <w:rFonts w:cs="Arial"/>
                <w:szCs w:val="24"/>
              </w:rPr>
              <w:t xml:space="preserve"> that the citation to Drawing PL109B is incorrect as no such plan number is included in Annex I of the Transport Assessment [</w:t>
            </w:r>
            <w:hyperlink r:id="rId322" w:history="1">
              <w:r w:rsidRPr="00347642">
                <w:rPr>
                  <w:rStyle w:val="Hyperlink"/>
                  <w:rFonts w:cs="Arial"/>
                  <w:szCs w:val="24"/>
                </w:rPr>
                <w:t>REP4-037</w:t>
              </w:r>
            </w:hyperlink>
            <w:r>
              <w:rPr>
                <w:rFonts w:cs="Arial"/>
                <w:szCs w:val="24"/>
              </w:rPr>
              <w:t>], and</w:t>
            </w:r>
            <w:r w:rsidR="00DC18F6">
              <w:rPr>
                <w:rFonts w:cs="Arial"/>
                <w:szCs w:val="24"/>
              </w:rPr>
              <w:t xml:space="preserve"> similarly</w:t>
            </w:r>
            <w:r>
              <w:rPr>
                <w:rFonts w:cs="Arial"/>
                <w:szCs w:val="24"/>
              </w:rPr>
              <w:t xml:space="preserve"> no such drawing number is provided in Appendix E of the </w:t>
            </w:r>
            <w:proofErr w:type="spellStart"/>
            <w:r>
              <w:rPr>
                <w:rFonts w:cs="Arial"/>
                <w:szCs w:val="24"/>
              </w:rPr>
              <w:t>oCTMP</w:t>
            </w:r>
            <w:proofErr w:type="spellEnd"/>
            <w:r>
              <w:rPr>
                <w:rFonts w:cs="Arial"/>
                <w:szCs w:val="24"/>
              </w:rPr>
              <w:t xml:space="preserve"> either [</w:t>
            </w:r>
            <w:hyperlink r:id="rId323" w:history="1">
              <w:r w:rsidRPr="00552FED">
                <w:rPr>
                  <w:rStyle w:val="Hyperlink"/>
                  <w:rFonts w:cs="Arial"/>
                  <w:szCs w:val="24"/>
                </w:rPr>
                <w:t>REP4-057</w:t>
              </w:r>
            </w:hyperlink>
            <w:r>
              <w:rPr>
                <w:rFonts w:cs="Arial"/>
                <w:szCs w:val="24"/>
              </w:rPr>
              <w:t xml:space="preserve">]. Whilst the </w:t>
            </w:r>
            <w:proofErr w:type="spellStart"/>
            <w:r>
              <w:rPr>
                <w:rFonts w:cs="Arial"/>
                <w:szCs w:val="24"/>
              </w:rPr>
              <w:t>ExA</w:t>
            </w:r>
            <w:proofErr w:type="spellEnd"/>
            <w:r>
              <w:rPr>
                <w:rFonts w:cs="Arial"/>
                <w:szCs w:val="24"/>
              </w:rPr>
              <w:t xml:space="preserve"> notes that Drawing Nos. PL302, PL303, PL304, PL305, PL306 and PL309 included in Annex I of the Transport Assessment [</w:t>
            </w:r>
            <w:hyperlink r:id="rId324" w:history="1">
              <w:r w:rsidRPr="00347642">
                <w:rPr>
                  <w:rStyle w:val="Hyperlink"/>
                  <w:rFonts w:cs="Arial"/>
                  <w:szCs w:val="24"/>
                </w:rPr>
                <w:t>REP4-037</w:t>
              </w:r>
            </w:hyperlink>
            <w:r>
              <w:rPr>
                <w:rFonts w:cs="Arial"/>
                <w:szCs w:val="24"/>
              </w:rPr>
              <w:t>] appear to now show either passing bays and/ or dimensions of various parts of some of the construction routes, this is not strictly in accordance with ISH3 Action Point 7, although drawing numbers PL302, PL303 and PL304 appear to address ISH3 Action Point 8.</w:t>
            </w:r>
          </w:p>
          <w:p w14:paraId="395F1363" w14:textId="12A593F9" w:rsidR="0070543A" w:rsidRPr="00FD48A8" w:rsidRDefault="0070543A" w:rsidP="0070543A">
            <w:pPr>
              <w:rPr>
                <w:rFonts w:cs="Arial"/>
                <w:szCs w:val="24"/>
              </w:rPr>
            </w:pPr>
            <w:r>
              <w:rPr>
                <w:rFonts w:cs="Arial"/>
                <w:szCs w:val="24"/>
                <w:u w:val="single"/>
              </w:rPr>
              <w:t>The Applicant</w:t>
            </w:r>
            <w:r>
              <w:rPr>
                <w:rFonts w:cs="Arial"/>
                <w:szCs w:val="24"/>
              </w:rPr>
              <w:t>:</w:t>
            </w:r>
          </w:p>
          <w:p w14:paraId="15295C2D" w14:textId="72BC354D" w:rsidR="0070543A" w:rsidRDefault="0070543A" w:rsidP="00A12932">
            <w:pPr>
              <w:pStyle w:val="ListParagraph"/>
              <w:numPr>
                <w:ilvl w:val="0"/>
                <w:numId w:val="51"/>
              </w:numPr>
              <w:ind w:hanging="720"/>
              <w:contextualSpacing w:val="0"/>
              <w:rPr>
                <w:rFonts w:cs="Arial"/>
                <w:szCs w:val="24"/>
              </w:rPr>
            </w:pPr>
            <w:r>
              <w:rPr>
                <w:rFonts w:cs="Arial"/>
                <w:szCs w:val="24"/>
              </w:rPr>
              <w:t>The applicant is requested to confirm whether another drawing specifically addressing Action Point 7, e.g. Drawing PL109B referred to in its ISH3 Note, should have been provided, or whether reference to that drawing is an error</w:t>
            </w:r>
            <w:r w:rsidR="00C33CC8">
              <w:rPr>
                <w:rFonts w:cs="Arial"/>
                <w:szCs w:val="24"/>
              </w:rPr>
              <w:t>,</w:t>
            </w:r>
            <w:r>
              <w:rPr>
                <w:rFonts w:cs="Arial"/>
                <w:szCs w:val="24"/>
              </w:rPr>
              <w:t xml:space="preserve"> with drawing numbers PL302, PL303, PL304, PL305, PL306 and PL309 instead intended to fulfil Action Point 7?</w:t>
            </w:r>
          </w:p>
          <w:p w14:paraId="369F7AE7" w14:textId="7FCF8C94" w:rsidR="0070543A" w:rsidRDefault="0070543A" w:rsidP="00A12932">
            <w:pPr>
              <w:pStyle w:val="ListParagraph"/>
              <w:numPr>
                <w:ilvl w:val="0"/>
                <w:numId w:val="51"/>
              </w:numPr>
              <w:ind w:hanging="691"/>
              <w:contextualSpacing w:val="0"/>
              <w:rPr>
                <w:rFonts w:cs="Arial"/>
                <w:szCs w:val="24"/>
              </w:rPr>
            </w:pPr>
            <w:r>
              <w:rPr>
                <w:rFonts w:cs="Arial"/>
                <w:szCs w:val="24"/>
              </w:rPr>
              <w:t xml:space="preserve">The applicant is also requested to advise whether the existing road widths shown on the latest drawings referred to above were </w:t>
            </w:r>
            <w:proofErr w:type="gramStart"/>
            <w:r>
              <w:rPr>
                <w:rFonts w:cs="Arial"/>
                <w:szCs w:val="24"/>
              </w:rPr>
              <w:t>actually measured</w:t>
            </w:r>
            <w:proofErr w:type="gramEnd"/>
            <w:r>
              <w:rPr>
                <w:rFonts w:cs="Arial"/>
                <w:szCs w:val="24"/>
              </w:rPr>
              <w:t xml:space="preserve"> on site?</w:t>
            </w:r>
          </w:p>
          <w:p w14:paraId="0E6B59AF" w14:textId="752A823C" w:rsidR="0070543A" w:rsidRPr="00FD48A8" w:rsidRDefault="0070543A" w:rsidP="0070543A">
            <w:pPr>
              <w:rPr>
                <w:rFonts w:cs="Arial"/>
                <w:szCs w:val="24"/>
              </w:rPr>
            </w:pPr>
            <w:r>
              <w:rPr>
                <w:rFonts w:cs="Arial"/>
                <w:szCs w:val="24"/>
                <w:u w:val="single"/>
              </w:rPr>
              <w:t>Wiltshire Council and Stop Lime Down</w:t>
            </w:r>
            <w:r>
              <w:rPr>
                <w:rFonts w:cs="Arial"/>
                <w:szCs w:val="24"/>
              </w:rPr>
              <w:t>:</w:t>
            </w:r>
          </w:p>
          <w:p w14:paraId="608BC3D5" w14:textId="0AD7E431" w:rsidR="0070543A" w:rsidRPr="00955AE3" w:rsidRDefault="00666EFB" w:rsidP="00666EFB">
            <w:pPr>
              <w:ind w:left="738" w:hanging="738"/>
              <w:rPr>
                <w:rFonts w:cs="Arial"/>
                <w:szCs w:val="24"/>
              </w:rPr>
            </w:pPr>
            <w:r>
              <w:rPr>
                <w:rFonts w:cs="Arial"/>
                <w:szCs w:val="24"/>
              </w:rPr>
              <w:t>3)</w:t>
            </w:r>
            <w:r>
              <w:rPr>
                <w:rFonts w:cs="Arial"/>
                <w:szCs w:val="24"/>
              </w:rPr>
              <w:tab/>
            </w:r>
            <w:r w:rsidR="0070543A" w:rsidRPr="00955AE3">
              <w:rPr>
                <w:rFonts w:cs="Arial"/>
                <w:szCs w:val="24"/>
              </w:rPr>
              <w:t xml:space="preserve">Advise whether </w:t>
            </w:r>
            <w:r w:rsidR="0070543A">
              <w:rPr>
                <w:rFonts w:cs="Arial"/>
                <w:szCs w:val="24"/>
              </w:rPr>
              <w:t xml:space="preserve">drawing nos. PL302, PL303 and PL304 now provide sufficient dimensions and details to the satisfaction of the parties to demonstrate sufficient passing space on Alderton Road and the Fosse Way, in accordance with ISH3 Action Point 8. Comments on drawing numbers PL305, PL306 and PL309 are also welcomed. The </w:t>
            </w:r>
            <w:proofErr w:type="spellStart"/>
            <w:r w:rsidR="0070543A">
              <w:rPr>
                <w:rFonts w:cs="Arial"/>
                <w:szCs w:val="24"/>
              </w:rPr>
              <w:t>ExA</w:t>
            </w:r>
            <w:proofErr w:type="spellEnd"/>
            <w:r w:rsidR="0070543A">
              <w:rPr>
                <w:rFonts w:cs="Arial"/>
                <w:szCs w:val="24"/>
              </w:rPr>
              <w:t xml:space="preserve"> is particularly interested to understand if additional drawings, dimensions or annotations are still required (and why) (including </w:t>
            </w:r>
            <w:r w:rsidR="008F4907">
              <w:rPr>
                <w:rFonts w:cs="Arial"/>
                <w:szCs w:val="24"/>
              </w:rPr>
              <w:t xml:space="preserve">whether </w:t>
            </w:r>
            <w:r w:rsidR="0070543A" w:rsidRPr="00B17E40">
              <w:rPr>
                <w:rFonts w:cs="Arial"/>
                <w:szCs w:val="24"/>
              </w:rPr>
              <w:t>colour-shade</w:t>
            </w:r>
            <w:r w:rsidR="0070543A">
              <w:rPr>
                <w:rFonts w:cs="Arial"/>
                <w:szCs w:val="24"/>
              </w:rPr>
              <w:t>d</w:t>
            </w:r>
            <w:r w:rsidR="0070543A" w:rsidRPr="00B17E40">
              <w:rPr>
                <w:rFonts w:cs="Arial"/>
                <w:szCs w:val="24"/>
              </w:rPr>
              <w:t xml:space="preserve"> route sections</w:t>
            </w:r>
            <w:r w:rsidR="0070543A">
              <w:rPr>
                <w:rFonts w:cs="Arial"/>
                <w:szCs w:val="24"/>
              </w:rPr>
              <w:t>, as per Wiltshire Council’s suggestion at ISH3 and its post hearing submission [</w:t>
            </w:r>
            <w:hyperlink r:id="rId325" w:history="1">
              <w:r w:rsidR="0070543A" w:rsidRPr="00C24330">
                <w:rPr>
                  <w:rStyle w:val="Hyperlink"/>
                  <w:rFonts w:cs="Arial"/>
                  <w:szCs w:val="24"/>
                </w:rPr>
                <w:t>REP4-092</w:t>
              </w:r>
            </w:hyperlink>
            <w:r w:rsidR="0070543A">
              <w:rPr>
                <w:rFonts w:cs="Arial"/>
                <w:szCs w:val="24"/>
              </w:rPr>
              <w:t>]</w:t>
            </w:r>
            <w:r w:rsidR="008F4907">
              <w:rPr>
                <w:rFonts w:cs="Arial"/>
                <w:szCs w:val="24"/>
              </w:rPr>
              <w:t xml:space="preserve"> remain necessary</w:t>
            </w:r>
            <w:r w:rsidR="0070543A">
              <w:rPr>
                <w:rFonts w:cs="Arial"/>
                <w:szCs w:val="24"/>
              </w:rPr>
              <w:t>).</w:t>
            </w:r>
          </w:p>
        </w:tc>
      </w:tr>
      <w:tr w:rsidR="0070543A" w:rsidRPr="008C59AE" w14:paraId="1332A90F" w14:textId="77777777" w:rsidTr="00C21491">
        <w:tc>
          <w:tcPr>
            <w:tcW w:w="1418" w:type="dxa"/>
            <w:shd w:val="clear" w:color="auto" w:fill="FFFFFF" w:themeFill="background1"/>
          </w:tcPr>
          <w:p w14:paraId="52D203C9" w14:textId="55CBB70D" w:rsidR="0070543A" w:rsidRPr="008718BB" w:rsidRDefault="0070543A" w:rsidP="0070543A">
            <w:pPr>
              <w:pStyle w:val="Heading3"/>
              <w:numPr>
                <w:ilvl w:val="0"/>
                <w:numId w:val="0"/>
              </w:numPr>
              <w:rPr>
                <w:rFonts w:cs="Arial"/>
                <w:szCs w:val="24"/>
              </w:rPr>
            </w:pPr>
            <w:r w:rsidRPr="008718BB">
              <w:rPr>
                <w:rFonts w:cs="Arial"/>
                <w:szCs w:val="24"/>
              </w:rPr>
              <w:lastRenderedPageBreak/>
              <w:t>TT2.</w:t>
            </w:r>
            <w:r>
              <w:rPr>
                <w:rFonts w:cs="Arial"/>
                <w:szCs w:val="24"/>
              </w:rPr>
              <w:t>10</w:t>
            </w:r>
          </w:p>
        </w:tc>
        <w:tc>
          <w:tcPr>
            <w:tcW w:w="4111" w:type="dxa"/>
            <w:shd w:val="clear" w:color="auto" w:fill="FFFFFF" w:themeFill="background1"/>
          </w:tcPr>
          <w:p w14:paraId="5DE822BD" w14:textId="0C203ED1" w:rsidR="0070543A" w:rsidRPr="00BE24DD" w:rsidRDefault="0070543A" w:rsidP="0070543A">
            <w:pPr>
              <w:rPr>
                <w:rFonts w:cs="Arial"/>
                <w:szCs w:val="24"/>
              </w:rPr>
            </w:pPr>
            <w:r>
              <w:rPr>
                <w:rFonts w:cs="Arial"/>
                <w:szCs w:val="24"/>
              </w:rPr>
              <w:t>The Applicant</w:t>
            </w:r>
          </w:p>
        </w:tc>
        <w:tc>
          <w:tcPr>
            <w:tcW w:w="16584" w:type="dxa"/>
            <w:shd w:val="clear" w:color="auto" w:fill="FFFFFF" w:themeFill="background1"/>
          </w:tcPr>
          <w:p w14:paraId="16C98D49" w14:textId="77777777" w:rsidR="0070543A" w:rsidRDefault="0070543A" w:rsidP="0070543A">
            <w:pPr>
              <w:rPr>
                <w:rFonts w:cs="Arial"/>
                <w:b/>
                <w:bCs/>
                <w:color w:val="000000"/>
                <w:szCs w:val="24"/>
              </w:rPr>
            </w:pPr>
            <w:proofErr w:type="spellStart"/>
            <w:r>
              <w:rPr>
                <w:rFonts w:cs="Arial"/>
                <w:b/>
                <w:bCs/>
                <w:color w:val="000000"/>
                <w:szCs w:val="24"/>
              </w:rPr>
              <w:t>Fowlswick</w:t>
            </w:r>
            <w:proofErr w:type="spellEnd"/>
            <w:r>
              <w:rPr>
                <w:rFonts w:cs="Arial"/>
                <w:b/>
                <w:bCs/>
                <w:color w:val="000000"/>
                <w:szCs w:val="24"/>
              </w:rPr>
              <w:t xml:space="preserve"> Lane, Access 109</w:t>
            </w:r>
          </w:p>
          <w:p w14:paraId="7553FF36" w14:textId="25236508" w:rsidR="0070543A" w:rsidRPr="003A6A91" w:rsidRDefault="0070543A" w:rsidP="0070543A">
            <w:pPr>
              <w:rPr>
                <w:rFonts w:cs="Arial"/>
                <w:color w:val="000000"/>
                <w:szCs w:val="24"/>
              </w:rPr>
            </w:pPr>
            <w:r w:rsidRPr="003A6A91">
              <w:rPr>
                <w:rFonts w:cs="Arial"/>
                <w:color w:val="000000"/>
                <w:szCs w:val="24"/>
              </w:rPr>
              <w:t xml:space="preserve">Can the applicant explain why, if the </w:t>
            </w:r>
            <w:r>
              <w:rPr>
                <w:rFonts w:cs="Arial"/>
                <w:color w:val="000000"/>
                <w:szCs w:val="24"/>
              </w:rPr>
              <w:t xml:space="preserve">AIL </w:t>
            </w:r>
            <w:r w:rsidRPr="003A6A91">
              <w:rPr>
                <w:rFonts w:cs="Arial"/>
                <w:color w:val="000000"/>
                <w:szCs w:val="24"/>
              </w:rPr>
              <w:t xml:space="preserve">construction access route to the </w:t>
            </w:r>
            <w:proofErr w:type="spellStart"/>
            <w:r w:rsidRPr="003A6A91">
              <w:rPr>
                <w:rFonts w:cs="Arial"/>
                <w:color w:val="000000"/>
                <w:szCs w:val="24"/>
              </w:rPr>
              <w:t>Fowlswick</w:t>
            </w:r>
            <w:proofErr w:type="spellEnd"/>
            <w:r w:rsidRPr="003A6A91">
              <w:rPr>
                <w:rFonts w:cs="Arial"/>
                <w:color w:val="000000"/>
                <w:szCs w:val="24"/>
              </w:rPr>
              <w:t xml:space="preserve"> Lane compound is intended to come off the B4039</w:t>
            </w:r>
            <w:r w:rsidR="00832CAA">
              <w:rPr>
                <w:rFonts w:cs="Arial"/>
                <w:color w:val="000000"/>
                <w:szCs w:val="24"/>
              </w:rPr>
              <w:t>,</w:t>
            </w:r>
            <w:r w:rsidRPr="003A6A91">
              <w:rPr>
                <w:rFonts w:cs="Arial"/>
                <w:color w:val="000000"/>
                <w:szCs w:val="24"/>
              </w:rPr>
              <w:t xml:space="preserve"> it intends to take access into the site from the north-eastern end of that field and not the </w:t>
            </w:r>
            <w:r>
              <w:rPr>
                <w:rFonts w:cs="Arial"/>
                <w:color w:val="000000"/>
                <w:szCs w:val="24"/>
              </w:rPr>
              <w:t>south-</w:t>
            </w:r>
            <w:r w:rsidRPr="003A6A91">
              <w:rPr>
                <w:rFonts w:cs="Arial"/>
                <w:color w:val="000000"/>
                <w:szCs w:val="24"/>
              </w:rPr>
              <w:t xml:space="preserve">western end, closer to the junction with the B4039? The </w:t>
            </w:r>
            <w:proofErr w:type="spellStart"/>
            <w:r w:rsidRPr="003A6A91">
              <w:rPr>
                <w:rFonts w:cs="Arial"/>
                <w:color w:val="000000"/>
                <w:szCs w:val="24"/>
              </w:rPr>
              <w:t>ExA</w:t>
            </w:r>
            <w:proofErr w:type="spellEnd"/>
            <w:r w:rsidRPr="003A6A91">
              <w:rPr>
                <w:rFonts w:cs="Arial"/>
                <w:color w:val="000000"/>
                <w:szCs w:val="24"/>
              </w:rPr>
              <w:t xml:space="preserve"> appreciates that the intent may be to use an existing field access (in the location of </w:t>
            </w:r>
            <w:r>
              <w:rPr>
                <w:rFonts w:cs="Arial"/>
                <w:color w:val="000000"/>
                <w:szCs w:val="24"/>
              </w:rPr>
              <w:t xml:space="preserve">proposed </w:t>
            </w:r>
            <w:r w:rsidRPr="003A6A91">
              <w:rPr>
                <w:rFonts w:cs="Arial"/>
                <w:color w:val="000000"/>
                <w:szCs w:val="24"/>
              </w:rPr>
              <w:t>access 109), however, as highlighted by Chippenham Without Parish Council [</w:t>
            </w:r>
            <w:hyperlink r:id="rId326" w:history="1">
              <w:r w:rsidRPr="003A6A91">
                <w:rPr>
                  <w:rStyle w:val="Hyperlink"/>
                  <w:rFonts w:cs="Arial"/>
                  <w:szCs w:val="24"/>
                </w:rPr>
                <w:t>REP4-094</w:t>
              </w:r>
            </w:hyperlink>
            <w:r w:rsidRPr="003A6A91">
              <w:rPr>
                <w:rFonts w:cs="Arial"/>
                <w:color w:val="000000"/>
                <w:szCs w:val="24"/>
              </w:rPr>
              <w:t xml:space="preserve">], the proposed opening in this location </w:t>
            </w:r>
            <w:r w:rsidRPr="005731E5">
              <w:rPr>
                <w:rFonts w:cs="Arial"/>
                <w:i/>
                <w:color w:val="000000"/>
                <w:szCs w:val="24"/>
              </w:rPr>
              <w:t xml:space="preserve">would require considerable enlargement and metaling, as would the </w:t>
            </w:r>
            <w:proofErr w:type="spellStart"/>
            <w:r w:rsidRPr="005731E5">
              <w:rPr>
                <w:rFonts w:cs="Arial"/>
                <w:i/>
                <w:color w:val="000000"/>
                <w:szCs w:val="24"/>
              </w:rPr>
              <w:t>Fowlswick</w:t>
            </w:r>
            <w:proofErr w:type="spellEnd"/>
            <w:r w:rsidRPr="005731E5">
              <w:rPr>
                <w:rFonts w:cs="Arial"/>
                <w:i/>
                <w:color w:val="000000"/>
                <w:szCs w:val="24"/>
              </w:rPr>
              <w:t xml:space="preserve"> Lane itself, which would need to be widened down to the crossroads, and would require the removal of the mature hedgerow along the 200 metre length with verge, which could also have highway drainage implications</w:t>
            </w:r>
            <w:r w:rsidRPr="003A6A91">
              <w:rPr>
                <w:rFonts w:cs="Arial"/>
                <w:color w:val="000000"/>
                <w:szCs w:val="24"/>
              </w:rPr>
              <w:t>.</w:t>
            </w:r>
          </w:p>
          <w:p w14:paraId="7FA06E51" w14:textId="77777777" w:rsidR="00674A46" w:rsidRDefault="0070543A" w:rsidP="0070543A">
            <w:pPr>
              <w:rPr>
                <w:rFonts w:cs="Arial"/>
                <w:color w:val="000000"/>
                <w:szCs w:val="24"/>
              </w:rPr>
            </w:pPr>
            <w:r>
              <w:rPr>
                <w:rFonts w:cs="Arial"/>
                <w:color w:val="000000"/>
                <w:szCs w:val="24"/>
              </w:rPr>
              <w:t xml:space="preserve">In addition to the above question, and in light of the applicant’s response to </w:t>
            </w:r>
            <w:r w:rsidRPr="003A6A91">
              <w:rPr>
                <w:rFonts w:cs="Arial"/>
                <w:color w:val="000000"/>
                <w:szCs w:val="24"/>
              </w:rPr>
              <w:t>ISH3 Action Point 4</w:t>
            </w:r>
            <w:r>
              <w:rPr>
                <w:rFonts w:cs="Arial"/>
                <w:color w:val="000000"/>
                <w:szCs w:val="24"/>
              </w:rPr>
              <w:t xml:space="preserve"> [</w:t>
            </w:r>
            <w:hyperlink r:id="rId327" w:history="1">
              <w:r w:rsidRPr="00EE5FBF">
                <w:rPr>
                  <w:rStyle w:val="Hyperlink"/>
                  <w:rFonts w:cs="Arial"/>
                  <w:szCs w:val="24"/>
                </w:rPr>
                <w:t>REP4-086</w:t>
              </w:r>
            </w:hyperlink>
            <w:r>
              <w:rPr>
                <w:rFonts w:cs="Arial"/>
                <w:color w:val="000000"/>
                <w:szCs w:val="24"/>
              </w:rPr>
              <w:t>]</w:t>
            </w:r>
            <w:r w:rsidRPr="003A6A91">
              <w:rPr>
                <w:rFonts w:cs="Arial"/>
                <w:color w:val="000000"/>
                <w:szCs w:val="24"/>
              </w:rPr>
              <w:t xml:space="preserve">, which says </w:t>
            </w:r>
            <w:r>
              <w:rPr>
                <w:rFonts w:cs="Arial"/>
                <w:color w:val="000000"/>
                <w:szCs w:val="24"/>
              </w:rPr>
              <w:t>that a</w:t>
            </w:r>
            <w:r w:rsidRPr="003A6A91">
              <w:rPr>
                <w:rFonts w:cs="Arial"/>
                <w:i/>
                <w:iCs/>
                <w:color w:val="000000"/>
                <w:szCs w:val="24"/>
              </w:rPr>
              <w:t xml:space="preserve"> turning area for the whole AIL vehicle and trailer is not required as the AIL trailers are modular</w:t>
            </w:r>
            <w:r>
              <w:rPr>
                <w:rFonts w:cs="Arial"/>
                <w:i/>
                <w:iCs/>
                <w:color w:val="000000"/>
                <w:szCs w:val="24"/>
              </w:rPr>
              <w:t xml:space="preserve"> and o</w:t>
            </w:r>
            <w:r w:rsidRPr="003A6A91">
              <w:rPr>
                <w:rFonts w:cs="Arial"/>
                <w:i/>
                <w:iCs/>
                <w:color w:val="000000"/>
                <w:szCs w:val="24"/>
              </w:rPr>
              <w:t>n exit, the cab is unhitched from the front of the trailer and driven to the back of the trailer and hitched up, then drives off in forward gea</w:t>
            </w:r>
            <w:r>
              <w:rPr>
                <w:rFonts w:cs="Arial"/>
                <w:i/>
                <w:iCs/>
                <w:color w:val="000000"/>
                <w:szCs w:val="24"/>
              </w:rPr>
              <w:t xml:space="preserve">r, </w:t>
            </w:r>
            <w:r w:rsidRPr="00DD4D51">
              <w:rPr>
                <w:rFonts w:cs="Arial"/>
                <w:color w:val="000000"/>
                <w:szCs w:val="24"/>
              </w:rPr>
              <w:t xml:space="preserve">the </w:t>
            </w:r>
            <w:proofErr w:type="spellStart"/>
            <w:r w:rsidRPr="003A6A91">
              <w:rPr>
                <w:rFonts w:cs="Arial"/>
                <w:color w:val="000000"/>
                <w:szCs w:val="24"/>
              </w:rPr>
              <w:t>ExA</w:t>
            </w:r>
            <w:proofErr w:type="spellEnd"/>
            <w:r w:rsidRPr="003A6A91">
              <w:rPr>
                <w:rFonts w:cs="Arial"/>
                <w:color w:val="000000"/>
                <w:szCs w:val="24"/>
              </w:rPr>
              <w:t xml:space="preserve"> </w:t>
            </w:r>
            <w:r>
              <w:rPr>
                <w:rFonts w:cs="Arial"/>
                <w:color w:val="000000"/>
                <w:szCs w:val="24"/>
              </w:rPr>
              <w:t xml:space="preserve">seeks to understand </w:t>
            </w:r>
          </w:p>
          <w:p w14:paraId="63CAE815" w14:textId="371FF68D" w:rsidR="00674A46" w:rsidRPr="00674A46" w:rsidRDefault="0070543A" w:rsidP="00674A46">
            <w:pPr>
              <w:pStyle w:val="ListParagraph"/>
              <w:numPr>
                <w:ilvl w:val="0"/>
                <w:numId w:val="65"/>
              </w:numPr>
              <w:rPr>
                <w:rFonts w:cs="Arial"/>
                <w:color w:val="000000"/>
                <w:szCs w:val="24"/>
              </w:rPr>
            </w:pPr>
            <w:r w:rsidRPr="00674A46">
              <w:rPr>
                <w:rFonts w:cs="Arial"/>
                <w:color w:val="000000"/>
                <w:szCs w:val="24"/>
              </w:rPr>
              <w:t xml:space="preserve">why the HIA area wraps the north-eastern side of the compound and extends along </w:t>
            </w:r>
            <w:proofErr w:type="spellStart"/>
            <w:r w:rsidRPr="00674A46">
              <w:rPr>
                <w:rFonts w:cs="Arial"/>
                <w:color w:val="000000"/>
                <w:szCs w:val="24"/>
              </w:rPr>
              <w:t>Fowlswick</w:t>
            </w:r>
            <w:proofErr w:type="spellEnd"/>
            <w:r w:rsidRPr="00674A46">
              <w:rPr>
                <w:rFonts w:cs="Arial"/>
                <w:color w:val="000000"/>
                <w:szCs w:val="24"/>
              </w:rPr>
              <w:t xml:space="preserve"> Lane to </w:t>
            </w:r>
            <w:proofErr w:type="spellStart"/>
            <w:r w:rsidRPr="00674A46">
              <w:rPr>
                <w:rFonts w:cs="Arial"/>
                <w:color w:val="000000"/>
                <w:szCs w:val="24"/>
              </w:rPr>
              <w:t>Fowlswick</w:t>
            </w:r>
            <w:proofErr w:type="spellEnd"/>
            <w:r w:rsidRPr="00674A46">
              <w:rPr>
                <w:rFonts w:cs="Arial"/>
                <w:color w:val="000000"/>
                <w:szCs w:val="24"/>
              </w:rPr>
              <w:t xml:space="preserve"> Cottages (as shown on Figure 13-12-2 [</w:t>
            </w:r>
            <w:hyperlink r:id="rId328" w:history="1">
              <w:r w:rsidRPr="00674A46">
                <w:rPr>
                  <w:rStyle w:val="Hyperlink"/>
                  <w:rFonts w:cs="Arial"/>
                  <w:szCs w:val="24"/>
                </w:rPr>
                <w:t>APP-157</w:t>
              </w:r>
            </w:hyperlink>
            <w:r>
              <w:t>])</w:t>
            </w:r>
            <w:r w:rsidRPr="00674A46">
              <w:rPr>
                <w:rFonts w:cs="Arial"/>
                <w:color w:val="000000"/>
                <w:szCs w:val="24"/>
              </w:rPr>
              <w:t xml:space="preserve">, and </w:t>
            </w:r>
          </w:p>
          <w:p w14:paraId="451D9DC7" w14:textId="77777777" w:rsidR="00DD0EF6" w:rsidRPr="00DD0EF6" w:rsidRDefault="0070543A" w:rsidP="00674A46">
            <w:pPr>
              <w:pStyle w:val="ListParagraph"/>
              <w:numPr>
                <w:ilvl w:val="0"/>
                <w:numId w:val="65"/>
              </w:numPr>
              <w:rPr>
                <w:rFonts w:cs="Arial"/>
                <w:color w:val="000000"/>
                <w:szCs w:val="24"/>
              </w:rPr>
            </w:pPr>
            <w:r w:rsidRPr="00674A46">
              <w:rPr>
                <w:rFonts w:cs="Arial"/>
                <w:color w:val="000000"/>
                <w:szCs w:val="24"/>
              </w:rPr>
              <w:t>the full nature of the highway improvement works proposed in this location</w:t>
            </w:r>
            <w:r>
              <w:t xml:space="preserve">.  </w:t>
            </w:r>
          </w:p>
          <w:p w14:paraId="2D899C01" w14:textId="28FE76BB" w:rsidR="0070543A" w:rsidRPr="00DD0EF6" w:rsidRDefault="0070543A" w:rsidP="00DD0EF6">
            <w:pPr>
              <w:rPr>
                <w:rFonts w:cs="Arial"/>
                <w:color w:val="000000"/>
                <w:szCs w:val="24"/>
              </w:rPr>
            </w:pPr>
            <w:r>
              <w:t xml:space="preserve">The </w:t>
            </w:r>
            <w:proofErr w:type="spellStart"/>
            <w:r>
              <w:t>ExA</w:t>
            </w:r>
            <w:proofErr w:type="spellEnd"/>
            <w:r>
              <w:t xml:space="preserve"> expects s</w:t>
            </w:r>
            <w:r w:rsidRPr="00DD0EF6">
              <w:rPr>
                <w:rFonts w:cs="Arial"/>
                <w:color w:val="000000"/>
                <w:szCs w:val="24"/>
              </w:rPr>
              <w:t xml:space="preserve">ubstantially greater detail and explanation than that provided in Table 3 of the </w:t>
            </w:r>
            <w:proofErr w:type="spellStart"/>
            <w:r w:rsidRPr="00DD0EF6">
              <w:rPr>
                <w:rFonts w:cs="Arial"/>
                <w:color w:val="000000"/>
                <w:szCs w:val="24"/>
              </w:rPr>
              <w:t>oCTMP</w:t>
            </w:r>
            <w:proofErr w:type="spellEnd"/>
            <w:r w:rsidRPr="00DD0EF6">
              <w:rPr>
                <w:rFonts w:cs="Arial"/>
                <w:color w:val="000000"/>
                <w:szCs w:val="24"/>
              </w:rPr>
              <w:t xml:space="preserve"> and Table 13-11 of the Transport Assessment for access 109/ North of </w:t>
            </w:r>
            <w:proofErr w:type="spellStart"/>
            <w:r w:rsidRPr="00DD0EF6">
              <w:rPr>
                <w:rFonts w:cs="Arial"/>
                <w:color w:val="000000"/>
                <w:szCs w:val="24"/>
              </w:rPr>
              <w:t>Fowlswick</w:t>
            </w:r>
            <w:proofErr w:type="spellEnd"/>
            <w:r w:rsidRPr="00DD0EF6">
              <w:rPr>
                <w:rFonts w:cs="Arial"/>
                <w:color w:val="000000"/>
                <w:szCs w:val="24"/>
              </w:rPr>
              <w:t xml:space="preserve"> Lane.</w:t>
            </w:r>
          </w:p>
        </w:tc>
      </w:tr>
      <w:tr w:rsidR="0070543A" w:rsidRPr="008C59AE" w14:paraId="0E0B116C" w14:textId="77777777" w:rsidTr="00675485">
        <w:tc>
          <w:tcPr>
            <w:tcW w:w="1418" w:type="dxa"/>
            <w:shd w:val="clear" w:color="auto" w:fill="FFFFFF" w:themeFill="background1"/>
          </w:tcPr>
          <w:p w14:paraId="4CF9B7EC" w14:textId="6D065A6C" w:rsidR="0070543A" w:rsidRPr="008718BB" w:rsidRDefault="0070543A" w:rsidP="0070543A">
            <w:pPr>
              <w:pStyle w:val="Heading3"/>
              <w:numPr>
                <w:ilvl w:val="0"/>
                <w:numId w:val="0"/>
              </w:numPr>
              <w:rPr>
                <w:rFonts w:cs="Arial"/>
                <w:szCs w:val="24"/>
              </w:rPr>
            </w:pPr>
            <w:r w:rsidRPr="008718BB">
              <w:rPr>
                <w:rFonts w:cs="Arial"/>
                <w:szCs w:val="24"/>
              </w:rPr>
              <w:t>TT2.1</w:t>
            </w:r>
            <w:r>
              <w:rPr>
                <w:rFonts w:cs="Arial"/>
                <w:szCs w:val="24"/>
              </w:rPr>
              <w:t>1</w:t>
            </w:r>
          </w:p>
        </w:tc>
        <w:tc>
          <w:tcPr>
            <w:tcW w:w="4111" w:type="dxa"/>
            <w:shd w:val="clear" w:color="auto" w:fill="FFFFFF" w:themeFill="background1"/>
          </w:tcPr>
          <w:p w14:paraId="2311B7F8" w14:textId="71642902" w:rsidR="0070543A" w:rsidRDefault="0070543A" w:rsidP="0070543A">
            <w:pPr>
              <w:rPr>
                <w:rFonts w:cs="Arial"/>
                <w:szCs w:val="24"/>
              </w:rPr>
            </w:pPr>
            <w:r>
              <w:rPr>
                <w:rFonts w:cs="Arial"/>
                <w:szCs w:val="24"/>
              </w:rPr>
              <w:t>The Applicant</w:t>
            </w:r>
          </w:p>
        </w:tc>
        <w:tc>
          <w:tcPr>
            <w:tcW w:w="16584" w:type="dxa"/>
            <w:shd w:val="clear" w:color="auto" w:fill="FFFFFF" w:themeFill="background1"/>
          </w:tcPr>
          <w:p w14:paraId="418ADEFB" w14:textId="6F4BFF3A" w:rsidR="0070543A" w:rsidRDefault="0070543A" w:rsidP="0070543A">
            <w:pPr>
              <w:spacing w:before="0"/>
              <w:rPr>
                <w:rFonts w:cs="Arial"/>
                <w:b/>
                <w:bCs/>
                <w:color w:val="000000"/>
                <w:szCs w:val="24"/>
              </w:rPr>
            </w:pPr>
            <w:r>
              <w:rPr>
                <w:rFonts w:cs="Arial"/>
                <w:b/>
                <w:bCs/>
                <w:color w:val="000000"/>
                <w:szCs w:val="24"/>
              </w:rPr>
              <w:t>Shuttle Bus Take-Up Q1</w:t>
            </w:r>
          </w:p>
          <w:p w14:paraId="72E434F7" w14:textId="038E9516" w:rsidR="0070543A" w:rsidRDefault="0070543A" w:rsidP="0070543A">
            <w:pPr>
              <w:spacing w:before="0"/>
              <w:rPr>
                <w:rFonts w:cs="Arial"/>
                <w:color w:val="000000"/>
                <w:szCs w:val="24"/>
              </w:rPr>
            </w:pPr>
            <w:r>
              <w:rPr>
                <w:rFonts w:cs="Arial"/>
                <w:color w:val="000000"/>
                <w:szCs w:val="24"/>
              </w:rPr>
              <w:t xml:space="preserve">The </w:t>
            </w:r>
            <w:proofErr w:type="spellStart"/>
            <w:r>
              <w:rPr>
                <w:rFonts w:cs="Arial"/>
                <w:color w:val="000000"/>
                <w:szCs w:val="24"/>
              </w:rPr>
              <w:t>ExA</w:t>
            </w:r>
            <w:proofErr w:type="spellEnd"/>
            <w:r>
              <w:rPr>
                <w:rFonts w:cs="Arial"/>
                <w:color w:val="000000"/>
                <w:szCs w:val="24"/>
              </w:rPr>
              <w:t xml:space="preserve"> notes that within the construction worker travel plan, at Appendix C to the </w:t>
            </w:r>
            <w:proofErr w:type="spellStart"/>
            <w:r>
              <w:rPr>
                <w:rFonts w:cs="Arial"/>
                <w:color w:val="000000"/>
                <w:szCs w:val="24"/>
              </w:rPr>
              <w:t>oCTMP</w:t>
            </w:r>
            <w:proofErr w:type="spellEnd"/>
            <w:r>
              <w:rPr>
                <w:rFonts w:cs="Arial"/>
                <w:color w:val="000000"/>
                <w:szCs w:val="24"/>
              </w:rPr>
              <w:t xml:space="preserve"> [</w:t>
            </w:r>
            <w:hyperlink r:id="rId329" w:history="1">
              <w:r w:rsidRPr="00E57CE2">
                <w:rPr>
                  <w:rStyle w:val="Hyperlink"/>
                  <w:rFonts w:cs="Arial"/>
                  <w:szCs w:val="24"/>
                </w:rPr>
                <w:t>REP4-057</w:t>
              </w:r>
            </w:hyperlink>
            <w:r>
              <w:rPr>
                <w:rFonts w:cs="Arial"/>
                <w:color w:val="000000"/>
                <w:szCs w:val="24"/>
              </w:rPr>
              <w:t>], the applicant states that i</w:t>
            </w:r>
            <w:r w:rsidRPr="00C161F9">
              <w:rPr>
                <w:rFonts w:cs="Arial"/>
                <w:color w:val="000000"/>
                <w:szCs w:val="24"/>
              </w:rPr>
              <w:t xml:space="preserve">t is anticipated </w:t>
            </w:r>
            <w:proofErr w:type="gramStart"/>
            <w:r w:rsidRPr="00C161F9">
              <w:rPr>
                <w:rFonts w:cs="Arial"/>
                <w:color w:val="000000"/>
                <w:szCs w:val="24"/>
              </w:rPr>
              <w:t>the majority of</w:t>
            </w:r>
            <w:proofErr w:type="gramEnd"/>
            <w:r w:rsidRPr="00C161F9">
              <w:rPr>
                <w:rFonts w:cs="Arial"/>
                <w:color w:val="000000"/>
                <w:szCs w:val="24"/>
              </w:rPr>
              <w:t xml:space="preserve"> non-local construction workers will stay at local accommodation and be transported to Order </w:t>
            </w:r>
            <w:r>
              <w:rPr>
                <w:rFonts w:cs="Arial"/>
                <w:color w:val="000000"/>
                <w:szCs w:val="24"/>
              </w:rPr>
              <w:t>l</w:t>
            </w:r>
            <w:r w:rsidRPr="00C161F9">
              <w:rPr>
                <w:rFonts w:cs="Arial"/>
                <w:color w:val="000000"/>
                <w:szCs w:val="24"/>
              </w:rPr>
              <w:t>imits by shuttle</w:t>
            </w:r>
            <w:r>
              <w:rPr>
                <w:rFonts w:cs="Arial"/>
                <w:color w:val="000000"/>
                <w:szCs w:val="24"/>
              </w:rPr>
              <w:t xml:space="preserve"> </w:t>
            </w:r>
            <w:r w:rsidRPr="00C161F9">
              <w:rPr>
                <w:rFonts w:cs="Arial"/>
                <w:color w:val="000000"/>
                <w:szCs w:val="24"/>
              </w:rPr>
              <w:t>bus</w:t>
            </w:r>
            <w:r>
              <w:rPr>
                <w:rFonts w:cs="Arial"/>
                <w:color w:val="000000"/>
                <w:szCs w:val="24"/>
              </w:rPr>
              <w:t xml:space="preserve">. At paragraph 3.2.10 of the </w:t>
            </w:r>
            <w:proofErr w:type="spellStart"/>
            <w:r>
              <w:rPr>
                <w:rFonts w:cs="Arial"/>
                <w:color w:val="000000"/>
                <w:szCs w:val="24"/>
              </w:rPr>
              <w:t>oCTMP</w:t>
            </w:r>
            <w:proofErr w:type="spellEnd"/>
            <w:r>
              <w:rPr>
                <w:rFonts w:cs="Arial"/>
                <w:color w:val="000000"/>
                <w:szCs w:val="24"/>
              </w:rPr>
              <w:t xml:space="preserve"> the applicant adds that f</w:t>
            </w:r>
            <w:r w:rsidRPr="006F6EF7">
              <w:rPr>
                <w:rFonts w:cs="Arial"/>
                <w:color w:val="000000"/>
                <w:szCs w:val="24"/>
              </w:rPr>
              <w:t>or the purposes of the assessment, it has been assumed that 50% of workers will arrive by shuttle bus</w:t>
            </w:r>
            <w:r>
              <w:rPr>
                <w:rFonts w:cs="Arial"/>
                <w:color w:val="000000"/>
                <w:szCs w:val="24"/>
              </w:rPr>
              <w:t xml:space="preserve"> (or 622 workers, as detailed in Table 5 of the </w:t>
            </w:r>
            <w:proofErr w:type="spellStart"/>
            <w:r>
              <w:rPr>
                <w:rFonts w:cs="Arial"/>
                <w:color w:val="000000"/>
                <w:szCs w:val="24"/>
              </w:rPr>
              <w:t>oCTMP</w:t>
            </w:r>
            <w:proofErr w:type="spellEnd"/>
            <w:r>
              <w:rPr>
                <w:rFonts w:cs="Arial"/>
                <w:color w:val="000000"/>
                <w:szCs w:val="24"/>
              </w:rPr>
              <w:t>)</w:t>
            </w:r>
            <w:r w:rsidRPr="006F6EF7">
              <w:rPr>
                <w:rFonts w:cs="Arial"/>
                <w:color w:val="000000"/>
                <w:szCs w:val="24"/>
              </w:rPr>
              <w:t>.</w:t>
            </w:r>
            <w:r>
              <w:rPr>
                <w:rFonts w:cs="Arial"/>
                <w:color w:val="000000"/>
                <w:szCs w:val="24"/>
              </w:rPr>
              <w:t xml:space="preserve"> </w:t>
            </w:r>
          </w:p>
          <w:p w14:paraId="60CD0450" w14:textId="0ADAA236" w:rsidR="0070543A" w:rsidRDefault="0070543A" w:rsidP="0005634D">
            <w:pPr>
              <w:pStyle w:val="ListParagraph"/>
              <w:numPr>
                <w:ilvl w:val="0"/>
                <w:numId w:val="21"/>
              </w:numPr>
              <w:spacing w:before="0"/>
              <w:ind w:left="596" w:hanging="596"/>
              <w:contextualSpacing w:val="0"/>
              <w:rPr>
                <w:rFonts w:cs="Arial"/>
                <w:color w:val="000000"/>
                <w:szCs w:val="24"/>
              </w:rPr>
            </w:pPr>
            <w:r w:rsidRPr="008528DA">
              <w:rPr>
                <w:rFonts w:cs="Arial"/>
                <w:color w:val="000000"/>
                <w:szCs w:val="24"/>
              </w:rPr>
              <w:t>Can the applicant explain what geographical area has been used to define local and non-local</w:t>
            </w:r>
            <w:r>
              <w:rPr>
                <w:rFonts w:cs="Arial"/>
                <w:color w:val="000000"/>
                <w:szCs w:val="24"/>
              </w:rPr>
              <w:t xml:space="preserve"> in this situation</w:t>
            </w:r>
            <w:r w:rsidRPr="008528DA">
              <w:rPr>
                <w:rFonts w:cs="Arial"/>
                <w:color w:val="000000"/>
                <w:szCs w:val="24"/>
              </w:rPr>
              <w:t xml:space="preserve">? </w:t>
            </w:r>
          </w:p>
          <w:p w14:paraId="606A3174" w14:textId="43583E0D" w:rsidR="0070543A" w:rsidRDefault="0070543A" w:rsidP="0005634D">
            <w:pPr>
              <w:pStyle w:val="ListParagraph"/>
              <w:numPr>
                <w:ilvl w:val="0"/>
                <w:numId w:val="21"/>
              </w:numPr>
              <w:spacing w:before="0"/>
              <w:ind w:left="596" w:hanging="596"/>
              <w:contextualSpacing w:val="0"/>
              <w:rPr>
                <w:rFonts w:cs="Arial"/>
                <w:color w:val="000000"/>
                <w:szCs w:val="24"/>
              </w:rPr>
            </w:pPr>
            <w:r w:rsidRPr="008528DA">
              <w:rPr>
                <w:rFonts w:cs="Arial"/>
                <w:color w:val="000000"/>
                <w:szCs w:val="24"/>
              </w:rPr>
              <w:t xml:space="preserve">Can the applicant also confirm </w:t>
            </w:r>
            <w:r>
              <w:rPr>
                <w:rFonts w:cs="Arial"/>
                <w:color w:val="000000"/>
                <w:szCs w:val="24"/>
              </w:rPr>
              <w:t>if the anticipated 50%/ 622 worker shuttle bus take-up is comprised of only non-local workers staying in local accommodation, or if those figures also include a proportion of local workers who may also wish to use the shuttle service</w:t>
            </w:r>
            <w:r w:rsidRPr="008528DA">
              <w:rPr>
                <w:rFonts w:cs="Arial"/>
                <w:color w:val="000000"/>
                <w:szCs w:val="24"/>
              </w:rPr>
              <w:t>?</w:t>
            </w:r>
            <w:r>
              <w:rPr>
                <w:rFonts w:cs="Arial"/>
                <w:color w:val="000000"/>
                <w:szCs w:val="24"/>
              </w:rPr>
              <w:t xml:space="preserve"> If the latter, please provide the proportional split between local and non-local workers anticipated in the 50%/ 622 worker take up figures.</w:t>
            </w:r>
          </w:p>
          <w:p w14:paraId="79CB79C2" w14:textId="0616CE26" w:rsidR="0070543A" w:rsidRPr="001401FF" w:rsidRDefault="0070543A" w:rsidP="0070543A">
            <w:pPr>
              <w:pStyle w:val="ListParagraph"/>
              <w:numPr>
                <w:ilvl w:val="0"/>
                <w:numId w:val="21"/>
              </w:numPr>
              <w:spacing w:before="0"/>
              <w:ind w:left="596" w:hanging="596"/>
              <w:rPr>
                <w:rFonts w:cs="Arial"/>
                <w:color w:val="000000"/>
                <w:szCs w:val="24"/>
              </w:rPr>
            </w:pPr>
            <w:r w:rsidRPr="001401FF">
              <w:rPr>
                <w:rFonts w:cs="Arial"/>
                <w:color w:val="000000"/>
                <w:szCs w:val="24"/>
              </w:rPr>
              <w:t>Advise what assessments have been undertaken on the location and availability of local accommodation for non-local workers for the duration of the construction period</w:t>
            </w:r>
            <w:r>
              <w:rPr>
                <w:rFonts w:cs="Arial"/>
                <w:color w:val="000000"/>
                <w:szCs w:val="24"/>
              </w:rPr>
              <w:t xml:space="preserve"> and present this evidence</w:t>
            </w:r>
            <w:r w:rsidRPr="001401FF">
              <w:rPr>
                <w:rFonts w:cs="Arial"/>
                <w:color w:val="000000"/>
                <w:szCs w:val="24"/>
              </w:rPr>
              <w:t>.</w:t>
            </w:r>
          </w:p>
        </w:tc>
      </w:tr>
      <w:tr w:rsidR="0070543A" w:rsidRPr="008C59AE" w14:paraId="7DBA4B6B" w14:textId="77777777" w:rsidTr="00675485">
        <w:tc>
          <w:tcPr>
            <w:tcW w:w="1418" w:type="dxa"/>
            <w:shd w:val="clear" w:color="auto" w:fill="FFFFFF" w:themeFill="background1"/>
          </w:tcPr>
          <w:p w14:paraId="3C6F17FC" w14:textId="392659B0" w:rsidR="0070543A" w:rsidRPr="008718BB" w:rsidRDefault="0070543A" w:rsidP="0070543A">
            <w:pPr>
              <w:pStyle w:val="Heading3"/>
              <w:numPr>
                <w:ilvl w:val="0"/>
                <w:numId w:val="0"/>
              </w:numPr>
              <w:rPr>
                <w:rFonts w:cs="Arial"/>
                <w:szCs w:val="24"/>
              </w:rPr>
            </w:pPr>
            <w:r w:rsidRPr="008718BB">
              <w:rPr>
                <w:rFonts w:cs="Arial"/>
                <w:szCs w:val="24"/>
              </w:rPr>
              <w:lastRenderedPageBreak/>
              <w:t>TT2.1</w:t>
            </w:r>
            <w:r>
              <w:rPr>
                <w:rFonts w:cs="Arial"/>
                <w:szCs w:val="24"/>
              </w:rPr>
              <w:t>2</w:t>
            </w:r>
          </w:p>
        </w:tc>
        <w:tc>
          <w:tcPr>
            <w:tcW w:w="4111" w:type="dxa"/>
            <w:shd w:val="clear" w:color="auto" w:fill="FFFFFF" w:themeFill="background1"/>
          </w:tcPr>
          <w:p w14:paraId="0CF7E296" w14:textId="77E3BFAC" w:rsidR="0070543A" w:rsidRDefault="0070543A" w:rsidP="0070543A">
            <w:pPr>
              <w:rPr>
                <w:rFonts w:cs="Arial"/>
                <w:szCs w:val="24"/>
              </w:rPr>
            </w:pPr>
            <w:r>
              <w:rPr>
                <w:rFonts w:cs="Arial"/>
                <w:szCs w:val="24"/>
              </w:rPr>
              <w:t>The Applicant</w:t>
            </w:r>
          </w:p>
        </w:tc>
        <w:tc>
          <w:tcPr>
            <w:tcW w:w="16584" w:type="dxa"/>
            <w:shd w:val="clear" w:color="auto" w:fill="FFFFFF" w:themeFill="background1"/>
          </w:tcPr>
          <w:p w14:paraId="62931509" w14:textId="1634B971" w:rsidR="0070543A" w:rsidRDefault="0070543A" w:rsidP="0070543A">
            <w:pPr>
              <w:spacing w:before="0"/>
              <w:rPr>
                <w:rFonts w:cs="Arial"/>
                <w:b/>
                <w:bCs/>
                <w:color w:val="000000"/>
                <w:szCs w:val="24"/>
              </w:rPr>
            </w:pPr>
            <w:r>
              <w:rPr>
                <w:rFonts w:cs="Arial"/>
                <w:b/>
                <w:bCs/>
                <w:color w:val="000000"/>
                <w:szCs w:val="24"/>
              </w:rPr>
              <w:t>Shuttle Bus Take-Up Q2</w:t>
            </w:r>
          </w:p>
          <w:p w14:paraId="6B80DA27" w14:textId="6F0E87BB" w:rsidR="0070543A" w:rsidRDefault="0070543A" w:rsidP="0070543A">
            <w:pPr>
              <w:spacing w:before="0"/>
              <w:rPr>
                <w:rFonts w:cs="Arial"/>
                <w:color w:val="000000"/>
                <w:szCs w:val="24"/>
              </w:rPr>
            </w:pPr>
            <w:r>
              <w:rPr>
                <w:rFonts w:cs="Arial"/>
                <w:color w:val="000000"/>
                <w:szCs w:val="24"/>
              </w:rPr>
              <w:t>In response to ExQ1 TT1.8, Wiltshire Council [</w:t>
            </w:r>
            <w:hyperlink r:id="rId330" w:history="1">
              <w:r w:rsidRPr="004E73D9">
                <w:rPr>
                  <w:rStyle w:val="Hyperlink"/>
                  <w:rFonts w:cs="Arial"/>
                  <w:szCs w:val="24"/>
                </w:rPr>
                <w:t>REP3-142</w:t>
              </w:r>
            </w:hyperlink>
            <w:r>
              <w:rPr>
                <w:rFonts w:cs="Arial"/>
                <w:color w:val="000000"/>
                <w:szCs w:val="24"/>
              </w:rPr>
              <w:t xml:space="preserve">] noted that at the project’s scoping stage it advised the applicant that a 50% worker take-up rate for the shuttle bus was high and would prefer to see a lower shuttle bus assumed mode share of say 20%. The applicant ignored the Council’s scoping opinion on this matter and the </w:t>
            </w:r>
            <w:proofErr w:type="spellStart"/>
            <w:r>
              <w:rPr>
                <w:rFonts w:cs="Arial"/>
                <w:color w:val="000000"/>
                <w:szCs w:val="24"/>
              </w:rPr>
              <w:t>ExA’s</w:t>
            </w:r>
            <w:proofErr w:type="spellEnd"/>
            <w:r>
              <w:rPr>
                <w:rFonts w:cs="Arial"/>
                <w:color w:val="000000"/>
                <w:szCs w:val="24"/>
              </w:rPr>
              <w:t xml:space="preserve"> own request in ExQ1 TT1.8 to provide assurance</w:t>
            </w:r>
            <w:r w:rsidRPr="00497F6D">
              <w:rPr>
                <w:rFonts w:cs="Arial"/>
                <w:color w:val="000000"/>
                <w:szCs w:val="24"/>
              </w:rPr>
              <w:t xml:space="preserve"> that the figures underpinning the applicant’s Transport Assessment are realistic</w:t>
            </w:r>
            <w:r>
              <w:rPr>
                <w:rFonts w:cs="Arial"/>
                <w:color w:val="000000"/>
                <w:szCs w:val="24"/>
              </w:rPr>
              <w:t xml:space="preserve">. However, as confirmed by the applicant’s transport expert at ISH3, actual traffic information (rather than modelled or assumed) from other similar solar schemes (such as Cleve Hill) is not publicly available, therefore assumptions </w:t>
            </w:r>
            <w:proofErr w:type="gramStart"/>
            <w:r>
              <w:rPr>
                <w:rFonts w:cs="Arial"/>
                <w:color w:val="000000"/>
                <w:szCs w:val="24"/>
              </w:rPr>
              <w:t>have to</w:t>
            </w:r>
            <w:proofErr w:type="gramEnd"/>
            <w:r>
              <w:rPr>
                <w:rFonts w:cs="Arial"/>
                <w:color w:val="000000"/>
                <w:szCs w:val="24"/>
              </w:rPr>
              <w:t xml:space="preserve"> be made. The </w:t>
            </w:r>
            <w:proofErr w:type="spellStart"/>
            <w:r>
              <w:rPr>
                <w:rFonts w:cs="Arial"/>
                <w:color w:val="000000"/>
                <w:szCs w:val="24"/>
              </w:rPr>
              <w:t>ExA’s</w:t>
            </w:r>
            <w:proofErr w:type="spellEnd"/>
            <w:r>
              <w:rPr>
                <w:rFonts w:cs="Arial"/>
                <w:color w:val="000000"/>
                <w:szCs w:val="24"/>
              </w:rPr>
              <w:t xml:space="preserve"> view, nonetheless, is that by assuming such a high shuttle bus take-up rate, the applicant may not have assessed a ‘worst case’ traffic loading on local roads.</w:t>
            </w:r>
          </w:p>
          <w:p w14:paraId="1CBC4546" w14:textId="0B6AE0A8" w:rsidR="0070543A" w:rsidRPr="0095484F" w:rsidRDefault="0070543A" w:rsidP="0070543A">
            <w:pPr>
              <w:spacing w:before="0"/>
              <w:rPr>
                <w:rFonts w:cs="Arial"/>
                <w:i/>
                <w:iCs/>
                <w:color w:val="000000"/>
                <w:szCs w:val="24"/>
              </w:rPr>
            </w:pPr>
            <w:r>
              <w:rPr>
                <w:rFonts w:cs="Arial"/>
                <w:color w:val="000000"/>
                <w:szCs w:val="24"/>
              </w:rPr>
              <w:t xml:space="preserve">The applicant is requested to advise how the 50% take-up rate is the worst-case assessment, and as asked in ExQ1 TT1.8, the </w:t>
            </w:r>
            <w:proofErr w:type="spellStart"/>
            <w:r>
              <w:rPr>
                <w:rFonts w:cs="Arial"/>
                <w:color w:val="000000"/>
                <w:szCs w:val="24"/>
              </w:rPr>
              <w:t>ExA</w:t>
            </w:r>
            <w:proofErr w:type="spellEnd"/>
            <w:r>
              <w:rPr>
                <w:rFonts w:cs="Arial"/>
                <w:color w:val="000000"/>
                <w:szCs w:val="24"/>
              </w:rPr>
              <w:t xml:space="preserve"> wishes </w:t>
            </w:r>
            <w:r w:rsidRPr="00D47DC5">
              <w:rPr>
                <w:rFonts w:cs="Arial"/>
                <w:color w:val="000000"/>
                <w:szCs w:val="24"/>
              </w:rPr>
              <w:t>to understand how the applicant intends to deal with low shuttle bus uptake if it arises?</w:t>
            </w:r>
            <w:r>
              <w:rPr>
                <w:rFonts w:cs="Arial"/>
                <w:color w:val="000000"/>
                <w:szCs w:val="24"/>
              </w:rPr>
              <w:t xml:space="preserve">  </w:t>
            </w:r>
          </w:p>
        </w:tc>
      </w:tr>
      <w:tr w:rsidR="0070543A" w:rsidRPr="008C59AE" w14:paraId="48162C5A" w14:textId="77777777" w:rsidTr="00675485">
        <w:tc>
          <w:tcPr>
            <w:tcW w:w="1418" w:type="dxa"/>
            <w:shd w:val="clear" w:color="auto" w:fill="FFFFFF" w:themeFill="background1"/>
          </w:tcPr>
          <w:p w14:paraId="1DA6E88B" w14:textId="624C4778" w:rsidR="0070543A" w:rsidRPr="008718BB" w:rsidRDefault="0070543A" w:rsidP="0070543A">
            <w:pPr>
              <w:pStyle w:val="Heading3"/>
              <w:numPr>
                <w:ilvl w:val="0"/>
                <w:numId w:val="0"/>
              </w:numPr>
              <w:rPr>
                <w:rFonts w:cs="Arial"/>
                <w:szCs w:val="24"/>
              </w:rPr>
            </w:pPr>
            <w:r w:rsidRPr="008718BB">
              <w:rPr>
                <w:rFonts w:cs="Arial"/>
                <w:szCs w:val="24"/>
              </w:rPr>
              <w:t>TT2.1</w:t>
            </w:r>
            <w:r>
              <w:rPr>
                <w:rFonts w:cs="Arial"/>
                <w:szCs w:val="24"/>
              </w:rPr>
              <w:t>3</w:t>
            </w:r>
          </w:p>
        </w:tc>
        <w:tc>
          <w:tcPr>
            <w:tcW w:w="4111" w:type="dxa"/>
            <w:shd w:val="clear" w:color="auto" w:fill="FFFFFF" w:themeFill="background1"/>
          </w:tcPr>
          <w:p w14:paraId="2733D837" w14:textId="6E0284AD" w:rsidR="0070543A" w:rsidRDefault="0070543A" w:rsidP="0070543A">
            <w:pPr>
              <w:rPr>
                <w:rFonts w:cs="Arial"/>
                <w:szCs w:val="24"/>
              </w:rPr>
            </w:pPr>
            <w:r>
              <w:rPr>
                <w:rFonts w:cs="Arial"/>
                <w:szCs w:val="24"/>
              </w:rPr>
              <w:t xml:space="preserve">The Applicant </w:t>
            </w:r>
          </w:p>
        </w:tc>
        <w:tc>
          <w:tcPr>
            <w:tcW w:w="16584" w:type="dxa"/>
            <w:shd w:val="clear" w:color="auto" w:fill="FFFFFF" w:themeFill="background1"/>
          </w:tcPr>
          <w:p w14:paraId="1AA56365" w14:textId="16E66B1B" w:rsidR="0070543A" w:rsidRPr="00DA3E14" w:rsidRDefault="0070543A" w:rsidP="0070543A">
            <w:pPr>
              <w:spacing w:before="0"/>
              <w:rPr>
                <w:rFonts w:cs="Arial"/>
                <w:b/>
                <w:color w:val="000000"/>
                <w:szCs w:val="24"/>
              </w:rPr>
            </w:pPr>
            <w:r w:rsidRPr="00DA3E14">
              <w:rPr>
                <w:rFonts w:cs="Arial"/>
                <w:b/>
                <w:color w:val="000000"/>
                <w:szCs w:val="24"/>
              </w:rPr>
              <w:t>Construction Phasing</w:t>
            </w:r>
          </w:p>
          <w:p w14:paraId="771E8018" w14:textId="620A2488" w:rsidR="0070543A" w:rsidRDefault="0070543A" w:rsidP="0070543A">
            <w:pPr>
              <w:spacing w:before="0"/>
              <w:rPr>
                <w:rFonts w:cs="Arial"/>
                <w:szCs w:val="24"/>
              </w:rPr>
            </w:pPr>
            <w:r w:rsidRPr="00DA3E14">
              <w:rPr>
                <w:rFonts w:cs="Arial"/>
                <w:color w:val="000000"/>
                <w:szCs w:val="24"/>
              </w:rPr>
              <w:t xml:space="preserve">Table 1 of the </w:t>
            </w:r>
            <w:proofErr w:type="spellStart"/>
            <w:r w:rsidRPr="00DA3E14">
              <w:rPr>
                <w:rFonts w:cs="Arial"/>
                <w:color w:val="000000"/>
                <w:szCs w:val="24"/>
              </w:rPr>
              <w:t>oCTMP</w:t>
            </w:r>
            <w:proofErr w:type="spellEnd"/>
            <w:r w:rsidRPr="00DA3E14">
              <w:rPr>
                <w:rFonts w:cs="Arial"/>
                <w:color w:val="000000"/>
                <w:szCs w:val="24"/>
              </w:rPr>
              <w:t xml:space="preserve"> </w:t>
            </w:r>
            <w:r w:rsidRPr="00DA3E14">
              <w:rPr>
                <w:rFonts w:cs="Arial"/>
                <w:szCs w:val="24"/>
              </w:rPr>
              <w:t>[</w:t>
            </w:r>
            <w:hyperlink r:id="rId331" w:history="1">
              <w:r w:rsidRPr="00DA3E14">
                <w:rPr>
                  <w:rStyle w:val="Hyperlink"/>
                  <w:rFonts w:cs="Arial"/>
                  <w:szCs w:val="24"/>
                </w:rPr>
                <w:t>REP4-057</w:t>
              </w:r>
            </w:hyperlink>
            <w:r w:rsidRPr="00DA3E14">
              <w:rPr>
                <w:rFonts w:cs="Arial"/>
                <w:szCs w:val="24"/>
              </w:rPr>
              <w:t xml:space="preserve">] shows the construction of the 400kV substation being constructed in the first 6 months of the construction programme. The </w:t>
            </w:r>
            <w:r>
              <w:rPr>
                <w:rFonts w:cs="Arial"/>
                <w:szCs w:val="24"/>
              </w:rPr>
              <w:t>a</w:t>
            </w:r>
            <w:r w:rsidRPr="00DA3E14">
              <w:rPr>
                <w:rFonts w:cs="Arial"/>
                <w:szCs w:val="24"/>
              </w:rPr>
              <w:t>pplicant noted in paragraph 2.1.30 of its deadline 3 response to Stop Lime Down [</w:t>
            </w:r>
            <w:hyperlink r:id="rId332" w:history="1">
              <w:r w:rsidRPr="00DA3E14">
                <w:rPr>
                  <w:rStyle w:val="Hyperlink"/>
                  <w:rFonts w:cs="Arial"/>
                  <w:szCs w:val="24"/>
                </w:rPr>
                <w:t>REP3-133</w:t>
              </w:r>
            </w:hyperlink>
            <w:r w:rsidRPr="00DA3E14">
              <w:rPr>
                <w:rFonts w:cs="Arial"/>
                <w:szCs w:val="24"/>
              </w:rPr>
              <w:t>] that whilst this is subject to change, this period was selected to represent the realistic</w:t>
            </w:r>
            <w:r>
              <w:rPr>
                <w:rFonts w:cs="Arial"/>
                <w:szCs w:val="24"/>
              </w:rPr>
              <w:t xml:space="preserve"> worst case scenario for assessment as it provides a higher peak value than spreading trips across a two year period. </w:t>
            </w:r>
            <w:r w:rsidRPr="00DA3E14">
              <w:rPr>
                <w:rFonts w:cs="Arial"/>
                <w:szCs w:val="24"/>
              </w:rPr>
              <w:t>Nonetheless, Stop Lime Down has noted in its deadline 4 submission [</w:t>
            </w:r>
            <w:hyperlink r:id="rId333" w:history="1">
              <w:r w:rsidRPr="00DA3E14">
                <w:rPr>
                  <w:rStyle w:val="Hyperlink"/>
                  <w:rFonts w:cs="Arial"/>
                  <w:szCs w:val="24"/>
                </w:rPr>
                <w:t>REP4-132</w:t>
              </w:r>
            </w:hyperlink>
            <w:r w:rsidRPr="00DA3E14">
              <w:rPr>
                <w:rFonts w:cs="Arial"/>
                <w:szCs w:val="24"/>
              </w:rPr>
              <w:t>]</w:t>
            </w:r>
            <w:r>
              <w:rPr>
                <w:rFonts w:cs="Arial"/>
                <w:szCs w:val="24"/>
              </w:rPr>
              <w:t xml:space="preserve"> that at a meeting between the applicant and Stop Lime Down on 23 June 2026, the applicant’s transport expert conceded that the timescale for the 400kV substation construction would likely be similar to the BESS, around 2 years, which means that the 400kV substation would be constructed concurrently with Lime Down D and E and the BESS. </w:t>
            </w:r>
          </w:p>
          <w:p w14:paraId="0AFA86E8" w14:textId="0073513A" w:rsidR="0070543A" w:rsidRPr="00F14AA4" w:rsidRDefault="0070543A" w:rsidP="0070543A">
            <w:pPr>
              <w:spacing w:before="0"/>
              <w:rPr>
                <w:rFonts w:cs="Arial"/>
                <w:color w:val="000000"/>
                <w:szCs w:val="24"/>
              </w:rPr>
            </w:pPr>
            <w:r w:rsidRPr="00DA3E14">
              <w:rPr>
                <w:rFonts w:cs="Arial"/>
                <w:szCs w:val="24"/>
              </w:rPr>
              <w:t>As</w:t>
            </w:r>
            <w:r>
              <w:rPr>
                <w:rFonts w:cs="Arial"/>
                <w:szCs w:val="24"/>
              </w:rPr>
              <w:t xml:space="preserve"> identified by the </w:t>
            </w:r>
            <w:proofErr w:type="spellStart"/>
            <w:r>
              <w:rPr>
                <w:rFonts w:cs="Arial"/>
                <w:szCs w:val="24"/>
              </w:rPr>
              <w:t>ExA</w:t>
            </w:r>
            <w:proofErr w:type="spellEnd"/>
            <w:r>
              <w:rPr>
                <w:rFonts w:cs="Arial"/>
                <w:szCs w:val="24"/>
              </w:rPr>
              <w:t xml:space="preserve"> in ExQ1 TT1.7 the </w:t>
            </w:r>
            <w:proofErr w:type="spellStart"/>
            <w:r>
              <w:rPr>
                <w:rFonts w:cs="Arial"/>
                <w:szCs w:val="24"/>
              </w:rPr>
              <w:t>ExA</w:t>
            </w:r>
            <w:proofErr w:type="spellEnd"/>
            <w:r>
              <w:rPr>
                <w:rFonts w:cs="Arial"/>
                <w:szCs w:val="24"/>
              </w:rPr>
              <w:t xml:space="preserve"> is </w:t>
            </w:r>
            <w:r w:rsidRPr="00DA3E14">
              <w:rPr>
                <w:rFonts w:cs="Arial"/>
                <w:szCs w:val="24"/>
              </w:rPr>
              <w:t xml:space="preserve">already </w:t>
            </w:r>
            <w:r>
              <w:rPr>
                <w:rFonts w:cs="Arial"/>
                <w:szCs w:val="24"/>
              </w:rPr>
              <w:t xml:space="preserve">concerned about the applicant’s </w:t>
            </w:r>
            <w:r w:rsidRPr="00803712">
              <w:rPr>
                <w:rFonts w:cs="Arial"/>
                <w:szCs w:val="24"/>
              </w:rPr>
              <w:t>distribut</w:t>
            </w:r>
            <w:r>
              <w:rPr>
                <w:rFonts w:cs="Arial"/>
                <w:szCs w:val="24"/>
              </w:rPr>
              <w:t>ion of construction worker numbers</w:t>
            </w:r>
            <w:r w:rsidRPr="00803712">
              <w:rPr>
                <w:rFonts w:cs="Arial"/>
                <w:szCs w:val="24"/>
              </w:rPr>
              <w:t xml:space="preserve"> proportionally across the solar PV sites</w:t>
            </w:r>
            <w:r>
              <w:rPr>
                <w:rFonts w:cs="Arial"/>
                <w:szCs w:val="24"/>
              </w:rPr>
              <w:t xml:space="preserve"> in the transport assessment,</w:t>
            </w:r>
            <w:r w:rsidRPr="00DA3E14">
              <w:rPr>
                <w:rFonts w:cs="Arial"/>
                <w:szCs w:val="24"/>
              </w:rPr>
              <w:t xml:space="preserve"> for as has been identified by other IPs, the 400kV substation and the BESS, which are both in Lime Down D, are likely to attract well above the average</w:t>
            </w:r>
            <w:r>
              <w:rPr>
                <w:rFonts w:cs="Arial"/>
                <w:szCs w:val="24"/>
              </w:rPr>
              <w:t xml:space="preserve"> number of workers </w:t>
            </w:r>
            <w:r w:rsidRPr="00DA3E14">
              <w:rPr>
                <w:rFonts w:cs="Arial"/>
                <w:szCs w:val="24"/>
              </w:rPr>
              <w:t xml:space="preserve">for the solar sites. Therefore, the applicant is asked to explain the implications of </w:t>
            </w:r>
            <w:r>
              <w:rPr>
                <w:rFonts w:cs="Arial"/>
                <w:szCs w:val="24"/>
              </w:rPr>
              <w:t xml:space="preserve">an elongated substation construction period </w:t>
            </w:r>
            <w:r w:rsidRPr="00DA3E14">
              <w:rPr>
                <w:rFonts w:cs="Arial"/>
                <w:szCs w:val="24"/>
              </w:rPr>
              <w:t>in terms of daily and peak flows of HGVs and light vehicle</w:t>
            </w:r>
            <w:r>
              <w:rPr>
                <w:rFonts w:cs="Arial"/>
                <w:szCs w:val="24"/>
              </w:rPr>
              <w:t xml:space="preserve"> construction traffic</w:t>
            </w:r>
            <w:r w:rsidRPr="00DA3E14">
              <w:rPr>
                <w:rFonts w:cs="Arial"/>
                <w:szCs w:val="24"/>
              </w:rPr>
              <w:t xml:space="preserve"> </w:t>
            </w:r>
            <w:r>
              <w:rPr>
                <w:rFonts w:cs="Arial"/>
                <w:szCs w:val="24"/>
              </w:rPr>
              <w:t>from Dyson Roundabout to Bradfield Cottages, including the chances of HGVs meeting on that road</w:t>
            </w:r>
            <w:r w:rsidRPr="00DA3E14">
              <w:rPr>
                <w:rFonts w:cs="Arial"/>
                <w:szCs w:val="24"/>
              </w:rPr>
              <w:t>.</w:t>
            </w:r>
          </w:p>
        </w:tc>
      </w:tr>
      <w:tr w:rsidR="0070543A" w:rsidRPr="008C59AE" w14:paraId="7E15A06A" w14:textId="77777777">
        <w:tc>
          <w:tcPr>
            <w:tcW w:w="1418" w:type="dxa"/>
            <w:shd w:val="clear" w:color="auto" w:fill="FFFFFF" w:themeFill="background1"/>
          </w:tcPr>
          <w:p w14:paraId="7102D8E6" w14:textId="068AA6DC" w:rsidR="0070543A" w:rsidRPr="008718BB" w:rsidRDefault="0070543A" w:rsidP="0070543A">
            <w:pPr>
              <w:pStyle w:val="Heading3"/>
              <w:numPr>
                <w:ilvl w:val="0"/>
                <w:numId w:val="0"/>
              </w:numPr>
              <w:rPr>
                <w:rFonts w:cs="Arial"/>
                <w:szCs w:val="24"/>
              </w:rPr>
            </w:pPr>
            <w:r w:rsidRPr="008718BB">
              <w:rPr>
                <w:rFonts w:cs="Arial"/>
                <w:szCs w:val="24"/>
              </w:rPr>
              <w:t>TT2.1</w:t>
            </w:r>
            <w:r>
              <w:rPr>
                <w:rFonts w:cs="Arial"/>
                <w:szCs w:val="24"/>
              </w:rPr>
              <w:t>4</w:t>
            </w:r>
          </w:p>
        </w:tc>
        <w:tc>
          <w:tcPr>
            <w:tcW w:w="4111" w:type="dxa"/>
            <w:shd w:val="clear" w:color="auto" w:fill="FFFFFF" w:themeFill="background1"/>
          </w:tcPr>
          <w:p w14:paraId="1547E040" w14:textId="77777777" w:rsidR="0070543A" w:rsidRPr="006901D9" w:rsidRDefault="0070543A" w:rsidP="0070543A">
            <w:pPr>
              <w:rPr>
                <w:rFonts w:cs="Arial"/>
                <w:szCs w:val="24"/>
              </w:rPr>
            </w:pPr>
            <w:r>
              <w:rPr>
                <w:rFonts w:cs="Arial"/>
                <w:szCs w:val="24"/>
              </w:rPr>
              <w:t xml:space="preserve">The Applicant </w:t>
            </w:r>
          </w:p>
        </w:tc>
        <w:tc>
          <w:tcPr>
            <w:tcW w:w="16584" w:type="dxa"/>
            <w:shd w:val="clear" w:color="auto" w:fill="FFFFFF" w:themeFill="background1"/>
          </w:tcPr>
          <w:p w14:paraId="0172B1EC" w14:textId="77777777" w:rsidR="0070543A" w:rsidRDefault="0070543A" w:rsidP="0070543A">
            <w:pPr>
              <w:spacing w:before="0"/>
              <w:rPr>
                <w:rFonts w:cs="Arial"/>
                <w:b/>
                <w:bCs/>
                <w:color w:val="000000"/>
                <w:szCs w:val="24"/>
              </w:rPr>
            </w:pPr>
            <w:r>
              <w:rPr>
                <w:rFonts w:cs="Arial"/>
                <w:b/>
                <w:bCs/>
                <w:color w:val="000000"/>
                <w:szCs w:val="24"/>
              </w:rPr>
              <w:t>ES Appendix 13-1</w:t>
            </w:r>
          </w:p>
          <w:p w14:paraId="282066D4" w14:textId="41C4E903" w:rsidR="0070543A" w:rsidRPr="00397728" w:rsidRDefault="0070543A" w:rsidP="0070543A">
            <w:pPr>
              <w:spacing w:before="0"/>
              <w:rPr>
                <w:rFonts w:cs="Arial"/>
                <w:color w:val="000000"/>
                <w:szCs w:val="24"/>
              </w:rPr>
            </w:pPr>
            <w:r>
              <w:rPr>
                <w:rFonts w:cs="Arial"/>
                <w:color w:val="000000"/>
                <w:szCs w:val="24"/>
              </w:rPr>
              <w:t xml:space="preserve">At ExQ1 the </w:t>
            </w:r>
            <w:proofErr w:type="spellStart"/>
            <w:r>
              <w:rPr>
                <w:rFonts w:cs="Arial"/>
                <w:color w:val="000000"/>
                <w:szCs w:val="24"/>
              </w:rPr>
              <w:t>ExA</w:t>
            </w:r>
            <w:proofErr w:type="spellEnd"/>
            <w:r>
              <w:rPr>
                <w:rFonts w:cs="Arial"/>
                <w:color w:val="000000"/>
                <w:szCs w:val="24"/>
              </w:rPr>
              <w:t xml:space="preserve"> highlighted an issue with the page numbering and lack of hyperlinks within the contents page of </w:t>
            </w:r>
            <w:r w:rsidR="00ED1832">
              <w:rPr>
                <w:rFonts w:cs="Arial"/>
                <w:color w:val="000000"/>
                <w:szCs w:val="24"/>
              </w:rPr>
              <w:t xml:space="preserve">the </w:t>
            </w:r>
            <w:r>
              <w:rPr>
                <w:rFonts w:cs="Arial"/>
                <w:color w:val="000000"/>
                <w:szCs w:val="24"/>
              </w:rPr>
              <w:t xml:space="preserve">document to the relevant Annexes, which is problematic in a </w:t>
            </w:r>
            <w:proofErr w:type="gramStart"/>
            <w:r>
              <w:rPr>
                <w:rFonts w:cs="Arial"/>
                <w:color w:val="000000"/>
                <w:szCs w:val="24"/>
              </w:rPr>
              <w:t>1000 page</w:t>
            </w:r>
            <w:proofErr w:type="gramEnd"/>
            <w:r>
              <w:rPr>
                <w:rFonts w:cs="Arial"/>
                <w:color w:val="000000"/>
                <w:szCs w:val="24"/>
              </w:rPr>
              <w:t xml:space="preserve"> document. The document was updated at deadline 3 and the issues corrected. However, the subsequent update to the document at deadline 4 again lacks hyperlinking to the Annexes from the contents page, while the tracked version [</w:t>
            </w:r>
            <w:hyperlink r:id="rId334" w:history="1">
              <w:r w:rsidRPr="0088665F">
                <w:rPr>
                  <w:rStyle w:val="Hyperlink"/>
                  <w:rFonts w:cs="Arial"/>
                  <w:szCs w:val="24"/>
                </w:rPr>
                <w:t>REP4-038</w:t>
              </w:r>
            </w:hyperlink>
            <w:r>
              <w:rPr>
                <w:rFonts w:cs="Arial"/>
                <w:color w:val="000000"/>
                <w:szCs w:val="24"/>
              </w:rPr>
              <w:t xml:space="preserve">] lacks both hyperlinking and correct page numbers on the contents page. The applicant is required to ensure that any subsequent iterations of the document (clean and tracked) are correct and hyperlinks are inserted. </w:t>
            </w:r>
            <w:r w:rsidR="0087560F">
              <w:rPr>
                <w:rFonts w:cs="Arial"/>
                <w:color w:val="000000"/>
                <w:szCs w:val="24"/>
              </w:rPr>
              <w:t xml:space="preserve">This </w:t>
            </w:r>
            <w:proofErr w:type="gramStart"/>
            <w:r w:rsidR="0087560F">
              <w:rPr>
                <w:rFonts w:cs="Arial"/>
                <w:color w:val="000000"/>
                <w:szCs w:val="24"/>
              </w:rPr>
              <w:t>particular issue</w:t>
            </w:r>
            <w:proofErr w:type="gramEnd"/>
            <w:r w:rsidR="0087560F">
              <w:rPr>
                <w:rFonts w:cs="Arial"/>
                <w:color w:val="000000"/>
                <w:szCs w:val="24"/>
              </w:rPr>
              <w:t xml:space="preserve"> should be checked in all application documents </w:t>
            </w:r>
            <w:r w:rsidR="00EF052C">
              <w:rPr>
                <w:rFonts w:cs="Arial"/>
                <w:color w:val="000000"/>
                <w:szCs w:val="24"/>
              </w:rPr>
              <w:t xml:space="preserve">(not just the transport assessment) </w:t>
            </w:r>
            <w:r w:rsidR="0087560F">
              <w:rPr>
                <w:rFonts w:cs="Arial"/>
                <w:color w:val="000000"/>
                <w:szCs w:val="24"/>
              </w:rPr>
              <w:t>submitted for deadline 5 and later deadlines</w:t>
            </w:r>
          </w:p>
        </w:tc>
      </w:tr>
      <w:tr w:rsidR="0070543A" w:rsidRPr="008C59AE" w14:paraId="53C58E97" w14:textId="77777777" w:rsidTr="00C21491">
        <w:tc>
          <w:tcPr>
            <w:tcW w:w="22113" w:type="dxa"/>
            <w:gridSpan w:val="3"/>
          </w:tcPr>
          <w:p w14:paraId="53C58E96" w14:textId="49D671F8" w:rsidR="0070543A" w:rsidRPr="006901D9" w:rsidRDefault="0070543A" w:rsidP="0070543A">
            <w:pPr>
              <w:pStyle w:val="Heading1"/>
              <w:numPr>
                <w:ilvl w:val="0"/>
                <w:numId w:val="0"/>
              </w:numPr>
              <w:rPr>
                <w:rFonts w:cs="Arial"/>
                <w:bCs w:val="0"/>
                <w:szCs w:val="24"/>
              </w:rPr>
            </w:pPr>
            <w:bookmarkStart w:id="24" w:name="_Toc235991265"/>
            <w:r w:rsidRPr="006901D9">
              <w:rPr>
                <w:rFonts w:cs="Arial"/>
                <w:bCs w:val="0"/>
                <w:szCs w:val="24"/>
              </w:rPr>
              <w:t>Other Environmental Matters</w:t>
            </w:r>
            <w:r>
              <w:rPr>
                <w:rFonts w:cs="Arial"/>
                <w:bCs w:val="0"/>
                <w:szCs w:val="24"/>
              </w:rPr>
              <w:t xml:space="preserve"> (</w:t>
            </w:r>
            <w:proofErr w:type="gramStart"/>
            <w:r>
              <w:rPr>
                <w:rFonts w:cs="Arial"/>
                <w:bCs w:val="0"/>
                <w:szCs w:val="24"/>
              </w:rPr>
              <w:t>OEM)</w:t>
            </w:r>
            <w:bookmarkEnd w:id="24"/>
            <w:r>
              <w:rPr>
                <w:rFonts w:cs="Arial"/>
                <w:bCs w:val="0"/>
                <w:szCs w:val="24"/>
              </w:rPr>
              <w:t xml:space="preserve">   </w:t>
            </w:r>
            <w:proofErr w:type="gramEnd"/>
            <w:r>
              <w:rPr>
                <w:rFonts w:cs="Arial"/>
                <w:bCs w:val="0"/>
                <w:szCs w:val="24"/>
              </w:rPr>
              <w:t xml:space="preserve">            </w:t>
            </w:r>
          </w:p>
        </w:tc>
      </w:tr>
      <w:tr w:rsidR="0070543A" w:rsidRPr="008C59AE" w14:paraId="45B68F40" w14:textId="77777777" w:rsidTr="00C21491">
        <w:tc>
          <w:tcPr>
            <w:tcW w:w="22113" w:type="dxa"/>
            <w:gridSpan w:val="3"/>
            <w:shd w:val="clear" w:color="auto" w:fill="FFFFFF" w:themeFill="background1"/>
          </w:tcPr>
          <w:p w14:paraId="23EFE87B" w14:textId="623F64CF" w:rsidR="0070543A" w:rsidRPr="006901D9" w:rsidRDefault="0070543A" w:rsidP="0070543A">
            <w:pPr>
              <w:pStyle w:val="QuestionMainBodyTextBold"/>
              <w:rPr>
                <w:rFonts w:cs="Arial"/>
                <w:b w:val="0"/>
                <w:bCs w:val="0"/>
                <w:szCs w:val="24"/>
              </w:rPr>
            </w:pPr>
            <w:r>
              <w:rPr>
                <w:rFonts w:cs="Arial"/>
                <w:b w:val="0"/>
                <w:bCs w:val="0"/>
                <w:szCs w:val="24"/>
              </w:rPr>
              <w:t xml:space="preserve">No further questions </w:t>
            </w:r>
            <w:proofErr w:type="gramStart"/>
            <w:r>
              <w:rPr>
                <w:rFonts w:cs="Arial"/>
                <w:b w:val="0"/>
                <w:bCs w:val="0"/>
                <w:szCs w:val="24"/>
              </w:rPr>
              <w:t>at this time</w:t>
            </w:r>
            <w:proofErr w:type="gramEnd"/>
            <w:r>
              <w:rPr>
                <w:rFonts w:cs="Arial"/>
                <w:b w:val="0"/>
                <w:bCs w:val="0"/>
                <w:szCs w:val="24"/>
              </w:rPr>
              <w:t>.</w:t>
            </w:r>
          </w:p>
        </w:tc>
      </w:tr>
    </w:tbl>
    <w:p w14:paraId="51413521" w14:textId="746149FD" w:rsidR="001C3122" w:rsidRPr="00D02327" w:rsidRDefault="001C3122" w:rsidP="00B97728">
      <w:pPr>
        <w:pStyle w:val="Footer"/>
        <w:spacing w:before="20" w:after="120"/>
        <w:rPr>
          <w:rFonts w:cs="Arial"/>
          <w:sz w:val="24"/>
          <w:szCs w:val="24"/>
        </w:rPr>
      </w:pPr>
    </w:p>
    <w:sectPr w:rsidR="001C3122" w:rsidRPr="00D02327" w:rsidSect="00DA5806">
      <w:headerReference w:type="default" r:id="rId335"/>
      <w:pgSz w:w="23811" w:h="16838"/>
      <w:pgMar w:top="1418" w:right="113" w:bottom="851" w:left="113"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9FA72" w14:textId="77777777" w:rsidR="006904C9" w:rsidRDefault="006904C9" w:rsidP="008C59AE">
      <w:r>
        <w:separator/>
      </w:r>
    </w:p>
  </w:endnote>
  <w:endnote w:type="continuationSeparator" w:id="0">
    <w:p w14:paraId="021AA71E" w14:textId="77777777" w:rsidR="006904C9" w:rsidRDefault="006904C9" w:rsidP="008C59AE">
      <w:r>
        <w:continuationSeparator/>
      </w:r>
    </w:p>
  </w:endnote>
  <w:endnote w:type="continuationNotice" w:id="1">
    <w:p w14:paraId="693E11B9" w14:textId="77777777" w:rsidR="006904C9" w:rsidRDefault="006904C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Shell Dlg">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8EEA" w14:textId="656E8EBD" w:rsidR="00951CBF" w:rsidRPr="00092316" w:rsidRDefault="00951CBF" w:rsidP="00112E51">
    <w:pPr>
      <w:pStyle w:val="Footer"/>
      <w:pBdr>
        <w:top w:val="single" w:sz="4" w:space="3" w:color="D9D9D9" w:themeColor="background1" w:themeShade="D9"/>
      </w:pBdr>
      <w:rPr>
        <w:rFonts w:cs="Arial"/>
      </w:rPr>
    </w:pPr>
    <w:r w:rsidRPr="00092316">
      <w:rPr>
        <w:rFonts w:cs="Arial"/>
      </w:rPr>
      <w:ptab w:relativeTo="margin" w:alignment="center" w:leader="none"/>
    </w:r>
    <w:r w:rsidRPr="00092316">
      <w:rPr>
        <w:rFonts w:cs="Arial"/>
      </w:rPr>
      <w:t xml:space="preserve">Page </w:t>
    </w:r>
    <w:r w:rsidRPr="00092316">
      <w:rPr>
        <w:rFonts w:cs="Arial"/>
      </w:rPr>
      <w:fldChar w:fldCharType="begin"/>
    </w:r>
    <w:r w:rsidRPr="00092316">
      <w:rPr>
        <w:rFonts w:cs="Arial"/>
      </w:rPr>
      <w:instrText xml:space="preserve"> PAGE </w:instrText>
    </w:r>
    <w:r w:rsidRPr="00092316">
      <w:rPr>
        <w:rFonts w:cs="Arial"/>
      </w:rPr>
      <w:fldChar w:fldCharType="separate"/>
    </w:r>
    <w:r w:rsidR="00E24779" w:rsidRPr="00092316">
      <w:rPr>
        <w:rFonts w:cs="Arial"/>
      </w:rPr>
      <w:t>1</w:t>
    </w:r>
    <w:r w:rsidRPr="00092316">
      <w:rPr>
        <w:rFonts w:cs="Arial"/>
      </w:rPr>
      <w:fldChar w:fldCharType="end"/>
    </w:r>
    <w:r w:rsidRPr="00092316">
      <w:rPr>
        <w:rFonts w:cs="Arial"/>
      </w:rPr>
      <w:t xml:space="preserve"> of </w:t>
    </w:r>
    <w:r w:rsidR="00BA4A40" w:rsidRPr="00092316">
      <w:rPr>
        <w:rFonts w:cs="Arial"/>
      </w:rPr>
      <w:fldChar w:fldCharType="begin"/>
    </w:r>
    <w:r w:rsidR="00BA4A40" w:rsidRPr="00092316">
      <w:rPr>
        <w:rFonts w:cs="Arial"/>
      </w:rPr>
      <w:instrText xml:space="preserve"> NUMPAGES   \* MERGEFORMAT </w:instrText>
    </w:r>
    <w:r w:rsidR="00BA4A40" w:rsidRPr="00092316">
      <w:rPr>
        <w:rFonts w:cs="Arial"/>
      </w:rPr>
      <w:fldChar w:fldCharType="separate"/>
    </w:r>
    <w:r w:rsidR="00E24779" w:rsidRPr="00092316">
      <w:rPr>
        <w:rFonts w:cs="Arial"/>
      </w:rPr>
      <w:t>9</w:t>
    </w:r>
    <w:r w:rsidR="00BA4A40" w:rsidRPr="00092316">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B4847" w14:textId="77777777" w:rsidR="006904C9" w:rsidRDefault="006904C9" w:rsidP="008C59AE">
      <w:r>
        <w:separator/>
      </w:r>
    </w:p>
  </w:footnote>
  <w:footnote w:type="continuationSeparator" w:id="0">
    <w:p w14:paraId="681BC214" w14:textId="77777777" w:rsidR="006904C9" w:rsidRDefault="006904C9" w:rsidP="008C59AE">
      <w:r>
        <w:continuationSeparator/>
      </w:r>
    </w:p>
  </w:footnote>
  <w:footnote w:type="continuationNotice" w:id="1">
    <w:p w14:paraId="4558959C" w14:textId="77777777" w:rsidR="006904C9" w:rsidRDefault="006904C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5FE74" w14:textId="5458996D" w:rsidR="0007274E" w:rsidRDefault="0007274E">
    <w:pPr>
      <w:pStyle w:val="Header"/>
    </w:pPr>
    <w:r w:rsidRPr="00C32DCD">
      <w:rPr>
        <w:rFonts w:ascii="Calibri" w:eastAsia="Calibri" w:hAnsi="Calibri"/>
        <w:noProof/>
        <w:lang w:eastAsia="en-US"/>
      </w:rPr>
      <w:drawing>
        <wp:inline distT="0" distB="0" distL="0" distR="0" wp14:anchorId="6602DFA2" wp14:editId="174A3F6B">
          <wp:extent cx="3031200" cy="36000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3031200" cy="36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8EE6" w14:textId="6D7CB075" w:rsidR="00951CBF" w:rsidRPr="00786B02" w:rsidRDefault="006753F6" w:rsidP="00112E51">
    <w:pPr>
      <w:pStyle w:val="Header"/>
    </w:pPr>
    <w:r>
      <w:t xml:space="preserve"> </w:t>
    </w:r>
    <w:r w:rsidR="00C32DCD" w:rsidRPr="00C32DCD">
      <w:rPr>
        <w:rFonts w:ascii="Calibri" w:eastAsia="Calibri" w:hAnsi="Calibri"/>
        <w:noProof/>
        <w:lang w:eastAsia="en-US"/>
      </w:rPr>
      <w:drawing>
        <wp:inline distT="0" distB="0" distL="0" distR="0" wp14:anchorId="5D0F9992" wp14:editId="3A8361DD">
          <wp:extent cx="3031200" cy="360000"/>
          <wp:effectExtent l="0" t="0" r="0" b="2540"/>
          <wp:docPr id="117272285" name="Picture 117272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3031200" cy="360000"/>
                  </a:xfrm>
                  <a:prstGeom prst="rect">
                    <a:avLst/>
                  </a:prstGeom>
                </pic:spPr>
              </pic:pic>
            </a:graphicData>
          </a:graphic>
        </wp:inline>
      </w:drawing>
    </w:r>
    <w:r>
      <w:rPr>
        <w:rFonts w:cs="Arial"/>
        <w:color w:val="000000"/>
        <w:shd w:val="clear" w:color="auto" w:fill="FFFF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8EEB" w14:textId="5D66E4F7" w:rsidR="00951CBF" w:rsidRDefault="00951CBF" w:rsidP="00112E51">
    <w:pPr>
      <w:pStyle w:val="Header"/>
      <w:tabs>
        <w:tab w:val="clear" w:pos="9026"/>
        <w:tab w:val="left" w:pos="12436"/>
      </w:tabs>
    </w:pPr>
  </w:p>
  <w:p w14:paraId="53C58EEC" w14:textId="77777777" w:rsidR="00951CBF" w:rsidRPr="00F01BDD" w:rsidRDefault="00951CBF" w:rsidP="00112E5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8EEE" w14:textId="43831FCD" w:rsidR="00951CBF" w:rsidRPr="00092316" w:rsidRDefault="008551C3" w:rsidP="00C21491">
    <w:pPr>
      <w:pStyle w:val="TableTextBold"/>
      <w:ind w:left="567"/>
      <w:rPr>
        <w:rFonts w:cs="Arial"/>
        <w:szCs w:val="24"/>
      </w:rPr>
    </w:pPr>
    <w:r>
      <w:rPr>
        <w:rFonts w:cs="Arial"/>
        <w:szCs w:val="24"/>
      </w:rPr>
      <w:t>ExQ2</w:t>
    </w:r>
    <w:r w:rsidR="00951CBF" w:rsidRPr="00F26CDC">
      <w:rPr>
        <w:rFonts w:cs="Arial"/>
        <w:szCs w:val="24"/>
      </w:rPr>
      <w:t>:</w:t>
    </w:r>
    <w:r w:rsidR="00951CBF" w:rsidRPr="00092316">
      <w:rPr>
        <w:rFonts w:cs="Arial"/>
        <w:szCs w:val="24"/>
      </w:rPr>
      <w:t xml:space="preserve"> </w:t>
    </w:r>
    <w:r w:rsidR="0087251D">
      <w:rPr>
        <w:rFonts w:cs="Arial"/>
        <w:szCs w:val="24"/>
      </w:rPr>
      <w:t>27 July 2026</w:t>
    </w:r>
  </w:p>
  <w:p w14:paraId="53C58EEF" w14:textId="7317034F" w:rsidR="00951CBF" w:rsidRPr="00092316" w:rsidRDefault="00951CBF" w:rsidP="00C21491">
    <w:pPr>
      <w:pStyle w:val="Header"/>
      <w:ind w:left="567"/>
      <w:rPr>
        <w:rFonts w:cs="Arial"/>
        <w:szCs w:val="24"/>
      </w:rPr>
    </w:pPr>
    <w:r w:rsidRPr="00092316">
      <w:rPr>
        <w:rFonts w:cs="Arial"/>
        <w:b/>
        <w:szCs w:val="24"/>
      </w:rPr>
      <w:t xml:space="preserve">Responses due by </w:t>
    </w:r>
    <w:r w:rsidR="00DF7932">
      <w:rPr>
        <w:rFonts w:cs="Arial"/>
        <w:b/>
        <w:szCs w:val="24"/>
      </w:rPr>
      <w:t>D</w:t>
    </w:r>
    <w:r w:rsidRPr="00092316">
      <w:rPr>
        <w:rFonts w:cs="Arial"/>
        <w:b/>
        <w:szCs w:val="24"/>
      </w:rPr>
      <w:t xml:space="preserve">eadline </w:t>
    </w:r>
    <w:r w:rsidR="0087251D">
      <w:rPr>
        <w:rFonts w:cs="Arial"/>
        <w:b/>
        <w:szCs w:val="24"/>
      </w:rPr>
      <w:t>5</w:t>
    </w:r>
    <w:r w:rsidR="00DF7932">
      <w:rPr>
        <w:rFonts w:cs="Arial"/>
        <w:b/>
        <w:szCs w:val="24"/>
      </w:rPr>
      <w:t xml:space="preserve">, </w:t>
    </w:r>
    <w:r w:rsidR="0087251D">
      <w:rPr>
        <w:rFonts w:cs="Arial"/>
        <w:b/>
        <w:szCs w:val="24"/>
      </w:rPr>
      <w:t>Friday 7 August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D200C4B8"/>
    <w:lvl w:ilvl="0">
      <w:start w:val="1"/>
      <w:numFmt w:val="bullet"/>
      <w:pStyle w:val="ListBullet3"/>
      <w:lvlText w:val="−"/>
      <w:lvlJc w:val="left"/>
      <w:pPr>
        <w:ind w:left="1211" w:hanging="360"/>
      </w:pPr>
      <w:rPr>
        <w:rFonts w:ascii="Verdana" w:hAnsi="Verdana" w:hint="default"/>
      </w:rPr>
    </w:lvl>
  </w:abstractNum>
  <w:abstractNum w:abstractNumId="1" w15:restartNumberingAfterBreak="0">
    <w:nsid w:val="FFFFFF83"/>
    <w:multiLevelType w:val="singleLevel"/>
    <w:tmpl w:val="90F465DA"/>
    <w:lvl w:ilvl="0">
      <w:start w:val="1"/>
      <w:numFmt w:val="bullet"/>
      <w:pStyle w:val="ListBullet2"/>
      <w:lvlText w:val="o"/>
      <w:lvlJc w:val="left"/>
      <w:pPr>
        <w:ind w:left="927" w:hanging="360"/>
      </w:pPr>
      <w:rPr>
        <w:rFonts w:ascii="Courier New" w:hAnsi="Courier New" w:cs="Courier New" w:hint="default"/>
      </w:rPr>
    </w:lvl>
  </w:abstractNum>
  <w:abstractNum w:abstractNumId="2" w15:restartNumberingAfterBreak="0">
    <w:nsid w:val="FFFFFF89"/>
    <w:multiLevelType w:val="singleLevel"/>
    <w:tmpl w:val="CF64CBB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34E679B"/>
    <w:multiLevelType w:val="hybridMultilevel"/>
    <w:tmpl w:val="C6E60D24"/>
    <w:lvl w:ilvl="0" w:tplc="64A8E532">
      <w:start w:val="1"/>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D353A0"/>
    <w:multiLevelType w:val="hybridMultilevel"/>
    <w:tmpl w:val="C5FE166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15:restartNumberingAfterBreak="0">
    <w:nsid w:val="04BD0769"/>
    <w:multiLevelType w:val="multilevel"/>
    <w:tmpl w:val="24B0F10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E82E13"/>
    <w:multiLevelType w:val="hybridMultilevel"/>
    <w:tmpl w:val="D7E86B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9E4F0D"/>
    <w:multiLevelType w:val="hybridMultilevel"/>
    <w:tmpl w:val="B23293A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674AE1"/>
    <w:multiLevelType w:val="hybridMultilevel"/>
    <w:tmpl w:val="B93851A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B462386"/>
    <w:multiLevelType w:val="hybridMultilevel"/>
    <w:tmpl w:val="521C78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C1F45CC"/>
    <w:multiLevelType w:val="hybridMultilevel"/>
    <w:tmpl w:val="BF42B96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DEE18DC"/>
    <w:multiLevelType w:val="hybridMultilevel"/>
    <w:tmpl w:val="215883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FC243D3"/>
    <w:multiLevelType w:val="multilevel"/>
    <w:tmpl w:val="3D7C3310"/>
    <w:lvl w:ilvl="0">
      <w:start w:val="1"/>
      <w:numFmt w:val="decimal"/>
      <w:pStyle w:val="Heading1"/>
      <w:lvlText w:val="%1."/>
      <w:lvlJc w:val="left"/>
      <w:pPr>
        <w:tabs>
          <w:tab w:val="num" w:pos="1134"/>
        </w:tabs>
        <w:ind w:left="0" w:firstLine="0"/>
      </w:pPr>
      <w:rPr>
        <w:rFonts w:hint="default"/>
        <w:b/>
        <w:i w:val="0"/>
      </w:rPr>
    </w:lvl>
    <w:lvl w:ilvl="1">
      <w:numFmt w:val="decimal"/>
      <w:pStyle w:val="Heading2"/>
      <w:lvlText w:val="%1.%2"/>
      <w:lvlJc w:val="left"/>
      <w:pPr>
        <w:tabs>
          <w:tab w:val="num" w:pos="1134"/>
        </w:tabs>
        <w:ind w:left="0" w:firstLine="0"/>
      </w:pPr>
      <w:rPr>
        <w:rFonts w:hint="default"/>
        <w:b/>
        <w:i w:val="0"/>
      </w:rPr>
    </w:lvl>
    <w:lvl w:ilvl="2">
      <w:start w:val="1"/>
      <w:numFmt w:val="decimal"/>
      <w:pStyle w:val="Heading3"/>
      <w:suff w:val="nothing"/>
      <w:lvlText w:val="Q%1.%2.%3"/>
      <w:lvlJc w:val="left"/>
      <w:pPr>
        <w:ind w:left="0" w:firstLine="0"/>
      </w:p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16672988"/>
    <w:multiLevelType w:val="hybridMultilevel"/>
    <w:tmpl w:val="6142B1A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89D7F44"/>
    <w:multiLevelType w:val="hybridMultilevel"/>
    <w:tmpl w:val="47B0BD28"/>
    <w:lvl w:ilvl="0" w:tplc="2E6677D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EB71EB"/>
    <w:multiLevelType w:val="hybridMultilevel"/>
    <w:tmpl w:val="70FCDD2C"/>
    <w:lvl w:ilvl="0" w:tplc="0804F8F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BCA39D0"/>
    <w:multiLevelType w:val="hybridMultilevel"/>
    <w:tmpl w:val="4DD66B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CB46900"/>
    <w:multiLevelType w:val="hybridMultilevel"/>
    <w:tmpl w:val="B88C5C5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E9447D4"/>
    <w:multiLevelType w:val="hybridMultilevel"/>
    <w:tmpl w:val="1C8C7EE8"/>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01612B9"/>
    <w:multiLevelType w:val="hybridMultilevel"/>
    <w:tmpl w:val="EB76CF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0E63E81"/>
    <w:multiLevelType w:val="hybridMultilevel"/>
    <w:tmpl w:val="24B0E2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6DE5E05"/>
    <w:multiLevelType w:val="hybridMultilevel"/>
    <w:tmpl w:val="FAE84886"/>
    <w:lvl w:ilvl="0" w:tplc="0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8197922"/>
    <w:multiLevelType w:val="multilevel"/>
    <w:tmpl w:val="A6D49F78"/>
    <w:lvl w:ilvl="0">
      <w:start w:val="1"/>
      <w:numFmt w:val="lowerLetter"/>
      <w:pStyle w:val="Letterlist"/>
      <w:lvlText w:val="%1)"/>
      <w:lvlJc w:val="left"/>
      <w:pPr>
        <w:tabs>
          <w:tab w:val="num" w:pos="425"/>
        </w:tabs>
        <w:ind w:left="425" w:hanging="425"/>
      </w:pPr>
      <w:rPr>
        <w:rFonts w:hint="default"/>
      </w:rPr>
    </w:lvl>
    <w:lvl w:ilvl="1">
      <w:start w:val="1"/>
      <w:numFmt w:val="none"/>
      <w:lvlText w:val=""/>
      <w:lvlJc w:val="left"/>
      <w:pPr>
        <w:tabs>
          <w:tab w:val="num" w:pos="425"/>
        </w:tabs>
        <w:ind w:left="425" w:hanging="425"/>
      </w:pPr>
      <w:rPr>
        <w:rFonts w:hint="default"/>
      </w:rPr>
    </w:lvl>
    <w:lvl w:ilvl="2">
      <w:start w:val="1"/>
      <w:numFmt w:val="none"/>
      <w:lvlText w:val=""/>
      <w:lvlJc w:val="right"/>
      <w:pPr>
        <w:tabs>
          <w:tab w:val="num" w:pos="425"/>
        </w:tabs>
        <w:ind w:left="425" w:hanging="425"/>
      </w:pPr>
      <w:rPr>
        <w:rFonts w:hint="default"/>
      </w:rPr>
    </w:lvl>
    <w:lvl w:ilvl="3">
      <w:start w:val="1"/>
      <w:numFmt w:val="none"/>
      <w:lvlText w:val=""/>
      <w:lvlJc w:val="left"/>
      <w:pPr>
        <w:tabs>
          <w:tab w:val="num" w:pos="425"/>
        </w:tabs>
        <w:ind w:left="425" w:hanging="425"/>
      </w:pPr>
      <w:rPr>
        <w:rFonts w:hint="default"/>
      </w:rPr>
    </w:lvl>
    <w:lvl w:ilvl="4">
      <w:start w:val="1"/>
      <w:numFmt w:val="none"/>
      <w:lvlText w:val=""/>
      <w:lvlJc w:val="left"/>
      <w:pPr>
        <w:tabs>
          <w:tab w:val="num" w:pos="425"/>
        </w:tabs>
        <w:ind w:left="425" w:hanging="425"/>
      </w:pPr>
      <w:rPr>
        <w:rFonts w:hint="default"/>
      </w:rPr>
    </w:lvl>
    <w:lvl w:ilvl="5">
      <w:start w:val="1"/>
      <w:numFmt w:val="none"/>
      <w:lvlText w:val=""/>
      <w:lvlJc w:val="right"/>
      <w:pPr>
        <w:tabs>
          <w:tab w:val="num" w:pos="425"/>
        </w:tabs>
        <w:ind w:left="425" w:hanging="425"/>
      </w:pPr>
      <w:rPr>
        <w:rFonts w:hint="default"/>
      </w:rPr>
    </w:lvl>
    <w:lvl w:ilvl="6">
      <w:start w:val="1"/>
      <w:numFmt w:val="none"/>
      <w:lvlText w:val=""/>
      <w:lvlJc w:val="left"/>
      <w:pPr>
        <w:tabs>
          <w:tab w:val="num" w:pos="425"/>
        </w:tabs>
        <w:ind w:left="425" w:hanging="425"/>
      </w:pPr>
      <w:rPr>
        <w:rFonts w:hint="default"/>
      </w:rPr>
    </w:lvl>
    <w:lvl w:ilvl="7">
      <w:start w:val="1"/>
      <w:numFmt w:val="none"/>
      <w:lvlText w:val=""/>
      <w:lvlJc w:val="left"/>
      <w:pPr>
        <w:tabs>
          <w:tab w:val="num" w:pos="425"/>
        </w:tabs>
        <w:ind w:left="425" w:hanging="425"/>
      </w:pPr>
      <w:rPr>
        <w:rFonts w:hint="default"/>
      </w:rPr>
    </w:lvl>
    <w:lvl w:ilvl="8">
      <w:start w:val="1"/>
      <w:numFmt w:val="none"/>
      <w:lvlText w:val=""/>
      <w:lvlJc w:val="right"/>
      <w:pPr>
        <w:tabs>
          <w:tab w:val="num" w:pos="425"/>
        </w:tabs>
        <w:ind w:left="425" w:hanging="425"/>
      </w:pPr>
      <w:rPr>
        <w:rFonts w:hint="default"/>
      </w:rPr>
    </w:lvl>
  </w:abstractNum>
  <w:abstractNum w:abstractNumId="23" w15:restartNumberingAfterBreak="0">
    <w:nsid w:val="2A4B367A"/>
    <w:multiLevelType w:val="hybridMultilevel"/>
    <w:tmpl w:val="8E4C5F4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B231C50"/>
    <w:multiLevelType w:val="hybridMultilevel"/>
    <w:tmpl w:val="E25EE50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BAE6D52"/>
    <w:multiLevelType w:val="hybridMultilevel"/>
    <w:tmpl w:val="931E71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C544B4D"/>
    <w:multiLevelType w:val="hybridMultilevel"/>
    <w:tmpl w:val="2924D5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D2B118B"/>
    <w:multiLevelType w:val="hybridMultilevel"/>
    <w:tmpl w:val="69F0778C"/>
    <w:lvl w:ilvl="0" w:tplc="C80648A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DD0502D"/>
    <w:multiLevelType w:val="hybridMultilevel"/>
    <w:tmpl w:val="7AB6275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13B58C4"/>
    <w:multiLevelType w:val="multilevel"/>
    <w:tmpl w:val="00503E76"/>
    <w:styleLink w:val="BulletList"/>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331738D4"/>
    <w:multiLevelType w:val="hybridMultilevel"/>
    <w:tmpl w:val="D42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62A3265"/>
    <w:multiLevelType w:val="hybridMultilevel"/>
    <w:tmpl w:val="1D606A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72D0457"/>
    <w:multiLevelType w:val="multilevel"/>
    <w:tmpl w:val="DFDCA73E"/>
    <w:lvl w:ilvl="0">
      <w:start w:val="1"/>
      <w:numFmt w:val="lowerRoman"/>
      <w:pStyle w:val="Romannumerallist"/>
      <w:lvlText w:val="%1)"/>
      <w:lvlJc w:val="left"/>
      <w:pPr>
        <w:tabs>
          <w:tab w:val="num" w:pos="425"/>
        </w:tabs>
        <w:ind w:left="425" w:hanging="425"/>
      </w:pPr>
      <w:rPr>
        <w:rFonts w:hint="default"/>
        <w:b w:val="0"/>
        <w:i w:val="0"/>
      </w:rPr>
    </w:lvl>
    <w:lvl w:ilvl="1">
      <w:start w:val="1"/>
      <w:numFmt w:val="none"/>
      <w:lvlText w:val=""/>
      <w:lvlJc w:val="left"/>
      <w:pPr>
        <w:tabs>
          <w:tab w:val="num" w:pos="425"/>
        </w:tabs>
        <w:ind w:left="425" w:hanging="425"/>
      </w:pPr>
      <w:rPr>
        <w:rFonts w:hint="default"/>
      </w:rPr>
    </w:lvl>
    <w:lvl w:ilvl="2">
      <w:start w:val="1"/>
      <w:numFmt w:val="none"/>
      <w:lvlText w:val=""/>
      <w:lvlJc w:val="right"/>
      <w:pPr>
        <w:tabs>
          <w:tab w:val="num" w:pos="425"/>
        </w:tabs>
        <w:ind w:left="425" w:hanging="425"/>
      </w:pPr>
      <w:rPr>
        <w:rFonts w:hint="default"/>
      </w:rPr>
    </w:lvl>
    <w:lvl w:ilvl="3">
      <w:start w:val="1"/>
      <w:numFmt w:val="none"/>
      <w:lvlText w:val=""/>
      <w:lvlJc w:val="left"/>
      <w:pPr>
        <w:tabs>
          <w:tab w:val="num" w:pos="425"/>
        </w:tabs>
        <w:ind w:left="425" w:hanging="425"/>
      </w:pPr>
      <w:rPr>
        <w:rFonts w:hint="default"/>
      </w:rPr>
    </w:lvl>
    <w:lvl w:ilvl="4">
      <w:start w:val="1"/>
      <w:numFmt w:val="none"/>
      <w:lvlText w:val=""/>
      <w:lvlJc w:val="left"/>
      <w:pPr>
        <w:tabs>
          <w:tab w:val="num" w:pos="425"/>
        </w:tabs>
        <w:ind w:left="425" w:hanging="425"/>
      </w:pPr>
      <w:rPr>
        <w:rFonts w:hint="default"/>
      </w:rPr>
    </w:lvl>
    <w:lvl w:ilvl="5">
      <w:start w:val="1"/>
      <w:numFmt w:val="none"/>
      <w:lvlText w:val=""/>
      <w:lvlJc w:val="right"/>
      <w:pPr>
        <w:tabs>
          <w:tab w:val="num" w:pos="425"/>
        </w:tabs>
        <w:ind w:left="425" w:hanging="425"/>
      </w:pPr>
      <w:rPr>
        <w:rFonts w:hint="default"/>
      </w:rPr>
    </w:lvl>
    <w:lvl w:ilvl="6">
      <w:start w:val="1"/>
      <w:numFmt w:val="none"/>
      <w:lvlText w:val=""/>
      <w:lvlJc w:val="left"/>
      <w:pPr>
        <w:tabs>
          <w:tab w:val="num" w:pos="425"/>
        </w:tabs>
        <w:ind w:left="425" w:hanging="425"/>
      </w:pPr>
      <w:rPr>
        <w:rFonts w:hint="default"/>
      </w:rPr>
    </w:lvl>
    <w:lvl w:ilvl="7">
      <w:start w:val="1"/>
      <w:numFmt w:val="none"/>
      <w:lvlText w:val=""/>
      <w:lvlJc w:val="left"/>
      <w:pPr>
        <w:tabs>
          <w:tab w:val="num" w:pos="425"/>
        </w:tabs>
        <w:ind w:left="425" w:hanging="425"/>
      </w:pPr>
      <w:rPr>
        <w:rFonts w:hint="default"/>
      </w:rPr>
    </w:lvl>
    <w:lvl w:ilvl="8">
      <w:start w:val="1"/>
      <w:numFmt w:val="none"/>
      <w:lvlText w:val=""/>
      <w:lvlJc w:val="right"/>
      <w:pPr>
        <w:tabs>
          <w:tab w:val="num" w:pos="425"/>
        </w:tabs>
        <w:ind w:left="425" w:hanging="425"/>
      </w:pPr>
      <w:rPr>
        <w:rFonts w:hint="default"/>
      </w:rPr>
    </w:lvl>
  </w:abstractNum>
  <w:abstractNum w:abstractNumId="33" w15:restartNumberingAfterBreak="0">
    <w:nsid w:val="385F48BF"/>
    <w:multiLevelType w:val="hybridMultilevel"/>
    <w:tmpl w:val="76E0F6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C27669A"/>
    <w:multiLevelType w:val="hybridMultilevel"/>
    <w:tmpl w:val="EBC68968"/>
    <w:lvl w:ilvl="0" w:tplc="E46A4BA2">
      <w:start w:val="1"/>
      <w:numFmt w:val="bullet"/>
      <w:lvlText w:val=""/>
      <w:lvlJc w:val="left"/>
      <w:pPr>
        <w:ind w:left="720" w:hanging="360"/>
      </w:pPr>
      <w:rPr>
        <w:rFonts w:ascii="Symbol" w:hAnsi="Symbol"/>
      </w:rPr>
    </w:lvl>
    <w:lvl w:ilvl="1" w:tplc="12E437C6">
      <w:start w:val="1"/>
      <w:numFmt w:val="bullet"/>
      <w:lvlText w:val=""/>
      <w:lvlJc w:val="left"/>
      <w:pPr>
        <w:ind w:left="720" w:hanging="360"/>
      </w:pPr>
      <w:rPr>
        <w:rFonts w:ascii="Symbol" w:hAnsi="Symbol"/>
      </w:rPr>
    </w:lvl>
    <w:lvl w:ilvl="2" w:tplc="0406DABE">
      <w:start w:val="1"/>
      <w:numFmt w:val="bullet"/>
      <w:lvlText w:val=""/>
      <w:lvlJc w:val="left"/>
      <w:pPr>
        <w:ind w:left="720" w:hanging="360"/>
      </w:pPr>
      <w:rPr>
        <w:rFonts w:ascii="Symbol" w:hAnsi="Symbol"/>
      </w:rPr>
    </w:lvl>
    <w:lvl w:ilvl="3" w:tplc="6700EEF4">
      <w:start w:val="1"/>
      <w:numFmt w:val="bullet"/>
      <w:lvlText w:val=""/>
      <w:lvlJc w:val="left"/>
      <w:pPr>
        <w:ind w:left="720" w:hanging="360"/>
      </w:pPr>
      <w:rPr>
        <w:rFonts w:ascii="Symbol" w:hAnsi="Symbol"/>
      </w:rPr>
    </w:lvl>
    <w:lvl w:ilvl="4" w:tplc="A022C194">
      <w:start w:val="1"/>
      <w:numFmt w:val="bullet"/>
      <w:lvlText w:val=""/>
      <w:lvlJc w:val="left"/>
      <w:pPr>
        <w:ind w:left="720" w:hanging="360"/>
      </w:pPr>
      <w:rPr>
        <w:rFonts w:ascii="Symbol" w:hAnsi="Symbol"/>
      </w:rPr>
    </w:lvl>
    <w:lvl w:ilvl="5" w:tplc="F45AC418">
      <w:start w:val="1"/>
      <w:numFmt w:val="bullet"/>
      <w:lvlText w:val=""/>
      <w:lvlJc w:val="left"/>
      <w:pPr>
        <w:ind w:left="720" w:hanging="360"/>
      </w:pPr>
      <w:rPr>
        <w:rFonts w:ascii="Symbol" w:hAnsi="Symbol"/>
      </w:rPr>
    </w:lvl>
    <w:lvl w:ilvl="6" w:tplc="58761770">
      <w:start w:val="1"/>
      <w:numFmt w:val="bullet"/>
      <w:lvlText w:val=""/>
      <w:lvlJc w:val="left"/>
      <w:pPr>
        <w:ind w:left="720" w:hanging="360"/>
      </w:pPr>
      <w:rPr>
        <w:rFonts w:ascii="Symbol" w:hAnsi="Symbol"/>
      </w:rPr>
    </w:lvl>
    <w:lvl w:ilvl="7" w:tplc="6820085A">
      <w:start w:val="1"/>
      <w:numFmt w:val="bullet"/>
      <w:lvlText w:val=""/>
      <w:lvlJc w:val="left"/>
      <w:pPr>
        <w:ind w:left="720" w:hanging="360"/>
      </w:pPr>
      <w:rPr>
        <w:rFonts w:ascii="Symbol" w:hAnsi="Symbol"/>
      </w:rPr>
    </w:lvl>
    <w:lvl w:ilvl="8" w:tplc="E7B6AE7E">
      <w:start w:val="1"/>
      <w:numFmt w:val="bullet"/>
      <w:lvlText w:val=""/>
      <w:lvlJc w:val="left"/>
      <w:pPr>
        <w:ind w:left="720" w:hanging="360"/>
      </w:pPr>
      <w:rPr>
        <w:rFonts w:ascii="Symbol" w:hAnsi="Symbol"/>
      </w:rPr>
    </w:lvl>
  </w:abstractNum>
  <w:abstractNum w:abstractNumId="35" w15:restartNumberingAfterBreak="0">
    <w:nsid w:val="3F7B257C"/>
    <w:multiLevelType w:val="hybridMultilevel"/>
    <w:tmpl w:val="EC144DC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0EB2C82"/>
    <w:multiLevelType w:val="multilevel"/>
    <w:tmpl w:val="82F8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5175737"/>
    <w:multiLevelType w:val="hybridMultilevel"/>
    <w:tmpl w:val="46824C76"/>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38" w15:restartNumberingAfterBreak="0">
    <w:nsid w:val="452C69C9"/>
    <w:multiLevelType w:val="multilevel"/>
    <w:tmpl w:val="1504A4E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9" w15:restartNumberingAfterBreak="0">
    <w:nsid w:val="48DD7A15"/>
    <w:multiLevelType w:val="multilevel"/>
    <w:tmpl w:val="326258D0"/>
    <w:lvl w:ilvl="0">
      <w:start w:val="1"/>
      <w:numFmt w:val="decimal"/>
      <w:pStyle w:val="Style1"/>
      <w:lvlText w:val="%1."/>
      <w:lvlJc w:val="left"/>
      <w:pPr>
        <w:tabs>
          <w:tab w:val="num" w:pos="720"/>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2"/>
        </w:tabs>
        <w:ind w:left="1582" w:hanging="1582"/>
      </w:pPr>
      <w:rPr>
        <w:rFonts w:hint="default"/>
      </w:rPr>
    </w:lvl>
  </w:abstractNum>
  <w:abstractNum w:abstractNumId="40" w15:restartNumberingAfterBreak="0">
    <w:nsid w:val="49E523A4"/>
    <w:multiLevelType w:val="hybridMultilevel"/>
    <w:tmpl w:val="0CE88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A20630D"/>
    <w:multiLevelType w:val="hybridMultilevel"/>
    <w:tmpl w:val="DF9AADD8"/>
    <w:lvl w:ilvl="0" w:tplc="D3D083DA">
      <w:start w:val="1"/>
      <w:numFmt w:val="decimal"/>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C4403C4"/>
    <w:multiLevelType w:val="hybridMultilevel"/>
    <w:tmpl w:val="E7CC0BC2"/>
    <w:lvl w:ilvl="0" w:tplc="0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E683DB9"/>
    <w:multiLevelType w:val="hybridMultilevel"/>
    <w:tmpl w:val="12BAF134"/>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0047D6A"/>
    <w:multiLevelType w:val="hybridMultilevel"/>
    <w:tmpl w:val="EF701F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1696A54"/>
    <w:multiLevelType w:val="hybridMultilevel"/>
    <w:tmpl w:val="D19E2122"/>
    <w:lvl w:ilvl="0" w:tplc="08090001">
      <w:start w:val="1"/>
      <w:numFmt w:val="bullet"/>
      <w:lvlText w:val=""/>
      <w:lvlJc w:val="left"/>
      <w:pPr>
        <w:ind w:left="1318" w:hanging="360"/>
      </w:pPr>
      <w:rPr>
        <w:rFonts w:ascii="Symbol" w:hAnsi="Symbol" w:hint="default"/>
      </w:rPr>
    </w:lvl>
    <w:lvl w:ilvl="1" w:tplc="08090003" w:tentative="1">
      <w:start w:val="1"/>
      <w:numFmt w:val="bullet"/>
      <w:lvlText w:val="o"/>
      <w:lvlJc w:val="left"/>
      <w:pPr>
        <w:ind w:left="2038" w:hanging="360"/>
      </w:pPr>
      <w:rPr>
        <w:rFonts w:ascii="Courier New" w:hAnsi="Courier New" w:cs="Courier New" w:hint="default"/>
      </w:rPr>
    </w:lvl>
    <w:lvl w:ilvl="2" w:tplc="08090005" w:tentative="1">
      <w:start w:val="1"/>
      <w:numFmt w:val="bullet"/>
      <w:lvlText w:val=""/>
      <w:lvlJc w:val="left"/>
      <w:pPr>
        <w:ind w:left="2758" w:hanging="360"/>
      </w:pPr>
      <w:rPr>
        <w:rFonts w:ascii="Wingdings" w:hAnsi="Wingdings" w:hint="default"/>
      </w:rPr>
    </w:lvl>
    <w:lvl w:ilvl="3" w:tplc="08090001" w:tentative="1">
      <w:start w:val="1"/>
      <w:numFmt w:val="bullet"/>
      <w:lvlText w:val=""/>
      <w:lvlJc w:val="left"/>
      <w:pPr>
        <w:ind w:left="3478" w:hanging="360"/>
      </w:pPr>
      <w:rPr>
        <w:rFonts w:ascii="Symbol" w:hAnsi="Symbol" w:hint="default"/>
      </w:rPr>
    </w:lvl>
    <w:lvl w:ilvl="4" w:tplc="08090003" w:tentative="1">
      <w:start w:val="1"/>
      <w:numFmt w:val="bullet"/>
      <w:lvlText w:val="o"/>
      <w:lvlJc w:val="left"/>
      <w:pPr>
        <w:ind w:left="4198" w:hanging="360"/>
      </w:pPr>
      <w:rPr>
        <w:rFonts w:ascii="Courier New" w:hAnsi="Courier New" w:cs="Courier New" w:hint="default"/>
      </w:rPr>
    </w:lvl>
    <w:lvl w:ilvl="5" w:tplc="08090005" w:tentative="1">
      <w:start w:val="1"/>
      <w:numFmt w:val="bullet"/>
      <w:lvlText w:val=""/>
      <w:lvlJc w:val="left"/>
      <w:pPr>
        <w:ind w:left="4918" w:hanging="360"/>
      </w:pPr>
      <w:rPr>
        <w:rFonts w:ascii="Wingdings" w:hAnsi="Wingdings" w:hint="default"/>
      </w:rPr>
    </w:lvl>
    <w:lvl w:ilvl="6" w:tplc="08090001" w:tentative="1">
      <w:start w:val="1"/>
      <w:numFmt w:val="bullet"/>
      <w:lvlText w:val=""/>
      <w:lvlJc w:val="left"/>
      <w:pPr>
        <w:ind w:left="5638" w:hanging="360"/>
      </w:pPr>
      <w:rPr>
        <w:rFonts w:ascii="Symbol" w:hAnsi="Symbol" w:hint="default"/>
      </w:rPr>
    </w:lvl>
    <w:lvl w:ilvl="7" w:tplc="08090003" w:tentative="1">
      <w:start w:val="1"/>
      <w:numFmt w:val="bullet"/>
      <w:lvlText w:val="o"/>
      <w:lvlJc w:val="left"/>
      <w:pPr>
        <w:ind w:left="6358" w:hanging="360"/>
      </w:pPr>
      <w:rPr>
        <w:rFonts w:ascii="Courier New" w:hAnsi="Courier New" w:cs="Courier New" w:hint="default"/>
      </w:rPr>
    </w:lvl>
    <w:lvl w:ilvl="8" w:tplc="08090005" w:tentative="1">
      <w:start w:val="1"/>
      <w:numFmt w:val="bullet"/>
      <w:lvlText w:val=""/>
      <w:lvlJc w:val="left"/>
      <w:pPr>
        <w:ind w:left="7078" w:hanging="360"/>
      </w:pPr>
      <w:rPr>
        <w:rFonts w:ascii="Wingdings" w:hAnsi="Wingdings" w:hint="default"/>
      </w:rPr>
    </w:lvl>
  </w:abstractNum>
  <w:abstractNum w:abstractNumId="46" w15:restartNumberingAfterBreak="0">
    <w:nsid w:val="541978C3"/>
    <w:multiLevelType w:val="hybridMultilevel"/>
    <w:tmpl w:val="46FCA1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662292D"/>
    <w:multiLevelType w:val="hybridMultilevel"/>
    <w:tmpl w:val="DEF88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9AB3749"/>
    <w:multiLevelType w:val="multilevel"/>
    <w:tmpl w:val="E8F0CE02"/>
    <w:lvl w:ilvl="0">
      <w:start w:val="1"/>
      <w:numFmt w:val="decimal"/>
      <w:pStyle w:val="Numericallist"/>
      <w:lvlText w:val="%1)"/>
      <w:lvlJc w:val="left"/>
      <w:pPr>
        <w:tabs>
          <w:tab w:val="num" w:pos="425"/>
        </w:tabs>
        <w:ind w:left="425" w:hanging="425"/>
      </w:pPr>
      <w:rPr>
        <w:rFonts w:hint="default"/>
      </w:rPr>
    </w:lvl>
    <w:lvl w:ilvl="1">
      <w:start w:val="1"/>
      <w:numFmt w:val="none"/>
      <w:lvlText w:val=""/>
      <w:lvlJc w:val="left"/>
      <w:pPr>
        <w:tabs>
          <w:tab w:val="num" w:pos="425"/>
        </w:tabs>
        <w:ind w:left="0" w:firstLine="425"/>
      </w:pPr>
      <w:rPr>
        <w:rFonts w:hint="default"/>
      </w:rPr>
    </w:lvl>
    <w:lvl w:ilvl="2">
      <w:start w:val="1"/>
      <w:numFmt w:val="none"/>
      <w:lvlText w:val=""/>
      <w:lvlJc w:val="right"/>
      <w:pPr>
        <w:tabs>
          <w:tab w:val="num" w:pos="425"/>
        </w:tabs>
        <w:ind w:left="0" w:firstLine="425"/>
      </w:pPr>
      <w:rPr>
        <w:rFonts w:hint="default"/>
      </w:rPr>
    </w:lvl>
    <w:lvl w:ilvl="3">
      <w:start w:val="1"/>
      <w:numFmt w:val="none"/>
      <w:lvlText w:val=""/>
      <w:lvlJc w:val="left"/>
      <w:pPr>
        <w:tabs>
          <w:tab w:val="num" w:pos="425"/>
        </w:tabs>
        <w:ind w:left="0" w:firstLine="425"/>
      </w:pPr>
      <w:rPr>
        <w:rFonts w:hint="default"/>
      </w:rPr>
    </w:lvl>
    <w:lvl w:ilvl="4">
      <w:start w:val="1"/>
      <w:numFmt w:val="none"/>
      <w:lvlText w:val=""/>
      <w:lvlJc w:val="left"/>
      <w:pPr>
        <w:tabs>
          <w:tab w:val="num" w:pos="425"/>
        </w:tabs>
        <w:ind w:left="0" w:firstLine="425"/>
      </w:pPr>
      <w:rPr>
        <w:rFonts w:hint="default"/>
      </w:rPr>
    </w:lvl>
    <w:lvl w:ilvl="5">
      <w:start w:val="1"/>
      <w:numFmt w:val="none"/>
      <w:lvlText w:val=""/>
      <w:lvlJc w:val="right"/>
      <w:pPr>
        <w:tabs>
          <w:tab w:val="num" w:pos="425"/>
        </w:tabs>
        <w:ind w:left="0" w:firstLine="425"/>
      </w:pPr>
      <w:rPr>
        <w:rFonts w:hint="default"/>
      </w:rPr>
    </w:lvl>
    <w:lvl w:ilvl="6">
      <w:start w:val="1"/>
      <w:numFmt w:val="none"/>
      <w:lvlText w:val=""/>
      <w:lvlJc w:val="left"/>
      <w:pPr>
        <w:tabs>
          <w:tab w:val="num" w:pos="425"/>
        </w:tabs>
        <w:ind w:left="0" w:firstLine="425"/>
      </w:pPr>
      <w:rPr>
        <w:rFonts w:hint="default"/>
      </w:rPr>
    </w:lvl>
    <w:lvl w:ilvl="7">
      <w:start w:val="1"/>
      <w:numFmt w:val="none"/>
      <w:lvlText w:val=""/>
      <w:lvlJc w:val="left"/>
      <w:pPr>
        <w:tabs>
          <w:tab w:val="num" w:pos="425"/>
        </w:tabs>
        <w:ind w:left="0" w:firstLine="425"/>
      </w:pPr>
      <w:rPr>
        <w:rFonts w:hint="default"/>
      </w:rPr>
    </w:lvl>
    <w:lvl w:ilvl="8">
      <w:start w:val="1"/>
      <w:numFmt w:val="none"/>
      <w:lvlText w:val=""/>
      <w:lvlJc w:val="right"/>
      <w:pPr>
        <w:tabs>
          <w:tab w:val="num" w:pos="425"/>
        </w:tabs>
        <w:ind w:left="0" w:firstLine="425"/>
      </w:pPr>
      <w:rPr>
        <w:rFonts w:hint="default"/>
      </w:rPr>
    </w:lvl>
  </w:abstractNum>
  <w:abstractNum w:abstractNumId="49" w15:restartNumberingAfterBreak="0">
    <w:nsid w:val="5A500369"/>
    <w:multiLevelType w:val="hybridMultilevel"/>
    <w:tmpl w:val="0EE47CE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B6218CF"/>
    <w:multiLevelType w:val="hybridMultilevel"/>
    <w:tmpl w:val="0736E3D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C143422"/>
    <w:multiLevelType w:val="hybridMultilevel"/>
    <w:tmpl w:val="492A2D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0875D41"/>
    <w:multiLevelType w:val="hybridMultilevel"/>
    <w:tmpl w:val="9E522FC2"/>
    <w:lvl w:ilvl="0" w:tplc="417244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55368B0"/>
    <w:multiLevelType w:val="hybridMultilevel"/>
    <w:tmpl w:val="B51A4E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6EF345C"/>
    <w:multiLevelType w:val="multilevel"/>
    <w:tmpl w:val="E2F44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7492C65"/>
    <w:multiLevelType w:val="hybridMultilevel"/>
    <w:tmpl w:val="F40AC1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7E91914"/>
    <w:multiLevelType w:val="hybridMultilevel"/>
    <w:tmpl w:val="84CA9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84A3B0C"/>
    <w:multiLevelType w:val="hybridMultilevel"/>
    <w:tmpl w:val="77707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B40567C"/>
    <w:multiLevelType w:val="hybridMultilevel"/>
    <w:tmpl w:val="14CAE2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2810A34"/>
    <w:multiLevelType w:val="hybridMultilevel"/>
    <w:tmpl w:val="16AAD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38349AA"/>
    <w:multiLevelType w:val="hybridMultilevel"/>
    <w:tmpl w:val="95B61320"/>
    <w:lvl w:ilvl="0" w:tplc="7D50CDE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3EB54AB"/>
    <w:multiLevelType w:val="hybridMultilevel"/>
    <w:tmpl w:val="7EBC85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43B5699"/>
    <w:multiLevelType w:val="hybridMultilevel"/>
    <w:tmpl w:val="03461334"/>
    <w:lvl w:ilvl="0" w:tplc="08090011">
      <w:start w:val="1"/>
      <w:numFmt w:val="decimal"/>
      <w:lvlText w:val="%1)"/>
      <w:lvlJc w:val="left"/>
      <w:pPr>
        <w:ind w:left="784" w:hanging="360"/>
      </w:pPr>
    </w:lvl>
    <w:lvl w:ilvl="1" w:tplc="08090019" w:tentative="1">
      <w:start w:val="1"/>
      <w:numFmt w:val="lowerLetter"/>
      <w:lvlText w:val="%2."/>
      <w:lvlJc w:val="left"/>
      <w:pPr>
        <w:ind w:left="1504" w:hanging="360"/>
      </w:p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63" w15:restartNumberingAfterBreak="0">
    <w:nsid w:val="781C2C58"/>
    <w:multiLevelType w:val="hybridMultilevel"/>
    <w:tmpl w:val="30242918"/>
    <w:lvl w:ilvl="0" w:tplc="08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92B3401"/>
    <w:multiLevelType w:val="hybridMultilevel"/>
    <w:tmpl w:val="720837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973759A"/>
    <w:multiLevelType w:val="multilevel"/>
    <w:tmpl w:val="C63E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6914151">
    <w:abstractNumId w:val="2"/>
  </w:num>
  <w:num w:numId="2" w16cid:durableId="405953122">
    <w:abstractNumId w:val="1"/>
  </w:num>
  <w:num w:numId="3" w16cid:durableId="912545500">
    <w:abstractNumId w:val="0"/>
  </w:num>
  <w:num w:numId="4" w16cid:durableId="677004688">
    <w:abstractNumId w:val="12"/>
  </w:num>
  <w:num w:numId="5" w16cid:durableId="415513180">
    <w:abstractNumId w:val="29"/>
  </w:num>
  <w:num w:numId="6" w16cid:durableId="1361592600">
    <w:abstractNumId w:val="22"/>
  </w:num>
  <w:num w:numId="7" w16cid:durableId="1883057079">
    <w:abstractNumId w:val="48"/>
  </w:num>
  <w:num w:numId="8" w16cid:durableId="1147282788">
    <w:abstractNumId w:val="32"/>
  </w:num>
  <w:num w:numId="9" w16cid:durableId="54592118">
    <w:abstractNumId w:val="39"/>
  </w:num>
  <w:num w:numId="10" w16cid:durableId="2145847552">
    <w:abstractNumId w:val="59"/>
  </w:num>
  <w:num w:numId="11" w16cid:durableId="807212046">
    <w:abstractNumId w:val="43"/>
  </w:num>
  <w:num w:numId="12" w16cid:durableId="1303385292">
    <w:abstractNumId w:val="7"/>
  </w:num>
  <w:num w:numId="13" w16cid:durableId="591084170">
    <w:abstractNumId w:val="8"/>
  </w:num>
  <w:num w:numId="14" w16cid:durableId="1427462873">
    <w:abstractNumId w:val="41"/>
  </w:num>
  <w:num w:numId="15" w16cid:durableId="635372630">
    <w:abstractNumId w:val="20"/>
  </w:num>
  <w:num w:numId="16" w16cid:durableId="1846632962">
    <w:abstractNumId w:val="24"/>
  </w:num>
  <w:num w:numId="17" w16cid:durableId="867913182">
    <w:abstractNumId w:val="62"/>
  </w:num>
  <w:num w:numId="18" w16cid:durableId="2032875369">
    <w:abstractNumId w:val="3"/>
  </w:num>
  <w:num w:numId="19" w16cid:durableId="1008870426">
    <w:abstractNumId w:val="57"/>
  </w:num>
  <w:num w:numId="20" w16cid:durableId="164323853">
    <w:abstractNumId w:val="45"/>
  </w:num>
  <w:num w:numId="21" w16cid:durableId="894391755">
    <w:abstractNumId w:val="13"/>
  </w:num>
  <w:num w:numId="22" w16cid:durableId="615066969">
    <w:abstractNumId w:val="56"/>
  </w:num>
  <w:num w:numId="23" w16cid:durableId="1922980833">
    <w:abstractNumId w:val="63"/>
  </w:num>
  <w:num w:numId="24" w16cid:durableId="828442171">
    <w:abstractNumId w:val="31"/>
  </w:num>
  <w:num w:numId="25" w16cid:durableId="728068241">
    <w:abstractNumId w:val="23"/>
  </w:num>
  <w:num w:numId="26" w16cid:durableId="1932007842">
    <w:abstractNumId w:val="26"/>
  </w:num>
  <w:num w:numId="27" w16cid:durableId="1799227179">
    <w:abstractNumId w:val="51"/>
  </w:num>
  <w:num w:numId="28" w16cid:durableId="423847455">
    <w:abstractNumId w:val="42"/>
  </w:num>
  <w:num w:numId="29" w16cid:durableId="771511594">
    <w:abstractNumId w:val="21"/>
  </w:num>
  <w:num w:numId="30" w16cid:durableId="890308989">
    <w:abstractNumId w:val="30"/>
  </w:num>
  <w:num w:numId="31" w16cid:durableId="1052921668">
    <w:abstractNumId w:val="9"/>
  </w:num>
  <w:num w:numId="32" w16cid:durableId="1514957993">
    <w:abstractNumId w:val="47"/>
  </w:num>
  <w:num w:numId="33" w16cid:durableId="867790181">
    <w:abstractNumId w:val="55"/>
  </w:num>
  <w:num w:numId="34" w16cid:durableId="1186866946">
    <w:abstractNumId w:val="28"/>
  </w:num>
  <w:num w:numId="35" w16cid:durableId="1177962490">
    <w:abstractNumId w:val="44"/>
  </w:num>
  <w:num w:numId="36" w16cid:durableId="974405377">
    <w:abstractNumId w:val="37"/>
  </w:num>
  <w:num w:numId="37" w16cid:durableId="52387169">
    <w:abstractNumId w:val="11"/>
  </w:num>
  <w:num w:numId="38" w16cid:durableId="864051759">
    <w:abstractNumId w:val="6"/>
  </w:num>
  <w:num w:numId="39" w16cid:durableId="1224757703">
    <w:abstractNumId w:val="4"/>
  </w:num>
  <w:num w:numId="40" w16cid:durableId="112870129">
    <w:abstractNumId w:val="50"/>
  </w:num>
  <w:num w:numId="41" w16cid:durableId="437217405">
    <w:abstractNumId w:val="36"/>
  </w:num>
  <w:num w:numId="42" w16cid:durableId="1813595013">
    <w:abstractNumId w:val="19"/>
  </w:num>
  <w:num w:numId="43" w16cid:durableId="2042586938">
    <w:abstractNumId w:val="54"/>
  </w:num>
  <w:num w:numId="44" w16cid:durableId="255947915">
    <w:abstractNumId w:val="65"/>
  </w:num>
  <w:num w:numId="45" w16cid:durableId="199049713">
    <w:abstractNumId w:val="61"/>
  </w:num>
  <w:num w:numId="46" w16cid:durableId="1690332606">
    <w:abstractNumId w:val="49"/>
  </w:num>
  <w:num w:numId="47" w16cid:durableId="1223520563">
    <w:abstractNumId w:val="18"/>
  </w:num>
  <w:num w:numId="48" w16cid:durableId="1991864307">
    <w:abstractNumId w:val="5"/>
  </w:num>
  <w:num w:numId="49" w16cid:durableId="481507733">
    <w:abstractNumId w:val="38"/>
  </w:num>
  <w:num w:numId="50" w16cid:durableId="1512722195">
    <w:abstractNumId w:val="34"/>
  </w:num>
  <w:num w:numId="51" w16cid:durableId="1985499656">
    <w:abstractNumId w:val="40"/>
  </w:num>
  <w:num w:numId="52" w16cid:durableId="1022703189">
    <w:abstractNumId w:val="17"/>
  </w:num>
  <w:num w:numId="53" w16cid:durableId="187764587">
    <w:abstractNumId w:val="35"/>
  </w:num>
  <w:num w:numId="54" w16cid:durableId="710960619">
    <w:abstractNumId w:val="25"/>
  </w:num>
  <w:num w:numId="55" w16cid:durableId="1080059257">
    <w:abstractNumId w:val="14"/>
  </w:num>
  <w:num w:numId="56" w16cid:durableId="935137363">
    <w:abstractNumId w:val="60"/>
  </w:num>
  <w:num w:numId="57" w16cid:durableId="1875583046">
    <w:abstractNumId w:val="53"/>
  </w:num>
  <w:num w:numId="58" w16cid:durableId="1972441780">
    <w:abstractNumId w:val="27"/>
  </w:num>
  <w:num w:numId="59" w16cid:durableId="1259561740">
    <w:abstractNumId w:val="15"/>
  </w:num>
  <w:num w:numId="60" w16cid:durableId="373313471">
    <w:abstractNumId w:val="16"/>
  </w:num>
  <w:num w:numId="61" w16cid:durableId="631905838">
    <w:abstractNumId w:val="58"/>
  </w:num>
  <w:num w:numId="62" w16cid:durableId="579754272">
    <w:abstractNumId w:val="52"/>
  </w:num>
  <w:num w:numId="63" w16cid:durableId="1468207747">
    <w:abstractNumId w:val="64"/>
  </w:num>
  <w:num w:numId="64" w16cid:durableId="412749737">
    <w:abstractNumId w:val="10"/>
  </w:num>
  <w:num w:numId="65" w16cid:durableId="150023062">
    <w:abstractNumId w:val="46"/>
  </w:num>
  <w:num w:numId="66" w16cid:durableId="906963931">
    <w:abstractNumId w:val="3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4"/>
  <w:proofState w:spelling="clean" w:grammar="clean"/>
  <w:stylePaneFormatFilter w:val="3C08" w:allStyles="0" w:customStyles="0" w:latentStyles="0" w:stylesInUse="1" w:headingStyles="0" w:numberingStyles="0" w:tableStyles="0" w:directFormattingOnRuns="0" w:directFormattingOnParagraphs="0"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DEB"/>
    <w:rsid w:val="000000B3"/>
    <w:rsid w:val="00000261"/>
    <w:rsid w:val="000002F1"/>
    <w:rsid w:val="0000038D"/>
    <w:rsid w:val="00000629"/>
    <w:rsid w:val="000007FF"/>
    <w:rsid w:val="00000826"/>
    <w:rsid w:val="0000082C"/>
    <w:rsid w:val="00000871"/>
    <w:rsid w:val="000008C6"/>
    <w:rsid w:val="00000925"/>
    <w:rsid w:val="00000937"/>
    <w:rsid w:val="000009D0"/>
    <w:rsid w:val="00000AB4"/>
    <w:rsid w:val="00000BA3"/>
    <w:rsid w:val="00000BB1"/>
    <w:rsid w:val="00000CD1"/>
    <w:rsid w:val="00000DA0"/>
    <w:rsid w:val="00000FB2"/>
    <w:rsid w:val="000010B2"/>
    <w:rsid w:val="000010CC"/>
    <w:rsid w:val="0000111F"/>
    <w:rsid w:val="0000119C"/>
    <w:rsid w:val="00001296"/>
    <w:rsid w:val="00001394"/>
    <w:rsid w:val="000013B7"/>
    <w:rsid w:val="000014AB"/>
    <w:rsid w:val="000014B8"/>
    <w:rsid w:val="00001512"/>
    <w:rsid w:val="0000162B"/>
    <w:rsid w:val="00001671"/>
    <w:rsid w:val="000016D1"/>
    <w:rsid w:val="0000181A"/>
    <w:rsid w:val="00001899"/>
    <w:rsid w:val="00001904"/>
    <w:rsid w:val="00001948"/>
    <w:rsid w:val="00001966"/>
    <w:rsid w:val="0000199D"/>
    <w:rsid w:val="000019AF"/>
    <w:rsid w:val="000019FF"/>
    <w:rsid w:val="00001B47"/>
    <w:rsid w:val="00001B76"/>
    <w:rsid w:val="00001CE0"/>
    <w:rsid w:val="00001D4A"/>
    <w:rsid w:val="00001E08"/>
    <w:rsid w:val="00001E76"/>
    <w:rsid w:val="000023A5"/>
    <w:rsid w:val="0000241A"/>
    <w:rsid w:val="000024A5"/>
    <w:rsid w:val="00002509"/>
    <w:rsid w:val="00002559"/>
    <w:rsid w:val="000026AD"/>
    <w:rsid w:val="0000270D"/>
    <w:rsid w:val="00002721"/>
    <w:rsid w:val="00002797"/>
    <w:rsid w:val="000027AD"/>
    <w:rsid w:val="000027BA"/>
    <w:rsid w:val="00002866"/>
    <w:rsid w:val="0000295A"/>
    <w:rsid w:val="000029CD"/>
    <w:rsid w:val="000029D3"/>
    <w:rsid w:val="00002CA4"/>
    <w:rsid w:val="00002DAB"/>
    <w:rsid w:val="00002F26"/>
    <w:rsid w:val="00002F77"/>
    <w:rsid w:val="00002FF5"/>
    <w:rsid w:val="00003024"/>
    <w:rsid w:val="0000304C"/>
    <w:rsid w:val="000030C1"/>
    <w:rsid w:val="000032B4"/>
    <w:rsid w:val="00003344"/>
    <w:rsid w:val="00003407"/>
    <w:rsid w:val="000035AB"/>
    <w:rsid w:val="000035BF"/>
    <w:rsid w:val="00003645"/>
    <w:rsid w:val="0000371E"/>
    <w:rsid w:val="0000387E"/>
    <w:rsid w:val="00003925"/>
    <w:rsid w:val="00003946"/>
    <w:rsid w:val="00003961"/>
    <w:rsid w:val="000039C1"/>
    <w:rsid w:val="000039E4"/>
    <w:rsid w:val="00003AA6"/>
    <w:rsid w:val="00003B12"/>
    <w:rsid w:val="00003B5D"/>
    <w:rsid w:val="00003BE5"/>
    <w:rsid w:val="00003C97"/>
    <w:rsid w:val="00003CF5"/>
    <w:rsid w:val="00003D85"/>
    <w:rsid w:val="00003EF6"/>
    <w:rsid w:val="00003F41"/>
    <w:rsid w:val="00003F66"/>
    <w:rsid w:val="00003FA4"/>
    <w:rsid w:val="0000411B"/>
    <w:rsid w:val="0000411E"/>
    <w:rsid w:val="00004186"/>
    <w:rsid w:val="000041EC"/>
    <w:rsid w:val="00004291"/>
    <w:rsid w:val="00004292"/>
    <w:rsid w:val="000042A2"/>
    <w:rsid w:val="000042E5"/>
    <w:rsid w:val="000042FB"/>
    <w:rsid w:val="00004348"/>
    <w:rsid w:val="000043B4"/>
    <w:rsid w:val="00004585"/>
    <w:rsid w:val="00004626"/>
    <w:rsid w:val="00004688"/>
    <w:rsid w:val="000047BA"/>
    <w:rsid w:val="00004808"/>
    <w:rsid w:val="00004AB7"/>
    <w:rsid w:val="00004AC3"/>
    <w:rsid w:val="00004B43"/>
    <w:rsid w:val="00004B5C"/>
    <w:rsid w:val="00004BD5"/>
    <w:rsid w:val="00004C25"/>
    <w:rsid w:val="00004C60"/>
    <w:rsid w:val="00004CBA"/>
    <w:rsid w:val="00004D29"/>
    <w:rsid w:val="00004D41"/>
    <w:rsid w:val="00004ECA"/>
    <w:rsid w:val="00004EE9"/>
    <w:rsid w:val="00005045"/>
    <w:rsid w:val="000050F0"/>
    <w:rsid w:val="000051BA"/>
    <w:rsid w:val="000051CC"/>
    <w:rsid w:val="000052D5"/>
    <w:rsid w:val="00005385"/>
    <w:rsid w:val="0000538A"/>
    <w:rsid w:val="000053FE"/>
    <w:rsid w:val="000054C2"/>
    <w:rsid w:val="0000550A"/>
    <w:rsid w:val="00005667"/>
    <w:rsid w:val="00005909"/>
    <w:rsid w:val="00005AA3"/>
    <w:rsid w:val="00005BA3"/>
    <w:rsid w:val="00005C1A"/>
    <w:rsid w:val="00005C6F"/>
    <w:rsid w:val="00005D67"/>
    <w:rsid w:val="00005E57"/>
    <w:rsid w:val="00005EA7"/>
    <w:rsid w:val="00005FD8"/>
    <w:rsid w:val="0000605C"/>
    <w:rsid w:val="00006134"/>
    <w:rsid w:val="000061EB"/>
    <w:rsid w:val="000064FE"/>
    <w:rsid w:val="0000658B"/>
    <w:rsid w:val="00006667"/>
    <w:rsid w:val="000066E7"/>
    <w:rsid w:val="00006727"/>
    <w:rsid w:val="00006745"/>
    <w:rsid w:val="00006846"/>
    <w:rsid w:val="00006865"/>
    <w:rsid w:val="0000686A"/>
    <w:rsid w:val="000069BC"/>
    <w:rsid w:val="00006A02"/>
    <w:rsid w:val="00006BFD"/>
    <w:rsid w:val="00006C87"/>
    <w:rsid w:val="00006C88"/>
    <w:rsid w:val="00006D3A"/>
    <w:rsid w:val="00006D70"/>
    <w:rsid w:val="00006D7F"/>
    <w:rsid w:val="00006F80"/>
    <w:rsid w:val="00006F8A"/>
    <w:rsid w:val="0000701A"/>
    <w:rsid w:val="0000708E"/>
    <w:rsid w:val="000070D4"/>
    <w:rsid w:val="000072EA"/>
    <w:rsid w:val="000072EE"/>
    <w:rsid w:val="00007439"/>
    <w:rsid w:val="00007545"/>
    <w:rsid w:val="00007602"/>
    <w:rsid w:val="0000768E"/>
    <w:rsid w:val="00007697"/>
    <w:rsid w:val="000076D0"/>
    <w:rsid w:val="000077DA"/>
    <w:rsid w:val="00007816"/>
    <w:rsid w:val="00007956"/>
    <w:rsid w:val="00007A47"/>
    <w:rsid w:val="00007ABE"/>
    <w:rsid w:val="00007B0A"/>
    <w:rsid w:val="00007BA7"/>
    <w:rsid w:val="00007CFF"/>
    <w:rsid w:val="00007D00"/>
    <w:rsid w:val="00007DEB"/>
    <w:rsid w:val="00007E45"/>
    <w:rsid w:val="00007EAD"/>
    <w:rsid w:val="00007F5A"/>
    <w:rsid w:val="00010040"/>
    <w:rsid w:val="000102DC"/>
    <w:rsid w:val="0001036B"/>
    <w:rsid w:val="0001046F"/>
    <w:rsid w:val="00010495"/>
    <w:rsid w:val="00010518"/>
    <w:rsid w:val="00010585"/>
    <w:rsid w:val="00010596"/>
    <w:rsid w:val="0001076E"/>
    <w:rsid w:val="000107A0"/>
    <w:rsid w:val="000107B5"/>
    <w:rsid w:val="000107D0"/>
    <w:rsid w:val="000108B3"/>
    <w:rsid w:val="00010944"/>
    <w:rsid w:val="00010A51"/>
    <w:rsid w:val="00010BBE"/>
    <w:rsid w:val="00010CB9"/>
    <w:rsid w:val="00010CBA"/>
    <w:rsid w:val="00010CBB"/>
    <w:rsid w:val="00010CBF"/>
    <w:rsid w:val="00010DE7"/>
    <w:rsid w:val="00010E3C"/>
    <w:rsid w:val="00010EB2"/>
    <w:rsid w:val="00010ED3"/>
    <w:rsid w:val="00010EE6"/>
    <w:rsid w:val="00010F19"/>
    <w:rsid w:val="00010F7D"/>
    <w:rsid w:val="00010FC6"/>
    <w:rsid w:val="00011114"/>
    <w:rsid w:val="00011198"/>
    <w:rsid w:val="000111B1"/>
    <w:rsid w:val="00011239"/>
    <w:rsid w:val="00011295"/>
    <w:rsid w:val="000112AB"/>
    <w:rsid w:val="000112BE"/>
    <w:rsid w:val="00011303"/>
    <w:rsid w:val="000113E6"/>
    <w:rsid w:val="00011434"/>
    <w:rsid w:val="0001147D"/>
    <w:rsid w:val="000114A2"/>
    <w:rsid w:val="00011567"/>
    <w:rsid w:val="00011590"/>
    <w:rsid w:val="000115F3"/>
    <w:rsid w:val="00011663"/>
    <w:rsid w:val="00011735"/>
    <w:rsid w:val="00011835"/>
    <w:rsid w:val="000119AB"/>
    <w:rsid w:val="000119BD"/>
    <w:rsid w:val="00011AA8"/>
    <w:rsid w:val="00011AC0"/>
    <w:rsid w:val="00011C37"/>
    <w:rsid w:val="00011C91"/>
    <w:rsid w:val="00011CF3"/>
    <w:rsid w:val="00011D05"/>
    <w:rsid w:val="00011DAA"/>
    <w:rsid w:val="00011F1E"/>
    <w:rsid w:val="00011FE1"/>
    <w:rsid w:val="00011FF4"/>
    <w:rsid w:val="00012086"/>
    <w:rsid w:val="0001211A"/>
    <w:rsid w:val="000121D8"/>
    <w:rsid w:val="0001228D"/>
    <w:rsid w:val="000126F9"/>
    <w:rsid w:val="00012785"/>
    <w:rsid w:val="000127BF"/>
    <w:rsid w:val="0001288D"/>
    <w:rsid w:val="00012AA6"/>
    <w:rsid w:val="00012B36"/>
    <w:rsid w:val="00012BE7"/>
    <w:rsid w:val="00012C3B"/>
    <w:rsid w:val="00012CEE"/>
    <w:rsid w:val="00012CFD"/>
    <w:rsid w:val="00012D72"/>
    <w:rsid w:val="00013201"/>
    <w:rsid w:val="0001326A"/>
    <w:rsid w:val="0001332A"/>
    <w:rsid w:val="00013395"/>
    <w:rsid w:val="0001339D"/>
    <w:rsid w:val="0001339F"/>
    <w:rsid w:val="000133A2"/>
    <w:rsid w:val="00013474"/>
    <w:rsid w:val="00013544"/>
    <w:rsid w:val="0001359C"/>
    <w:rsid w:val="000135B5"/>
    <w:rsid w:val="0001360F"/>
    <w:rsid w:val="00013691"/>
    <w:rsid w:val="000137DD"/>
    <w:rsid w:val="00013804"/>
    <w:rsid w:val="00013977"/>
    <w:rsid w:val="0001399A"/>
    <w:rsid w:val="000139B3"/>
    <w:rsid w:val="00013A30"/>
    <w:rsid w:val="00013AF8"/>
    <w:rsid w:val="00013B33"/>
    <w:rsid w:val="00013BB7"/>
    <w:rsid w:val="00013BDE"/>
    <w:rsid w:val="00013BE7"/>
    <w:rsid w:val="00013CE4"/>
    <w:rsid w:val="00013F4C"/>
    <w:rsid w:val="00014078"/>
    <w:rsid w:val="000140DF"/>
    <w:rsid w:val="000140F7"/>
    <w:rsid w:val="000141EF"/>
    <w:rsid w:val="000142F4"/>
    <w:rsid w:val="0001440D"/>
    <w:rsid w:val="00014568"/>
    <w:rsid w:val="000145B6"/>
    <w:rsid w:val="0001461B"/>
    <w:rsid w:val="000146C4"/>
    <w:rsid w:val="00014897"/>
    <w:rsid w:val="00014910"/>
    <w:rsid w:val="00014925"/>
    <w:rsid w:val="00014930"/>
    <w:rsid w:val="00014977"/>
    <w:rsid w:val="0001497C"/>
    <w:rsid w:val="000149A9"/>
    <w:rsid w:val="00014AA9"/>
    <w:rsid w:val="00014C4E"/>
    <w:rsid w:val="00014D98"/>
    <w:rsid w:val="00014DEE"/>
    <w:rsid w:val="00014E52"/>
    <w:rsid w:val="00014E79"/>
    <w:rsid w:val="00014EA0"/>
    <w:rsid w:val="00014F01"/>
    <w:rsid w:val="00014FB2"/>
    <w:rsid w:val="0001515A"/>
    <w:rsid w:val="00015160"/>
    <w:rsid w:val="00015161"/>
    <w:rsid w:val="000151E9"/>
    <w:rsid w:val="00015565"/>
    <w:rsid w:val="000156A3"/>
    <w:rsid w:val="000156BA"/>
    <w:rsid w:val="00015847"/>
    <w:rsid w:val="000159B7"/>
    <w:rsid w:val="00015A35"/>
    <w:rsid w:val="00015AA7"/>
    <w:rsid w:val="00015B0C"/>
    <w:rsid w:val="00015C2E"/>
    <w:rsid w:val="00015D62"/>
    <w:rsid w:val="00015E22"/>
    <w:rsid w:val="00015E92"/>
    <w:rsid w:val="00015FA4"/>
    <w:rsid w:val="00016002"/>
    <w:rsid w:val="00016063"/>
    <w:rsid w:val="00016283"/>
    <w:rsid w:val="000162A6"/>
    <w:rsid w:val="000162FC"/>
    <w:rsid w:val="0001631B"/>
    <w:rsid w:val="00016487"/>
    <w:rsid w:val="000164CD"/>
    <w:rsid w:val="000165B4"/>
    <w:rsid w:val="0001669D"/>
    <w:rsid w:val="00016728"/>
    <w:rsid w:val="00016735"/>
    <w:rsid w:val="00016761"/>
    <w:rsid w:val="000167B5"/>
    <w:rsid w:val="000167F9"/>
    <w:rsid w:val="000168F2"/>
    <w:rsid w:val="00016ACC"/>
    <w:rsid w:val="00016AD6"/>
    <w:rsid w:val="00016B6F"/>
    <w:rsid w:val="00016BD5"/>
    <w:rsid w:val="00016CBA"/>
    <w:rsid w:val="00016E61"/>
    <w:rsid w:val="00016E74"/>
    <w:rsid w:val="00016F6A"/>
    <w:rsid w:val="00016FB9"/>
    <w:rsid w:val="00016FE6"/>
    <w:rsid w:val="00016FED"/>
    <w:rsid w:val="000172C1"/>
    <w:rsid w:val="000173B4"/>
    <w:rsid w:val="00017416"/>
    <w:rsid w:val="00017481"/>
    <w:rsid w:val="0001748A"/>
    <w:rsid w:val="00017504"/>
    <w:rsid w:val="00017583"/>
    <w:rsid w:val="000175B3"/>
    <w:rsid w:val="000175C8"/>
    <w:rsid w:val="00017673"/>
    <w:rsid w:val="00017777"/>
    <w:rsid w:val="000177A7"/>
    <w:rsid w:val="0001784F"/>
    <w:rsid w:val="0001790A"/>
    <w:rsid w:val="00017BD8"/>
    <w:rsid w:val="00017C10"/>
    <w:rsid w:val="00017C2C"/>
    <w:rsid w:val="00017D2E"/>
    <w:rsid w:val="0002004B"/>
    <w:rsid w:val="00020080"/>
    <w:rsid w:val="00020096"/>
    <w:rsid w:val="0002019A"/>
    <w:rsid w:val="0002024B"/>
    <w:rsid w:val="0002032E"/>
    <w:rsid w:val="0002035D"/>
    <w:rsid w:val="0002039B"/>
    <w:rsid w:val="000205E5"/>
    <w:rsid w:val="000206AE"/>
    <w:rsid w:val="000208D0"/>
    <w:rsid w:val="000209F7"/>
    <w:rsid w:val="00020BBE"/>
    <w:rsid w:val="00020C09"/>
    <w:rsid w:val="00020C16"/>
    <w:rsid w:val="00020C2F"/>
    <w:rsid w:val="00020EF2"/>
    <w:rsid w:val="000211E1"/>
    <w:rsid w:val="000212C2"/>
    <w:rsid w:val="0002138B"/>
    <w:rsid w:val="000214D2"/>
    <w:rsid w:val="0002150E"/>
    <w:rsid w:val="000215FB"/>
    <w:rsid w:val="000217C3"/>
    <w:rsid w:val="000217CE"/>
    <w:rsid w:val="00021A01"/>
    <w:rsid w:val="00021A26"/>
    <w:rsid w:val="00021A63"/>
    <w:rsid w:val="00021B42"/>
    <w:rsid w:val="00021B60"/>
    <w:rsid w:val="00021C2D"/>
    <w:rsid w:val="00021C6A"/>
    <w:rsid w:val="00021D23"/>
    <w:rsid w:val="00021DC7"/>
    <w:rsid w:val="00021DFF"/>
    <w:rsid w:val="00021FB9"/>
    <w:rsid w:val="00022018"/>
    <w:rsid w:val="00022020"/>
    <w:rsid w:val="00022183"/>
    <w:rsid w:val="0002218F"/>
    <w:rsid w:val="00022325"/>
    <w:rsid w:val="0002236A"/>
    <w:rsid w:val="000223A5"/>
    <w:rsid w:val="0002241E"/>
    <w:rsid w:val="000225DF"/>
    <w:rsid w:val="000227A1"/>
    <w:rsid w:val="000227A8"/>
    <w:rsid w:val="000227D4"/>
    <w:rsid w:val="000227F6"/>
    <w:rsid w:val="0002293D"/>
    <w:rsid w:val="00022A19"/>
    <w:rsid w:val="00022A60"/>
    <w:rsid w:val="00022AB8"/>
    <w:rsid w:val="00022DA9"/>
    <w:rsid w:val="00022EC9"/>
    <w:rsid w:val="00022EDC"/>
    <w:rsid w:val="00022FB6"/>
    <w:rsid w:val="00022FE5"/>
    <w:rsid w:val="0002320A"/>
    <w:rsid w:val="000232D9"/>
    <w:rsid w:val="000232EC"/>
    <w:rsid w:val="00023316"/>
    <w:rsid w:val="00023327"/>
    <w:rsid w:val="0002344B"/>
    <w:rsid w:val="00023471"/>
    <w:rsid w:val="00023656"/>
    <w:rsid w:val="0002379E"/>
    <w:rsid w:val="00023844"/>
    <w:rsid w:val="000238A0"/>
    <w:rsid w:val="00023A03"/>
    <w:rsid w:val="00023AD5"/>
    <w:rsid w:val="00023B2A"/>
    <w:rsid w:val="00023CB7"/>
    <w:rsid w:val="00023D6B"/>
    <w:rsid w:val="00023DBD"/>
    <w:rsid w:val="00023E14"/>
    <w:rsid w:val="00023F8E"/>
    <w:rsid w:val="00023FCE"/>
    <w:rsid w:val="000242BA"/>
    <w:rsid w:val="00024365"/>
    <w:rsid w:val="00024393"/>
    <w:rsid w:val="000243C5"/>
    <w:rsid w:val="00024405"/>
    <w:rsid w:val="00024667"/>
    <w:rsid w:val="00024671"/>
    <w:rsid w:val="000246BA"/>
    <w:rsid w:val="000248BF"/>
    <w:rsid w:val="0002495A"/>
    <w:rsid w:val="000249D9"/>
    <w:rsid w:val="00024BBE"/>
    <w:rsid w:val="00024BFC"/>
    <w:rsid w:val="00024C30"/>
    <w:rsid w:val="00024D80"/>
    <w:rsid w:val="00024DDF"/>
    <w:rsid w:val="00024E57"/>
    <w:rsid w:val="00024FB3"/>
    <w:rsid w:val="00025181"/>
    <w:rsid w:val="000251D8"/>
    <w:rsid w:val="00025280"/>
    <w:rsid w:val="0002544C"/>
    <w:rsid w:val="000254F6"/>
    <w:rsid w:val="00025745"/>
    <w:rsid w:val="00025879"/>
    <w:rsid w:val="000258A6"/>
    <w:rsid w:val="00025974"/>
    <w:rsid w:val="00025A11"/>
    <w:rsid w:val="00025A22"/>
    <w:rsid w:val="00025AE6"/>
    <w:rsid w:val="00025B62"/>
    <w:rsid w:val="00025BF3"/>
    <w:rsid w:val="00025C5E"/>
    <w:rsid w:val="00025E02"/>
    <w:rsid w:val="00025E61"/>
    <w:rsid w:val="00025E98"/>
    <w:rsid w:val="00025F17"/>
    <w:rsid w:val="0002611F"/>
    <w:rsid w:val="00026158"/>
    <w:rsid w:val="00026242"/>
    <w:rsid w:val="00026297"/>
    <w:rsid w:val="00026514"/>
    <w:rsid w:val="00026569"/>
    <w:rsid w:val="0002658F"/>
    <w:rsid w:val="000266B1"/>
    <w:rsid w:val="00026760"/>
    <w:rsid w:val="000267AB"/>
    <w:rsid w:val="00026840"/>
    <w:rsid w:val="00026862"/>
    <w:rsid w:val="000268D8"/>
    <w:rsid w:val="00026AC3"/>
    <w:rsid w:val="00026BE8"/>
    <w:rsid w:val="00026BF9"/>
    <w:rsid w:val="00026D53"/>
    <w:rsid w:val="00026E43"/>
    <w:rsid w:val="00026F66"/>
    <w:rsid w:val="0002701B"/>
    <w:rsid w:val="0002723E"/>
    <w:rsid w:val="00027383"/>
    <w:rsid w:val="000273AC"/>
    <w:rsid w:val="000273B3"/>
    <w:rsid w:val="0002766E"/>
    <w:rsid w:val="00027824"/>
    <w:rsid w:val="00027831"/>
    <w:rsid w:val="0002789C"/>
    <w:rsid w:val="000278E7"/>
    <w:rsid w:val="000278F8"/>
    <w:rsid w:val="00027947"/>
    <w:rsid w:val="00027995"/>
    <w:rsid w:val="000279CF"/>
    <w:rsid w:val="00027B51"/>
    <w:rsid w:val="00027C88"/>
    <w:rsid w:val="00027D4B"/>
    <w:rsid w:val="00027D5B"/>
    <w:rsid w:val="00027F9A"/>
    <w:rsid w:val="00030313"/>
    <w:rsid w:val="0003037E"/>
    <w:rsid w:val="000303AD"/>
    <w:rsid w:val="00030416"/>
    <w:rsid w:val="0003047C"/>
    <w:rsid w:val="000304D0"/>
    <w:rsid w:val="000305C1"/>
    <w:rsid w:val="00030620"/>
    <w:rsid w:val="00030978"/>
    <w:rsid w:val="00030A06"/>
    <w:rsid w:val="00030A27"/>
    <w:rsid w:val="00030A86"/>
    <w:rsid w:val="00030AF9"/>
    <w:rsid w:val="00030B09"/>
    <w:rsid w:val="00030B83"/>
    <w:rsid w:val="00030BD5"/>
    <w:rsid w:val="00030C4A"/>
    <w:rsid w:val="00030EB5"/>
    <w:rsid w:val="00030EEE"/>
    <w:rsid w:val="00030EF3"/>
    <w:rsid w:val="000311DA"/>
    <w:rsid w:val="00031225"/>
    <w:rsid w:val="000312D1"/>
    <w:rsid w:val="000312E3"/>
    <w:rsid w:val="00031312"/>
    <w:rsid w:val="000313C1"/>
    <w:rsid w:val="000313E3"/>
    <w:rsid w:val="000314D0"/>
    <w:rsid w:val="000316D7"/>
    <w:rsid w:val="000316E7"/>
    <w:rsid w:val="00031759"/>
    <w:rsid w:val="00031769"/>
    <w:rsid w:val="00031785"/>
    <w:rsid w:val="00031834"/>
    <w:rsid w:val="0003184B"/>
    <w:rsid w:val="000319BB"/>
    <w:rsid w:val="00031BB6"/>
    <w:rsid w:val="00031C2A"/>
    <w:rsid w:val="00031C8D"/>
    <w:rsid w:val="00031D42"/>
    <w:rsid w:val="00031E0D"/>
    <w:rsid w:val="00031E49"/>
    <w:rsid w:val="00031F4F"/>
    <w:rsid w:val="00032042"/>
    <w:rsid w:val="000320A2"/>
    <w:rsid w:val="0003213C"/>
    <w:rsid w:val="00032431"/>
    <w:rsid w:val="000325B8"/>
    <w:rsid w:val="00032631"/>
    <w:rsid w:val="0003272F"/>
    <w:rsid w:val="000328A9"/>
    <w:rsid w:val="0003292E"/>
    <w:rsid w:val="000329C3"/>
    <w:rsid w:val="000329FC"/>
    <w:rsid w:val="00032A52"/>
    <w:rsid w:val="00032A64"/>
    <w:rsid w:val="00032B0D"/>
    <w:rsid w:val="00032CB0"/>
    <w:rsid w:val="00032D68"/>
    <w:rsid w:val="00032DB7"/>
    <w:rsid w:val="00032E7A"/>
    <w:rsid w:val="00032F01"/>
    <w:rsid w:val="00032F1F"/>
    <w:rsid w:val="00032F46"/>
    <w:rsid w:val="00033043"/>
    <w:rsid w:val="00033050"/>
    <w:rsid w:val="0003332D"/>
    <w:rsid w:val="00033401"/>
    <w:rsid w:val="0003341B"/>
    <w:rsid w:val="000334D8"/>
    <w:rsid w:val="00033512"/>
    <w:rsid w:val="0003357C"/>
    <w:rsid w:val="0003368D"/>
    <w:rsid w:val="000336AA"/>
    <w:rsid w:val="000336E8"/>
    <w:rsid w:val="000337A6"/>
    <w:rsid w:val="000337FF"/>
    <w:rsid w:val="0003388A"/>
    <w:rsid w:val="00033898"/>
    <w:rsid w:val="000339B1"/>
    <w:rsid w:val="000339B9"/>
    <w:rsid w:val="000339C3"/>
    <w:rsid w:val="00033A0D"/>
    <w:rsid w:val="00033A8A"/>
    <w:rsid w:val="00033B73"/>
    <w:rsid w:val="00033C23"/>
    <w:rsid w:val="00033C29"/>
    <w:rsid w:val="00033D13"/>
    <w:rsid w:val="00033E0D"/>
    <w:rsid w:val="0003402C"/>
    <w:rsid w:val="0003411F"/>
    <w:rsid w:val="000341E1"/>
    <w:rsid w:val="000342B5"/>
    <w:rsid w:val="0003437E"/>
    <w:rsid w:val="000343D2"/>
    <w:rsid w:val="000345ED"/>
    <w:rsid w:val="0003460E"/>
    <w:rsid w:val="0003465D"/>
    <w:rsid w:val="0003486A"/>
    <w:rsid w:val="000348D2"/>
    <w:rsid w:val="00034969"/>
    <w:rsid w:val="00034988"/>
    <w:rsid w:val="00034A5A"/>
    <w:rsid w:val="00034BE1"/>
    <w:rsid w:val="00034C55"/>
    <w:rsid w:val="00034C6D"/>
    <w:rsid w:val="00034DB2"/>
    <w:rsid w:val="00034DC1"/>
    <w:rsid w:val="00034EE2"/>
    <w:rsid w:val="00034FD6"/>
    <w:rsid w:val="000350B0"/>
    <w:rsid w:val="00035153"/>
    <w:rsid w:val="0003525F"/>
    <w:rsid w:val="000353B8"/>
    <w:rsid w:val="000353D8"/>
    <w:rsid w:val="0003542C"/>
    <w:rsid w:val="000355FC"/>
    <w:rsid w:val="0003576D"/>
    <w:rsid w:val="00035808"/>
    <w:rsid w:val="0003582C"/>
    <w:rsid w:val="0003588F"/>
    <w:rsid w:val="000358B5"/>
    <w:rsid w:val="00035928"/>
    <w:rsid w:val="00035B13"/>
    <w:rsid w:val="00035C40"/>
    <w:rsid w:val="00035D7E"/>
    <w:rsid w:val="00035FE9"/>
    <w:rsid w:val="0003604A"/>
    <w:rsid w:val="00036064"/>
    <w:rsid w:val="0003606B"/>
    <w:rsid w:val="00036072"/>
    <w:rsid w:val="000360DF"/>
    <w:rsid w:val="00036168"/>
    <w:rsid w:val="00036196"/>
    <w:rsid w:val="0003620E"/>
    <w:rsid w:val="00036268"/>
    <w:rsid w:val="000362B0"/>
    <w:rsid w:val="0003636D"/>
    <w:rsid w:val="0003641B"/>
    <w:rsid w:val="000364DE"/>
    <w:rsid w:val="00036558"/>
    <w:rsid w:val="000367A2"/>
    <w:rsid w:val="000367C8"/>
    <w:rsid w:val="0003698B"/>
    <w:rsid w:val="000369C2"/>
    <w:rsid w:val="000369E4"/>
    <w:rsid w:val="00036B17"/>
    <w:rsid w:val="00036CE1"/>
    <w:rsid w:val="00036D44"/>
    <w:rsid w:val="00036DAD"/>
    <w:rsid w:val="000370E9"/>
    <w:rsid w:val="000371FE"/>
    <w:rsid w:val="000373C4"/>
    <w:rsid w:val="000373FF"/>
    <w:rsid w:val="00037412"/>
    <w:rsid w:val="000374FF"/>
    <w:rsid w:val="00037785"/>
    <w:rsid w:val="000377EF"/>
    <w:rsid w:val="0003784B"/>
    <w:rsid w:val="00037AB2"/>
    <w:rsid w:val="00037B50"/>
    <w:rsid w:val="00037CD8"/>
    <w:rsid w:val="00037D39"/>
    <w:rsid w:val="00037D3E"/>
    <w:rsid w:val="00037D84"/>
    <w:rsid w:val="00037E7B"/>
    <w:rsid w:val="00037ED3"/>
    <w:rsid w:val="00037FE9"/>
    <w:rsid w:val="0004012D"/>
    <w:rsid w:val="000401CE"/>
    <w:rsid w:val="000402ED"/>
    <w:rsid w:val="00040305"/>
    <w:rsid w:val="00040394"/>
    <w:rsid w:val="000403FF"/>
    <w:rsid w:val="00040456"/>
    <w:rsid w:val="0004046C"/>
    <w:rsid w:val="00040470"/>
    <w:rsid w:val="000404D2"/>
    <w:rsid w:val="00040530"/>
    <w:rsid w:val="0004066E"/>
    <w:rsid w:val="000406B6"/>
    <w:rsid w:val="00040791"/>
    <w:rsid w:val="000407C1"/>
    <w:rsid w:val="000407EA"/>
    <w:rsid w:val="00040821"/>
    <w:rsid w:val="000409FC"/>
    <w:rsid w:val="00040A41"/>
    <w:rsid w:val="00040A79"/>
    <w:rsid w:val="00040AED"/>
    <w:rsid w:val="00040CCC"/>
    <w:rsid w:val="00040DAE"/>
    <w:rsid w:val="00040E76"/>
    <w:rsid w:val="00040ECD"/>
    <w:rsid w:val="00040F8D"/>
    <w:rsid w:val="00040FDC"/>
    <w:rsid w:val="00041017"/>
    <w:rsid w:val="00041159"/>
    <w:rsid w:val="000411A9"/>
    <w:rsid w:val="000411C4"/>
    <w:rsid w:val="0004124F"/>
    <w:rsid w:val="00041327"/>
    <w:rsid w:val="00041352"/>
    <w:rsid w:val="00041354"/>
    <w:rsid w:val="000413B4"/>
    <w:rsid w:val="000415E4"/>
    <w:rsid w:val="0004182E"/>
    <w:rsid w:val="00041A4E"/>
    <w:rsid w:val="00041B36"/>
    <w:rsid w:val="00041C45"/>
    <w:rsid w:val="00041C4A"/>
    <w:rsid w:val="00041CDB"/>
    <w:rsid w:val="00041CFB"/>
    <w:rsid w:val="00041DD8"/>
    <w:rsid w:val="00041DED"/>
    <w:rsid w:val="00041E42"/>
    <w:rsid w:val="00042069"/>
    <w:rsid w:val="000420FE"/>
    <w:rsid w:val="00042181"/>
    <w:rsid w:val="000421DF"/>
    <w:rsid w:val="00042205"/>
    <w:rsid w:val="000422A7"/>
    <w:rsid w:val="00042328"/>
    <w:rsid w:val="00042356"/>
    <w:rsid w:val="000423C1"/>
    <w:rsid w:val="000424B1"/>
    <w:rsid w:val="0004257A"/>
    <w:rsid w:val="00042598"/>
    <w:rsid w:val="0004263A"/>
    <w:rsid w:val="00042845"/>
    <w:rsid w:val="0004290A"/>
    <w:rsid w:val="0004292E"/>
    <w:rsid w:val="00042A8A"/>
    <w:rsid w:val="00042B4B"/>
    <w:rsid w:val="00042D0E"/>
    <w:rsid w:val="00042D97"/>
    <w:rsid w:val="00042DA6"/>
    <w:rsid w:val="00042FF0"/>
    <w:rsid w:val="000430C5"/>
    <w:rsid w:val="000431B3"/>
    <w:rsid w:val="000432DE"/>
    <w:rsid w:val="0004332C"/>
    <w:rsid w:val="0004344A"/>
    <w:rsid w:val="0004346F"/>
    <w:rsid w:val="00043691"/>
    <w:rsid w:val="0004376E"/>
    <w:rsid w:val="00043918"/>
    <w:rsid w:val="00043949"/>
    <w:rsid w:val="0004394B"/>
    <w:rsid w:val="00043956"/>
    <w:rsid w:val="00043B5F"/>
    <w:rsid w:val="00043BE2"/>
    <w:rsid w:val="00043C68"/>
    <w:rsid w:val="00043CFA"/>
    <w:rsid w:val="00043D11"/>
    <w:rsid w:val="00043DA0"/>
    <w:rsid w:val="00043E6A"/>
    <w:rsid w:val="00043E75"/>
    <w:rsid w:val="00043ED0"/>
    <w:rsid w:val="000440AF"/>
    <w:rsid w:val="00044164"/>
    <w:rsid w:val="000441CC"/>
    <w:rsid w:val="0004423A"/>
    <w:rsid w:val="000442B4"/>
    <w:rsid w:val="000442BE"/>
    <w:rsid w:val="000442EF"/>
    <w:rsid w:val="0004434E"/>
    <w:rsid w:val="0004435C"/>
    <w:rsid w:val="00044442"/>
    <w:rsid w:val="000444BD"/>
    <w:rsid w:val="000445CD"/>
    <w:rsid w:val="000446E3"/>
    <w:rsid w:val="00044799"/>
    <w:rsid w:val="000447F2"/>
    <w:rsid w:val="0004485A"/>
    <w:rsid w:val="00044863"/>
    <w:rsid w:val="000448B9"/>
    <w:rsid w:val="00044A00"/>
    <w:rsid w:val="00044A62"/>
    <w:rsid w:val="00044AE3"/>
    <w:rsid w:val="00044C2C"/>
    <w:rsid w:val="00044C41"/>
    <w:rsid w:val="00044D3B"/>
    <w:rsid w:val="00044D90"/>
    <w:rsid w:val="00044E66"/>
    <w:rsid w:val="0004508A"/>
    <w:rsid w:val="00045295"/>
    <w:rsid w:val="00045409"/>
    <w:rsid w:val="0004542D"/>
    <w:rsid w:val="000454A9"/>
    <w:rsid w:val="000455EA"/>
    <w:rsid w:val="000457F1"/>
    <w:rsid w:val="0004596B"/>
    <w:rsid w:val="000459E9"/>
    <w:rsid w:val="00045A05"/>
    <w:rsid w:val="00045A08"/>
    <w:rsid w:val="00045BFC"/>
    <w:rsid w:val="00045C92"/>
    <w:rsid w:val="00045CE3"/>
    <w:rsid w:val="00045CF3"/>
    <w:rsid w:val="00045E29"/>
    <w:rsid w:val="00045F15"/>
    <w:rsid w:val="00045F2D"/>
    <w:rsid w:val="00045F8A"/>
    <w:rsid w:val="00045FF0"/>
    <w:rsid w:val="0004606B"/>
    <w:rsid w:val="00046095"/>
    <w:rsid w:val="00046194"/>
    <w:rsid w:val="000461CF"/>
    <w:rsid w:val="000462E2"/>
    <w:rsid w:val="0004633C"/>
    <w:rsid w:val="00046377"/>
    <w:rsid w:val="000465C8"/>
    <w:rsid w:val="00046767"/>
    <w:rsid w:val="00046836"/>
    <w:rsid w:val="0004685A"/>
    <w:rsid w:val="0004693A"/>
    <w:rsid w:val="0004695F"/>
    <w:rsid w:val="000469C2"/>
    <w:rsid w:val="000469F2"/>
    <w:rsid w:val="00046A5E"/>
    <w:rsid w:val="00046D0F"/>
    <w:rsid w:val="00046D52"/>
    <w:rsid w:val="00046EC0"/>
    <w:rsid w:val="00046F3D"/>
    <w:rsid w:val="00046F6B"/>
    <w:rsid w:val="0004708F"/>
    <w:rsid w:val="000471A9"/>
    <w:rsid w:val="00047247"/>
    <w:rsid w:val="000472D3"/>
    <w:rsid w:val="00047425"/>
    <w:rsid w:val="00047576"/>
    <w:rsid w:val="0004763D"/>
    <w:rsid w:val="000476EF"/>
    <w:rsid w:val="0004772F"/>
    <w:rsid w:val="0004777C"/>
    <w:rsid w:val="0004777E"/>
    <w:rsid w:val="000478C9"/>
    <w:rsid w:val="00047955"/>
    <w:rsid w:val="000479B0"/>
    <w:rsid w:val="00047A26"/>
    <w:rsid w:val="00047AB3"/>
    <w:rsid w:val="00047C0F"/>
    <w:rsid w:val="00047CFD"/>
    <w:rsid w:val="00047DAA"/>
    <w:rsid w:val="00047DB9"/>
    <w:rsid w:val="00047E07"/>
    <w:rsid w:val="00047E53"/>
    <w:rsid w:val="00047E6B"/>
    <w:rsid w:val="00047E7E"/>
    <w:rsid w:val="00047EF4"/>
    <w:rsid w:val="00047F17"/>
    <w:rsid w:val="00047FD5"/>
    <w:rsid w:val="00047FDB"/>
    <w:rsid w:val="00050015"/>
    <w:rsid w:val="000500DA"/>
    <w:rsid w:val="0005011D"/>
    <w:rsid w:val="0005016E"/>
    <w:rsid w:val="000501C5"/>
    <w:rsid w:val="000501DA"/>
    <w:rsid w:val="000501E6"/>
    <w:rsid w:val="00050231"/>
    <w:rsid w:val="00050308"/>
    <w:rsid w:val="000504FE"/>
    <w:rsid w:val="00050571"/>
    <w:rsid w:val="000505A0"/>
    <w:rsid w:val="0005067A"/>
    <w:rsid w:val="000506AF"/>
    <w:rsid w:val="00050706"/>
    <w:rsid w:val="0005083D"/>
    <w:rsid w:val="000509CF"/>
    <w:rsid w:val="000509F8"/>
    <w:rsid w:val="00050B0A"/>
    <w:rsid w:val="00050B73"/>
    <w:rsid w:val="00050C2E"/>
    <w:rsid w:val="00050D29"/>
    <w:rsid w:val="00050D59"/>
    <w:rsid w:val="00050D65"/>
    <w:rsid w:val="00050D96"/>
    <w:rsid w:val="00050E62"/>
    <w:rsid w:val="00050EB6"/>
    <w:rsid w:val="00051067"/>
    <w:rsid w:val="000510E5"/>
    <w:rsid w:val="000511DF"/>
    <w:rsid w:val="00051280"/>
    <w:rsid w:val="0005132B"/>
    <w:rsid w:val="00051394"/>
    <w:rsid w:val="000513B1"/>
    <w:rsid w:val="000513BB"/>
    <w:rsid w:val="00051434"/>
    <w:rsid w:val="000514A6"/>
    <w:rsid w:val="000514CF"/>
    <w:rsid w:val="000516FF"/>
    <w:rsid w:val="000517EA"/>
    <w:rsid w:val="0005186D"/>
    <w:rsid w:val="00051899"/>
    <w:rsid w:val="000518C3"/>
    <w:rsid w:val="000518F4"/>
    <w:rsid w:val="0005191C"/>
    <w:rsid w:val="00051A94"/>
    <w:rsid w:val="00051B35"/>
    <w:rsid w:val="00051B8B"/>
    <w:rsid w:val="00051BE3"/>
    <w:rsid w:val="00051BE6"/>
    <w:rsid w:val="00051C40"/>
    <w:rsid w:val="00051CBF"/>
    <w:rsid w:val="00051E0D"/>
    <w:rsid w:val="00051EC2"/>
    <w:rsid w:val="00052045"/>
    <w:rsid w:val="0005205B"/>
    <w:rsid w:val="000520B4"/>
    <w:rsid w:val="0005211C"/>
    <w:rsid w:val="00052405"/>
    <w:rsid w:val="00052450"/>
    <w:rsid w:val="000524BF"/>
    <w:rsid w:val="00052517"/>
    <w:rsid w:val="000525D6"/>
    <w:rsid w:val="00052739"/>
    <w:rsid w:val="00052788"/>
    <w:rsid w:val="0005299C"/>
    <w:rsid w:val="000529E8"/>
    <w:rsid w:val="00052A28"/>
    <w:rsid w:val="00052A88"/>
    <w:rsid w:val="00052A91"/>
    <w:rsid w:val="00052B42"/>
    <w:rsid w:val="00052C64"/>
    <w:rsid w:val="00052C69"/>
    <w:rsid w:val="00052CDF"/>
    <w:rsid w:val="00052CFB"/>
    <w:rsid w:val="00052D0F"/>
    <w:rsid w:val="00052D8B"/>
    <w:rsid w:val="00052DB8"/>
    <w:rsid w:val="00052F23"/>
    <w:rsid w:val="00052F5D"/>
    <w:rsid w:val="00052FEA"/>
    <w:rsid w:val="00053055"/>
    <w:rsid w:val="000530BB"/>
    <w:rsid w:val="00053287"/>
    <w:rsid w:val="0005331E"/>
    <w:rsid w:val="00053374"/>
    <w:rsid w:val="000533B2"/>
    <w:rsid w:val="00053454"/>
    <w:rsid w:val="000534F0"/>
    <w:rsid w:val="0005350A"/>
    <w:rsid w:val="00053551"/>
    <w:rsid w:val="0005358E"/>
    <w:rsid w:val="000538AF"/>
    <w:rsid w:val="000538DA"/>
    <w:rsid w:val="00053900"/>
    <w:rsid w:val="0005399A"/>
    <w:rsid w:val="000539D1"/>
    <w:rsid w:val="000539D2"/>
    <w:rsid w:val="00053A99"/>
    <w:rsid w:val="00053AA2"/>
    <w:rsid w:val="00053AD9"/>
    <w:rsid w:val="00053B3A"/>
    <w:rsid w:val="00053CDF"/>
    <w:rsid w:val="00053DAB"/>
    <w:rsid w:val="00053DF8"/>
    <w:rsid w:val="00053E05"/>
    <w:rsid w:val="00053F1D"/>
    <w:rsid w:val="00053F82"/>
    <w:rsid w:val="00053FE3"/>
    <w:rsid w:val="0005402C"/>
    <w:rsid w:val="0005403D"/>
    <w:rsid w:val="00054067"/>
    <w:rsid w:val="00054116"/>
    <w:rsid w:val="0005411A"/>
    <w:rsid w:val="0005428F"/>
    <w:rsid w:val="0005429E"/>
    <w:rsid w:val="00054357"/>
    <w:rsid w:val="00054493"/>
    <w:rsid w:val="000544C2"/>
    <w:rsid w:val="000545D1"/>
    <w:rsid w:val="0005460B"/>
    <w:rsid w:val="00054638"/>
    <w:rsid w:val="00054747"/>
    <w:rsid w:val="000547BE"/>
    <w:rsid w:val="000547BF"/>
    <w:rsid w:val="0005491D"/>
    <w:rsid w:val="000549C0"/>
    <w:rsid w:val="00054A84"/>
    <w:rsid w:val="00054A95"/>
    <w:rsid w:val="00054BE3"/>
    <w:rsid w:val="00054C09"/>
    <w:rsid w:val="00054C53"/>
    <w:rsid w:val="00054C5F"/>
    <w:rsid w:val="00054C89"/>
    <w:rsid w:val="00054D4D"/>
    <w:rsid w:val="00054E15"/>
    <w:rsid w:val="00054E9C"/>
    <w:rsid w:val="00055020"/>
    <w:rsid w:val="000551CD"/>
    <w:rsid w:val="00055330"/>
    <w:rsid w:val="0005537D"/>
    <w:rsid w:val="00055390"/>
    <w:rsid w:val="00055743"/>
    <w:rsid w:val="000557F0"/>
    <w:rsid w:val="00055A19"/>
    <w:rsid w:val="00055A5F"/>
    <w:rsid w:val="00055BEB"/>
    <w:rsid w:val="00055C49"/>
    <w:rsid w:val="00055D08"/>
    <w:rsid w:val="00055E0D"/>
    <w:rsid w:val="00055EF9"/>
    <w:rsid w:val="0005634D"/>
    <w:rsid w:val="00056367"/>
    <w:rsid w:val="000563CA"/>
    <w:rsid w:val="000563D4"/>
    <w:rsid w:val="000563DC"/>
    <w:rsid w:val="00056572"/>
    <w:rsid w:val="000566A3"/>
    <w:rsid w:val="000566D1"/>
    <w:rsid w:val="000566FB"/>
    <w:rsid w:val="000566FD"/>
    <w:rsid w:val="000568F9"/>
    <w:rsid w:val="000569B3"/>
    <w:rsid w:val="000569D7"/>
    <w:rsid w:val="000569F0"/>
    <w:rsid w:val="00056A4D"/>
    <w:rsid w:val="00056ABF"/>
    <w:rsid w:val="00056B60"/>
    <w:rsid w:val="00056B68"/>
    <w:rsid w:val="00056CA1"/>
    <w:rsid w:val="00056E45"/>
    <w:rsid w:val="00056F59"/>
    <w:rsid w:val="00056F9F"/>
    <w:rsid w:val="00056FA1"/>
    <w:rsid w:val="00056FC4"/>
    <w:rsid w:val="00057214"/>
    <w:rsid w:val="0005729B"/>
    <w:rsid w:val="0005738D"/>
    <w:rsid w:val="000573B2"/>
    <w:rsid w:val="00057527"/>
    <w:rsid w:val="0005756D"/>
    <w:rsid w:val="00057600"/>
    <w:rsid w:val="00057634"/>
    <w:rsid w:val="00057658"/>
    <w:rsid w:val="000576EF"/>
    <w:rsid w:val="0005772B"/>
    <w:rsid w:val="000577DF"/>
    <w:rsid w:val="000578EB"/>
    <w:rsid w:val="000578FF"/>
    <w:rsid w:val="000579A4"/>
    <w:rsid w:val="000579C4"/>
    <w:rsid w:val="00057A7E"/>
    <w:rsid w:val="00057C06"/>
    <w:rsid w:val="00057D29"/>
    <w:rsid w:val="00057E71"/>
    <w:rsid w:val="00057E8A"/>
    <w:rsid w:val="00057F94"/>
    <w:rsid w:val="00060051"/>
    <w:rsid w:val="000600D3"/>
    <w:rsid w:val="00060126"/>
    <w:rsid w:val="00060174"/>
    <w:rsid w:val="000601EC"/>
    <w:rsid w:val="00060227"/>
    <w:rsid w:val="0006028B"/>
    <w:rsid w:val="000602D8"/>
    <w:rsid w:val="00060331"/>
    <w:rsid w:val="0006040A"/>
    <w:rsid w:val="0006055A"/>
    <w:rsid w:val="000605A3"/>
    <w:rsid w:val="00060629"/>
    <w:rsid w:val="0006063E"/>
    <w:rsid w:val="000606C2"/>
    <w:rsid w:val="00060806"/>
    <w:rsid w:val="00060874"/>
    <w:rsid w:val="00060AC9"/>
    <w:rsid w:val="00060AF1"/>
    <w:rsid w:val="00060B1C"/>
    <w:rsid w:val="00060CA9"/>
    <w:rsid w:val="00060D0C"/>
    <w:rsid w:val="00060EA2"/>
    <w:rsid w:val="000610D4"/>
    <w:rsid w:val="000610FB"/>
    <w:rsid w:val="000611D3"/>
    <w:rsid w:val="0006121A"/>
    <w:rsid w:val="0006141C"/>
    <w:rsid w:val="00061420"/>
    <w:rsid w:val="000615A5"/>
    <w:rsid w:val="0006168E"/>
    <w:rsid w:val="000616B8"/>
    <w:rsid w:val="000617B3"/>
    <w:rsid w:val="0006181C"/>
    <w:rsid w:val="00061854"/>
    <w:rsid w:val="00061887"/>
    <w:rsid w:val="00061891"/>
    <w:rsid w:val="00061894"/>
    <w:rsid w:val="00061A2C"/>
    <w:rsid w:val="00061A52"/>
    <w:rsid w:val="00061DF4"/>
    <w:rsid w:val="00061ED9"/>
    <w:rsid w:val="00061F03"/>
    <w:rsid w:val="00061F31"/>
    <w:rsid w:val="00061F36"/>
    <w:rsid w:val="0006209D"/>
    <w:rsid w:val="00062116"/>
    <w:rsid w:val="000621FB"/>
    <w:rsid w:val="0006227C"/>
    <w:rsid w:val="000625A2"/>
    <w:rsid w:val="000625C1"/>
    <w:rsid w:val="0006274B"/>
    <w:rsid w:val="000628BE"/>
    <w:rsid w:val="0006292A"/>
    <w:rsid w:val="00062995"/>
    <w:rsid w:val="000629EE"/>
    <w:rsid w:val="00062A53"/>
    <w:rsid w:val="00062C73"/>
    <w:rsid w:val="00062CA9"/>
    <w:rsid w:val="00062DD0"/>
    <w:rsid w:val="00062F56"/>
    <w:rsid w:val="00062FC8"/>
    <w:rsid w:val="00063018"/>
    <w:rsid w:val="00063034"/>
    <w:rsid w:val="000630D9"/>
    <w:rsid w:val="000631A5"/>
    <w:rsid w:val="0006321A"/>
    <w:rsid w:val="0006336B"/>
    <w:rsid w:val="000633CB"/>
    <w:rsid w:val="000633DB"/>
    <w:rsid w:val="000634DC"/>
    <w:rsid w:val="0006377C"/>
    <w:rsid w:val="000637FB"/>
    <w:rsid w:val="00063844"/>
    <w:rsid w:val="000638DA"/>
    <w:rsid w:val="0006396E"/>
    <w:rsid w:val="00063988"/>
    <w:rsid w:val="000639BC"/>
    <w:rsid w:val="000639EB"/>
    <w:rsid w:val="00063AD4"/>
    <w:rsid w:val="00063B65"/>
    <w:rsid w:val="00063C35"/>
    <w:rsid w:val="00063C4B"/>
    <w:rsid w:val="00063D20"/>
    <w:rsid w:val="00063D35"/>
    <w:rsid w:val="00063DA8"/>
    <w:rsid w:val="00063DC3"/>
    <w:rsid w:val="00063E89"/>
    <w:rsid w:val="00063EEE"/>
    <w:rsid w:val="00063FFF"/>
    <w:rsid w:val="00064013"/>
    <w:rsid w:val="00064030"/>
    <w:rsid w:val="00064192"/>
    <w:rsid w:val="0006431E"/>
    <w:rsid w:val="0006437C"/>
    <w:rsid w:val="00064444"/>
    <w:rsid w:val="000644EA"/>
    <w:rsid w:val="000645D4"/>
    <w:rsid w:val="00064647"/>
    <w:rsid w:val="00064877"/>
    <w:rsid w:val="000648A2"/>
    <w:rsid w:val="00064C1F"/>
    <w:rsid w:val="00064E02"/>
    <w:rsid w:val="00064F12"/>
    <w:rsid w:val="00064F3B"/>
    <w:rsid w:val="00064F5E"/>
    <w:rsid w:val="00064FC6"/>
    <w:rsid w:val="00064FF2"/>
    <w:rsid w:val="000650A9"/>
    <w:rsid w:val="000650CC"/>
    <w:rsid w:val="000650D7"/>
    <w:rsid w:val="0006518E"/>
    <w:rsid w:val="000652C9"/>
    <w:rsid w:val="0006561E"/>
    <w:rsid w:val="00065648"/>
    <w:rsid w:val="000656F8"/>
    <w:rsid w:val="000657A1"/>
    <w:rsid w:val="00065818"/>
    <w:rsid w:val="00065879"/>
    <w:rsid w:val="00065886"/>
    <w:rsid w:val="00065934"/>
    <w:rsid w:val="0006596A"/>
    <w:rsid w:val="00065975"/>
    <w:rsid w:val="00065A16"/>
    <w:rsid w:val="00065A8C"/>
    <w:rsid w:val="00065B31"/>
    <w:rsid w:val="00065BA9"/>
    <w:rsid w:val="00065EA0"/>
    <w:rsid w:val="00065F06"/>
    <w:rsid w:val="00065FA2"/>
    <w:rsid w:val="00066120"/>
    <w:rsid w:val="0006653E"/>
    <w:rsid w:val="00066697"/>
    <w:rsid w:val="00066714"/>
    <w:rsid w:val="00066756"/>
    <w:rsid w:val="00066858"/>
    <w:rsid w:val="000668B4"/>
    <w:rsid w:val="000669D1"/>
    <w:rsid w:val="00066A1C"/>
    <w:rsid w:val="00066A9F"/>
    <w:rsid w:val="00066B58"/>
    <w:rsid w:val="00066B86"/>
    <w:rsid w:val="00066C97"/>
    <w:rsid w:val="00066D7E"/>
    <w:rsid w:val="000671D0"/>
    <w:rsid w:val="000673FC"/>
    <w:rsid w:val="0006740D"/>
    <w:rsid w:val="00067441"/>
    <w:rsid w:val="0006744F"/>
    <w:rsid w:val="00067516"/>
    <w:rsid w:val="000676B0"/>
    <w:rsid w:val="00067803"/>
    <w:rsid w:val="00067963"/>
    <w:rsid w:val="00067989"/>
    <w:rsid w:val="00067B2B"/>
    <w:rsid w:val="00067B5D"/>
    <w:rsid w:val="00067B6E"/>
    <w:rsid w:val="00067BC8"/>
    <w:rsid w:val="00067CAF"/>
    <w:rsid w:val="00067D5C"/>
    <w:rsid w:val="00067F84"/>
    <w:rsid w:val="00070046"/>
    <w:rsid w:val="000700A1"/>
    <w:rsid w:val="00070120"/>
    <w:rsid w:val="000701D3"/>
    <w:rsid w:val="0007021A"/>
    <w:rsid w:val="00070354"/>
    <w:rsid w:val="00070419"/>
    <w:rsid w:val="000704B7"/>
    <w:rsid w:val="000704DA"/>
    <w:rsid w:val="000704F6"/>
    <w:rsid w:val="00070505"/>
    <w:rsid w:val="00070775"/>
    <w:rsid w:val="000707B0"/>
    <w:rsid w:val="00070847"/>
    <w:rsid w:val="00070925"/>
    <w:rsid w:val="00070983"/>
    <w:rsid w:val="00070B8A"/>
    <w:rsid w:val="00070C25"/>
    <w:rsid w:val="00070D46"/>
    <w:rsid w:val="00070DDC"/>
    <w:rsid w:val="00070E15"/>
    <w:rsid w:val="000711A4"/>
    <w:rsid w:val="000711B5"/>
    <w:rsid w:val="00071230"/>
    <w:rsid w:val="0007128C"/>
    <w:rsid w:val="000712E9"/>
    <w:rsid w:val="0007130A"/>
    <w:rsid w:val="00071436"/>
    <w:rsid w:val="000714E5"/>
    <w:rsid w:val="00071507"/>
    <w:rsid w:val="00071592"/>
    <w:rsid w:val="000715AE"/>
    <w:rsid w:val="0007169C"/>
    <w:rsid w:val="000716C9"/>
    <w:rsid w:val="0007172B"/>
    <w:rsid w:val="00071C96"/>
    <w:rsid w:val="00071CB8"/>
    <w:rsid w:val="00071D04"/>
    <w:rsid w:val="00071DA4"/>
    <w:rsid w:val="00071E4C"/>
    <w:rsid w:val="00071F38"/>
    <w:rsid w:val="00071F71"/>
    <w:rsid w:val="00072025"/>
    <w:rsid w:val="000720C8"/>
    <w:rsid w:val="00072108"/>
    <w:rsid w:val="0007214F"/>
    <w:rsid w:val="00072150"/>
    <w:rsid w:val="000721CD"/>
    <w:rsid w:val="000722E8"/>
    <w:rsid w:val="0007235A"/>
    <w:rsid w:val="0007242C"/>
    <w:rsid w:val="00072564"/>
    <w:rsid w:val="000725A4"/>
    <w:rsid w:val="0007274E"/>
    <w:rsid w:val="000727D4"/>
    <w:rsid w:val="00072857"/>
    <w:rsid w:val="000728D8"/>
    <w:rsid w:val="00072917"/>
    <w:rsid w:val="00072967"/>
    <w:rsid w:val="000729D4"/>
    <w:rsid w:val="000729F7"/>
    <w:rsid w:val="00072AD5"/>
    <w:rsid w:val="00072BA1"/>
    <w:rsid w:val="00072C0A"/>
    <w:rsid w:val="00072D78"/>
    <w:rsid w:val="00072E56"/>
    <w:rsid w:val="00072F89"/>
    <w:rsid w:val="0007306D"/>
    <w:rsid w:val="000730FA"/>
    <w:rsid w:val="000731FE"/>
    <w:rsid w:val="00073259"/>
    <w:rsid w:val="000732CD"/>
    <w:rsid w:val="000732E4"/>
    <w:rsid w:val="00073315"/>
    <w:rsid w:val="000734A4"/>
    <w:rsid w:val="000734F2"/>
    <w:rsid w:val="00073598"/>
    <w:rsid w:val="000735A6"/>
    <w:rsid w:val="000735D3"/>
    <w:rsid w:val="000735F9"/>
    <w:rsid w:val="00073920"/>
    <w:rsid w:val="00073A1E"/>
    <w:rsid w:val="00073B9B"/>
    <w:rsid w:val="00073CCC"/>
    <w:rsid w:val="00073CDB"/>
    <w:rsid w:val="00073CEF"/>
    <w:rsid w:val="00073D5F"/>
    <w:rsid w:val="00073DEB"/>
    <w:rsid w:val="00074002"/>
    <w:rsid w:val="000740EA"/>
    <w:rsid w:val="00074171"/>
    <w:rsid w:val="000741AF"/>
    <w:rsid w:val="000743A9"/>
    <w:rsid w:val="000743E8"/>
    <w:rsid w:val="000744CD"/>
    <w:rsid w:val="0007456B"/>
    <w:rsid w:val="0007461C"/>
    <w:rsid w:val="000747B8"/>
    <w:rsid w:val="00074CA9"/>
    <w:rsid w:val="00074D03"/>
    <w:rsid w:val="00074D06"/>
    <w:rsid w:val="00074DEC"/>
    <w:rsid w:val="00074E6F"/>
    <w:rsid w:val="00074EA0"/>
    <w:rsid w:val="00074EEC"/>
    <w:rsid w:val="00074F39"/>
    <w:rsid w:val="00074FD7"/>
    <w:rsid w:val="00075046"/>
    <w:rsid w:val="0007507B"/>
    <w:rsid w:val="00075281"/>
    <w:rsid w:val="00075315"/>
    <w:rsid w:val="00075335"/>
    <w:rsid w:val="000753A2"/>
    <w:rsid w:val="000753C7"/>
    <w:rsid w:val="00075473"/>
    <w:rsid w:val="00075584"/>
    <w:rsid w:val="00075683"/>
    <w:rsid w:val="00075687"/>
    <w:rsid w:val="000757EE"/>
    <w:rsid w:val="000757F5"/>
    <w:rsid w:val="00075823"/>
    <w:rsid w:val="000759D5"/>
    <w:rsid w:val="00075BA5"/>
    <w:rsid w:val="00075BA8"/>
    <w:rsid w:val="0007610B"/>
    <w:rsid w:val="0007615C"/>
    <w:rsid w:val="0007656C"/>
    <w:rsid w:val="00076629"/>
    <w:rsid w:val="0007662C"/>
    <w:rsid w:val="0007663D"/>
    <w:rsid w:val="000766AC"/>
    <w:rsid w:val="0007672B"/>
    <w:rsid w:val="00076748"/>
    <w:rsid w:val="0007679A"/>
    <w:rsid w:val="00076815"/>
    <w:rsid w:val="00076846"/>
    <w:rsid w:val="00076882"/>
    <w:rsid w:val="00076912"/>
    <w:rsid w:val="00076953"/>
    <w:rsid w:val="000769A8"/>
    <w:rsid w:val="00076A03"/>
    <w:rsid w:val="00076A52"/>
    <w:rsid w:val="00076B8D"/>
    <w:rsid w:val="00076BA3"/>
    <w:rsid w:val="00076C96"/>
    <w:rsid w:val="00076D49"/>
    <w:rsid w:val="00076D5E"/>
    <w:rsid w:val="00076E0A"/>
    <w:rsid w:val="00076F06"/>
    <w:rsid w:val="00076FED"/>
    <w:rsid w:val="00077395"/>
    <w:rsid w:val="00077398"/>
    <w:rsid w:val="000773A7"/>
    <w:rsid w:val="00077524"/>
    <w:rsid w:val="0007769C"/>
    <w:rsid w:val="000776EE"/>
    <w:rsid w:val="000778A6"/>
    <w:rsid w:val="00077927"/>
    <w:rsid w:val="00077AFB"/>
    <w:rsid w:val="00077BFB"/>
    <w:rsid w:val="00077CF2"/>
    <w:rsid w:val="00077FA2"/>
    <w:rsid w:val="00080035"/>
    <w:rsid w:val="000800DF"/>
    <w:rsid w:val="0008012D"/>
    <w:rsid w:val="00080218"/>
    <w:rsid w:val="0008054D"/>
    <w:rsid w:val="00080655"/>
    <w:rsid w:val="00080760"/>
    <w:rsid w:val="00080788"/>
    <w:rsid w:val="000807ED"/>
    <w:rsid w:val="00080813"/>
    <w:rsid w:val="00080884"/>
    <w:rsid w:val="000808B1"/>
    <w:rsid w:val="000808DD"/>
    <w:rsid w:val="000809E9"/>
    <w:rsid w:val="00080A25"/>
    <w:rsid w:val="00080B5B"/>
    <w:rsid w:val="00080B88"/>
    <w:rsid w:val="00080BE6"/>
    <w:rsid w:val="00080D27"/>
    <w:rsid w:val="00080D4A"/>
    <w:rsid w:val="00080D7E"/>
    <w:rsid w:val="00080E7A"/>
    <w:rsid w:val="00080FEE"/>
    <w:rsid w:val="00081092"/>
    <w:rsid w:val="00081133"/>
    <w:rsid w:val="000811ED"/>
    <w:rsid w:val="00081258"/>
    <w:rsid w:val="00081387"/>
    <w:rsid w:val="000815F9"/>
    <w:rsid w:val="0008162D"/>
    <w:rsid w:val="0008162E"/>
    <w:rsid w:val="000816D7"/>
    <w:rsid w:val="0008188F"/>
    <w:rsid w:val="000818DE"/>
    <w:rsid w:val="00081DC4"/>
    <w:rsid w:val="00081E18"/>
    <w:rsid w:val="00081E9A"/>
    <w:rsid w:val="00081FD5"/>
    <w:rsid w:val="00082009"/>
    <w:rsid w:val="00082098"/>
    <w:rsid w:val="000821AB"/>
    <w:rsid w:val="000821C9"/>
    <w:rsid w:val="00082201"/>
    <w:rsid w:val="000822E8"/>
    <w:rsid w:val="0008233E"/>
    <w:rsid w:val="000823C3"/>
    <w:rsid w:val="0008241D"/>
    <w:rsid w:val="0008245C"/>
    <w:rsid w:val="00082498"/>
    <w:rsid w:val="00082521"/>
    <w:rsid w:val="00082568"/>
    <w:rsid w:val="000825C6"/>
    <w:rsid w:val="0008263C"/>
    <w:rsid w:val="000826D4"/>
    <w:rsid w:val="0008272F"/>
    <w:rsid w:val="000827D3"/>
    <w:rsid w:val="00082817"/>
    <w:rsid w:val="0008284C"/>
    <w:rsid w:val="0008292B"/>
    <w:rsid w:val="000829D6"/>
    <w:rsid w:val="00082ADC"/>
    <w:rsid w:val="00082C63"/>
    <w:rsid w:val="00082CE6"/>
    <w:rsid w:val="00082D14"/>
    <w:rsid w:val="00082E59"/>
    <w:rsid w:val="00082F69"/>
    <w:rsid w:val="00082F6F"/>
    <w:rsid w:val="00082FA5"/>
    <w:rsid w:val="00082FC6"/>
    <w:rsid w:val="00083085"/>
    <w:rsid w:val="000830B0"/>
    <w:rsid w:val="000830D3"/>
    <w:rsid w:val="00083460"/>
    <w:rsid w:val="000836B0"/>
    <w:rsid w:val="000836BA"/>
    <w:rsid w:val="000836C6"/>
    <w:rsid w:val="00083708"/>
    <w:rsid w:val="00083728"/>
    <w:rsid w:val="0008372D"/>
    <w:rsid w:val="000838D7"/>
    <w:rsid w:val="00083CFE"/>
    <w:rsid w:val="00083EDE"/>
    <w:rsid w:val="00084279"/>
    <w:rsid w:val="000843A3"/>
    <w:rsid w:val="0008449B"/>
    <w:rsid w:val="000844F2"/>
    <w:rsid w:val="00084564"/>
    <w:rsid w:val="0008467B"/>
    <w:rsid w:val="000846DD"/>
    <w:rsid w:val="000848D3"/>
    <w:rsid w:val="000848DF"/>
    <w:rsid w:val="00084B04"/>
    <w:rsid w:val="00084B6C"/>
    <w:rsid w:val="00084BFA"/>
    <w:rsid w:val="00084CB2"/>
    <w:rsid w:val="00084F0E"/>
    <w:rsid w:val="00084FA9"/>
    <w:rsid w:val="00085163"/>
    <w:rsid w:val="000852C1"/>
    <w:rsid w:val="000853AA"/>
    <w:rsid w:val="00085462"/>
    <w:rsid w:val="000854A8"/>
    <w:rsid w:val="000854A9"/>
    <w:rsid w:val="000854F8"/>
    <w:rsid w:val="0008555B"/>
    <w:rsid w:val="00085712"/>
    <w:rsid w:val="00085737"/>
    <w:rsid w:val="00085744"/>
    <w:rsid w:val="00085753"/>
    <w:rsid w:val="0008576E"/>
    <w:rsid w:val="00085785"/>
    <w:rsid w:val="00085AF3"/>
    <w:rsid w:val="00085B06"/>
    <w:rsid w:val="00085B0C"/>
    <w:rsid w:val="00085B86"/>
    <w:rsid w:val="00085C38"/>
    <w:rsid w:val="00085CDD"/>
    <w:rsid w:val="00085D10"/>
    <w:rsid w:val="00085D1A"/>
    <w:rsid w:val="00085DAF"/>
    <w:rsid w:val="00085E40"/>
    <w:rsid w:val="00085E44"/>
    <w:rsid w:val="00085E92"/>
    <w:rsid w:val="00085EF2"/>
    <w:rsid w:val="00085F3D"/>
    <w:rsid w:val="00086093"/>
    <w:rsid w:val="000860CD"/>
    <w:rsid w:val="000861A3"/>
    <w:rsid w:val="000861E5"/>
    <w:rsid w:val="00086390"/>
    <w:rsid w:val="000863D7"/>
    <w:rsid w:val="0008647E"/>
    <w:rsid w:val="000864C7"/>
    <w:rsid w:val="00086829"/>
    <w:rsid w:val="00086A09"/>
    <w:rsid w:val="00086A7F"/>
    <w:rsid w:val="00086C0E"/>
    <w:rsid w:val="00086D5D"/>
    <w:rsid w:val="00086DAB"/>
    <w:rsid w:val="00086E1E"/>
    <w:rsid w:val="00086F1D"/>
    <w:rsid w:val="00086F56"/>
    <w:rsid w:val="0008701B"/>
    <w:rsid w:val="00087062"/>
    <w:rsid w:val="0008717B"/>
    <w:rsid w:val="000871AB"/>
    <w:rsid w:val="000871E3"/>
    <w:rsid w:val="00087236"/>
    <w:rsid w:val="00087260"/>
    <w:rsid w:val="0008732B"/>
    <w:rsid w:val="00087431"/>
    <w:rsid w:val="00087433"/>
    <w:rsid w:val="000874AD"/>
    <w:rsid w:val="000875E9"/>
    <w:rsid w:val="00087728"/>
    <w:rsid w:val="000879C9"/>
    <w:rsid w:val="00087ABB"/>
    <w:rsid w:val="00087B99"/>
    <w:rsid w:val="00087C6B"/>
    <w:rsid w:val="00087C99"/>
    <w:rsid w:val="00087F85"/>
    <w:rsid w:val="0009014B"/>
    <w:rsid w:val="0009018C"/>
    <w:rsid w:val="0009025D"/>
    <w:rsid w:val="000902C8"/>
    <w:rsid w:val="000904C5"/>
    <w:rsid w:val="0009050E"/>
    <w:rsid w:val="00090586"/>
    <w:rsid w:val="000905B6"/>
    <w:rsid w:val="000905F6"/>
    <w:rsid w:val="000905FD"/>
    <w:rsid w:val="00090711"/>
    <w:rsid w:val="00090747"/>
    <w:rsid w:val="000907CE"/>
    <w:rsid w:val="00090997"/>
    <w:rsid w:val="00090A4D"/>
    <w:rsid w:val="00090C0C"/>
    <w:rsid w:val="00090FA8"/>
    <w:rsid w:val="00090FD5"/>
    <w:rsid w:val="00090FFF"/>
    <w:rsid w:val="000910C5"/>
    <w:rsid w:val="00091105"/>
    <w:rsid w:val="00091169"/>
    <w:rsid w:val="000912B0"/>
    <w:rsid w:val="000912B1"/>
    <w:rsid w:val="000912F5"/>
    <w:rsid w:val="000913A0"/>
    <w:rsid w:val="000913DB"/>
    <w:rsid w:val="00091563"/>
    <w:rsid w:val="0009157F"/>
    <w:rsid w:val="0009166B"/>
    <w:rsid w:val="000917EE"/>
    <w:rsid w:val="0009186A"/>
    <w:rsid w:val="00091A1D"/>
    <w:rsid w:val="00091B6B"/>
    <w:rsid w:val="00091BBF"/>
    <w:rsid w:val="00091C0F"/>
    <w:rsid w:val="00091D18"/>
    <w:rsid w:val="00091DAA"/>
    <w:rsid w:val="00091E46"/>
    <w:rsid w:val="0009203F"/>
    <w:rsid w:val="000921AB"/>
    <w:rsid w:val="000921DA"/>
    <w:rsid w:val="000922F0"/>
    <w:rsid w:val="00092316"/>
    <w:rsid w:val="00092318"/>
    <w:rsid w:val="00092345"/>
    <w:rsid w:val="00092640"/>
    <w:rsid w:val="0009269F"/>
    <w:rsid w:val="000926B6"/>
    <w:rsid w:val="00092706"/>
    <w:rsid w:val="00092777"/>
    <w:rsid w:val="00092898"/>
    <w:rsid w:val="000928AD"/>
    <w:rsid w:val="0009295E"/>
    <w:rsid w:val="000929DF"/>
    <w:rsid w:val="00092A1D"/>
    <w:rsid w:val="00092A7D"/>
    <w:rsid w:val="00092A9C"/>
    <w:rsid w:val="00092B62"/>
    <w:rsid w:val="00092B69"/>
    <w:rsid w:val="00092C01"/>
    <w:rsid w:val="00092C57"/>
    <w:rsid w:val="00092C8C"/>
    <w:rsid w:val="00092D9B"/>
    <w:rsid w:val="00092DBF"/>
    <w:rsid w:val="00092E0B"/>
    <w:rsid w:val="00092E1F"/>
    <w:rsid w:val="00092EC4"/>
    <w:rsid w:val="00092F27"/>
    <w:rsid w:val="0009306A"/>
    <w:rsid w:val="000930DF"/>
    <w:rsid w:val="000931E1"/>
    <w:rsid w:val="0009327C"/>
    <w:rsid w:val="0009328E"/>
    <w:rsid w:val="0009348E"/>
    <w:rsid w:val="000935CF"/>
    <w:rsid w:val="000935ED"/>
    <w:rsid w:val="0009364C"/>
    <w:rsid w:val="000939E9"/>
    <w:rsid w:val="00093A95"/>
    <w:rsid w:val="00093B59"/>
    <w:rsid w:val="00093B87"/>
    <w:rsid w:val="00093C4A"/>
    <w:rsid w:val="00093D1A"/>
    <w:rsid w:val="00093EB0"/>
    <w:rsid w:val="00093F3F"/>
    <w:rsid w:val="00093FF1"/>
    <w:rsid w:val="00094088"/>
    <w:rsid w:val="0009409B"/>
    <w:rsid w:val="000940B9"/>
    <w:rsid w:val="000940C1"/>
    <w:rsid w:val="0009431B"/>
    <w:rsid w:val="00094332"/>
    <w:rsid w:val="000945C3"/>
    <w:rsid w:val="000945D1"/>
    <w:rsid w:val="0009469B"/>
    <w:rsid w:val="00094918"/>
    <w:rsid w:val="00094970"/>
    <w:rsid w:val="0009497E"/>
    <w:rsid w:val="000949B9"/>
    <w:rsid w:val="00094A9A"/>
    <w:rsid w:val="00094ACE"/>
    <w:rsid w:val="00094BA3"/>
    <w:rsid w:val="00094CD5"/>
    <w:rsid w:val="00094D43"/>
    <w:rsid w:val="00094DC4"/>
    <w:rsid w:val="00094E00"/>
    <w:rsid w:val="00094F7D"/>
    <w:rsid w:val="00095035"/>
    <w:rsid w:val="00095116"/>
    <w:rsid w:val="0009528C"/>
    <w:rsid w:val="00095425"/>
    <w:rsid w:val="00095449"/>
    <w:rsid w:val="0009545C"/>
    <w:rsid w:val="000954CA"/>
    <w:rsid w:val="00095548"/>
    <w:rsid w:val="000956EB"/>
    <w:rsid w:val="00095725"/>
    <w:rsid w:val="000957FE"/>
    <w:rsid w:val="000958D3"/>
    <w:rsid w:val="00095A33"/>
    <w:rsid w:val="00095A3C"/>
    <w:rsid w:val="00095C07"/>
    <w:rsid w:val="00095DBB"/>
    <w:rsid w:val="00095E82"/>
    <w:rsid w:val="00095EBF"/>
    <w:rsid w:val="00095EDE"/>
    <w:rsid w:val="00096057"/>
    <w:rsid w:val="000960DC"/>
    <w:rsid w:val="000960E7"/>
    <w:rsid w:val="000960FB"/>
    <w:rsid w:val="000961F9"/>
    <w:rsid w:val="000962B1"/>
    <w:rsid w:val="000962F2"/>
    <w:rsid w:val="00096303"/>
    <w:rsid w:val="0009641F"/>
    <w:rsid w:val="0009643D"/>
    <w:rsid w:val="00096451"/>
    <w:rsid w:val="000964F8"/>
    <w:rsid w:val="00096666"/>
    <w:rsid w:val="0009674C"/>
    <w:rsid w:val="00096871"/>
    <w:rsid w:val="0009687E"/>
    <w:rsid w:val="00096A0E"/>
    <w:rsid w:val="00096A4E"/>
    <w:rsid w:val="00096A5A"/>
    <w:rsid w:val="00096AE0"/>
    <w:rsid w:val="00096B1B"/>
    <w:rsid w:val="00096D5E"/>
    <w:rsid w:val="00096D89"/>
    <w:rsid w:val="00096F43"/>
    <w:rsid w:val="00096F80"/>
    <w:rsid w:val="000970BF"/>
    <w:rsid w:val="00097136"/>
    <w:rsid w:val="00097279"/>
    <w:rsid w:val="0009736C"/>
    <w:rsid w:val="00097496"/>
    <w:rsid w:val="00097711"/>
    <w:rsid w:val="00097811"/>
    <w:rsid w:val="0009788E"/>
    <w:rsid w:val="000978FE"/>
    <w:rsid w:val="00097941"/>
    <w:rsid w:val="00097962"/>
    <w:rsid w:val="00097985"/>
    <w:rsid w:val="00097A8C"/>
    <w:rsid w:val="00097AA4"/>
    <w:rsid w:val="00097AA6"/>
    <w:rsid w:val="00097BCA"/>
    <w:rsid w:val="00097D1C"/>
    <w:rsid w:val="00097E0E"/>
    <w:rsid w:val="00097E55"/>
    <w:rsid w:val="00097F1D"/>
    <w:rsid w:val="00097F61"/>
    <w:rsid w:val="000A009E"/>
    <w:rsid w:val="000A0122"/>
    <w:rsid w:val="000A01B9"/>
    <w:rsid w:val="000A020E"/>
    <w:rsid w:val="000A022B"/>
    <w:rsid w:val="000A02FD"/>
    <w:rsid w:val="000A0382"/>
    <w:rsid w:val="000A038F"/>
    <w:rsid w:val="000A0444"/>
    <w:rsid w:val="000A0533"/>
    <w:rsid w:val="000A079E"/>
    <w:rsid w:val="000A0833"/>
    <w:rsid w:val="000A08E7"/>
    <w:rsid w:val="000A08F8"/>
    <w:rsid w:val="000A0905"/>
    <w:rsid w:val="000A0A73"/>
    <w:rsid w:val="000A0A88"/>
    <w:rsid w:val="000A0CD9"/>
    <w:rsid w:val="000A0D8C"/>
    <w:rsid w:val="000A0DF6"/>
    <w:rsid w:val="000A0E2D"/>
    <w:rsid w:val="000A1075"/>
    <w:rsid w:val="000A1285"/>
    <w:rsid w:val="000A12F4"/>
    <w:rsid w:val="000A133D"/>
    <w:rsid w:val="000A13BA"/>
    <w:rsid w:val="000A1516"/>
    <w:rsid w:val="000A1671"/>
    <w:rsid w:val="000A186D"/>
    <w:rsid w:val="000A1879"/>
    <w:rsid w:val="000A18CA"/>
    <w:rsid w:val="000A193D"/>
    <w:rsid w:val="000A195A"/>
    <w:rsid w:val="000A1A24"/>
    <w:rsid w:val="000A1A7A"/>
    <w:rsid w:val="000A1B82"/>
    <w:rsid w:val="000A1BC7"/>
    <w:rsid w:val="000A1C29"/>
    <w:rsid w:val="000A1D80"/>
    <w:rsid w:val="000A1E15"/>
    <w:rsid w:val="000A1E2F"/>
    <w:rsid w:val="000A1E37"/>
    <w:rsid w:val="000A1F66"/>
    <w:rsid w:val="000A2035"/>
    <w:rsid w:val="000A2222"/>
    <w:rsid w:val="000A2313"/>
    <w:rsid w:val="000A24A8"/>
    <w:rsid w:val="000A24FC"/>
    <w:rsid w:val="000A2510"/>
    <w:rsid w:val="000A25C8"/>
    <w:rsid w:val="000A2671"/>
    <w:rsid w:val="000A26A5"/>
    <w:rsid w:val="000A26DE"/>
    <w:rsid w:val="000A26E7"/>
    <w:rsid w:val="000A272A"/>
    <w:rsid w:val="000A2731"/>
    <w:rsid w:val="000A27C3"/>
    <w:rsid w:val="000A2915"/>
    <w:rsid w:val="000A29DB"/>
    <w:rsid w:val="000A2A57"/>
    <w:rsid w:val="000A2A86"/>
    <w:rsid w:val="000A2B03"/>
    <w:rsid w:val="000A2BB8"/>
    <w:rsid w:val="000A2D2B"/>
    <w:rsid w:val="000A2DBD"/>
    <w:rsid w:val="000A2F4D"/>
    <w:rsid w:val="000A3094"/>
    <w:rsid w:val="000A31B6"/>
    <w:rsid w:val="000A31D0"/>
    <w:rsid w:val="000A324C"/>
    <w:rsid w:val="000A32EF"/>
    <w:rsid w:val="000A3389"/>
    <w:rsid w:val="000A33E1"/>
    <w:rsid w:val="000A34FA"/>
    <w:rsid w:val="000A36E4"/>
    <w:rsid w:val="000A3769"/>
    <w:rsid w:val="000A37E1"/>
    <w:rsid w:val="000A38BF"/>
    <w:rsid w:val="000A3A20"/>
    <w:rsid w:val="000A3A76"/>
    <w:rsid w:val="000A3BFF"/>
    <w:rsid w:val="000A3EBF"/>
    <w:rsid w:val="000A3FCB"/>
    <w:rsid w:val="000A407F"/>
    <w:rsid w:val="000A4093"/>
    <w:rsid w:val="000A4098"/>
    <w:rsid w:val="000A414B"/>
    <w:rsid w:val="000A426C"/>
    <w:rsid w:val="000A4403"/>
    <w:rsid w:val="000A45E0"/>
    <w:rsid w:val="000A463C"/>
    <w:rsid w:val="000A4653"/>
    <w:rsid w:val="000A469E"/>
    <w:rsid w:val="000A4907"/>
    <w:rsid w:val="000A490A"/>
    <w:rsid w:val="000A4965"/>
    <w:rsid w:val="000A4B15"/>
    <w:rsid w:val="000A4C95"/>
    <w:rsid w:val="000A4CC8"/>
    <w:rsid w:val="000A4CD5"/>
    <w:rsid w:val="000A4D1C"/>
    <w:rsid w:val="000A4E32"/>
    <w:rsid w:val="000A4E63"/>
    <w:rsid w:val="000A4EA2"/>
    <w:rsid w:val="000A50AE"/>
    <w:rsid w:val="000A5164"/>
    <w:rsid w:val="000A519C"/>
    <w:rsid w:val="000A51BA"/>
    <w:rsid w:val="000A51DA"/>
    <w:rsid w:val="000A5262"/>
    <w:rsid w:val="000A545B"/>
    <w:rsid w:val="000A5507"/>
    <w:rsid w:val="000A552D"/>
    <w:rsid w:val="000A55AC"/>
    <w:rsid w:val="000A55CC"/>
    <w:rsid w:val="000A5662"/>
    <w:rsid w:val="000A5723"/>
    <w:rsid w:val="000A5959"/>
    <w:rsid w:val="000A5C7F"/>
    <w:rsid w:val="000A5D67"/>
    <w:rsid w:val="000A5E31"/>
    <w:rsid w:val="000A5E98"/>
    <w:rsid w:val="000A5F46"/>
    <w:rsid w:val="000A615A"/>
    <w:rsid w:val="000A6421"/>
    <w:rsid w:val="000A64D6"/>
    <w:rsid w:val="000A64F7"/>
    <w:rsid w:val="000A6845"/>
    <w:rsid w:val="000A68B5"/>
    <w:rsid w:val="000A690B"/>
    <w:rsid w:val="000A6A2F"/>
    <w:rsid w:val="000A6B78"/>
    <w:rsid w:val="000A7070"/>
    <w:rsid w:val="000A726F"/>
    <w:rsid w:val="000A7273"/>
    <w:rsid w:val="000A72EC"/>
    <w:rsid w:val="000A7434"/>
    <w:rsid w:val="000A74A4"/>
    <w:rsid w:val="000A7535"/>
    <w:rsid w:val="000A7609"/>
    <w:rsid w:val="000A76B2"/>
    <w:rsid w:val="000A76CA"/>
    <w:rsid w:val="000A77EF"/>
    <w:rsid w:val="000A78CA"/>
    <w:rsid w:val="000A7944"/>
    <w:rsid w:val="000A7A48"/>
    <w:rsid w:val="000A7ACC"/>
    <w:rsid w:val="000A7B09"/>
    <w:rsid w:val="000A7BCE"/>
    <w:rsid w:val="000A7C19"/>
    <w:rsid w:val="000A7D01"/>
    <w:rsid w:val="000A7DF8"/>
    <w:rsid w:val="000A7E64"/>
    <w:rsid w:val="000A7EF7"/>
    <w:rsid w:val="000A7F8A"/>
    <w:rsid w:val="000A7FAF"/>
    <w:rsid w:val="000A7FF3"/>
    <w:rsid w:val="000B023F"/>
    <w:rsid w:val="000B02EC"/>
    <w:rsid w:val="000B03ED"/>
    <w:rsid w:val="000B056A"/>
    <w:rsid w:val="000B0692"/>
    <w:rsid w:val="000B06AD"/>
    <w:rsid w:val="000B06D1"/>
    <w:rsid w:val="000B0736"/>
    <w:rsid w:val="000B07DE"/>
    <w:rsid w:val="000B085B"/>
    <w:rsid w:val="000B0861"/>
    <w:rsid w:val="000B088E"/>
    <w:rsid w:val="000B0A78"/>
    <w:rsid w:val="000B0A97"/>
    <w:rsid w:val="000B0CB8"/>
    <w:rsid w:val="000B0D03"/>
    <w:rsid w:val="000B0FA1"/>
    <w:rsid w:val="000B111D"/>
    <w:rsid w:val="000B11E0"/>
    <w:rsid w:val="000B123D"/>
    <w:rsid w:val="000B13BE"/>
    <w:rsid w:val="000B146F"/>
    <w:rsid w:val="000B14A6"/>
    <w:rsid w:val="000B14AC"/>
    <w:rsid w:val="000B14D4"/>
    <w:rsid w:val="000B1507"/>
    <w:rsid w:val="000B1636"/>
    <w:rsid w:val="000B1874"/>
    <w:rsid w:val="000B18F7"/>
    <w:rsid w:val="000B198E"/>
    <w:rsid w:val="000B1A03"/>
    <w:rsid w:val="000B1A26"/>
    <w:rsid w:val="000B1B3F"/>
    <w:rsid w:val="000B1B60"/>
    <w:rsid w:val="000B1C8D"/>
    <w:rsid w:val="000B1D33"/>
    <w:rsid w:val="000B1DB1"/>
    <w:rsid w:val="000B1EDA"/>
    <w:rsid w:val="000B1F14"/>
    <w:rsid w:val="000B1F1B"/>
    <w:rsid w:val="000B1F47"/>
    <w:rsid w:val="000B1F64"/>
    <w:rsid w:val="000B204A"/>
    <w:rsid w:val="000B2081"/>
    <w:rsid w:val="000B218A"/>
    <w:rsid w:val="000B21A8"/>
    <w:rsid w:val="000B2329"/>
    <w:rsid w:val="000B240D"/>
    <w:rsid w:val="000B2439"/>
    <w:rsid w:val="000B243A"/>
    <w:rsid w:val="000B2484"/>
    <w:rsid w:val="000B2629"/>
    <w:rsid w:val="000B2692"/>
    <w:rsid w:val="000B26B1"/>
    <w:rsid w:val="000B2723"/>
    <w:rsid w:val="000B27DF"/>
    <w:rsid w:val="000B2806"/>
    <w:rsid w:val="000B2829"/>
    <w:rsid w:val="000B28CD"/>
    <w:rsid w:val="000B2CE2"/>
    <w:rsid w:val="000B2CE6"/>
    <w:rsid w:val="000B2EA4"/>
    <w:rsid w:val="000B3000"/>
    <w:rsid w:val="000B30F5"/>
    <w:rsid w:val="000B3115"/>
    <w:rsid w:val="000B319B"/>
    <w:rsid w:val="000B31B6"/>
    <w:rsid w:val="000B3203"/>
    <w:rsid w:val="000B3275"/>
    <w:rsid w:val="000B3407"/>
    <w:rsid w:val="000B347B"/>
    <w:rsid w:val="000B35AC"/>
    <w:rsid w:val="000B35EC"/>
    <w:rsid w:val="000B360F"/>
    <w:rsid w:val="000B369C"/>
    <w:rsid w:val="000B375E"/>
    <w:rsid w:val="000B37AA"/>
    <w:rsid w:val="000B3883"/>
    <w:rsid w:val="000B3A35"/>
    <w:rsid w:val="000B3A47"/>
    <w:rsid w:val="000B3AA7"/>
    <w:rsid w:val="000B3AB8"/>
    <w:rsid w:val="000B3AD9"/>
    <w:rsid w:val="000B3B36"/>
    <w:rsid w:val="000B3B8B"/>
    <w:rsid w:val="000B3BA1"/>
    <w:rsid w:val="000B3C1C"/>
    <w:rsid w:val="000B3DF8"/>
    <w:rsid w:val="000B3EB1"/>
    <w:rsid w:val="000B3F07"/>
    <w:rsid w:val="000B3F40"/>
    <w:rsid w:val="000B4046"/>
    <w:rsid w:val="000B408E"/>
    <w:rsid w:val="000B4186"/>
    <w:rsid w:val="000B4261"/>
    <w:rsid w:val="000B42FD"/>
    <w:rsid w:val="000B445B"/>
    <w:rsid w:val="000B448F"/>
    <w:rsid w:val="000B44EB"/>
    <w:rsid w:val="000B46AD"/>
    <w:rsid w:val="000B480A"/>
    <w:rsid w:val="000B484B"/>
    <w:rsid w:val="000B487A"/>
    <w:rsid w:val="000B488F"/>
    <w:rsid w:val="000B48AA"/>
    <w:rsid w:val="000B493F"/>
    <w:rsid w:val="000B4984"/>
    <w:rsid w:val="000B4A37"/>
    <w:rsid w:val="000B4AC9"/>
    <w:rsid w:val="000B4ACE"/>
    <w:rsid w:val="000B4ADB"/>
    <w:rsid w:val="000B4B7F"/>
    <w:rsid w:val="000B4C4C"/>
    <w:rsid w:val="000B4C9F"/>
    <w:rsid w:val="000B4F07"/>
    <w:rsid w:val="000B4F41"/>
    <w:rsid w:val="000B4F43"/>
    <w:rsid w:val="000B5083"/>
    <w:rsid w:val="000B51EF"/>
    <w:rsid w:val="000B524F"/>
    <w:rsid w:val="000B53BE"/>
    <w:rsid w:val="000B5429"/>
    <w:rsid w:val="000B5492"/>
    <w:rsid w:val="000B5508"/>
    <w:rsid w:val="000B5540"/>
    <w:rsid w:val="000B55D9"/>
    <w:rsid w:val="000B56A8"/>
    <w:rsid w:val="000B56B0"/>
    <w:rsid w:val="000B580D"/>
    <w:rsid w:val="000B5825"/>
    <w:rsid w:val="000B583D"/>
    <w:rsid w:val="000B5862"/>
    <w:rsid w:val="000B5BDC"/>
    <w:rsid w:val="000B5CBE"/>
    <w:rsid w:val="000B5E91"/>
    <w:rsid w:val="000B6063"/>
    <w:rsid w:val="000B61F0"/>
    <w:rsid w:val="000B625F"/>
    <w:rsid w:val="000B62CA"/>
    <w:rsid w:val="000B6384"/>
    <w:rsid w:val="000B6396"/>
    <w:rsid w:val="000B66B9"/>
    <w:rsid w:val="000B6AF6"/>
    <w:rsid w:val="000B6B59"/>
    <w:rsid w:val="000B6B60"/>
    <w:rsid w:val="000B6C37"/>
    <w:rsid w:val="000B6C48"/>
    <w:rsid w:val="000B6C52"/>
    <w:rsid w:val="000B6C5B"/>
    <w:rsid w:val="000B6D11"/>
    <w:rsid w:val="000B6DD3"/>
    <w:rsid w:val="000B6DE1"/>
    <w:rsid w:val="000B6E26"/>
    <w:rsid w:val="000B6F12"/>
    <w:rsid w:val="000B7068"/>
    <w:rsid w:val="000B70EE"/>
    <w:rsid w:val="000B735C"/>
    <w:rsid w:val="000B758C"/>
    <w:rsid w:val="000B7646"/>
    <w:rsid w:val="000B76A8"/>
    <w:rsid w:val="000B76F2"/>
    <w:rsid w:val="000B7770"/>
    <w:rsid w:val="000B7778"/>
    <w:rsid w:val="000B7838"/>
    <w:rsid w:val="000B78D1"/>
    <w:rsid w:val="000B796F"/>
    <w:rsid w:val="000B7A6C"/>
    <w:rsid w:val="000B7AB3"/>
    <w:rsid w:val="000B7ACB"/>
    <w:rsid w:val="000B7AFF"/>
    <w:rsid w:val="000B7C05"/>
    <w:rsid w:val="000B7C21"/>
    <w:rsid w:val="000B7CE6"/>
    <w:rsid w:val="000B7DDC"/>
    <w:rsid w:val="000B7E96"/>
    <w:rsid w:val="000C00AD"/>
    <w:rsid w:val="000C0290"/>
    <w:rsid w:val="000C03A1"/>
    <w:rsid w:val="000C053F"/>
    <w:rsid w:val="000C05C0"/>
    <w:rsid w:val="000C0625"/>
    <w:rsid w:val="000C06E4"/>
    <w:rsid w:val="000C070A"/>
    <w:rsid w:val="000C0944"/>
    <w:rsid w:val="000C0C15"/>
    <w:rsid w:val="000C0CB3"/>
    <w:rsid w:val="000C0D33"/>
    <w:rsid w:val="000C0D3C"/>
    <w:rsid w:val="000C0E83"/>
    <w:rsid w:val="000C0FBB"/>
    <w:rsid w:val="000C1040"/>
    <w:rsid w:val="000C11B0"/>
    <w:rsid w:val="000C11D0"/>
    <w:rsid w:val="000C121F"/>
    <w:rsid w:val="000C1220"/>
    <w:rsid w:val="000C125E"/>
    <w:rsid w:val="000C12C6"/>
    <w:rsid w:val="000C13F8"/>
    <w:rsid w:val="000C153B"/>
    <w:rsid w:val="000C1574"/>
    <w:rsid w:val="000C160A"/>
    <w:rsid w:val="000C17CC"/>
    <w:rsid w:val="000C1857"/>
    <w:rsid w:val="000C185B"/>
    <w:rsid w:val="000C1927"/>
    <w:rsid w:val="000C1953"/>
    <w:rsid w:val="000C195A"/>
    <w:rsid w:val="000C1B4E"/>
    <w:rsid w:val="000C1B98"/>
    <w:rsid w:val="000C1BA1"/>
    <w:rsid w:val="000C1BCF"/>
    <w:rsid w:val="000C1CBC"/>
    <w:rsid w:val="000C1D1B"/>
    <w:rsid w:val="000C1D7A"/>
    <w:rsid w:val="000C1E2A"/>
    <w:rsid w:val="000C1E8E"/>
    <w:rsid w:val="000C1F00"/>
    <w:rsid w:val="000C1F07"/>
    <w:rsid w:val="000C1F36"/>
    <w:rsid w:val="000C1F6F"/>
    <w:rsid w:val="000C1FF4"/>
    <w:rsid w:val="000C2170"/>
    <w:rsid w:val="000C2234"/>
    <w:rsid w:val="000C224E"/>
    <w:rsid w:val="000C226F"/>
    <w:rsid w:val="000C2282"/>
    <w:rsid w:val="000C22FD"/>
    <w:rsid w:val="000C23D9"/>
    <w:rsid w:val="000C2608"/>
    <w:rsid w:val="000C2777"/>
    <w:rsid w:val="000C284B"/>
    <w:rsid w:val="000C2854"/>
    <w:rsid w:val="000C2904"/>
    <w:rsid w:val="000C2912"/>
    <w:rsid w:val="000C2981"/>
    <w:rsid w:val="000C299A"/>
    <w:rsid w:val="000C29D3"/>
    <w:rsid w:val="000C2B3A"/>
    <w:rsid w:val="000C2BC4"/>
    <w:rsid w:val="000C2BDE"/>
    <w:rsid w:val="000C2D0E"/>
    <w:rsid w:val="000C2DE0"/>
    <w:rsid w:val="000C2EF0"/>
    <w:rsid w:val="000C2F10"/>
    <w:rsid w:val="000C3009"/>
    <w:rsid w:val="000C3034"/>
    <w:rsid w:val="000C31E2"/>
    <w:rsid w:val="000C31F1"/>
    <w:rsid w:val="000C330E"/>
    <w:rsid w:val="000C33F2"/>
    <w:rsid w:val="000C3497"/>
    <w:rsid w:val="000C359B"/>
    <w:rsid w:val="000C35BE"/>
    <w:rsid w:val="000C36BD"/>
    <w:rsid w:val="000C3741"/>
    <w:rsid w:val="000C3783"/>
    <w:rsid w:val="000C3816"/>
    <w:rsid w:val="000C383F"/>
    <w:rsid w:val="000C384A"/>
    <w:rsid w:val="000C3883"/>
    <w:rsid w:val="000C38ED"/>
    <w:rsid w:val="000C390C"/>
    <w:rsid w:val="000C3BA6"/>
    <w:rsid w:val="000C3BC9"/>
    <w:rsid w:val="000C3BE5"/>
    <w:rsid w:val="000C3CEB"/>
    <w:rsid w:val="000C3D26"/>
    <w:rsid w:val="000C3DC2"/>
    <w:rsid w:val="000C3E9A"/>
    <w:rsid w:val="000C3F62"/>
    <w:rsid w:val="000C3F76"/>
    <w:rsid w:val="000C3F78"/>
    <w:rsid w:val="000C3F9E"/>
    <w:rsid w:val="000C3FFD"/>
    <w:rsid w:val="000C41AD"/>
    <w:rsid w:val="000C41C3"/>
    <w:rsid w:val="000C426D"/>
    <w:rsid w:val="000C42D9"/>
    <w:rsid w:val="000C42E8"/>
    <w:rsid w:val="000C42F0"/>
    <w:rsid w:val="000C440A"/>
    <w:rsid w:val="000C453B"/>
    <w:rsid w:val="000C4737"/>
    <w:rsid w:val="000C475D"/>
    <w:rsid w:val="000C47FC"/>
    <w:rsid w:val="000C487C"/>
    <w:rsid w:val="000C4957"/>
    <w:rsid w:val="000C4A52"/>
    <w:rsid w:val="000C4B12"/>
    <w:rsid w:val="000C4B65"/>
    <w:rsid w:val="000C4F43"/>
    <w:rsid w:val="000C4F57"/>
    <w:rsid w:val="000C4FE4"/>
    <w:rsid w:val="000C5106"/>
    <w:rsid w:val="000C51A4"/>
    <w:rsid w:val="000C53CD"/>
    <w:rsid w:val="000C55B6"/>
    <w:rsid w:val="000C5685"/>
    <w:rsid w:val="000C56F0"/>
    <w:rsid w:val="000C5700"/>
    <w:rsid w:val="000C5725"/>
    <w:rsid w:val="000C57FA"/>
    <w:rsid w:val="000C5A1B"/>
    <w:rsid w:val="000C5A4F"/>
    <w:rsid w:val="000C5B05"/>
    <w:rsid w:val="000C5B6F"/>
    <w:rsid w:val="000C5D3D"/>
    <w:rsid w:val="000C5D5F"/>
    <w:rsid w:val="000C5DC2"/>
    <w:rsid w:val="000C5E1E"/>
    <w:rsid w:val="000C5E93"/>
    <w:rsid w:val="000C5EA7"/>
    <w:rsid w:val="000C5F20"/>
    <w:rsid w:val="000C5F66"/>
    <w:rsid w:val="000C6486"/>
    <w:rsid w:val="000C6507"/>
    <w:rsid w:val="000C674E"/>
    <w:rsid w:val="000C683E"/>
    <w:rsid w:val="000C6A69"/>
    <w:rsid w:val="000C6ABB"/>
    <w:rsid w:val="000C6AFF"/>
    <w:rsid w:val="000C6C25"/>
    <w:rsid w:val="000C6CD0"/>
    <w:rsid w:val="000C6D6D"/>
    <w:rsid w:val="000C7127"/>
    <w:rsid w:val="000C71B0"/>
    <w:rsid w:val="000C71E9"/>
    <w:rsid w:val="000C72FD"/>
    <w:rsid w:val="000C738F"/>
    <w:rsid w:val="000C73AB"/>
    <w:rsid w:val="000C777C"/>
    <w:rsid w:val="000C7784"/>
    <w:rsid w:val="000C77D7"/>
    <w:rsid w:val="000C7935"/>
    <w:rsid w:val="000C7A1A"/>
    <w:rsid w:val="000C7A4A"/>
    <w:rsid w:val="000C7A6C"/>
    <w:rsid w:val="000C7C3E"/>
    <w:rsid w:val="000C7C96"/>
    <w:rsid w:val="000C7CE2"/>
    <w:rsid w:val="000C7E4C"/>
    <w:rsid w:val="000C7E8B"/>
    <w:rsid w:val="000D0025"/>
    <w:rsid w:val="000D00DA"/>
    <w:rsid w:val="000D0114"/>
    <w:rsid w:val="000D0208"/>
    <w:rsid w:val="000D03A0"/>
    <w:rsid w:val="000D0408"/>
    <w:rsid w:val="000D0478"/>
    <w:rsid w:val="000D0559"/>
    <w:rsid w:val="000D0670"/>
    <w:rsid w:val="000D06A8"/>
    <w:rsid w:val="000D077A"/>
    <w:rsid w:val="000D07AE"/>
    <w:rsid w:val="000D07D9"/>
    <w:rsid w:val="000D0958"/>
    <w:rsid w:val="000D09B0"/>
    <w:rsid w:val="000D09E5"/>
    <w:rsid w:val="000D0A6C"/>
    <w:rsid w:val="000D0B03"/>
    <w:rsid w:val="000D0D20"/>
    <w:rsid w:val="000D0D54"/>
    <w:rsid w:val="000D0D63"/>
    <w:rsid w:val="000D0E55"/>
    <w:rsid w:val="000D0E77"/>
    <w:rsid w:val="000D0F5F"/>
    <w:rsid w:val="000D1099"/>
    <w:rsid w:val="000D1308"/>
    <w:rsid w:val="000D1469"/>
    <w:rsid w:val="000D1477"/>
    <w:rsid w:val="000D148C"/>
    <w:rsid w:val="000D1514"/>
    <w:rsid w:val="000D1680"/>
    <w:rsid w:val="000D1703"/>
    <w:rsid w:val="000D17B6"/>
    <w:rsid w:val="000D17CD"/>
    <w:rsid w:val="000D17FA"/>
    <w:rsid w:val="000D1823"/>
    <w:rsid w:val="000D1877"/>
    <w:rsid w:val="000D18A6"/>
    <w:rsid w:val="000D18B2"/>
    <w:rsid w:val="000D1A0A"/>
    <w:rsid w:val="000D1C94"/>
    <w:rsid w:val="000D1D19"/>
    <w:rsid w:val="000D1E60"/>
    <w:rsid w:val="000D1F60"/>
    <w:rsid w:val="000D1FFD"/>
    <w:rsid w:val="000D2083"/>
    <w:rsid w:val="000D2131"/>
    <w:rsid w:val="000D215B"/>
    <w:rsid w:val="000D21E3"/>
    <w:rsid w:val="000D2206"/>
    <w:rsid w:val="000D22B5"/>
    <w:rsid w:val="000D22E5"/>
    <w:rsid w:val="000D2318"/>
    <w:rsid w:val="000D233A"/>
    <w:rsid w:val="000D2422"/>
    <w:rsid w:val="000D24B0"/>
    <w:rsid w:val="000D26B2"/>
    <w:rsid w:val="000D26D1"/>
    <w:rsid w:val="000D28BA"/>
    <w:rsid w:val="000D291C"/>
    <w:rsid w:val="000D2A11"/>
    <w:rsid w:val="000D2A4E"/>
    <w:rsid w:val="000D2AC2"/>
    <w:rsid w:val="000D2BE0"/>
    <w:rsid w:val="000D2CB4"/>
    <w:rsid w:val="000D30CA"/>
    <w:rsid w:val="000D30CB"/>
    <w:rsid w:val="000D32A8"/>
    <w:rsid w:val="000D339C"/>
    <w:rsid w:val="000D33E1"/>
    <w:rsid w:val="000D34C3"/>
    <w:rsid w:val="000D34DE"/>
    <w:rsid w:val="000D364A"/>
    <w:rsid w:val="000D364D"/>
    <w:rsid w:val="000D3721"/>
    <w:rsid w:val="000D3766"/>
    <w:rsid w:val="000D37F6"/>
    <w:rsid w:val="000D382E"/>
    <w:rsid w:val="000D385A"/>
    <w:rsid w:val="000D39BC"/>
    <w:rsid w:val="000D3B3B"/>
    <w:rsid w:val="000D3E03"/>
    <w:rsid w:val="000D3F59"/>
    <w:rsid w:val="000D400A"/>
    <w:rsid w:val="000D4026"/>
    <w:rsid w:val="000D40AF"/>
    <w:rsid w:val="000D41B4"/>
    <w:rsid w:val="000D41D0"/>
    <w:rsid w:val="000D4205"/>
    <w:rsid w:val="000D4303"/>
    <w:rsid w:val="000D432E"/>
    <w:rsid w:val="000D4344"/>
    <w:rsid w:val="000D43C8"/>
    <w:rsid w:val="000D44D4"/>
    <w:rsid w:val="000D45FC"/>
    <w:rsid w:val="000D460F"/>
    <w:rsid w:val="000D462F"/>
    <w:rsid w:val="000D47A9"/>
    <w:rsid w:val="000D47F4"/>
    <w:rsid w:val="000D491F"/>
    <w:rsid w:val="000D49FF"/>
    <w:rsid w:val="000D4A6D"/>
    <w:rsid w:val="000D4B30"/>
    <w:rsid w:val="000D4B6B"/>
    <w:rsid w:val="000D4C01"/>
    <w:rsid w:val="000D4C3A"/>
    <w:rsid w:val="000D4CA8"/>
    <w:rsid w:val="000D4CC8"/>
    <w:rsid w:val="000D4E13"/>
    <w:rsid w:val="000D4E20"/>
    <w:rsid w:val="000D4E8C"/>
    <w:rsid w:val="000D5020"/>
    <w:rsid w:val="000D5043"/>
    <w:rsid w:val="000D5062"/>
    <w:rsid w:val="000D5112"/>
    <w:rsid w:val="000D51A9"/>
    <w:rsid w:val="000D51D3"/>
    <w:rsid w:val="000D5256"/>
    <w:rsid w:val="000D52BD"/>
    <w:rsid w:val="000D53AC"/>
    <w:rsid w:val="000D53F1"/>
    <w:rsid w:val="000D547C"/>
    <w:rsid w:val="000D5668"/>
    <w:rsid w:val="000D5687"/>
    <w:rsid w:val="000D5701"/>
    <w:rsid w:val="000D5779"/>
    <w:rsid w:val="000D594A"/>
    <w:rsid w:val="000D5C19"/>
    <w:rsid w:val="000D5C1D"/>
    <w:rsid w:val="000D5D07"/>
    <w:rsid w:val="000D5D8D"/>
    <w:rsid w:val="000D5E99"/>
    <w:rsid w:val="000D5F71"/>
    <w:rsid w:val="000D5FC1"/>
    <w:rsid w:val="000D60A1"/>
    <w:rsid w:val="000D62BF"/>
    <w:rsid w:val="000D62D7"/>
    <w:rsid w:val="000D63D4"/>
    <w:rsid w:val="000D63EA"/>
    <w:rsid w:val="000D657D"/>
    <w:rsid w:val="000D660E"/>
    <w:rsid w:val="000D661B"/>
    <w:rsid w:val="000D66D8"/>
    <w:rsid w:val="000D67B0"/>
    <w:rsid w:val="000D67DA"/>
    <w:rsid w:val="000D6996"/>
    <w:rsid w:val="000D69A4"/>
    <w:rsid w:val="000D6A71"/>
    <w:rsid w:val="000D6B1A"/>
    <w:rsid w:val="000D6B34"/>
    <w:rsid w:val="000D6B3E"/>
    <w:rsid w:val="000D6E15"/>
    <w:rsid w:val="000D6EA1"/>
    <w:rsid w:val="000D6EB3"/>
    <w:rsid w:val="000D6EE8"/>
    <w:rsid w:val="000D6F6C"/>
    <w:rsid w:val="000D704A"/>
    <w:rsid w:val="000D70AD"/>
    <w:rsid w:val="000D70DF"/>
    <w:rsid w:val="000D7390"/>
    <w:rsid w:val="000D746B"/>
    <w:rsid w:val="000D7638"/>
    <w:rsid w:val="000D766B"/>
    <w:rsid w:val="000D76A4"/>
    <w:rsid w:val="000D7819"/>
    <w:rsid w:val="000D79EF"/>
    <w:rsid w:val="000D7C44"/>
    <w:rsid w:val="000D7D29"/>
    <w:rsid w:val="000D7F5F"/>
    <w:rsid w:val="000D7F78"/>
    <w:rsid w:val="000E009C"/>
    <w:rsid w:val="000E010C"/>
    <w:rsid w:val="000E02FD"/>
    <w:rsid w:val="000E03BD"/>
    <w:rsid w:val="000E044A"/>
    <w:rsid w:val="000E04BC"/>
    <w:rsid w:val="000E058D"/>
    <w:rsid w:val="000E05A3"/>
    <w:rsid w:val="000E077B"/>
    <w:rsid w:val="000E08F1"/>
    <w:rsid w:val="000E08F9"/>
    <w:rsid w:val="000E0948"/>
    <w:rsid w:val="000E0A4F"/>
    <w:rsid w:val="000E0AD7"/>
    <w:rsid w:val="000E0CA1"/>
    <w:rsid w:val="000E0CC6"/>
    <w:rsid w:val="000E0CC8"/>
    <w:rsid w:val="000E0D79"/>
    <w:rsid w:val="000E0DC6"/>
    <w:rsid w:val="000E0DE2"/>
    <w:rsid w:val="000E0E97"/>
    <w:rsid w:val="000E121A"/>
    <w:rsid w:val="000E12F0"/>
    <w:rsid w:val="000E136A"/>
    <w:rsid w:val="000E140C"/>
    <w:rsid w:val="000E1427"/>
    <w:rsid w:val="000E1428"/>
    <w:rsid w:val="000E147A"/>
    <w:rsid w:val="000E14ED"/>
    <w:rsid w:val="000E1509"/>
    <w:rsid w:val="000E15FD"/>
    <w:rsid w:val="000E179C"/>
    <w:rsid w:val="000E19A8"/>
    <w:rsid w:val="000E19BC"/>
    <w:rsid w:val="000E1A8F"/>
    <w:rsid w:val="000E1B0B"/>
    <w:rsid w:val="000E1B7F"/>
    <w:rsid w:val="000E1BD6"/>
    <w:rsid w:val="000E1D01"/>
    <w:rsid w:val="000E1D82"/>
    <w:rsid w:val="000E1DAB"/>
    <w:rsid w:val="000E1DC6"/>
    <w:rsid w:val="000E1DFF"/>
    <w:rsid w:val="000E1E01"/>
    <w:rsid w:val="000E1E4F"/>
    <w:rsid w:val="000E1FE6"/>
    <w:rsid w:val="000E1FF8"/>
    <w:rsid w:val="000E2265"/>
    <w:rsid w:val="000E22A6"/>
    <w:rsid w:val="000E22AA"/>
    <w:rsid w:val="000E230D"/>
    <w:rsid w:val="000E2322"/>
    <w:rsid w:val="000E234C"/>
    <w:rsid w:val="000E2416"/>
    <w:rsid w:val="000E24C4"/>
    <w:rsid w:val="000E24CD"/>
    <w:rsid w:val="000E24F6"/>
    <w:rsid w:val="000E26E2"/>
    <w:rsid w:val="000E270E"/>
    <w:rsid w:val="000E27A0"/>
    <w:rsid w:val="000E27CA"/>
    <w:rsid w:val="000E2838"/>
    <w:rsid w:val="000E2AAB"/>
    <w:rsid w:val="000E2AC5"/>
    <w:rsid w:val="000E2C45"/>
    <w:rsid w:val="000E2C96"/>
    <w:rsid w:val="000E2CA5"/>
    <w:rsid w:val="000E2D2E"/>
    <w:rsid w:val="000E2DAC"/>
    <w:rsid w:val="000E2F03"/>
    <w:rsid w:val="000E2F75"/>
    <w:rsid w:val="000E2FD6"/>
    <w:rsid w:val="000E3104"/>
    <w:rsid w:val="000E3127"/>
    <w:rsid w:val="000E31CD"/>
    <w:rsid w:val="000E321E"/>
    <w:rsid w:val="000E33E6"/>
    <w:rsid w:val="000E34DC"/>
    <w:rsid w:val="000E3612"/>
    <w:rsid w:val="000E3619"/>
    <w:rsid w:val="000E373D"/>
    <w:rsid w:val="000E38D3"/>
    <w:rsid w:val="000E3AF2"/>
    <w:rsid w:val="000E3BC1"/>
    <w:rsid w:val="000E3BCB"/>
    <w:rsid w:val="000E3BF7"/>
    <w:rsid w:val="000E3E8A"/>
    <w:rsid w:val="000E3EA0"/>
    <w:rsid w:val="000E3F49"/>
    <w:rsid w:val="000E4044"/>
    <w:rsid w:val="000E4090"/>
    <w:rsid w:val="000E4176"/>
    <w:rsid w:val="000E4235"/>
    <w:rsid w:val="000E42B6"/>
    <w:rsid w:val="000E43D7"/>
    <w:rsid w:val="000E43FF"/>
    <w:rsid w:val="000E44CB"/>
    <w:rsid w:val="000E44E1"/>
    <w:rsid w:val="000E44F7"/>
    <w:rsid w:val="000E4558"/>
    <w:rsid w:val="000E45C3"/>
    <w:rsid w:val="000E4609"/>
    <w:rsid w:val="000E46AB"/>
    <w:rsid w:val="000E49D6"/>
    <w:rsid w:val="000E4ABC"/>
    <w:rsid w:val="000E4B1E"/>
    <w:rsid w:val="000E4C79"/>
    <w:rsid w:val="000E4C82"/>
    <w:rsid w:val="000E4D94"/>
    <w:rsid w:val="000E4DDA"/>
    <w:rsid w:val="000E4E5A"/>
    <w:rsid w:val="000E4F7E"/>
    <w:rsid w:val="000E4FF6"/>
    <w:rsid w:val="000E50A9"/>
    <w:rsid w:val="000E5109"/>
    <w:rsid w:val="000E51F4"/>
    <w:rsid w:val="000E542E"/>
    <w:rsid w:val="000E54E6"/>
    <w:rsid w:val="000E563C"/>
    <w:rsid w:val="000E5641"/>
    <w:rsid w:val="000E56DE"/>
    <w:rsid w:val="000E5719"/>
    <w:rsid w:val="000E5857"/>
    <w:rsid w:val="000E5906"/>
    <w:rsid w:val="000E599B"/>
    <w:rsid w:val="000E59F7"/>
    <w:rsid w:val="000E5B27"/>
    <w:rsid w:val="000E5BCD"/>
    <w:rsid w:val="000E5BD2"/>
    <w:rsid w:val="000E5C1E"/>
    <w:rsid w:val="000E5D58"/>
    <w:rsid w:val="000E5E35"/>
    <w:rsid w:val="000E5EEF"/>
    <w:rsid w:val="000E5FA0"/>
    <w:rsid w:val="000E5FF3"/>
    <w:rsid w:val="000E5FF6"/>
    <w:rsid w:val="000E6181"/>
    <w:rsid w:val="000E618A"/>
    <w:rsid w:val="000E6199"/>
    <w:rsid w:val="000E6588"/>
    <w:rsid w:val="000E65A7"/>
    <w:rsid w:val="000E65F7"/>
    <w:rsid w:val="000E66D9"/>
    <w:rsid w:val="000E6751"/>
    <w:rsid w:val="000E6759"/>
    <w:rsid w:val="000E67C1"/>
    <w:rsid w:val="000E67FC"/>
    <w:rsid w:val="000E6809"/>
    <w:rsid w:val="000E68F8"/>
    <w:rsid w:val="000E692A"/>
    <w:rsid w:val="000E6A4A"/>
    <w:rsid w:val="000E6AD2"/>
    <w:rsid w:val="000E6BF8"/>
    <w:rsid w:val="000E6C7B"/>
    <w:rsid w:val="000E6CAD"/>
    <w:rsid w:val="000E6CCC"/>
    <w:rsid w:val="000E6CE4"/>
    <w:rsid w:val="000E6D12"/>
    <w:rsid w:val="000E6E74"/>
    <w:rsid w:val="000E6EEF"/>
    <w:rsid w:val="000E705E"/>
    <w:rsid w:val="000E7091"/>
    <w:rsid w:val="000E7170"/>
    <w:rsid w:val="000E71CE"/>
    <w:rsid w:val="000E723C"/>
    <w:rsid w:val="000E7251"/>
    <w:rsid w:val="000E72E1"/>
    <w:rsid w:val="000E7301"/>
    <w:rsid w:val="000E7377"/>
    <w:rsid w:val="000E73BE"/>
    <w:rsid w:val="000E7445"/>
    <w:rsid w:val="000E7475"/>
    <w:rsid w:val="000E74D6"/>
    <w:rsid w:val="000E7511"/>
    <w:rsid w:val="000E7668"/>
    <w:rsid w:val="000E7670"/>
    <w:rsid w:val="000E768E"/>
    <w:rsid w:val="000E76B5"/>
    <w:rsid w:val="000E78F7"/>
    <w:rsid w:val="000E7914"/>
    <w:rsid w:val="000E79B2"/>
    <w:rsid w:val="000E7AC8"/>
    <w:rsid w:val="000E7D53"/>
    <w:rsid w:val="000E7DBD"/>
    <w:rsid w:val="000E7DCB"/>
    <w:rsid w:val="000E7DD9"/>
    <w:rsid w:val="000E7F0E"/>
    <w:rsid w:val="000E7F13"/>
    <w:rsid w:val="000E7FC3"/>
    <w:rsid w:val="000F005C"/>
    <w:rsid w:val="000F008A"/>
    <w:rsid w:val="000F0190"/>
    <w:rsid w:val="000F02F2"/>
    <w:rsid w:val="000F0461"/>
    <w:rsid w:val="000F049A"/>
    <w:rsid w:val="000F04A2"/>
    <w:rsid w:val="000F05D1"/>
    <w:rsid w:val="000F0809"/>
    <w:rsid w:val="000F0811"/>
    <w:rsid w:val="000F08C4"/>
    <w:rsid w:val="000F09CC"/>
    <w:rsid w:val="000F0A56"/>
    <w:rsid w:val="000F0B69"/>
    <w:rsid w:val="000F0BB5"/>
    <w:rsid w:val="000F0D46"/>
    <w:rsid w:val="000F0D67"/>
    <w:rsid w:val="000F0DC5"/>
    <w:rsid w:val="000F0E66"/>
    <w:rsid w:val="000F1019"/>
    <w:rsid w:val="000F109F"/>
    <w:rsid w:val="000F1151"/>
    <w:rsid w:val="000F129E"/>
    <w:rsid w:val="000F13AF"/>
    <w:rsid w:val="000F1455"/>
    <w:rsid w:val="000F147C"/>
    <w:rsid w:val="000F165D"/>
    <w:rsid w:val="000F171B"/>
    <w:rsid w:val="000F1781"/>
    <w:rsid w:val="000F19AF"/>
    <w:rsid w:val="000F19D3"/>
    <w:rsid w:val="000F19F5"/>
    <w:rsid w:val="000F1B77"/>
    <w:rsid w:val="000F1D17"/>
    <w:rsid w:val="000F1D59"/>
    <w:rsid w:val="000F1F2A"/>
    <w:rsid w:val="000F1F73"/>
    <w:rsid w:val="000F1F87"/>
    <w:rsid w:val="000F1FA1"/>
    <w:rsid w:val="000F2254"/>
    <w:rsid w:val="000F22F8"/>
    <w:rsid w:val="000F2361"/>
    <w:rsid w:val="000F24D0"/>
    <w:rsid w:val="000F25A3"/>
    <w:rsid w:val="000F25FF"/>
    <w:rsid w:val="000F2619"/>
    <w:rsid w:val="000F27A9"/>
    <w:rsid w:val="000F2802"/>
    <w:rsid w:val="000F2911"/>
    <w:rsid w:val="000F29D2"/>
    <w:rsid w:val="000F2A08"/>
    <w:rsid w:val="000F2A62"/>
    <w:rsid w:val="000F2BE6"/>
    <w:rsid w:val="000F2C69"/>
    <w:rsid w:val="000F2CBA"/>
    <w:rsid w:val="000F2D68"/>
    <w:rsid w:val="000F2E58"/>
    <w:rsid w:val="000F31A1"/>
    <w:rsid w:val="000F324A"/>
    <w:rsid w:val="000F332D"/>
    <w:rsid w:val="000F3380"/>
    <w:rsid w:val="000F34D5"/>
    <w:rsid w:val="000F355D"/>
    <w:rsid w:val="000F359D"/>
    <w:rsid w:val="000F35A2"/>
    <w:rsid w:val="000F35CB"/>
    <w:rsid w:val="000F35E7"/>
    <w:rsid w:val="000F36D5"/>
    <w:rsid w:val="000F371A"/>
    <w:rsid w:val="000F37B6"/>
    <w:rsid w:val="000F3858"/>
    <w:rsid w:val="000F388C"/>
    <w:rsid w:val="000F38BD"/>
    <w:rsid w:val="000F3966"/>
    <w:rsid w:val="000F39BF"/>
    <w:rsid w:val="000F3A59"/>
    <w:rsid w:val="000F3B59"/>
    <w:rsid w:val="000F3BA5"/>
    <w:rsid w:val="000F3DE9"/>
    <w:rsid w:val="000F3ED2"/>
    <w:rsid w:val="000F403F"/>
    <w:rsid w:val="000F40AF"/>
    <w:rsid w:val="000F417E"/>
    <w:rsid w:val="000F41E3"/>
    <w:rsid w:val="000F4264"/>
    <w:rsid w:val="000F426E"/>
    <w:rsid w:val="000F42F5"/>
    <w:rsid w:val="000F450F"/>
    <w:rsid w:val="000F4518"/>
    <w:rsid w:val="000F4636"/>
    <w:rsid w:val="000F46B3"/>
    <w:rsid w:val="000F46F4"/>
    <w:rsid w:val="000F4720"/>
    <w:rsid w:val="000F498D"/>
    <w:rsid w:val="000F499B"/>
    <w:rsid w:val="000F49D2"/>
    <w:rsid w:val="000F4A35"/>
    <w:rsid w:val="000F4AF5"/>
    <w:rsid w:val="000F4B1A"/>
    <w:rsid w:val="000F4BAF"/>
    <w:rsid w:val="000F4C32"/>
    <w:rsid w:val="000F4C75"/>
    <w:rsid w:val="000F4CF8"/>
    <w:rsid w:val="000F4D84"/>
    <w:rsid w:val="000F4F93"/>
    <w:rsid w:val="000F4F9F"/>
    <w:rsid w:val="000F4FB1"/>
    <w:rsid w:val="000F507A"/>
    <w:rsid w:val="000F51CA"/>
    <w:rsid w:val="000F52A1"/>
    <w:rsid w:val="000F52B7"/>
    <w:rsid w:val="000F53D5"/>
    <w:rsid w:val="000F54EB"/>
    <w:rsid w:val="000F551B"/>
    <w:rsid w:val="000F55DD"/>
    <w:rsid w:val="000F55F5"/>
    <w:rsid w:val="000F589B"/>
    <w:rsid w:val="000F5A24"/>
    <w:rsid w:val="000F5B6E"/>
    <w:rsid w:val="000F5B8C"/>
    <w:rsid w:val="000F5CA5"/>
    <w:rsid w:val="000F5D4D"/>
    <w:rsid w:val="000F5D75"/>
    <w:rsid w:val="000F5DB4"/>
    <w:rsid w:val="000F5E44"/>
    <w:rsid w:val="000F6027"/>
    <w:rsid w:val="000F603C"/>
    <w:rsid w:val="000F6049"/>
    <w:rsid w:val="000F6224"/>
    <w:rsid w:val="000F6244"/>
    <w:rsid w:val="000F62CC"/>
    <w:rsid w:val="000F63E4"/>
    <w:rsid w:val="000F658A"/>
    <w:rsid w:val="000F666D"/>
    <w:rsid w:val="000F66C8"/>
    <w:rsid w:val="000F6722"/>
    <w:rsid w:val="000F6758"/>
    <w:rsid w:val="000F6837"/>
    <w:rsid w:val="000F6924"/>
    <w:rsid w:val="000F69C7"/>
    <w:rsid w:val="000F6B58"/>
    <w:rsid w:val="000F6B5D"/>
    <w:rsid w:val="000F6C3C"/>
    <w:rsid w:val="000F6D51"/>
    <w:rsid w:val="000F6DBD"/>
    <w:rsid w:val="000F7136"/>
    <w:rsid w:val="000F71E7"/>
    <w:rsid w:val="000F7229"/>
    <w:rsid w:val="000F726D"/>
    <w:rsid w:val="000F7279"/>
    <w:rsid w:val="000F7336"/>
    <w:rsid w:val="000F7402"/>
    <w:rsid w:val="000F7430"/>
    <w:rsid w:val="000F7461"/>
    <w:rsid w:val="000F7581"/>
    <w:rsid w:val="000F75AF"/>
    <w:rsid w:val="000F75E0"/>
    <w:rsid w:val="000F767F"/>
    <w:rsid w:val="000F774B"/>
    <w:rsid w:val="000F7985"/>
    <w:rsid w:val="000F79A1"/>
    <w:rsid w:val="000F7A56"/>
    <w:rsid w:val="000F7C30"/>
    <w:rsid w:val="000F7DBA"/>
    <w:rsid w:val="000F7E61"/>
    <w:rsid w:val="000F7E81"/>
    <w:rsid w:val="000F7F90"/>
    <w:rsid w:val="001000D1"/>
    <w:rsid w:val="001000E2"/>
    <w:rsid w:val="00100132"/>
    <w:rsid w:val="00100296"/>
    <w:rsid w:val="001002AD"/>
    <w:rsid w:val="001002CB"/>
    <w:rsid w:val="00100394"/>
    <w:rsid w:val="001005EB"/>
    <w:rsid w:val="00100695"/>
    <w:rsid w:val="0010073F"/>
    <w:rsid w:val="00100819"/>
    <w:rsid w:val="001008BD"/>
    <w:rsid w:val="00100981"/>
    <w:rsid w:val="00100986"/>
    <w:rsid w:val="001009A7"/>
    <w:rsid w:val="001009BE"/>
    <w:rsid w:val="00100ADB"/>
    <w:rsid w:val="00100B12"/>
    <w:rsid w:val="00100BA7"/>
    <w:rsid w:val="00100BE0"/>
    <w:rsid w:val="00100C2F"/>
    <w:rsid w:val="00100EC1"/>
    <w:rsid w:val="00100EEC"/>
    <w:rsid w:val="00100EFF"/>
    <w:rsid w:val="001011E8"/>
    <w:rsid w:val="001011ED"/>
    <w:rsid w:val="00101272"/>
    <w:rsid w:val="001012AD"/>
    <w:rsid w:val="001012CC"/>
    <w:rsid w:val="00101329"/>
    <w:rsid w:val="001013F0"/>
    <w:rsid w:val="00101415"/>
    <w:rsid w:val="00101424"/>
    <w:rsid w:val="00101448"/>
    <w:rsid w:val="00101586"/>
    <w:rsid w:val="001015A5"/>
    <w:rsid w:val="001015B5"/>
    <w:rsid w:val="001016BB"/>
    <w:rsid w:val="001016F2"/>
    <w:rsid w:val="00101701"/>
    <w:rsid w:val="00101726"/>
    <w:rsid w:val="00101840"/>
    <w:rsid w:val="0010189E"/>
    <w:rsid w:val="00101935"/>
    <w:rsid w:val="00101A44"/>
    <w:rsid w:val="00101ADA"/>
    <w:rsid w:val="00101AF3"/>
    <w:rsid w:val="00101D11"/>
    <w:rsid w:val="00101D58"/>
    <w:rsid w:val="00101F8D"/>
    <w:rsid w:val="001020CF"/>
    <w:rsid w:val="001021A7"/>
    <w:rsid w:val="00102201"/>
    <w:rsid w:val="00102266"/>
    <w:rsid w:val="001022EE"/>
    <w:rsid w:val="0010231F"/>
    <w:rsid w:val="001023F0"/>
    <w:rsid w:val="001024D1"/>
    <w:rsid w:val="0010250C"/>
    <w:rsid w:val="00102517"/>
    <w:rsid w:val="00102635"/>
    <w:rsid w:val="00102661"/>
    <w:rsid w:val="001028A5"/>
    <w:rsid w:val="00102AF2"/>
    <w:rsid w:val="00102C47"/>
    <w:rsid w:val="00102C7C"/>
    <w:rsid w:val="00102DB1"/>
    <w:rsid w:val="00103194"/>
    <w:rsid w:val="00103197"/>
    <w:rsid w:val="0010329D"/>
    <w:rsid w:val="001033DF"/>
    <w:rsid w:val="00103457"/>
    <w:rsid w:val="001034D1"/>
    <w:rsid w:val="0010354E"/>
    <w:rsid w:val="0010357D"/>
    <w:rsid w:val="001036BB"/>
    <w:rsid w:val="001037E5"/>
    <w:rsid w:val="0010399E"/>
    <w:rsid w:val="00103ADB"/>
    <w:rsid w:val="00103B19"/>
    <w:rsid w:val="00103B1F"/>
    <w:rsid w:val="00103B3B"/>
    <w:rsid w:val="00103C3A"/>
    <w:rsid w:val="00103E77"/>
    <w:rsid w:val="00103F90"/>
    <w:rsid w:val="00103FDF"/>
    <w:rsid w:val="00104302"/>
    <w:rsid w:val="001044B9"/>
    <w:rsid w:val="001045C0"/>
    <w:rsid w:val="001046E0"/>
    <w:rsid w:val="00104975"/>
    <w:rsid w:val="001049D9"/>
    <w:rsid w:val="00104A3D"/>
    <w:rsid w:val="00104B24"/>
    <w:rsid w:val="00104B40"/>
    <w:rsid w:val="00104C6B"/>
    <w:rsid w:val="00104CBC"/>
    <w:rsid w:val="00104CCF"/>
    <w:rsid w:val="001050A6"/>
    <w:rsid w:val="001050B8"/>
    <w:rsid w:val="00105167"/>
    <w:rsid w:val="001051CF"/>
    <w:rsid w:val="00105259"/>
    <w:rsid w:val="001052B9"/>
    <w:rsid w:val="0010533C"/>
    <w:rsid w:val="0010537A"/>
    <w:rsid w:val="001054E7"/>
    <w:rsid w:val="00105526"/>
    <w:rsid w:val="00105667"/>
    <w:rsid w:val="0010572F"/>
    <w:rsid w:val="0010576F"/>
    <w:rsid w:val="001057C8"/>
    <w:rsid w:val="00105976"/>
    <w:rsid w:val="00105CEB"/>
    <w:rsid w:val="00105DDF"/>
    <w:rsid w:val="00105E05"/>
    <w:rsid w:val="00105E24"/>
    <w:rsid w:val="00105E2C"/>
    <w:rsid w:val="00105F41"/>
    <w:rsid w:val="00105F5A"/>
    <w:rsid w:val="0010604C"/>
    <w:rsid w:val="001062A2"/>
    <w:rsid w:val="00106497"/>
    <w:rsid w:val="001064F0"/>
    <w:rsid w:val="0010655F"/>
    <w:rsid w:val="001065D3"/>
    <w:rsid w:val="00106715"/>
    <w:rsid w:val="00106B10"/>
    <w:rsid w:val="00106C2D"/>
    <w:rsid w:val="00106C9B"/>
    <w:rsid w:val="00106D27"/>
    <w:rsid w:val="00106D56"/>
    <w:rsid w:val="00106E1F"/>
    <w:rsid w:val="00106EB7"/>
    <w:rsid w:val="00106EDD"/>
    <w:rsid w:val="00106EE7"/>
    <w:rsid w:val="00106F2D"/>
    <w:rsid w:val="00106F35"/>
    <w:rsid w:val="00107099"/>
    <w:rsid w:val="001070BD"/>
    <w:rsid w:val="00107160"/>
    <w:rsid w:val="001071BF"/>
    <w:rsid w:val="001072B8"/>
    <w:rsid w:val="00107428"/>
    <w:rsid w:val="00107529"/>
    <w:rsid w:val="00107571"/>
    <w:rsid w:val="0010764C"/>
    <w:rsid w:val="001076C7"/>
    <w:rsid w:val="001076F4"/>
    <w:rsid w:val="001078D7"/>
    <w:rsid w:val="0010795C"/>
    <w:rsid w:val="001079AD"/>
    <w:rsid w:val="00107B5B"/>
    <w:rsid w:val="00107BA5"/>
    <w:rsid w:val="00107BC9"/>
    <w:rsid w:val="00107C38"/>
    <w:rsid w:val="00107C4A"/>
    <w:rsid w:val="00107D1C"/>
    <w:rsid w:val="00107D88"/>
    <w:rsid w:val="00107E7D"/>
    <w:rsid w:val="00107EC8"/>
    <w:rsid w:val="00110024"/>
    <w:rsid w:val="001100AC"/>
    <w:rsid w:val="001100FA"/>
    <w:rsid w:val="00110139"/>
    <w:rsid w:val="00110148"/>
    <w:rsid w:val="0011016F"/>
    <w:rsid w:val="0011017C"/>
    <w:rsid w:val="00110237"/>
    <w:rsid w:val="001102BB"/>
    <w:rsid w:val="00110346"/>
    <w:rsid w:val="001103D2"/>
    <w:rsid w:val="001103E5"/>
    <w:rsid w:val="00110452"/>
    <w:rsid w:val="00110497"/>
    <w:rsid w:val="00110555"/>
    <w:rsid w:val="001105B6"/>
    <w:rsid w:val="00110653"/>
    <w:rsid w:val="00110676"/>
    <w:rsid w:val="00110688"/>
    <w:rsid w:val="001107E0"/>
    <w:rsid w:val="001108EF"/>
    <w:rsid w:val="00110902"/>
    <w:rsid w:val="0011098D"/>
    <w:rsid w:val="001109D6"/>
    <w:rsid w:val="001109F4"/>
    <w:rsid w:val="00110B16"/>
    <w:rsid w:val="00110B30"/>
    <w:rsid w:val="00110B9B"/>
    <w:rsid w:val="00110DEB"/>
    <w:rsid w:val="001110A2"/>
    <w:rsid w:val="001110B8"/>
    <w:rsid w:val="0011113A"/>
    <w:rsid w:val="001111F5"/>
    <w:rsid w:val="001112CE"/>
    <w:rsid w:val="00111349"/>
    <w:rsid w:val="001113F6"/>
    <w:rsid w:val="00111445"/>
    <w:rsid w:val="0011144D"/>
    <w:rsid w:val="0011149C"/>
    <w:rsid w:val="001115D9"/>
    <w:rsid w:val="00111600"/>
    <w:rsid w:val="00111760"/>
    <w:rsid w:val="00111868"/>
    <w:rsid w:val="001118BE"/>
    <w:rsid w:val="00111918"/>
    <w:rsid w:val="001119F2"/>
    <w:rsid w:val="001119F3"/>
    <w:rsid w:val="00111A56"/>
    <w:rsid w:val="00111A83"/>
    <w:rsid w:val="00111B34"/>
    <w:rsid w:val="00111C7D"/>
    <w:rsid w:val="00111D86"/>
    <w:rsid w:val="00111E1C"/>
    <w:rsid w:val="00111EAC"/>
    <w:rsid w:val="00111ECF"/>
    <w:rsid w:val="00112027"/>
    <w:rsid w:val="00112046"/>
    <w:rsid w:val="0011208B"/>
    <w:rsid w:val="00112222"/>
    <w:rsid w:val="00112236"/>
    <w:rsid w:val="00112251"/>
    <w:rsid w:val="001122BD"/>
    <w:rsid w:val="00112582"/>
    <w:rsid w:val="0011266A"/>
    <w:rsid w:val="001126FA"/>
    <w:rsid w:val="001127A2"/>
    <w:rsid w:val="0011280C"/>
    <w:rsid w:val="0011285B"/>
    <w:rsid w:val="00112885"/>
    <w:rsid w:val="00112988"/>
    <w:rsid w:val="00112C14"/>
    <w:rsid w:val="00112C1D"/>
    <w:rsid w:val="00112C2E"/>
    <w:rsid w:val="00112C33"/>
    <w:rsid w:val="00112D13"/>
    <w:rsid w:val="00112D1B"/>
    <w:rsid w:val="00112D53"/>
    <w:rsid w:val="00112D5A"/>
    <w:rsid w:val="00112DDE"/>
    <w:rsid w:val="00112E51"/>
    <w:rsid w:val="00112E7B"/>
    <w:rsid w:val="00112EDC"/>
    <w:rsid w:val="00113064"/>
    <w:rsid w:val="00113072"/>
    <w:rsid w:val="0011311E"/>
    <w:rsid w:val="00113156"/>
    <w:rsid w:val="001134B2"/>
    <w:rsid w:val="001137F4"/>
    <w:rsid w:val="00113807"/>
    <w:rsid w:val="001138A0"/>
    <w:rsid w:val="001138AF"/>
    <w:rsid w:val="00113975"/>
    <w:rsid w:val="00113A5B"/>
    <w:rsid w:val="00113ADE"/>
    <w:rsid w:val="00113B56"/>
    <w:rsid w:val="00113B5E"/>
    <w:rsid w:val="00113BC9"/>
    <w:rsid w:val="00113CE0"/>
    <w:rsid w:val="00113D1D"/>
    <w:rsid w:val="00113D9C"/>
    <w:rsid w:val="00113EE8"/>
    <w:rsid w:val="00113F50"/>
    <w:rsid w:val="0011419C"/>
    <w:rsid w:val="001141D0"/>
    <w:rsid w:val="00114205"/>
    <w:rsid w:val="0011420F"/>
    <w:rsid w:val="0011423D"/>
    <w:rsid w:val="00114272"/>
    <w:rsid w:val="00114433"/>
    <w:rsid w:val="0011453D"/>
    <w:rsid w:val="001147B9"/>
    <w:rsid w:val="001148BA"/>
    <w:rsid w:val="00114982"/>
    <w:rsid w:val="001149AE"/>
    <w:rsid w:val="00114AB3"/>
    <w:rsid w:val="00114B0B"/>
    <w:rsid w:val="00114C12"/>
    <w:rsid w:val="00114C19"/>
    <w:rsid w:val="00114C2D"/>
    <w:rsid w:val="00114CE7"/>
    <w:rsid w:val="00114D4F"/>
    <w:rsid w:val="00114D72"/>
    <w:rsid w:val="00114F04"/>
    <w:rsid w:val="00114F34"/>
    <w:rsid w:val="001150E2"/>
    <w:rsid w:val="0011513B"/>
    <w:rsid w:val="00115393"/>
    <w:rsid w:val="00115533"/>
    <w:rsid w:val="0011560F"/>
    <w:rsid w:val="00115669"/>
    <w:rsid w:val="0011591C"/>
    <w:rsid w:val="00115981"/>
    <w:rsid w:val="00115A2F"/>
    <w:rsid w:val="00115A57"/>
    <w:rsid w:val="00115AC9"/>
    <w:rsid w:val="00115AE8"/>
    <w:rsid w:val="00115B25"/>
    <w:rsid w:val="00115B8D"/>
    <w:rsid w:val="00115BD1"/>
    <w:rsid w:val="00115BDE"/>
    <w:rsid w:val="00115D8D"/>
    <w:rsid w:val="00115ECC"/>
    <w:rsid w:val="00115EE7"/>
    <w:rsid w:val="00115FB8"/>
    <w:rsid w:val="00115FD3"/>
    <w:rsid w:val="00116027"/>
    <w:rsid w:val="00116187"/>
    <w:rsid w:val="001161E0"/>
    <w:rsid w:val="00116204"/>
    <w:rsid w:val="0011620E"/>
    <w:rsid w:val="00116228"/>
    <w:rsid w:val="00116304"/>
    <w:rsid w:val="00116350"/>
    <w:rsid w:val="0011639F"/>
    <w:rsid w:val="001163FD"/>
    <w:rsid w:val="00116473"/>
    <w:rsid w:val="00116512"/>
    <w:rsid w:val="001168CC"/>
    <w:rsid w:val="001168DF"/>
    <w:rsid w:val="00116978"/>
    <w:rsid w:val="00116A76"/>
    <w:rsid w:val="00116AE5"/>
    <w:rsid w:val="00116C4B"/>
    <w:rsid w:val="00116C8F"/>
    <w:rsid w:val="00116D38"/>
    <w:rsid w:val="00116E9C"/>
    <w:rsid w:val="00116ED3"/>
    <w:rsid w:val="00116FCB"/>
    <w:rsid w:val="001172C1"/>
    <w:rsid w:val="0011734E"/>
    <w:rsid w:val="00117426"/>
    <w:rsid w:val="001174B0"/>
    <w:rsid w:val="001174BD"/>
    <w:rsid w:val="00117542"/>
    <w:rsid w:val="00117741"/>
    <w:rsid w:val="001177D5"/>
    <w:rsid w:val="001177E6"/>
    <w:rsid w:val="0011781A"/>
    <w:rsid w:val="001178E4"/>
    <w:rsid w:val="00117ADE"/>
    <w:rsid w:val="00117BA1"/>
    <w:rsid w:val="00117D0F"/>
    <w:rsid w:val="00117D21"/>
    <w:rsid w:val="00117DBF"/>
    <w:rsid w:val="00117F3F"/>
    <w:rsid w:val="00117F92"/>
    <w:rsid w:val="00117FAC"/>
    <w:rsid w:val="001200DA"/>
    <w:rsid w:val="00120154"/>
    <w:rsid w:val="001201B4"/>
    <w:rsid w:val="001201DA"/>
    <w:rsid w:val="0012025B"/>
    <w:rsid w:val="001202E8"/>
    <w:rsid w:val="001203D3"/>
    <w:rsid w:val="001203E2"/>
    <w:rsid w:val="0012061E"/>
    <w:rsid w:val="0012069A"/>
    <w:rsid w:val="001206F0"/>
    <w:rsid w:val="00120745"/>
    <w:rsid w:val="001209A2"/>
    <w:rsid w:val="00120A5C"/>
    <w:rsid w:val="00120A9E"/>
    <w:rsid w:val="00120B1E"/>
    <w:rsid w:val="00120C43"/>
    <w:rsid w:val="00120E24"/>
    <w:rsid w:val="00120EE5"/>
    <w:rsid w:val="00120F27"/>
    <w:rsid w:val="001210C1"/>
    <w:rsid w:val="0012128B"/>
    <w:rsid w:val="00121353"/>
    <w:rsid w:val="001213A3"/>
    <w:rsid w:val="0012151C"/>
    <w:rsid w:val="00121592"/>
    <w:rsid w:val="00121658"/>
    <w:rsid w:val="0012171A"/>
    <w:rsid w:val="001217B3"/>
    <w:rsid w:val="001217FB"/>
    <w:rsid w:val="001218DB"/>
    <w:rsid w:val="00121981"/>
    <w:rsid w:val="00121994"/>
    <w:rsid w:val="00121A2E"/>
    <w:rsid w:val="00121A5B"/>
    <w:rsid w:val="00121BE5"/>
    <w:rsid w:val="00121C21"/>
    <w:rsid w:val="00121C43"/>
    <w:rsid w:val="00121CB0"/>
    <w:rsid w:val="00121D1D"/>
    <w:rsid w:val="00121D54"/>
    <w:rsid w:val="00121D6E"/>
    <w:rsid w:val="00121D76"/>
    <w:rsid w:val="00121EA0"/>
    <w:rsid w:val="00121F3D"/>
    <w:rsid w:val="00121F58"/>
    <w:rsid w:val="00122010"/>
    <w:rsid w:val="00122110"/>
    <w:rsid w:val="0012213F"/>
    <w:rsid w:val="001221C7"/>
    <w:rsid w:val="00122274"/>
    <w:rsid w:val="001222DE"/>
    <w:rsid w:val="00122399"/>
    <w:rsid w:val="0012240B"/>
    <w:rsid w:val="00122567"/>
    <w:rsid w:val="001225D4"/>
    <w:rsid w:val="00122723"/>
    <w:rsid w:val="00122836"/>
    <w:rsid w:val="001228BF"/>
    <w:rsid w:val="00122984"/>
    <w:rsid w:val="00122B04"/>
    <w:rsid w:val="00122C15"/>
    <w:rsid w:val="00122C30"/>
    <w:rsid w:val="00122C9C"/>
    <w:rsid w:val="00122CA9"/>
    <w:rsid w:val="00122D0D"/>
    <w:rsid w:val="00122DE6"/>
    <w:rsid w:val="00122E34"/>
    <w:rsid w:val="00122EDB"/>
    <w:rsid w:val="00122F05"/>
    <w:rsid w:val="00122F95"/>
    <w:rsid w:val="001230D1"/>
    <w:rsid w:val="0012315F"/>
    <w:rsid w:val="001231B5"/>
    <w:rsid w:val="00123279"/>
    <w:rsid w:val="001232AF"/>
    <w:rsid w:val="001232D7"/>
    <w:rsid w:val="001233FC"/>
    <w:rsid w:val="0012353B"/>
    <w:rsid w:val="001235D0"/>
    <w:rsid w:val="00123603"/>
    <w:rsid w:val="001236AF"/>
    <w:rsid w:val="0012377B"/>
    <w:rsid w:val="001237CB"/>
    <w:rsid w:val="0012387E"/>
    <w:rsid w:val="001239B0"/>
    <w:rsid w:val="00123A1C"/>
    <w:rsid w:val="00123B15"/>
    <w:rsid w:val="00123BDD"/>
    <w:rsid w:val="00123C60"/>
    <w:rsid w:val="00123D5A"/>
    <w:rsid w:val="00123DE9"/>
    <w:rsid w:val="00123ECF"/>
    <w:rsid w:val="00123F2D"/>
    <w:rsid w:val="00123F43"/>
    <w:rsid w:val="00124021"/>
    <w:rsid w:val="001241CF"/>
    <w:rsid w:val="001241E4"/>
    <w:rsid w:val="0012426D"/>
    <w:rsid w:val="00124274"/>
    <w:rsid w:val="00124426"/>
    <w:rsid w:val="001245B0"/>
    <w:rsid w:val="00124604"/>
    <w:rsid w:val="0012460E"/>
    <w:rsid w:val="001247D9"/>
    <w:rsid w:val="0012490E"/>
    <w:rsid w:val="00124AF0"/>
    <w:rsid w:val="00124B71"/>
    <w:rsid w:val="00124C23"/>
    <w:rsid w:val="00124C70"/>
    <w:rsid w:val="00124CBC"/>
    <w:rsid w:val="00124CFC"/>
    <w:rsid w:val="00124D07"/>
    <w:rsid w:val="00124EF3"/>
    <w:rsid w:val="00124F03"/>
    <w:rsid w:val="00124F05"/>
    <w:rsid w:val="00124FD6"/>
    <w:rsid w:val="001250BE"/>
    <w:rsid w:val="001250D1"/>
    <w:rsid w:val="001251D4"/>
    <w:rsid w:val="00125256"/>
    <w:rsid w:val="00125267"/>
    <w:rsid w:val="001252F2"/>
    <w:rsid w:val="00125376"/>
    <w:rsid w:val="001253F0"/>
    <w:rsid w:val="00125487"/>
    <w:rsid w:val="001255AD"/>
    <w:rsid w:val="00125606"/>
    <w:rsid w:val="00125808"/>
    <w:rsid w:val="00125855"/>
    <w:rsid w:val="00125AC0"/>
    <w:rsid w:val="00125C63"/>
    <w:rsid w:val="00125C6B"/>
    <w:rsid w:val="00125CF7"/>
    <w:rsid w:val="00125EA4"/>
    <w:rsid w:val="00125F38"/>
    <w:rsid w:val="00125FD6"/>
    <w:rsid w:val="00126154"/>
    <w:rsid w:val="001265DF"/>
    <w:rsid w:val="0012663C"/>
    <w:rsid w:val="0012666D"/>
    <w:rsid w:val="001267FA"/>
    <w:rsid w:val="001268BA"/>
    <w:rsid w:val="00126992"/>
    <w:rsid w:val="00126AA3"/>
    <w:rsid w:val="00126AAA"/>
    <w:rsid w:val="00126CCC"/>
    <w:rsid w:val="00126CDE"/>
    <w:rsid w:val="00126E19"/>
    <w:rsid w:val="00127128"/>
    <w:rsid w:val="001273C0"/>
    <w:rsid w:val="001273C7"/>
    <w:rsid w:val="00127473"/>
    <w:rsid w:val="001275F7"/>
    <w:rsid w:val="00127622"/>
    <w:rsid w:val="001277BB"/>
    <w:rsid w:val="00127807"/>
    <w:rsid w:val="00127CCB"/>
    <w:rsid w:val="00127DD3"/>
    <w:rsid w:val="00127E53"/>
    <w:rsid w:val="00127FCC"/>
    <w:rsid w:val="00130007"/>
    <w:rsid w:val="00130051"/>
    <w:rsid w:val="00130067"/>
    <w:rsid w:val="0013011E"/>
    <w:rsid w:val="00130189"/>
    <w:rsid w:val="001301AF"/>
    <w:rsid w:val="00130263"/>
    <w:rsid w:val="00130268"/>
    <w:rsid w:val="001302D2"/>
    <w:rsid w:val="00130345"/>
    <w:rsid w:val="001303C4"/>
    <w:rsid w:val="001303CF"/>
    <w:rsid w:val="00130449"/>
    <w:rsid w:val="001304E2"/>
    <w:rsid w:val="001305B5"/>
    <w:rsid w:val="001305F7"/>
    <w:rsid w:val="00130655"/>
    <w:rsid w:val="00130807"/>
    <w:rsid w:val="0013082D"/>
    <w:rsid w:val="001308B1"/>
    <w:rsid w:val="00130936"/>
    <w:rsid w:val="0013093B"/>
    <w:rsid w:val="00130988"/>
    <w:rsid w:val="00130A15"/>
    <w:rsid w:val="00130A1D"/>
    <w:rsid w:val="00130B3F"/>
    <w:rsid w:val="00130B74"/>
    <w:rsid w:val="00130B85"/>
    <w:rsid w:val="00130BE7"/>
    <w:rsid w:val="00130C7A"/>
    <w:rsid w:val="00130CD5"/>
    <w:rsid w:val="00130D21"/>
    <w:rsid w:val="00130EDD"/>
    <w:rsid w:val="00130F67"/>
    <w:rsid w:val="00131125"/>
    <w:rsid w:val="0013136D"/>
    <w:rsid w:val="001316E0"/>
    <w:rsid w:val="0013193F"/>
    <w:rsid w:val="001319B6"/>
    <w:rsid w:val="001319D4"/>
    <w:rsid w:val="001319FD"/>
    <w:rsid w:val="00131AA5"/>
    <w:rsid w:val="00131AC1"/>
    <w:rsid w:val="00131AFD"/>
    <w:rsid w:val="00131B01"/>
    <w:rsid w:val="00131B1D"/>
    <w:rsid w:val="00131D5F"/>
    <w:rsid w:val="00131E44"/>
    <w:rsid w:val="00131E5B"/>
    <w:rsid w:val="00131E99"/>
    <w:rsid w:val="00131EB3"/>
    <w:rsid w:val="00131EEC"/>
    <w:rsid w:val="0013226D"/>
    <w:rsid w:val="0013235B"/>
    <w:rsid w:val="0013236D"/>
    <w:rsid w:val="00132487"/>
    <w:rsid w:val="0013253D"/>
    <w:rsid w:val="001325C0"/>
    <w:rsid w:val="00132600"/>
    <w:rsid w:val="0013262B"/>
    <w:rsid w:val="001326B5"/>
    <w:rsid w:val="001326BA"/>
    <w:rsid w:val="001326BF"/>
    <w:rsid w:val="00132706"/>
    <w:rsid w:val="0013274C"/>
    <w:rsid w:val="00132774"/>
    <w:rsid w:val="001328CC"/>
    <w:rsid w:val="001328FC"/>
    <w:rsid w:val="00132936"/>
    <w:rsid w:val="0013294B"/>
    <w:rsid w:val="001329B5"/>
    <w:rsid w:val="001329D1"/>
    <w:rsid w:val="00132AE8"/>
    <w:rsid w:val="00132B83"/>
    <w:rsid w:val="00132C54"/>
    <w:rsid w:val="00132C5A"/>
    <w:rsid w:val="00132C7B"/>
    <w:rsid w:val="00132C94"/>
    <w:rsid w:val="00132EE8"/>
    <w:rsid w:val="00133180"/>
    <w:rsid w:val="00133275"/>
    <w:rsid w:val="00133309"/>
    <w:rsid w:val="00133619"/>
    <w:rsid w:val="0013369A"/>
    <w:rsid w:val="00133765"/>
    <w:rsid w:val="0013382F"/>
    <w:rsid w:val="00133892"/>
    <w:rsid w:val="00133919"/>
    <w:rsid w:val="0013398D"/>
    <w:rsid w:val="001339F3"/>
    <w:rsid w:val="00133B42"/>
    <w:rsid w:val="00133B60"/>
    <w:rsid w:val="00133C24"/>
    <w:rsid w:val="00133CB7"/>
    <w:rsid w:val="00133CDF"/>
    <w:rsid w:val="00133CF8"/>
    <w:rsid w:val="00133D3C"/>
    <w:rsid w:val="00133D6A"/>
    <w:rsid w:val="00133D7F"/>
    <w:rsid w:val="00133D88"/>
    <w:rsid w:val="00133F7F"/>
    <w:rsid w:val="00133FF3"/>
    <w:rsid w:val="00134093"/>
    <w:rsid w:val="00134119"/>
    <w:rsid w:val="001341B8"/>
    <w:rsid w:val="001342ED"/>
    <w:rsid w:val="0013432F"/>
    <w:rsid w:val="0013439B"/>
    <w:rsid w:val="00134447"/>
    <w:rsid w:val="0013445C"/>
    <w:rsid w:val="001344F6"/>
    <w:rsid w:val="0013454F"/>
    <w:rsid w:val="001345C3"/>
    <w:rsid w:val="001345CC"/>
    <w:rsid w:val="00134632"/>
    <w:rsid w:val="00134656"/>
    <w:rsid w:val="0013473B"/>
    <w:rsid w:val="00134772"/>
    <w:rsid w:val="00134820"/>
    <w:rsid w:val="00134993"/>
    <w:rsid w:val="00134A52"/>
    <w:rsid w:val="00134AF7"/>
    <w:rsid w:val="00134BE6"/>
    <w:rsid w:val="00134C07"/>
    <w:rsid w:val="00134DD1"/>
    <w:rsid w:val="00134E06"/>
    <w:rsid w:val="00134EE7"/>
    <w:rsid w:val="00134F9A"/>
    <w:rsid w:val="00135008"/>
    <w:rsid w:val="001350DC"/>
    <w:rsid w:val="00135108"/>
    <w:rsid w:val="0013513F"/>
    <w:rsid w:val="00135218"/>
    <w:rsid w:val="00135271"/>
    <w:rsid w:val="00135496"/>
    <w:rsid w:val="00135514"/>
    <w:rsid w:val="00135675"/>
    <w:rsid w:val="00135759"/>
    <w:rsid w:val="00135913"/>
    <w:rsid w:val="0013591A"/>
    <w:rsid w:val="00135A18"/>
    <w:rsid w:val="00135A9B"/>
    <w:rsid w:val="00135C31"/>
    <w:rsid w:val="00135D6E"/>
    <w:rsid w:val="00135DFF"/>
    <w:rsid w:val="001361F1"/>
    <w:rsid w:val="0013632B"/>
    <w:rsid w:val="00136463"/>
    <w:rsid w:val="0013647C"/>
    <w:rsid w:val="001365B4"/>
    <w:rsid w:val="0013664E"/>
    <w:rsid w:val="0013665D"/>
    <w:rsid w:val="00136859"/>
    <w:rsid w:val="00136877"/>
    <w:rsid w:val="001368B2"/>
    <w:rsid w:val="00136A34"/>
    <w:rsid w:val="00136A5D"/>
    <w:rsid w:val="00136A83"/>
    <w:rsid w:val="00136B62"/>
    <w:rsid w:val="00136BCF"/>
    <w:rsid w:val="00136CD7"/>
    <w:rsid w:val="00136CE3"/>
    <w:rsid w:val="00136D27"/>
    <w:rsid w:val="00136E92"/>
    <w:rsid w:val="00137039"/>
    <w:rsid w:val="001370EA"/>
    <w:rsid w:val="001371C6"/>
    <w:rsid w:val="001371D4"/>
    <w:rsid w:val="001371F4"/>
    <w:rsid w:val="001372E1"/>
    <w:rsid w:val="0013731C"/>
    <w:rsid w:val="00137342"/>
    <w:rsid w:val="00137362"/>
    <w:rsid w:val="00137399"/>
    <w:rsid w:val="0013740C"/>
    <w:rsid w:val="00137524"/>
    <w:rsid w:val="00137533"/>
    <w:rsid w:val="001376BD"/>
    <w:rsid w:val="00137799"/>
    <w:rsid w:val="00137831"/>
    <w:rsid w:val="001379A8"/>
    <w:rsid w:val="001379AE"/>
    <w:rsid w:val="00137AF4"/>
    <w:rsid w:val="00137C01"/>
    <w:rsid w:val="00137C4E"/>
    <w:rsid w:val="00137C53"/>
    <w:rsid w:val="00137D5C"/>
    <w:rsid w:val="00137DCB"/>
    <w:rsid w:val="00137E97"/>
    <w:rsid w:val="00137EE8"/>
    <w:rsid w:val="00137F92"/>
    <w:rsid w:val="00137FF8"/>
    <w:rsid w:val="00140035"/>
    <w:rsid w:val="001400A4"/>
    <w:rsid w:val="00140100"/>
    <w:rsid w:val="001401FF"/>
    <w:rsid w:val="001402A3"/>
    <w:rsid w:val="001402F3"/>
    <w:rsid w:val="00140314"/>
    <w:rsid w:val="001404BD"/>
    <w:rsid w:val="00140516"/>
    <w:rsid w:val="001406B9"/>
    <w:rsid w:val="001407A3"/>
    <w:rsid w:val="00140B64"/>
    <w:rsid w:val="00140D82"/>
    <w:rsid w:val="00140EA4"/>
    <w:rsid w:val="00140FC0"/>
    <w:rsid w:val="001410E1"/>
    <w:rsid w:val="001412F8"/>
    <w:rsid w:val="00141387"/>
    <w:rsid w:val="00141394"/>
    <w:rsid w:val="0014148C"/>
    <w:rsid w:val="001414AF"/>
    <w:rsid w:val="00141631"/>
    <w:rsid w:val="001416C3"/>
    <w:rsid w:val="001417BF"/>
    <w:rsid w:val="0014181D"/>
    <w:rsid w:val="001418B8"/>
    <w:rsid w:val="001418E0"/>
    <w:rsid w:val="001418E3"/>
    <w:rsid w:val="00141A4D"/>
    <w:rsid w:val="00141B15"/>
    <w:rsid w:val="00141B91"/>
    <w:rsid w:val="00141C0E"/>
    <w:rsid w:val="00141C40"/>
    <w:rsid w:val="00141CC4"/>
    <w:rsid w:val="00141D2E"/>
    <w:rsid w:val="00141D83"/>
    <w:rsid w:val="00141E11"/>
    <w:rsid w:val="00141E6B"/>
    <w:rsid w:val="00141F0B"/>
    <w:rsid w:val="00141F67"/>
    <w:rsid w:val="0014223A"/>
    <w:rsid w:val="001423B4"/>
    <w:rsid w:val="0014244D"/>
    <w:rsid w:val="0014270B"/>
    <w:rsid w:val="00142730"/>
    <w:rsid w:val="00142859"/>
    <w:rsid w:val="001428F5"/>
    <w:rsid w:val="001429C6"/>
    <w:rsid w:val="00142A09"/>
    <w:rsid w:val="00142A3D"/>
    <w:rsid w:val="00142A80"/>
    <w:rsid w:val="00142B0C"/>
    <w:rsid w:val="00142B7D"/>
    <w:rsid w:val="00142BAE"/>
    <w:rsid w:val="00142C58"/>
    <w:rsid w:val="00142D37"/>
    <w:rsid w:val="00142D99"/>
    <w:rsid w:val="00142DC0"/>
    <w:rsid w:val="00142DD2"/>
    <w:rsid w:val="00142EC8"/>
    <w:rsid w:val="00142F0C"/>
    <w:rsid w:val="00142F2C"/>
    <w:rsid w:val="001430C2"/>
    <w:rsid w:val="001433C4"/>
    <w:rsid w:val="001433CA"/>
    <w:rsid w:val="00143445"/>
    <w:rsid w:val="00143562"/>
    <w:rsid w:val="00143568"/>
    <w:rsid w:val="001435EF"/>
    <w:rsid w:val="001435F7"/>
    <w:rsid w:val="00143601"/>
    <w:rsid w:val="00143611"/>
    <w:rsid w:val="0014361C"/>
    <w:rsid w:val="00143884"/>
    <w:rsid w:val="00143A2D"/>
    <w:rsid w:val="00143AB8"/>
    <w:rsid w:val="00143BFC"/>
    <w:rsid w:val="0014411E"/>
    <w:rsid w:val="00144145"/>
    <w:rsid w:val="00144245"/>
    <w:rsid w:val="0014428D"/>
    <w:rsid w:val="001443E4"/>
    <w:rsid w:val="0014440C"/>
    <w:rsid w:val="00144411"/>
    <w:rsid w:val="00144634"/>
    <w:rsid w:val="00144773"/>
    <w:rsid w:val="00144779"/>
    <w:rsid w:val="0014477E"/>
    <w:rsid w:val="001447C6"/>
    <w:rsid w:val="00144849"/>
    <w:rsid w:val="001448C6"/>
    <w:rsid w:val="001448CF"/>
    <w:rsid w:val="00144A3A"/>
    <w:rsid w:val="00144B3C"/>
    <w:rsid w:val="00144E43"/>
    <w:rsid w:val="00144FBA"/>
    <w:rsid w:val="00145034"/>
    <w:rsid w:val="0014506A"/>
    <w:rsid w:val="001450AD"/>
    <w:rsid w:val="0014511B"/>
    <w:rsid w:val="0014520B"/>
    <w:rsid w:val="0014522C"/>
    <w:rsid w:val="00145289"/>
    <w:rsid w:val="001452A3"/>
    <w:rsid w:val="00145324"/>
    <w:rsid w:val="001456E7"/>
    <w:rsid w:val="001457AE"/>
    <w:rsid w:val="00145837"/>
    <w:rsid w:val="001458F2"/>
    <w:rsid w:val="0014594F"/>
    <w:rsid w:val="001459C0"/>
    <w:rsid w:val="00145A3F"/>
    <w:rsid w:val="00145CE7"/>
    <w:rsid w:val="00145CEE"/>
    <w:rsid w:val="00145D09"/>
    <w:rsid w:val="00145D9B"/>
    <w:rsid w:val="00145E15"/>
    <w:rsid w:val="00145F02"/>
    <w:rsid w:val="00145F0D"/>
    <w:rsid w:val="00145FC9"/>
    <w:rsid w:val="00146056"/>
    <w:rsid w:val="0014605E"/>
    <w:rsid w:val="001460DE"/>
    <w:rsid w:val="001461A9"/>
    <w:rsid w:val="001463A7"/>
    <w:rsid w:val="00146480"/>
    <w:rsid w:val="00146495"/>
    <w:rsid w:val="001464D7"/>
    <w:rsid w:val="00146557"/>
    <w:rsid w:val="001465F8"/>
    <w:rsid w:val="00146622"/>
    <w:rsid w:val="001466C2"/>
    <w:rsid w:val="00146713"/>
    <w:rsid w:val="00146721"/>
    <w:rsid w:val="00146794"/>
    <w:rsid w:val="00146913"/>
    <w:rsid w:val="00146972"/>
    <w:rsid w:val="001469BA"/>
    <w:rsid w:val="001469C7"/>
    <w:rsid w:val="001469F3"/>
    <w:rsid w:val="001469FE"/>
    <w:rsid w:val="00146C50"/>
    <w:rsid w:val="00146D75"/>
    <w:rsid w:val="00146E64"/>
    <w:rsid w:val="0014702F"/>
    <w:rsid w:val="00147054"/>
    <w:rsid w:val="00147121"/>
    <w:rsid w:val="0014715C"/>
    <w:rsid w:val="0014723A"/>
    <w:rsid w:val="00147338"/>
    <w:rsid w:val="001474A2"/>
    <w:rsid w:val="0014779C"/>
    <w:rsid w:val="0014793F"/>
    <w:rsid w:val="00147945"/>
    <w:rsid w:val="00147A81"/>
    <w:rsid w:val="00147AF5"/>
    <w:rsid w:val="00147B99"/>
    <w:rsid w:val="00147C60"/>
    <w:rsid w:val="00147C88"/>
    <w:rsid w:val="00147D82"/>
    <w:rsid w:val="00147DD2"/>
    <w:rsid w:val="00147DEC"/>
    <w:rsid w:val="00147E8A"/>
    <w:rsid w:val="00147E8D"/>
    <w:rsid w:val="0015004C"/>
    <w:rsid w:val="0015026C"/>
    <w:rsid w:val="0015027D"/>
    <w:rsid w:val="0015027E"/>
    <w:rsid w:val="0015039F"/>
    <w:rsid w:val="00150562"/>
    <w:rsid w:val="00150564"/>
    <w:rsid w:val="00150604"/>
    <w:rsid w:val="00150A15"/>
    <w:rsid w:val="00150A2B"/>
    <w:rsid w:val="00150A62"/>
    <w:rsid w:val="00150CC5"/>
    <w:rsid w:val="00150D8A"/>
    <w:rsid w:val="00150DBC"/>
    <w:rsid w:val="00150E7A"/>
    <w:rsid w:val="0015103E"/>
    <w:rsid w:val="001510A2"/>
    <w:rsid w:val="00151133"/>
    <w:rsid w:val="00151193"/>
    <w:rsid w:val="00151211"/>
    <w:rsid w:val="001512B3"/>
    <w:rsid w:val="001515BD"/>
    <w:rsid w:val="00151604"/>
    <w:rsid w:val="0015161F"/>
    <w:rsid w:val="00151684"/>
    <w:rsid w:val="00151720"/>
    <w:rsid w:val="0015172B"/>
    <w:rsid w:val="001517E2"/>
    <w:rsid w:val="001518D3"/>
    <w:rsid w:val="00151948"/>
    <w:rsid w:val="00151A04"/>
    <w:rsid w:val="00151A46"/>
    <w:rsid w:val="00151D8C"/>
    <w:rsid w:val="00151DB3"/>
    <w:rsid w:val="00151F31"/>
    <w:rsid w:val="00151F35"/>
    <w:rsid w:val="00151F69"/>
    <w:rsid w:val="001520AB"/>
    <w:rsid w:val="001520EC"/>
    <w:rsid w:val="0015218A"/>
    <w:rsid w:val="00152263"/>
    <w:rsid w:val="001522AE"/>
    <w:rsid w:val="001522E5"/>
    <w:rsid w:val="001525AA"/>
    <w:rsid w:val="001525EA"/>
    <w:rsid w:val="001526FC"/>
    <w:rsid w:val="0015277F"/>
    <w:rsid w:val="001528D1"/>
    <w:rsid w:val="001529F7"/>
    <w:rsid w:val="00152A57"/>
    <w:rsid w:val="00152ADB"/>
    <w:rsid w:val="00152BB7"/>
    <w:rsid w:val="00152BF0"/>
    <w:rsid w:val="00152C63"/>
    <w:rsid w:val="00152CC6"/>
    <w:rsid w:val="00152DBE"/>
    <w:rsid w:val="00152DCE"/>
    <w:rsid w:val="00152DEF"/>
    <w:rsid w:val="00152E15"/>
    <w:rsid w:val="001531C8"/>
    <w:rsid w:val="001532A5"/>
    <w:rsid w:val="00153436"/>
    <w:rsid w:val="001534D3"/>
    <w:rsid w:val="001535D6"/>
    <w:rsid w:val="0015385F"/>
    <w:rsid w:val="0015393A"/>
    <w:rsid w:val="001539B6"/>
    <w:rsid w:val="00153A05"/>
    <w:rsid w:val="00153A19"/>
    <w:rsid w:val="00153B28"/>
    <w:rsid w:val="00153B2B"/>
    <w:rsid w:val="00153BD4"/>
    <w:rsid w:val="00153C62"/>
    <w:rsid w:val="00153D9C"/>
    <w:rsid w:val="00153E0C"/>
    <w:rsid w:val="00153FEB"/>
    <w:rsid w:val="00154048"/>
    <w:rsid w:val="00154126"/>
    <w:rsid w:val="0015426F"/>
    <w:rsid w:val="001542FF"/>
    <w:rsid w:val="0015431F"/>
    <w:rsid w:val="001543A3"/>
    <w:rsid w:val="001543F6"/>
    <w:rsid w:val="00154653"/>
    <w:rsid w:val="00154698"/>
    <w:rsid w:val="001547CE"/>
    <w:rsid w:val="001547EF"/>
    <w:rsid w:val="00154852"/>
    <w:rsid w:val="00154906"/>
    <w:rsid w:val="00154917"/>
    <w:rsid w:val="0015497D"/>
    <w:rsid w:val="001549F5"/>
    <w:rsid w:val="00154A29"/>
    <w:rsid w:val="00154BB1"/>
    <w:rsid w:val="00154EE8"/>
    <w:rsid w:val="00154F28"/>
    <w:rsid w:val="00155043"/>
    <w:rsid w:val="00155077"/>
    <w:rsid w:val="00155094"/>
    <w:rsid w:val="00155099"/>
    <w:rsid w:val="0015509F"/>
    <w:rsid w:val="001551EB"/>
    <w:rsid w:val="0015535D"/>
    <w:rsid w:val="00155361"/>
    <w:rsid w:val="0015539C"/>
    <w:rsid w:val="001553FC"/>
    <w:rsid w:val="001554C3"/>
    <w:rsid w:val="00155563"/>
    <w:rsid w:val="001555E7"/>
    <w:rsid w:val="001556F3"/>
    <w:rsid w:val="0015586A"/>
    <w:rsid w:val="001558BE"/>
    <w:rsid w:val="00155979"/>
    <w:rsid w:val="00155A10"/>
    <w:rsid w:val="00155AEB"/>
    <w:rsid w:val="00155BAE"/>
    <w:rsid w:val="00155D23"/>
    <w:rsid w:val="00155D87"/>
    <w:rsid w:val="00155E10"/>
    <w:rsid w:val="00155E5D"/>
    <w:rsid w:val="00155F25"/>
    <w:rsid w:val="0015618A"/>
    <w:rsid w:val="001561EB"/>
    <w:rsid w:val="00156332"/>
    <w:rsid w:val="001564CD"/>
    <w:rsid w:val="00156503"/>
    <w:rsid w:val="001565D1"/>
    <w:rsid w:val="00156651"/>
    <w:rsid w:val="0015668C"/>
    <w:rsid w:val="001566A8"/>
    <w:rsid w:val="001566BA"/>
    <w:rsid w:val="0015673F"/>
    <w:rsid w:val="00156922"/>
    <w:rsid w:val="001569BD"/>
    <w:rsid w:val="001569EB"/>
    <w:rsid w:val="00156A82"/>
    <w:rsid w:val="00156AAB"/>
    <w:rsid w:val="00156AAE"/>
    <w:rsid w:val="00156ADA"/>
    <w:rsid w:val="00156B6A"/>
    <w:rsid w:val="00156BE8"/>
    <w:rsid w:val="00156C3D"/>
    <w:rsid w:val="00156C5B"/>
    <w:rsid w:val="00156D17"/>
    <w:rsid w:val="00156D1A"/>
    <w:rsid w:val="00156D3D"/>
    <w:rsid w:val="00156E14"/>
    <w:rsid w:val="00156E34"/>
    <w:rsid w:val="00156ECC"/>
    <w:rsid w:val="00156FA5"/>
    <w:rsid w:val="001570AC"/>
    <w:rsid w:val="00157148"/>
    <w:rsid w:val="001571BE"/>
    <w:rsid w:val="00157214"/>
    <w:rsid w:val="00157385"/>
    <w:rsid w:val="0015745B"/>
    <w:rsid w:val="00157468"/>
    <w:rsid w:val="001574D7"/>
    <w:rsid w:val="0015757B"/>
    <w:rsid w:val="001579D4"/>
    <w:rsid w:val="001579E7"/>
    <w:rsid w:val="00157B89"/>
    <w:rsid w:val="00157C96"/>
    <w:rsid w:val="00157C99"/>
    <w:rsid w:val="00157C9F"/>
    <w:rsid w:val="00157CFE"/>
    <w:rsid w:val="00157D95"/>
    <w:rsid w:val="00157E14"/>
    <w:rsid w:val="00157EA9"/>
    <w:rsid w:val="00157EE9"/>
    <w:rsid w:val="00157F60"/>
    <w:rsid w:val="00157F81"/>
    <w:rsid w:val="00157FC6"/>
    <w:rsid w:val="0016004E"/>
    <w:rsid w:val="0016021A"/>
    <w:rsid w:val="001603CC"/>
    <w:rsid w:val="0016041F"/>
    <w:rsid w:val="0016053F"/>
    <w:rsid w:val="0016058D"/>
    <w:rsid w:val="00160736"/>
    <w:rsid w:val="001607B4"/>
    <w:rsid w:val="001607F3"/>
    <w:rsid w:val="00160900"/>
    <w:rsid w:val="00160AA6"/>
    <w:rsid w:val="00160BCA"/>
    <w:rsid w:val="00160C7D"/>
    <w:rsid w:val="00160D04"/>
    <w:rsid w:val="00160D34"/>
    <w:rsid w:val="00160FDC"/>
    <w:rsid w:val="00161013"/>
    <w:rsid w:val="00161226"/>
    <w:rsid w:val="00161271"/>
    <w:rsid w:val="001612C5"/>
    <w:rsid w:val="001612E0"/>
    <w:rsid w:val="0016133A"/>
    <w:rsid w:val="001613AD"/>
    <w:rsid w:val="00161431"/>
    <w:rsid w:val="00161491"/>
    <w:rsid w:val="001614E6"/>
    <w:rsid w:val="00161579"/>
    <w:rsid w:val="0016168C"/>
    <w:rsid w:val="001616F1"/>
    <w:rsid w:val="00161723"/>
    <w:rsid w:val="00161737"/>
    <w:rsid w:val="001618A5"/>
    <w:rsid w:val="001618B7"/>
    <w:rsid w:val="001618D7"/>
    <w:rsid w:val="00161923"/>
    <w:rsid w:val="001619CD"/>
    <w:rsid w:val="00161A4D"/>
    <w:rsid w:val="00161A68"/>
    <w:rsid w:val="00161AE2"/>
    <w:rsid w:val="00161C06"/>
    <w:rsid w:val="00161D1F"/>
    <w:rsid w:val="00161D31"/>
    <w:rsid w:val="00161D55"/>
    <w:rsid w:val="00161DCD"/>
    <w:rsid w:val="00161DDC"/>
    <w:rsid w:val="00161DF1"/>
    <w:rsid w:val="00161F5A"/>
    <w:rsid w:val="00161F85"/>
    <w:rsid w:val="0016217C"/>
    <w:rsid w:val="0016253E"/>
    <w:rsid w:val="00162679"/>
    <w:rsid w:val="00162A01"/>
    <w:rsid w:val="00162A4F"/>
    <w:rsid w:val="00162B57"/>
    <w:rsid w:val="00162B89"/>
    <w:rsid w:val="00162B9E"/>
    <w:rsid w:val="00162BC1"/>
    <w:rsid w:val="00162CA6"/>
    <w:rsid w:val="00162D4E"/>
    <w:rsid w:val="00162E7B"/>
    <w:rsid w:val="00162F1F"/>
    <w:rsid w:val="00162FA8"/>
    <w:rsid w:val="00162FF2"/>
    <w:rsid w:val="0016309C"/>
    <w:rsid w:val="001630F6"/>
    <w:rsid w:val="001631AB"/>
    <w:rsid w:val="00163294"/>
    <w:rsid w:val="0016351C"/>
    <w:rsid w:val="00163621"/>
    <w:rsid w:val="00163656"/>
    <w:rsid w:val="0016371D"/>
    <w:rsid w:val="00163720"/>
    <w:rsid w:val="00163884"/>
    <w:rsid w:val="00163A3D"/>
    <w:rsid w:val="00163A97"/>
    <w:rsid w:val="00163D15"/>
    <w:rsid w:val="00163D3F"/>
    <w:rsid w:val="00163D7C"/>
    <w:rsid w:val="00163D8C"/>
    <w:rsid w:val="00163D9E"/>
    <w:rsid w:val="00163E2B"/>
    <w:rsid w:val="00163FA5"/>
    <w:rsid w:val="00163FD2"/>
    <w:rsid w:val="00163FDF"/>
    <w:rsid w:val="001641DF"/>
    <w:rsid w:val="001642FB"/>
    <w:rsid w:val="00164393"/>
    <w:rsid w:val="001643CA"/>
    <w:rsid w:val="00164406"/>
    <w:rsid w:val="0016448B"/>
    <w:rsid w:val="0016453F"/>
    <w:rsid w:val="001645D2"/>
    <w:rsid w:val="00164668"/>
    <w:rsid w:val="001646D5"/>
    <w:rsid w:val="00164731"/>
    <w:rsid w:val="00164810"/>
    <w:rsid w:val="001648D2"/>
    <w:rsid w:val="001648E7"/>
    <w:rsid w:val="0016497F"/>
    <w:rsid w:val="001649B9"/>
    <w:rsid w:val="00164BD8"/>
    <w:rsid w:val="00164BF5"/>
    <w:rsid w:val="00164C05"/>
    <w:rsid w:val="00164E4A"/>
    <w:rsid w:val="00164EAC"/>
    <w:rsid w:val="00165028"/>
    <w:rsid w:val="001651CA"/>
    <w:rsid w:val="00165313"/>
    <w:rsid w:val="001654AA"/>
    <w:rsid w:val="001654EE"/>
    <w:rsid w:val="001655F0"/>
    <w:rsid w:val="00165649"/>
    <w:rsid w:val="00165696"/>
    <w:rsid w:val="001656F1"/>
    <w:rsid w:val="00165780"/>
    <w:rsid w:val="001657DD"/>
    <w:rsid w:val="001658BA"/>
    <w:rsid w:val="0016592C"/>
    <w:rsid w:val="00165A4A"/>
    <w:rsid w:val="00165AAB"/>
    <w:rsid w:val="00165C45"/>
    <w:rsid w:val="00165DF0"/>
    <w:rsid w:val="00166031"/>
    <w:rsid w:val="00166046"/>
    <w:rsid w:val="0016606C"/>
    <w:rsid w:val="00166096"/>
    <w:rsid w:val="0016609E"/>
    <w:rsid w:val="001660E4"/>
    <w:rsid w:val="001661E0"/>
    <w:rsid w:val="001662A4"/>
    <w:rsid w:val="001662B9"/>
    <w:rsid w:val="00166316"/>
    <w:rsid w:val="00166485"/>
    <w:rsid w:val="001664AA"/>
    <w:rsid w:val="00166505"/>
    <w:rsid w:val="001665EC"/>
    <w:rsid w:val="001666DE"/>
    <w:rsid w:val="00166780"/>
    <w:rsid w:val="001667B8"/>
    <w:rsid w:val="001667F8"/>
    <w:rsid w:val="001668D5"/>
    <w:rsid w:val="001668EF"/>
    <w:rsid w:val="00166961"/>
    <w:rsid w:val="001669AF"/>
    <w:rsid w:val="001669D0"/>
    <w:rsid w:val="001669FD"/>
    <w:rsid w:val="00166A9B"/>
    <w:rsid w:val="00166C87"/>
    <w:rsid w:val="00166C9E"/>
    <w:rsid w:val="00166F22"/>
    <w:rsid w:val="00166F85"/>
    <w:rsid w:val="00166FE6"/>
    <w:rsid w:val="00166FF5"/>
    <w:rsid w:val="00167009"/>
    <w:rsid w:val="0016700B"/>
    <w:rsid w:val="0016704A"/>
    <w:rsid w:val="001670AA"/>
    <w:rsid w:val="00167108"/>
    <w:rsid w:val="001671E4"/>
    <w:rsid w:val="0016727B"/>
    <w:rsid w:val="00167311"/>
    <w:rsid w:val="00167565"/>
    <w:rsid w:val="0016759A"/>
    <w:rsid w:val="0016762F"/>
    <w:rsid w:val="0016763A"/>
    <w:rsid w:val="00167683"/>
    <w:rsid w:val="001676E0"/>
    <w:rsid w:val="0016776B"/>
    <w:rsid w:val="001677C1"/>
    <w:rsid w:val="0016788A"/>
    <w:rsid w:val="001678AC"/>
    <w:rsid w:val="00167974"/>
    <w:rsid w:val="0016799A"/>
    <w:rsid w:val="00167A31"/>
    <w:rsid w:val="00167A46"/>
    <w:rsid w:val="00167A52"/>
    <w:rsid w:val="00167C52"/>
    <w:rsid w:val="00167C62"/>
    <w:rsid w:val="00167CAD"/>
    <w:rsid w:val="00167D03"/>
    <w:rsid w:val="00167D5A"/>
    <w:rsid w:val="00167D86"/>
    <w:rsid w:val="00167E90"/>
    <w:rsid w:val="00167F10"/>
    <w:rsid w:val="00167F14"/>
    <w:rsid w:val="00167F35"/>
    <w:rsid w:val="00167FCA"/>
    <w:rsid w:val="0017002C"/>
    <w:rsid w:val="001700A4"/>
    <w:rsid w:val="00170128"/>
    <w:rsid w:val="001701CD"/>
    <w:rsid w:val="00170253"/>
    <w:rsid w:val="00170489"/>
    <w:rsid w:val="001704FA"/>
    <w:rsid w:val="001705F3"/>
    <w:rsid w:val="0017064F"/>
    <w:rsid w:val="0017069A"/>
    <w:rsid w:val="001707B9"/>
    <w:rsid w:val="00170820"/>
    <w:rsid w:val="00170B1B"/>
    <w:rsid w:val="00170D0B"/>
    <w:rsid w:val="00170DD6"/>
    <w:rsid w:val="00170F2F"/>
    <w:rsid w:val="00170F81"/>
    <w:rsid w:val="00170FBC"/>
    <w:rsid w:val="00170FDC"/>
    <w:rsid w:val="0017107B"/>
    <w:rsid w:val="0017107F"/>
    <w:rsid w:val="0017125A"/>
    <w:rsid w:val="001712EB"/>
    <w:rsid w:val="0017134E"/>
    <w:rsid w:val="001713DB"/>
    <w:rsid w:val="00171576"/>
    <w:rsid w:val="00171677"/>
    <w:rsid w:val="001716A2"/>
    <w:rsid w:val="001716E0"/>
    <w:rsid w:val="00171725"/>
    <w:rsid w:val="00171872"/>
    <w:rsid w:val="00171AA5"/>
    <w:rsid w:val="00171AE8"/>
    <w:rsid w:val="00171AEB"/>
    <w:rsid w:val="00171B8E"/>
    <w:rsid w:val="00171C59"/>
    <w:rsid w:val="00171CA0"/>
    <w:rsid w:val="00171CB5"/>
    <w:rsid w:val="00171CF4"/>
    <w:rsid w:val="00171FBB"/>
    <w:rsid w:val="00171FC5"/>
    <w:rsid w:val="00172105"/>
    <w:rsid w:val="001721B9"/>
    <w:rsid w:val="001721DD"/>
    <w:rsid w:val="00172262"/>
    <w:rsid w:val="00172306"/>
    <w:rsid w:val="0017233C"/>
    <w:rsid w:val="0017235F"/>
    <w:rsid w:val="001723DE"/>
    <w:rsid w:val="0017245D"/>
    <w:rsid w:val="00172548"/>
    <w:rsid w:val="00172811"/>
    <w:rsid w:val="00172848"/>
    <w:rsid w:val="00172925"/>
    <w:rsid w:val="00172994"/>
    <w:rsid w:val="00172A49"/>
    <w:rsid w:val="00172A64"/>
    <w:rsid w:val="00172B00"/>
    <w:rsid w:val="00172C22"/>
    <w:rsid w:val="00172EC3"/>
    <w:rsid w:val="00172F69"/>
    <w:rsid w:val="00172F70"/>
    <w:rsid w:val="0017315F"/>
    <w:rsid w:val="001731F5"/>
    <w:rsid w:val="00173272"/>
    <w:rsid w:val="0017334A"/>
    <w:rsid w:val="0017336B"/>
    <w:rsid w:val="001733C9"/>
    <w:rsid w:val="001733DB"/>
    <w:rsid w:val="001733FF"/>
    <w:rsid w:val="00173464"/>
    <w:rsid w:val="0017348E"/>
    <w:rsid w:val="00173542"/>
    <w:rsid w:val="00173543"/>
    <w:rsid w:val="0017364B"/>
    <w:rsid w:val="001737F3"/>
    <w:rsid w:val="0017391E"/>
    <w:rsid w:val="0017395D"/>
    <w:rsid w:val="001739D1"/>
    <w:rsid w:val="00173A4B"/>
    <w:rsid w:val="00173A57"/>
    <w:rsid w:val="00173A75"/>
    <w:rsid w:val="00173BAB"/>
    <w:rsid w:val="00173CEA"/>
    <w:rsid w:val="00173E71"/>
    <w:rsid w:val="00174022"/>
    <w:rsid w:val="00174089"/>
    <w:rsid w:val="001740D4"/>
    <w:rsid w:val="001741CB"/>
    <w:rsid w:val="00174204"/>
    <w:rsid w:val="00174265"/>
    <w:rsid w:val="00174271"/>
    <w:rsid w:val="00174364"/>
    <w:rsid w:val="001743B8"/>
    <w:rsid w:val="00174447"/>
    <w:rsid w:val="00174532"/>
    <w:rsid w:val="00174577"/>
    <w:rsid w:val="00174717"/>
    <w:rsid w:val="00174752"/>
    <w:rsid w:val="001747B5"/>
    <w:rsid w:val="001747F2"/>
    <w:rsid w:val="0017481B"/>
    <w:rsid w:val="0017487C"/>
    <w:rsid w:val="00174880"/>
    <w:rsid w:val="00174910"/>
    <w:rsid w:val="00174A5A"/>
    <w:rsid w:val="00174AF7"/>
    <w:rsid w:val="00174B60"/>
    <w:rsid w:val="00174E3A"/>
    <w:rsid w:val="00174E6C"/>
    <w:rsid w:val="00174E7C"/>
    <w:rsid w:val="00174FF6"/>
    <w:rsid w:val="0017514C"/>
    <w:rsid w:val="0017523D"/>
    <w:rsid w:val="001752ED"/>
    <w:rsid w:val="00175344"/>
    <w:rsid w:val="001753BE"/>
    <w:rsid w:val="001754FD"/>
    <w:rsid w:val="0017552F"/>
    <w:rsid w:val="00175603"/>
    <w:rsid w:val="0017563B"/>
    <w:rsid w:val="00175660"/>
    <w:rsid w:val="001757A9"/>
    <w:rsid w:val="001757D4"/>
    <w:rsid w:val="00175828"/>
    <w:rsid w:val="0017584A"/>
    <w:rsid w:val="001758BE"/>
    <w:rsid w:val="001758D9"/>
    <w:rsid w:val="0017594D"/>
    <w:rsid w:val="00175A79"/>
    <w:rsid w:val="00175A8B"/>
    <w:rsid w:val="00175A8E"/>
    <w:rsid w:val="00175ABA"/>
    <w:rsid w:val="00175BB3"/>
    <w:rsid w:val="00175BFC"/>
    <w:rsid w:val="00175D1D"/>
    <w:rsid w:val="00175D3A"/>
    <w:rsid w:val="00175E8E"/>
    <w:rsid w:val="00175F54"/>
    <w:rsid w:val="0017601F"/>
    <w:rsid w:val="00176166"/>
    <w:rsid w:val="001761BD"/>
    <w:rsid w:val="001762A7"/>
    <w:rsid w:val="00176351"/>
    <w:rsid w:val="0017635C"/>
    <w:rsid w:val="001763DF"/>
    <w:rsid w:val="001763F0"/>
    <w:rsid w:val="0017649E"/>
    <w:rsid w:val="001764AF"/>
    <w:rsid w:val="00176538"/>
    <w:rsid w:val="0017657D"/>
    <w:rsid w:val="0017660E"/>
    <w:rsid w:val="0017667F"/>
    <w:rsid w:val="001769CA"/>
    <w:rsid w:val="001769DB"/>
    <w:rsid w:val="00176AF3"/>
    <w:rsid w:val="00176B1C"/>
    <w:rsid w:val="00176B83"/>
    <w:rsid w:val="00176C1C"/>
    <w:rsid w:val="00176C7D"/>
    <w:rsid w:val="00176D20"/>
    <w:rsid w:val="00176E0E"/>
    <w:rsid w:val="00176EA7"/>
    <w:rsid w:val="00176ECE"/>
    <w:rsid w:val="00177009"/>
    <w:rsid w:val="00177104"/>
    <w:rsid w:val="001771C3"/>
    <w:rsid w:val="001771E2"/>
    <w:rsid w:val="0017721F"/>
    <w:rsid w:val="00177266"/>
    <w:rsid w:val="0017729D"/>
    <w:rsid w:val="001772A7"/>
    <w:rsid w:val="001773A2"/>
    <w:rsid w:val="001773EF"/>
    <w:rsid w:val="0017755F"/>
    <w:rsid w:val="00177567"/>
    <w:rsid w:val="001775E3"/>
    <w:rsid w:val="00177674"/>
    <w:rsid w:val="0017770E"/>
    <w:rsid w:val="0017785B"/>
    <w:rsid w:val="001778C1"/>
    <w:rsid w:val="0017792D"/>
    <w:rsid w:val="001779E1"/>
    <w:rsid w:val="00177AE3"/>
    <w:rsid w:val="00177B0B"/>
    <w:rsid w:val="00177B56"/>
    <w:rsid w:val="00177F3F"/>
    <w:rsid w:val="00177F97"/>
    <w:rsid w:val="00177FC1"/>
    <w:rsid w:val="00177FCB"/>
    <w:rsid w:val="00177FF2"/>
    <w:rsid w:val="00180055"/>
    <w:rsid w:val="001800D4"/>
    <w:rsid w:val="00180110"/>
    <w:rsid w:val="00180180"/>
    <w:rsid w:val="00180241"/>
    <w:rsid w:val="00180365"/>
    <w:rsid w:val="00180376"/>
    <w:rsid w:val="00180595"/>
    <w:rsid w:val="0018073E"/>
    <w:rsid w:val="00180793"/>
    <w:rsid w:val="001808F5"/>
    <w:rsid w:val="001808F6"/>
    <w:rsid w:val="00180A73"/>
    <w:rsid w:val="00180CE0"/>
    <w:rsid w:val="00180E2A"/>
    <w:rsid w:val="00180E75"/>
    <w:rsid w:val="00180EC3"/>
    <w:rsid w:val="00181080"/>
    <w:rsid w:val="0018126C"/>
    <w:rsid w:val="00181431"/>
    <w:rsid w:val="00181456"/>
    <w:rsid w:val="0018149C"/>
    <w:rsid w:val="001814E6"/>
    <w:rsid w:val="00181702"/>
    <w:rsid w:val="00181878"/>
    <w:rsid w:val="00181A25"/>
    <w:rsid w:val="00181A6B"/>
    <w:rsid w:val="00181B03"/>
    <w:rsid w:val="00181C3C"/>
    <w:rsid w:val="00181C3E"/>
    <w:rsid w:val="00181D30"/>
    <w:rsid w:val="00181EE9"/>
    <w:rsid w:val="00181F72"/>
    <w:rsid w:val="00181F8F"/>
    <w:rsid w:val="0018202F"/>
    <w:rsid w:val="0018206E"/>
    <w:rsid w:val="001820C9"/>
    <w:rsid w:val="001821B0"/>
    <w:rsid w:val="00182497"/>
    <w:rsid w:val="00182536"/>
    <w:rsid w:val="00182584"/>
    <w:rsid w:val="001825A2"/>
    <w:rsid w:val="00182609"/>
    <w:rsid w:val="001826E7"/>
    <w:rsid w:val="001826EB"/>
    <w:rsid w:val="00182717"/>
    <w:rsid w:val="00182787"/>
    <w:rsid w:val="001827EF"/>
    <w:rsid w:val="001829DD"/>
    <w:rsid w:val="001829DF"/>
    <w:rsid w:val="00182B72"/>
    <w:rsid w:val="00182C87"/>
    <w:rsid w:val="00182DD5"/>
    <w:rsid w:val="00182E44"/>
    <w:rsid w:val="00182EA9"/>
    <w:rsid w:val="00182FBE"/>
    <w:rsid w:val="00182FF8"/>
    <w:rsid w:val="001830A6"/>
    <w:rsid w:val="001830B7"/>
    <w:rsid w:val="00183158"/>
    <w:rsid w:val="001831A3"/>
    <w:rsid w:val="0018337D"/>
    <w:rsid w:val="00183433"/>
    <w:rsid w:val="0018344C"/>
    <w:rsid w:val="0018352A"/>
    <w:rsid w:val="00183637"/>
    <w:rsid w:val="0018369A"/>
    <w:rsid w:val="001836BF"/>
    <w:rsid w:val="00183720"/>
    <w:rsid w:val="0018391C"/>
    <w:rsid w:val="00183975"/>
    <w:rsid w:val="001839A6"/>
    <w:rsid w:val="001839B8"/>
    <w:rsid w:val="00183AD2"/>
    <w:rsid w:val="00183C1A"/>
    <w:rsid w:val="00183C7C"/>
    <w:rsid w:val="00183D70"/>
    <w:rsid w:val="00183D75"/>
    <w:rsid w:val="00183DEC"/>
    <w:rsid w:val="00183DFC"/>
    <w:rsid w:val="00183E2F"/>
    <w:rsid w:val="00183EE9"/>
    <w:rsid w:val="00183F91"/>
    <w:rsid w:val="0018404B"/>
    <w:rsid w:val="001840DB"/>
    <w:rsid w:val="00184186"/>
    <w:rsid w:val="001841AE"/>
    <w:rsid w:val="001841FB"/>
    <w:rsid w:val="0018433E"/>
    <w:rsid w:val="00184628"/>
    <w:rsid w:val="001846B2"/>
    <w:rsid w:val="00184722"/>
    <w:rsid w:val="0018482C"/>
    <w:rsid w:val="0018494E"/>
    <w:rsid w:val="00184A47"/>
    <w:rsid w:val="00184B88"/>
    <w:rsid w:val="00184B98"/>
    <w:rsid w:val="00184BC8"/>
    <w:rsid w:val="00184BF1"/>
    <w:rsid w:val="00184C27"/>
    <w:rsid w:val="00184C78"/>
    <w:rsid w:val="00184CD9"/>
    <w:rsid w:val="00185012"/>
    <w:rsid w:val="0018509C"/>
    <w:rsid w:val="001850D4"/>
    <w:rsid w:val="001851D0"/>
    <w:rsid w:val="00185287"/>
    <w:rsid w:val="00185421"/>
    <w:rsid w:val="0018546C"/>
    <w:rsid w:val="001854A6"/>
    <w:rsid w:val="0018552A"/>
    <w:rsid w:val="001855AB"/>
    <w:rsid w:val="0018563D"/>
    <w:rsid w:val="00185977"/>
    <w:rsid w:val="001859AB"/>
    <w:rsid w:val="00185A98"/>
    <w:rsid w:val="00185AB3"/>
    <w:rsid w:val="00185C17"/>
    <w:rsid w:val="00185D6B"/>
    <w:rsid w:val="00185FA1"/>
    <w:rsid w:val="0018609B"/>
    <w:rsid w:val="00186101"/>
    <w:rsid w:val="00186295"/>
    <w:rsid w:val="001863B0"/>
    <w:rsid w:val="0018640E"/>
    <w:rsid w:val="001865A6"/>
    <w:rsid w:val="001865F5"/>
    <w:rsid w:val="0018660C"/>
    <w:rsid w:val="00186621"/>
    <w:rsid w:val="00186643"/>
    <w:rsid w:val="001866F7"/>
    <w:rsid w:val="00186705"/>
    <w:rsid w:val="0018679F"/>
    <w:rsid w:val="00186850"/>
    <w:rsid w:val="00186B4A"/>
    <w:rsid w:val="00186BF6"/>
    <w:rsid w:val="00186DAF"/>
    <w:rsid w:val="00186F76"/>
    <w:rsid w:val="00186FDA"/>
    <w:rsid w:val="00187029"/>
    <w:rsid w:val="00187032"/>
    <w:rsid w:val="00187053"/>
    <w:rsid w:val="00187085"/>
    <w:rsid w:val="00187130"/>
    <w:rsid w:val="00187136"/>
    <w:rsid w:val="001871B4"/>
    <w:rsid w:val="001871F2"/>
    <w:rsid w:val="00187277"/>
    <w:rsid w:val="00187377"/>
    <w:rsid w:val="00187383"/>
    <w:rsid w:val="001874A7"/>
    <w:rsid w:val="00187629"/>
    <w:rsid w:val="0018777F"/>
    <w:rsid w:val="00187926"/>
    <w:rsid w:val="00187934"/>
    <w:rsid w:val="00187A8A"/>
    <w:rsid w:val="00187BA4"/>
    <w:rsid w:val="00187D49"/>
    <w:rsid w:val="00187D98"/>
    <w:rsid w:val="00187F48"/>
    <w:rsid w:val="00187FCD"/>
    <w:rsid w:val="001900C3"/>
    <w:rsid w:val="001901A9"/>
    <w:rsid w:val="001901D8"/>
    <w:rsid w:val="0019025C"/>
    <w:rsid w:val="00190362"/>
    <w:rsid w:val="001903EA"/>
    <w:rsid w:val="00190458"/>
    <w:rsid w:val="0019054C"/>
    <w:rsid w:val="001905FB"/>
    <w:rsid w:val="0019061D"/>
    <w:rsid w:val="001906BA"/>
    <w:rsid w:val="001906CA"/>
    <w:rsid w:val="001907F3"/>
    <w:rsid w:val="001907F9"/>
    <w:rsid w:val="0019082A"/>
    <w:rsid w:val="00190AA7"/>
    <w:rsid w:val="00190AE9"/>
    <w:rsid w:val="00190AFA"/>
    <w:rsid w:val="00190B17"/>
    <w:rsid w:val="00190C0E"/>
    <w:rsid w:val="00190D3D"/>
    <w:rsid w:val="00190D61"/>
    <w:rsid w:val="001910FD"/>
    <w:rsid w:val="00191133"/>
    <w:rsid w:val="00191148"/>
    <w:rsid w:val="00191166"/>
    <w:rsid w:val="00191229"/>
    <w:rsid w:val="0019129F"/>
    <w:rsid w:val="00191358"/>
    <w:rsid w:val="001913EE"/>
    <w:rsid w:val="0019140F"/>
    <w:rsid w:val="001914B1"/>
    <w:rsid w:val="001914D0"/>
    <w:rsid w:val="0019152E"/>
    <w:rsid w:val="001917DE"/>
    <w:rsid w:val="001917FB"/>
    <w:rsid w:val="0019197A"/>
    <w:rsid w:val="001919B9"/>
    <w:rsid w:val="00191A0C"/>
    <w:rsid w:val="00191A35"/>
    <w:rsid w:val="00191B37"/>
    <w:rsid w:val="00192054"/>
    <w:rsid w:val="001921E6"/>
    <w:rsid w:val="0019228C"/>
    <w:rsid w:val="001922B7"/>
    <w:rsid w:val="00192322"/>
    <w:rsid w:val="00192351"/>
    <w:rsid w:val="0019275E"/>
    <w:rsid w:val="00192769"/>
    <w:rsid w:val="0019276D"/>
    <w:rsid w:val="0019276E"/>
    <w:rsid w:val="001927CE"/>
    <w:rsid w:val="00192859"/>
    <w:rsid w:val="0019298F"/>
    <w:rsid w:val="001929A2"/>
    <w:rsid w:val="00192ACA"/>
    <w:rsid w:val="00192B5E"/>
    <w:rsid w:val="00192CA8"/>
    <w:rsid w:val="00192CC2"/>
    <w:rsid w:val="00192D22"/>
    <w:rsid w:val="00193082"/>
    <w:rsid w:val="0019315A"/>
    <w:rsid w:val="001931F6"/>
    <w:rsid w:val="0019323E"/>
    <w:rsid w:val="0019333D"/>
    <w:rsid w:val="001933C5"/>
    <w:rsid w:val="00193445"/>
    <w:rsid w:val="0019344F"/>
    <w:rsid w:val="001935AE"/>
    <w:rsid w:val="001936CE"/>
    <w:rsid w:val="001937E9"/>
    <w:rsid w:val="00193800"/>
    <w:rsid w:val="00193807"/>
    <w:rsid w:val="00193862"/>
    <w:rsid w:val="001938D7"/>
    <w:rsid w:val="00193953"/>
    <w:rsid w:val="00193982"/>
    <w:rsid w:val="001939B9"/>
    <w:rsid w:val="001939FC"/>
    <w:rsid w:val="00193B4F"/>
    <w:rsid w:val="00193B5E"/>
    <w:rsid w:val="00193BDA"/>
    <w:rsid w:val="00193CA8"/>
    <w:rsid w:val="00193CE3"/>
    <w:rsid w:val="00193CE8"/>
    <w:rsid w:val="00193D1D"/>
    <w:rsid w:val="00193D40"/>
    <w:rsid w:val="00193D54"/>
    <w:rsid w:val="00193E64"/>
    <w:rsid w:val="00193F00"/>
    <w:rsid w:val="00193F33"/>
    <w:rsid w:val="00194018"/>
    <w:rsid w:val="00194070"/>
    <w:rsid w:val="00194144"/>
    <w:rsid w:val="001941B1"/>
    <w:rsid w:val="001941D5"/>
    <w:rsid w:val="001942D8"/>
    <w:rsid w:val="00194389"/>
    <w:rsid w:val="0019445B"/>
    <w:rsid w:val="0019449E"/>
    <w:rsid w:val="001946E0"/>
    <w:rsid w:val="0019474C"/>
    <w:rsid w:val="0019483C"/>
    <w:rsid w:val="0019484B"/>
    <w:rsid w:val="001948D0"/>
    <w:rsid w:val="0019497C"/>
    <w:rsid w:val="00194B67"/>
    <w:rsid w:val="00194C08"/>
    <w:rsid w:val="00194C26"/>
    <w:rsid w:val="00194CD8"/>
    <w:rsid w:val="00194CDA"/>
    <w:rsid w:val="00194E44"/>
    <w:rsid w:val="00194F03"/>
    <w:rsid w:val="00194F55"/>
    <w:rsid w:val="00194FA2"/>
    <w:rsid w:val="00195034"/>
    <w:rsid w:val="0019506E"/>
    <w:rsid w:val="00195104"/>
    <w:rsid w:val="0019525D"/>
    <w:rsid w:val="00195300"/>
    <w:rsid w:val="001953A7"/>
    <w:rsid w:val="00195410"/>
    <w:rsid w:val="0019560B"/>
    <w:rsid w:val="00195759"/>
    <w:rsid w:val="001957CB"/>
    <w:rsid w:val="0019582D"/>
    <w:rsid w:val="0019589B"/>
    <w:rsid w:val="00195936"/>
    <w:rsid w:val="00195AB7"/>
    <w:rsid w:val="00195BC5"/>
    <w:rsid w:val="00195BE9"/>
    <w:rsid w:val="00195CB9"/>
    <w:rsid w:val="00195CC7"/>
    <w:rsid w:val="00195CE3"/>
    <w:rsid w:val="00195D9B"/>
    <w:rsid w:val="00195EF9"/>
    <w:rsid w:val="00195F47"/>
    <w:rsid w:val="00195FC4"/>
    <w:rsid w:val="0019609D"/>
    <w:rsid w:val="0019622B"/>
    <w:rsid w:val="00196264"/>
    <w:rsid w:val="00196379"/>
    <w:rsid w:val="001963B2"/>
    <w:rsid w:val="001964FB"/>
    <w:rsid w:val="001965F8"/>
    <w:rsid w:val="0019660D"/>
    <w:rsid w:val="00196612"/>
    <w:rsid w:val="00196685"/>
    <w:rsid w:val="00196778"/>
    <w:rsid w:val="001967A9"/>
    <w:rsid w:val="0019684D"/>
    <w:rsid w:val="0019697D"/>
    <w:rsid w:val="001969B4"/>
    <w:rsid w:val="001969DE"/>
    <w:rsid w:val="001969FB"/>
    <w:rsid w:val="00196A28"/>
    <w:rsid w:val="00196C29"/>
    <w:rsid w:val="00196CF8"/>
    <w:rsid w:val="00196D24"/>
    <w:rsid w:val="00196E11"/>
    <w:rsid w:val="00196EB8"/>
    <w:rsid w:val="00196FD6"/>
    <w:rsid w:val="00197043"/>
    <w:rsid w:val="00197321"/>
    <w:rsid w:val="0019737B"/>
    <w:rsid w:val="001973DB"/>
    <w:rsid w:val="001973FA"/>
    <w:rsid w:val="00197498"/>
    <w:rsid w:val="00197507"/>
    <w:rsid w:val="001975A8"/>
    <w:rsid w:val="00197790"/>
    <w:rsid w:val="001977B7"/>
    <w:rsid w:val="00197961"/>
    <w:rsid w:val="00197ACC"/>
    <w:rsid w:val="00197B77"/>
    <w:rsid w:val="00197BE2"/>
    <w:rsid w:val="00197BF7"/>
    <w:rsid w:val="00197C6E"/>
    <w:rsid w:val="00197CBA"/>
    <w:rsid w:val="00197D71"/>
    <w:rsid w:val="00197D97"/>
    <w:rsid w:val="00197DC4"/>
    <w:rsid w:val="00197E9A"/>
    <w:rsid w:val="00197F3A"/>
    <w:rsid w:val="00197F3D"/>
    <w:rsid w:val="00197FB7"/>
    <w:rsid w:val="001A003E"/>
    <w:rsid w:val="001A011D"/>
    <w:rsid w:val="001A01C9"/>
    <w:rsid w:val="001A02E7"/>
    <w:rsid w:val="001A034C"/>
    <w:rsid w:val="001A035F"/>
    <w:rsid w:val="001A0404"/>
    <w:rsid w:val="001A043B"/>
    <w:rsid w:val="001A0458"/>
    <w:rsid w:val="001A06D2"/>
    <w:rsid w:val="001A07E5"/>
    <w:rsid w:val="001A09DE"/>
    <w:rsid w:val="001A0AF1"/>
    <w:rsid w:val="001A0BDB"/>
    <w:rsid w:val="001A0C3C"/>
    <w:rsid w:val="001A0C4B"/>
    <w:rsid w:val="001A0CFE"/>
    <w:rsid w:val="001A0E83"/>
    <w:rsid w:val="001A0F0F"/>
    <w:rsid w:val="001A0F16"/>
    <w:rsid w:val="001A0FE9"/>
    <w:rsid w:val="001A104A"/>
    <w:rsid w:val="001A113B"/>
    <w:rsid w:val="001A11C4"/>
    <w:rsid w:val="001A1266"/>
    <w:rsid w:val="001A1270"/>
    <w:rsid w:val="001A12CF"/>
    <w:rsid w:val="001A12D4"/>
    <w:rsid w:val="001A12EE"/>
    <w:rsid w:val="001A13E2"/>
    <w:rsid w:val="001A1565"/>
    <w:rsid w:val="001A15E5"/>
    <w:rsid w:val="001A167D"/>
    <w:rsid w:val="001A1804"/>
    <w:rsid w:val="001A1952"/>
    <w:rsid w:val="001A19E2"/>
    <w:rsid w:val="001A1AE9"/>
    <w:rsid w:val="001A1B9A"/>
    <w:rsid w:val="001A1BAA"/>
    <w:rsid w:val="001A1C9F"/>
    <w:rsid w:val="001A1DA2"/>
    <w:rsid w:val="001A1E60"/>
    <w:rsid w:val="001A1F13"/>
    <w:rsid w:val="001A200A"/>
    <w:rsid w:val="001A213E"/>
    <w:rsid w:val="001A2189"/>
    <w:rsid w:val="001A2258"/>
    <w:rsid w:val="001A23E4"/>
    <w:rsid w:val="001A2437"/>
    <w:rsid w:val="001A2529"/>
    <w:rsid w:val="001A256B"/>
    <w:rsid w:val="001A26EC"/>
    <w:rsid w:val="001A2784"/>
    <w:rsid w:val="001A27E9"/>
    <w:rsid w:val="001A288B"/>
    <w:rsid w:val="001A294E"/>
    <w:rsid w:val="001A2991"/>
    <w:rsid w:val="001A2A81"/>
    <w:rsid w:val="001A2B64"/>
    <w:rsid w:val="001A2C43"/>
    <w:rsid w:val="001A2D28"/>
    <w:rsid w:val="001A2D95"/>
    <w:rsid w:val="001A2E7B"/>
    <w:rsid w:val="001A2FC2"/>
    <w:rsid w:val="001A3051"/>
    <w:rsid w:val="001A3141"/>
    <w:rsid w:val="001A314F"/>
    <w:rsid w:val="001A31CD"/>
    <w:rsid w:val="001A31FA"/>
    <w:rsid w:val="001A349A"/>
    <w:rsid w:val="001A350A"/>
    <w:rsid w:val="001A3542"/>
    <w:rsid w:val="001A360F"/>
    <w:rsid w:val="001A37B1"/>
    <w:rsid w:val="001A3931"/>
    <w:rsid w:val="001A39E8"/>
    <w:rsid w:val="001A3A31"/>
    <w:rsid w:val="001A3AC5"/>
    <w:rsid w:val="001A3ACB"/>
    <w:rsid w:val="001A3BD3"/>
    <w:rsid w:val="001A3C16"/>
    <w:rsid w:val="001A3D61"/>
    <w:rsid w:val="001A4108"/>
    <w:rsid w:val="001A4196"/>
    <w:rsid w:val="001A4286"/>
    <w:rsid w:val="001A42DC"/>
    <w:rsid w:val="001A42E9"/>
    <w:rsid w:val="001A4343"/>
    <w:rsid w:val="001A4346"/>
    <w:rsid w:val="001A4485"/>
    <w:rsid w:val="001A4568"/>
    <w:rsid w:val="001A461E"/>
    <w:rsid w:val="001A46BD"/>
    <w:rsid w:val="001A46C2"/>
    <w:rsid w:val="001A4759"/>
    <w:rsid w:val="001A47EC"/>
    <w:rsid w:val="001A489C"/>
    <w:rsid w:val="001A48A4"/>
    <w:rsid w:val="001A4B9C"/>
    <w:rsid w:val="001A4D28"/>
    <w:rsid w:val="001A4F28"/>
    <w:rsid w:val="001A4FA0"/>
    <w:rsid w:val="001A50C7"/>
    <w:rsid w:val="001A50CB"/>
    <w:rsid w:val="001A5170"/>
    <w:rsid w:val="001A5196"/>
    <w:rsid w:val="001A5211"/>
    <w:rsid w:val="001A5254"/>
    <w:rsid w:val="001A52F4"/>
    <w:rsid w:val="001A5342"/>
    <w:rsid w:val="001A578A"/>
    <w:rsid w:val="001A5851"/>
    <w:rsid w:val="001A591A"/>
    <w:rsid w:val="001A5A05"/>
    <w:rsid w:val="001A5A27"/>
    <w:rsid w:val="001A5A32"/>
    <w:rsid w:val="001A5A38"/>
    <w:rsid w:val="001A5B1F"/>
    <w:rsid w:val="001A5B7E"/>
    <w:rsid w:val="001A5C10"/>
    <w:rsid w:val="001A5CBF"/>
    <w:rsid w:val="001A5CF1"/>
    <w:rsid w:val="001A5D46"/>
    <w:rsid w:val="001A5DE2"/>
    <w:rsid w:val="001A5E8B"/>
    <w:rsid w:val="001A5EF3"/>
    <w:rsid w:val="001A5F0C"/>
    <w:rsid w:val="001A60D7"/>
    <w:rsid w:val="001A6299"/>
    <w:rsid w:val="001A6369"/>
    <w:rsid w:val="001A63C8"/>
    <w:rsid w:val="001A6608"/>
    <w:rsid w:val="001A66F9"/>
    <w:rsid w:val="001A677C"/>
    <w:rsid w:val="001A6786"/>
    <w:rsid w:val="001A6866"/>
    <w:rsid w:val="001A6900"/>
    <w:rsid w:val="001A6BAE"/>
    <w:rsid w:val="001A6C5E"/>
    <w:rsid w:val="001A6C9E"/>
    <w:rsid w:val="001A6CC0"/>
    <w:rsid w:val="001A6E08"/>
    <w:rsid w:val="001A6E3B"/>
    <w:rsid w:val="001A6FBD"/>
    <w:rsid w:val="001A6FEF"/>
    <w:rsid w:val="001A70C6"/>
    <w:rsid w:val="001A70CF"/>
    <w:rsid w:val="001A7212"/>
    <w:rsid w:val="001A73A0"/>
    <w:rsid w:val="001A73C9"/>
    <w:rsid w:val="001A740A"/>
    <w:rsid w:val="001A7418"/>
    <w:rsid w:val="001A7611"/>
    <w:rsid w:val="001A768F"/>
    <w:rsid w:val="001A770E"/>
    <w:rsid w:val="001A77EB"/>
    <w:rsid w:val="001A789D"/>
    <w:rsid w:val="001A79E4"/>
    <w:rsid w:val="001A7A34"/>
    <w:rsid w:val="001A7AB6"/>
    <w:rsid w:val="001A7B2C"/>
    <w:rsid w:val="001A7B95"/>
    <w:rsid w:val="001A7E1D"/>
    <w:rsid w:val="001A7EFE"/>
    <w:rsid w:val="001A7F7E"/>
    <w:rsid w:val="001A7F96"/>
    <w:rsid w:val="001B0019"/>
    <w:rsid w:val="001B00A0"/>
    <w:rsid w:val="001B00AB"/>
    <w:rsid w:val="001B018E"/>
    <w:rsid w:val="001B01B6"/>
    <w:rsid w:val="001B0212"/>
    <w:rsid w:val="001B0347"/>
    <w:rsid w:val="001B035A"/>
    <w:rsid w:val="001B05FC"/>
    <w:rsid w:val="001B062E"/>
    <w:rsid w:val="001B0676"/>
    <w:rsid w:val="001B069F"/>
    <w:rsid w:val="001B0759"/>
    <w:rsid w:val="001B075F"/>
    <w:rsid w:val="001B0782"/>
    <w:rsid w:val="001B07A4"/>
    <w:rsid w:val="001B07A9"/>
    <w:rsid w:val="001B0927"/>
    <w:rsid w:val="001B0ADE"/>
    <w:rsid w:val="001B0BD3"/>
    <w:rsid w:val="001B0BE0"/>
    <w:rsid w:val="001B0D1F"/>
    <w:rsid w:val="001B0DB7"/>
    <w:rsid w:val="001B0DF8"/>
    <w:rsid w:val="001B0E2F"/>
    <w:rsid w:val="001B0E7F"/>
    <w:rsid w:val="001B0F7A"/>
    <w:rsid w:val="001B0F90"/>
    <w:rsid w:val="001B1035"/>
    <w:rsid w:val="001B107B"/>
    <w:rsid w:val="001B10D3"/>
    <w:rsid w:val="001B10D5"/>
    <w:rsid w:val="001B11C3"/>
    <w:rsid w:val="001B12DF"/>
    <w:rsid w:val="001B1318"/>
    <w:rsid w:val="001B13DD"/>
    <w:rsid w:val="001B14D6"/>
    <w:rsid w:val="001B150A"/>
    <w:rsid w:val="001B15BD"/>
    <w:rsid w:val="001B167C"/>
    <w:rsid w:val="001B172A"/>
    <w:rsid w:val="001B1841"/>
    <w:rsid w:val="001B18A4"/>
    <w:rsid w:val="001B18DE"/>
    <w:rsid w:val="001B1992"/>
    <w:rsid w:val="001B19DD"/>
    <w:rsid w:val="001B1A04"/>
    <w:rsid w:val="001B1A09"/>
    <w:rsid w:val="001B1AB0"/>
    <w:rsid w:val="001B1B34"/>
    <w:rsid w:val="001B1B36"/>
    <w:rsid w:val="001B1B59"/>
    <w:rsid w:val="001B1C3D"/>
    <w:rsid w:val="001B1C43"/>
    <w:rsid w:val="001B1CE3"/>
    <w:rsid w:val="001B1D22"/>
    <w:rsid w:val="001B1DFF"/>
    <w:rsid w:val="001B1F5D"/>
    <w:rsid w:val="001B21B8"/>
    <w:rsid w:val="001B2295"/>
    <w:rsid w:val="001B22AC"/>
    <w:rsid w:val="001B232E"/>
    <w:rsid w:val="001B233D"/>
    <w:rsid w:val="001B2356"/>
    <w:rsid w:val="001B237B"/>
    <w:rsid w:val="001B2455"/>
    <w:rsid w:val="001B25F8"/>
    <w:rsid w:val="001B2657"/>
    <w:rsid w:val="001B26AE"/>
    <w:rsid w:val="001B276F"/>
    <w:rsid w:val="001B27A1"/>
    <w:rsid w:val="001B281A"/>
    <w:rsid w:val="001B2826"/>
    <w:rsid w:val="001B292E"/>
    <w:rsid w:val="001B294F"/>
    <w:rsid w:val="001B2AB6"/>
    <w:rsid w:val="001B2E08"/>
    <w:rsid w:val="001B2E24"/>
    <w:rsid w:val="001B2EAD"/>
    <w:rsid w:val="001B2F58"/>
    <w:rsid w:val="001B2F5E"/>
    <w:rsid w:val="001B2F9F"/>
    <w:rsid w:val="001B3031"/>
    <w:rsid w:val="001B3266"/>
    <w:rsid w:val="001B34A2"/>
    <w:rsid w:val="001B34D3"/>
    <w:rsid w:val="001B34E2"/>
    <w:rsid w:val="001B35FA"/>
    <w:rsid w:val="001B3654"/>
    <w:rsid w:val="001B36AB"/>
    <w:rsid w:val="001B36B8"/>
    <w:rsid w:val="001B3731"/>
    <w:rsid w:val="001B3894"/>
    <w:rsid w:val="001B39B5"/>
    <w:rsid w:val="001B3B4F"/>
    <w:rsid w:val="001B3BA5"/>
    <w:rsid w:val="001B3D60"/>
    <w:rsid w:val="001B3DEE"/>
    <w:rsid w:val="001B3E77"/>
    <w:rsid w:val="001B3E90"/>
    <w:rsid w:val="001B3EB2"/>
    <w:rsid w:val="001B3ECF"/>
    <w:rsid w:val="001B3F11"/>
    <w:rsid w:val="001B3F75"/>
    <w:rsid w:val="001B4078"/>
    <w:rsid w:val="001B418F"/>
    <w:rsid w:val="001B4192"/>
    <w:rsid w:val="001B41CB"/>
    <w:rsid w:val="001B4246"/>
    <w:rsid w:val="001B4257"/>
    <w:rsid w:val="001B443C"/>
    <w:rsid w:val="001B4497"/>
    <w:rsid w:val="001B464D"/>
    <w:rsid w:val="001B469B"/>
    <w:rsid w:val="001B46E8"/>
    <w:rsid w:val="001B48A9"/>
    <w:rsid w:val="001B4954"/>
    <w:rsid w:val="001B4AC3"/>
    <w:rsid w:val="001B4B97"/>
    <w:rsid w:val="001B4BD4"/>
    <w:rsid w:val="001B4BDD"/>
    <w:rsid w:val="001B4C85"/>
    <w:rsid w:val="001B4CE5"/>
    <w:rsid w:val="001B4D0D"/>
    <w:rsid w:val="001B4D51"/>
    <w:rsid w:val="001B4D6B"/>
    <w:rsid w:val="001B4F8A"/>
    <w:rsid w:val="001B506C"/>
    <w:rsid w:val="001B50E4"/>
    <w:rsid w:val="001B51B8"/>
    <w:rsid w:val="001B51F6"/>
    <w:rsid w:val="001B5394"/>
    <w:rsid w:val="001B5576"/>
    <w:rsid w:val="001B5588"/>
    <w:rsid w:val="001B5756"/>
    <w:rsid w:val="001B5926"/>
    <w:rsid w:val="001B5B50"/>
    <w:rsid w:val="001B5C35"/>
    <w:rsid w:val="001B5C5E"/>
    <w:rsid w:val="001B5DE8"/>
    <w:rsid w:val="001B5E13"/>
    <w:rsid w:val="001B5E64"/>
    <w:rsid w:val="001B5EDD"/>
    <w:rsid w:val="001B5F57"/>
    <w:rsid w:val="001B5F91"/>
    <w:rsid w:val="001B6052"/>
    <w:rsid w:val="001B605D"/>
    <w:rsid w:val="001B6094"/>
    <w:rsid w:val="001B6096"/>
    <w:rsid w:val="001B60C8"/>
    <w:rsid w:val="001B614B"/>
    <w:rsid w:val="001B61B0"/>
    <w:rsid w:val="001B628F"/>
    <w:rsid w:val="001B62FD"/>
    <w:rsid w:val="001B6343"/>
    <w:rsid w:val="001B63A3"/>
    <w:rsid w:val="001B640F"/>
    <w:rsid w:val="001B6486"/>
    <w:rsid w:val="001B6497"/>
    <w:rsid w:val="001B64F6"/>
    <w:rsid w:val="001B6510"/>
    <w:rsid w:val="001B6552"/>
    <w:rsid w:val="001B6591"/>
    <w:rsid w:val="001B65D7"/>
    <w:rsid w:val="001B65E3"/>
    <w:rsid w:val="001B6820"/>
    <w:rsid w:val="001B683B"/>
    <w:rsid w:val="001B683F"/>
    <w:rsid w:val="001B684F"/>
    <w:rsid w:val="001B686A"/>
    <w:rsid w:val="001B6946"/>
    <w:rsid w:val="001B69C7"/>
    <w:rsid w:val="001B6A09"/>
    <w:rsid w:val="001B6A14"/>
    <w:rsid w:val="001B6A1F"/>
    <w:rsid w:val="001B6AC6"/>
    <w:rsid w:val="001B6B1C"/>
    <w:rsid w:val="001B6B22"/>
    <w:rsid w:val="001B6B42"/>
    <w:rsid w:val="001B6DBB"/>
    <w:rsid w:val="001B6DE0"/>
    <w:rsid w:val="001B6E59"/>
    <w:rsid w:val="001B6E9D"/>
    <w:rsid w:val="001B7097"/>
    <w:rsid w:val="001B70EE"/>
    <w:rsid w:val="001B73A9"/>
    <w:rsid w:val="001B73C2"/>
    <w:rsid w:val="001B759F"/>
    <w:rsid w:val="001B7751"/>
    <w:rsid w:val="001B77E8"/>
    <w:rsid w:val="001B78E3"/>
    <w:rsid w:val="001B7972"/>
    <w:rsid w:val="001B7B2E"/>
    <w:rsid w:val="001B7B67"/>
    <w:rsid w:val="001B7BAC"/>
    <w:rsid w:val="001B7D55"/>
    <w:rsid w:val="001B7D85"/>
    <w:rsid w:val="001B7E0B"/>
    <w:rsid w:val="001C0007"/>
    <w:rsid w:val="001C0033"/>
    <w:rsid w:val="001C01D4"/>
    <w:rsid w:val="001C01D8"/>
    <w:rsid w:val="001C01EF"/>
    <w:rsid w:val="001C0262"/>
    <w:rsid w:val="001C03C8"/>
    <w:rsid w:val="001C03F0"/>
    <w:rsid w:val="001C0459"/>
    <w:rsid w:val="001C0478"/>
    <w:rsid w:val="001C049A"/>
    <w:rsid w:val="001C049F"/>
    <w:rsid w:val="001C04A5"/>
    <w:rsid w:val="001C04F2"/>
    <w:rsid w:val="001C06DC"/>
    <w:rsid w:val="001C07ED"/>
    <w:rsid w:val="001C0840"/>
    <w:rsid w:val="001C08D7"/>
    <w:rsid w:val="001C09A4"/>
    <w:rsid w:val="001C0A30"/>
    <w:rsid w:val="001C0A9A"/>
    <w:rsid w:val="001C0AA1"/>
    <w:rsid w:val="001C0ADA"/>
    <w:rsid w:val="001C0B10"/>
    <w:rsid w:val="001C0B8F"/>
    <w:rsid w:val="001C0CD8"/>
    <w:rsid w:val="001C0E65"/>
    <w:rsid w:val="001C0E8C"/>
    <w:rsid w:val="001C100F"/>
    <w:rsid w:val="001C10A7"/>
    <w:rsid w:val="001C1117"/>
    <w:rsid w:val="001C1146"/>
    <w:rsid w:val="001C114F"/>
    <w:rsid w:val="001C1224"/>
    <w:rsid w:val="001C1289"/>
    <w:rsid w:val="001C13B2"/>
    <w:rsid w:val="001C13D3"/>
    <w:rsid w:val="001C1403"/>
    <w:rsid w:val="001C14AF"/>
    <w:rsid w:val="001C1665"/>
    <w:rsid w:val="001C18B8"/>
    <w:rsid w:val="001C18C9"/>
    <w:rsid w:val="001C18D1"/>
    <w:rsid w:val="001C1965"/>
    <w:rsid w:val="001C197C"/>
    <w:rsid w:val="001C1984"/>
    <w:rsid w:val="001C1BAF"/>
    <w:rsid w:val="001C1C16"/>
    <w:rsid w:val="001C1C22"/>
    <w:rsid w:val="001C1C47"/>
    <w:rsid w:val="001C1DDA"/>
    <w:rsid w:val="001C1E3D"/>
    <w:rsid w:val="001C1EB4"/>
    <w:rsid w:val="001C2019"/>
    <w:rsid w:val="001C204A"/>
    <w:rsid w:val="001C2069"/>
    <w:rsid w:val="001C2174"/>
    <w:rsid w:val="001C2187"/>
    <w:rsid w:val="001C21A5"/>
    <w:rsid w:val="001C21F5"/>
    <w:rsid w:val="001C22CA"/>
    <w:rsid w:val="001C2344"/>
    <w:rsid w:val="001C235D"/>
    <w:rsid w:val="001C23F3"/>
    <w:rsid w:val="001C2428"/>
    <w:rsid w:val="001C2449"/>
    <w:rsid w:val="001C2555"/>
    <w:rsid w:val="001C257D"/>
    <w:rsid w:val="001C2616"/>
    <w:rsid w:val="001C2646"/>
    <w:rsid w:val="001C26F3"/>
    <w:rsid w:val="001C277F"/>
    <w:rsid w:val="001C29A0"/>
    <w:rsid w:val="001C2B2D"/>
    <w:rsid w:val="001C2B8A"/>
    <w:rsid w:val="001C2CCD"/>
    <w:rsid w:val="001C2CF0"/>
    <w:rsid w:val="001C2D01"/>
    <w:rsid w:val="001C2D6A"/>
    <w:rsid w:val="001C2E44"/>
    <w:rsid w:val="001C2E7B"/>
    <w:rsid w:val="001C2F1E"/>
    <w:rsid w:val="001C2F61"/>
    <w:rsid w:val="001C2FAE"/>
    <w:rsid w:val="001C2FC4"/>
    <w:rsid w:val="001C2FFC"/>
    <w:rsid w:val="001C3045"/>
    <w:rsid w:val="001C305F"/>
    <w:rsid w:val="001C3122"/>
    <w:rsid w:val="001C31F3"/>
    <w:rsid w:val="001C3231"/>
    <w:rsid w:val="001C3321"/>
    <w:rsid w:val="001C3344"/>
    <w:rsid w:val="001C33E0"/>
    <w:rsid w:val="001C33FE"/>
    <w:rsid w:val="001C346C"/>
    <w:rsid w:val="001C35F2"/>
    <w:rsid w:val="001C365D"/>
    <w:rsid w:val="001C366C"/>
    <w:rsid w:val="001C3842"/>
    <w:rsid w:val="001C38E5"/>
    <w:rsid w:val="001C38EF"/>
    <w:rsid w:val="001C3A18"/>
    <w:rsid w:val="001C3B63"/>
    <w:rsid w:val="001C3E52"/>
    <w:rsid w:val="001C3F4B"/>
    <w:rsid w:val="001C3FA5"/>
    <w:rsid w:val="001C407A"/>
    <w:rsid w:val="001C4144"/>
    <w:rsid w:val="001C41D1"/>
    <w:rsid w:val="001C4212"/>
    <w:rsid w:val="001C4331"/>
    <w:rsid w:val="001C434F"/>
    <w:rsid w:val="001C454E"/>
    <w:rsid w:val="001C4599"/>
    <w:rsid w:val="001C46CA"/>
    <w:rsid w:val="001C4735"/>
    <w:rsid w:val="001C47F0"/>
    <w:rsid w:val="001C487A"/>
    <w:rsid w:val="001C4BF7"/>
    <w:rsid w:val="001C4CE6"/>
    <w:rsid w:val="001C4EC7"/>
    <w:rsid w:val="001C5062"/>
    <w:rsid w:val="001C5089"/>
    <w:rsid w:val="001C517F"/>
    <w:rsid w:val="001C5228"/>
    <w:rsid w:val="001C5278"/>
    <w:rsid w:val="001C5309"/>
    <w:rsid w:val="001C5364"/>
    <w:rsid w:val="001C550E"/>
    <w:rsid w:val="001C553C"/>
    <w:rsid w:val="001C55F4"/>
    <w:rsid w:val="001C5611"/>
    <w:rsid w:val="001C5766"/>
    <w:rsid w:val="001C58C0"/>
    <w:rsid w:val="001C591C"/>
    <w:rsid w:val="001C5972"/>
    <w:rsid w:val="001C59BB"/>
    <w:rsid w:val="001C5A8C"/>
    <w:rsid w:val="001C5B85"/>
    <w:rsid w:val="001C5C39"/>
    <w:rsid w:val="001C5C9C"/>
    <w:rsid w:val="001C5DC5"/>
    <w:rsid w:val="001C5E31"/>
    <w:rsid w:val="001C608A"/>
    <w:rsid w:val="001C62C1"/>
    <w:rsid w:val="001C6405"/>
    <w:rsid w:val="001C640D"/>
    <w:rsid w:val="001C648B"/>
    <w:rsid w:val="001C64E8"/>
    <w:rsid w:val="001C6504"/>
    <w:rsid w:val="001C65DE"/>
    <w:rsid w:val="001C6786"/>
    <w:rsid w:val="001C67B6"/>
    <w:rsid w:val="001C68AF"/>
    <w:rsid w:val="001C6988"/>
    <w:rsid w:val="001C6C38"/>
    <w:rsid w:val="001C6C4B"/>
    <w:rsid w:val="001C6CE0"/>
    <w:rsid w:val="001C6D02"/>
    <w:rsid w:val="001C6D1C"/>
    <w:rsid w:val="001C6FB3"/>
    <w:rsid w:val="001C70D9"/>
    <w:rsid w:val="001C71FD"/>
    <w:rsid w:val="001C72D9"/>
    <w:rsid w:val="001C736E"/>
    <w:rsid w:val="001C7447"/>
    <w:rsid w:val="001C74FB"/>
    <w:rsid w:val="001C7562"/>
    <w:rsid w:val="001C76EA"/>
    <w:rsid w:val="001C76EF"/>
    <w:rsid w:val="001C7887"/>
    <w:rsid w:val="001C78D7"/>
    <w:rsid w:val="001C7924"/>
    <w:rsid w:val="001C79D7"/>
    <w:rsid w:val="001C7CEF"/>
    <w:rsid w:val="001C7D6C"/>
    <w:rsid w:val="001C7D76"/>
    <w:rsid w:val="001C7D8A"/>
    <w:rsid w:val="001C7EDA"/>
    <w:rsid w:val="001D0094"/>
    <w:rsid w:val="001D00A3"/>
    <w:rsid w:val="001D01E5"/>
    <w:rsid w:val="001D025D"/>
    <w:rsid w:val="001D0351"/>
    <w:rsid w:val="001D03A9"/>
    <w:rsid w:val="001D046A"/>
    <w:rsid w:val="001D04A4"/>
    <w:rsid w:val="001D0551"/>
    <w:rsid w:val="001D0588"/>
    <w:rsid w:val="001D0594"/>
    <w:rsid w:val="001D0716"/>
    <w:rsid w:val="001D0726"/>
    <w:rsid w:val="001D0778"/>
    <w:rsid w:val="001D081F"/>
    <w:rsid w:val="001D0852"/>
    <w:rsid w:val="001D0A8A"/>
    <w:rsid w:val="001D0ABC"/>
    <w:rsid w:val="001D0B0D"/>
    <w:rsid w:val="001D0BD4"/>
    <w:rsid w:val="001D0CB6"/>
    <w:rsid w:val="001D0D04"/>
    <w:rsid w:val="001D10E8"/>
    <w:rsid w:val="001D11A1"/>
    <w:rsid w:val="001D11CC"/>
    <w:rsid w:val="001D12F8"/>
    <w:rsid w:val="001D149C"/>
    <w:rsid w:val="001D163C"/>
    <w:rsid w:val="001D16A8"/>
    <w:rsid w:val="001D18A2"/>
    <w:rsid w:val="001D18F6"/>
    <w:rsid w:val="001D19A8"/>
    <w:rsid w:val="001D19ED"/>
    <w:rsid w:val="001D1A47"/>
    <w:rsid w:val="001D1A63"/>
    <w:rsid w:val="001D1A7F"/>
    <w:rsid w:val="001D1B2F"/>
    <w:rsid w:val="001D1BBA"/>
    <w:rsid w:val="001D1DF5"/>
    <w:rsid w:val="001D1E74"/>
    <w:rsid w:val="001D1E9E"/>
    <w:rsid w:val="001D1EEA"/>
    <w:rsid w:val="001D1FB2"/>
    <w:rsid w:val="001D20A5"/>
    <w:rsid w:val="001D214F"/>
    <w:rsid w:val="001D21B2"/>
    <w:rsid w:val="001D223D"/>
    <w:rsid w:val="001D2243"/>
    <w:rsid w:val="001D239A"/>
    <w:rsid w:val="001D23DE"/>
    <w:rsid w:val="001D24BF"/>
    <w:rsid w:val="001D252B"/>
    <w:rsid w:val="001D2783"/>
    <w:rsid w:val="001D27E0"/>
    <w:rsid w:val="001D27F4"/>
    <w:rsid w:val="001D2849"/>
    <w:rsid w:val="001D2988"/>
    <w:rsid w:val="001D2B6E"/>
    <w:rsid w:val="001D2B8E"/>
    <w:rsid w:val="001D2C93"/>
    <w:rsid w:val="001D2CF3"/>
    <w:rsid w:val="001D2D08"/>
    <w:rsid w:val="001D2DAC"/>
    <w:rsid w:val="001D2F4A"/>
    <w:rsid w:val="001D2F69"/>
    <w:rsid w:val="001D30E7"/>
    <w:rsid w:val="001D3215"/>
    <w:rsid w:val="001D3367"/>
    <w:rsid w:val="001D3464"/>
    <w:rsid w:val="001D3566"/>
    <w:rsid w:val="001D361C"/>
    <w:rsid w:val="001D3658"/>
    <w:rsid w:val="001D36D1"/>
    <w:rsid w:val="001D383B"/>
    <w:rsid w:val="001D384B"/>
    <w:rsid w:val="001D38A2"/>
    <w:rsid w:val="001D3A18"/>
    <w:rsid w:val="001D3AC2"/>
    <w:rsid w:val="001D3B77"/>
    <w:rsid w:val="001D3BDA"/>
    <w:rsid w:val="001D3D59"/>
    <w:rsid w:val="001D3DC6"/>
    <w:rsid w:val="001D3DF0"/>
    <w:rsid w:val="001D3F4F"/>
    <w:rsid w:val="001D3FE0"/>
    <w:rsid w:val="001D4087"/>
    <w:rsid w:val="001D40C9"/>
    <w:rsid w:val="001D4258"/>
    <w:rsid w:val="001D42C2"/>
    <w:rsid w:val="001D42E7"/>
    <w:rsid w:val="001D437D"/>
    <w:rsid w:val="001D44D6"/>
    <w:rsid w:val="001D45D7"/>
    <w:rsid w:val="001D4618"/>
    <w:rsid w:val="001D46C2"/>
    <w:rsid w:val="001D47E8"/>
    <w:rsid w:val="001D4895"/>
    <w:rsid w:val="001D48B3"/>
    <w:rsid w:val="001D492F"/>
    <w:rsid w:val="001D4A61"/>
    <w:rsid w:val="001D4A8C"/>
    <w:rsid w:val="001D4B9B"/>
    <w:rsid w:val="001D4C6E"/>
    <w:rsid w:val="001D4D3E"/>
    <w:rsid w:val="001D4E19"/>
    <w:rsid w:val="001D4E47"/>
    <w:rsid w:val="001D4F33"/>
    <w:rsid w:val="001D4F3A"/>
    <w:rsid w:val="001D4FB4"/>
    <w:rsid w:val="001D5087"/>
    <w:rsid w:val="001D50ED"/>
    <w:rsid w:val="001D51CB"/>
    <w:rsid w:val="001D52BD"/>
    <w:rsid w:val="001D52DC"/>
    <w:rsid w:val="001D530B"/>
    <w:rsid w:val="001D532A"/>
    <w:rsid w:val="001D5340"/>
    <w:rsid w:val="001D538F"/>
    <w:rsid w:val="001D53CB"/>
    <w:rsid w:val="001D53EC"/>
    <w:rsid w:val="001D567A"/>
    <w:rsid w:val="001D56FE"/>
    <w:rsid w:val="001D5991"/>
    <w:rsid w:val="001D59D8"/>
    <w:rsid w:val="001D5CD1"/>
    <w:rsid w:val="001D5D97"/>
    <w:rsid w:val="001D5DED"/>
    <w:rsid w:val="001D5E13"/>
    <w:rsid w:val="001D5E89"/>
    <w:rsid w:val="001D5EE2"/>
    <w:rsid w:val="001D5EF6"/>
    <w:rsid w:val="001D5F15"/>
    <w:rsid w:val="001D5F5F"/>
    <w:rsid w:val="001D614A"/>
    <w:rsid w:val="001D6151"/>
    <w:rsid w:val="001D6169"/>
    <w:rsid w:val="001D61D7"/>
    <w:rsid w:val="001D6273"/>
    <w:rsid w:val="001D627A"/>
    <w:rsid w:val="001D6286"/>
    <w:rsid w:val="001D628E"/>
    <w:rsid w:val="001D631C"/>
    <w:rsid w:val="001D631D"/>
    <w:rsid w:val="001D6356"/>
    <w:rsid w:val="001D63E5"/>
    <w:rsid w:val="001D6445"/>
    <w:rsid w:val="001D647D"/>
    <w:rsid w:val="001D6560"/>
    <w:rsid w:val="001D66CD"/>
    <w:rsid w:val="001D66DE"/>
    <w:rsid w:val="001D66E8"/>
    <w:rsid w:val="001D6799"/>
    <w:rsid w:val="001D6819"/>
    <w:rsid w:val="001D6881"/>
    <w:rsid w:val="001D693C"/>
    <w:rsid w:val="001D6961"/>
    <w:rsid w:val="001D6979"/>
    <w:rsid w:val="001D69F8"/>
    <w:rsid w:val="001D6AC9"/>
    <w:rsid w:val="001D6CF2"/>
    <w:rsid w:val="001D6D77"/>
    <w:rsid w:val="001D6DCC"/>
    <w:rsid w:val="001D6EFB"/>
    <w:rsid w:val="001D7088"/>
    <w:rsid w:val="001D70A9"/>
    <w:rsid w:val="001D7172"/>
    <w:rsid w:val="001D7180"/>
    <w:rsid w:val="001D72B6"/>
    <w:rsid w:val="001D7392"/>
    <w:rsid w:val="001D74A1"/>
    <w:rsid w:val="001D759D"/>
    <w:rsid w:val="001D7625"/>
    <w:rsid w:val="001D7674"/>
    <w:rsid w:val="001D768B"/>
    <w:rsid w:val="001D76B2"/>
    <w:rsid w:val="001D77E3"/>
    <w:rsid w:val="001D7864"/>
    <w:rsid w:val="001D788D"/>
    <w:rsid w:val="001D78C7"/>
    <w:rsid w:val="001D7955"/>
    <w:rsid w:val="001D7A41"/>
    <w:rsid w:val="001D7A75"/>
    <w:rsid w:val="001D7C3F"/>
    <w:rsid w:val="001D7CD3"/>
    <w:rsid w:val="001D7D52"/>
    <w:rsid w:val="001D7E57"/>
    <w:rsid w:val="001D7E5A"/>
    <w:rsid w:val="001D7F80"/>
    <w:rsid w:val="001E000C"/>
    <w:rsid w:val="001E0019"/>
    <w:rsid w:val="001E002F"/>
    <w:rsid w:val="001E00AC"/>
    <w:rsid w:val="001E010E"/>
    <w:rsid w:val="001E0326"/>
    <w:rsid w:val="001E047B"/>
    <w:rsid w:val="001E0564"/>
    <w:rsid w:val="001E0604"/>
    <w:rsid w:val="001E0680"/>
    <w:rsid w:val="001E0693"/>
    <w:rsid w:val="001E06F3"/>
    <w:rsid w:val="001E071B"/>
    <w:rsid w:val="001E0783"/>
    <w:rsid w:val="001E08FE"/>
    <w:rsid w:val="001E096E"/>
    <w:rsid w:val="001E0995"/>
    <w:rsid w:val="001E0A0F"/>
    <w:rsid w:val="001E0A87"/>
    <w:rsid w:val="001E0BDC"/>
    <w:rsid w:val="001E0BF4"/>
    <w:rsid w:val="001E0EC9"/>
    <w:rsid w:val="001E0ED3"/>
    <w:rsid w:val="001E10EC"/>
    <w:rsid w:val="001E10FA"/>
    <w:rsid w:val="001E10FC"/>
    <w:rsid w:val="001E1214"/>
    <w:rsid w:val="001E12BE"/>
    <w:rsid w:val="001E12F6"/>
    <w:rsid w:val="001E13C0"/>
    <w:rsid w:val="001E1403"/>
    <w:rsid w:val="001E15B9"/>
    <w:rsid w:val="001E1607"/>
    <w:rsid w:val="001E1627"/>
    <w:rsid w:val="001E176C"/>
    <w:rsid w:val="001E179A"/>
    <w:rsid w:val="001E182A"/>
    <w:rsid w:val="001E1852"/>
    <w:rsid w:val="001E18C9"/>
    <w:rsid w:val="001E1A2C"/>
    <w:rsid w:val="001E1AD5"/>
    <w:rsid w:val="001E1B23"/>
    <w:rsid w:val="001E1C1A"/>
    <w:rsid w:val="001E1C91"/>
    <w:rsid w:val="001E1D1E"/>
    <w:rsid w:val="001E1D35"/>
    <w:rsid w:val="001E1DBA"/>
    <w:rsid w:val="001E1E13"/>
    <w:rsid w:val="001E1E44"/>
    <w:rsid w:val="001E1EBB"/>
    <w:rsid w:val="001E1EE5"/>
    <w:rsid w:val="001E1F3D"/>
    <w:rsid w:val="001E1F82"/>
    <w:rsid w:val="001E1FFA"/>
    <w:rsid w:val="001E20EC"/>
    <w:rsid w:val="001E2480"/>
    <w:rsid w:val="001E2497"/>
    <w:rsid w:val="001E24E5"/>
    <w:rsid w:val="001E2543"/>
    <w:rsid w:val="001E260C"/>
    <w:rsid w:val="001E26E8"/>
    <w:rsid w:val="001E282B"/>
    <w:rsid w:val="001E28E5"/>
    <w:rsid w:val="001E28F2"/>
    <w:rsid w:val="001E2A59"/>
    <w:rsid w:val="001E2A88"/>
    <w:rsid w:val="001E2C95"/>
    <w:rsid w:val="001E2CD8"/>
    <w:rsid w:val="001E2D69"/>
    <w:rsid w:val="001E2DDF"/>
    <w:rsid w:val="001E2E1E"/>
    <w:rsid w:val="001E2E2A"/>
    <w:rsid w:val="001E312E"/>
    <w:rsid w:val="001E32CE"/>
    <w:rsid w:val="001E33DB"/>
    <w:rsid w:val="001E3457"/>
    <w:rsid w:val="001E3464"/>
    <w:rsid w:val="001E358B"/>
    <w:rsid w:val="001E35DB"/>
    <w:rsid w:val="001E3653"/>
    <w:rsid w:val="001E3694"/>
    <w:rsid w:val="001E3711"/>
    <w:rsid w:val="001E378F"/>
    <w:rsid w:val="001E39AC"/>
    <w:rsid w:val="001E3AA9"/>
    <w:rsid w:val="001E3B51"/>
    <w:rsid w:val="001E3BD3"/>
    <w:rsid w:val="001E3C5F"/>
    <w:rsid w:val="001E3CA4"/>
    <w:rsid w:val="001E3CEB"/>
    <w:rsid w:val="001E3D1C"/>
    <w:rsid w:val="001E3F5B"/>
    <w:rsid w:val="001E40B9"/>
    <w:rsid w:val="001E418F"/>
    <w:rsid w:val="001E4463"/>
    <w:rsid w:val="001E448D"/>
    <w:rsid w:val="001E47B4"/>
    <w:rsid w:val="001E48E1"/>
    <w:rsid w:val="001E48E5"/>
    <w:rsid w:val="001E497A"/>
    <w:rsid w:val="001E4992"/>
    <w:rsid w:val="001E4D25"/>
    <w:rsid w:val="001E4EA3"/>
    <w:rsid w:val="001E4EB2"/>
    <w:rsid w:val="001E4F49"/>
    <w:rsid w:val="001E5011"/>
    <w:rsid w:val="001E508D"/>
    <w:rsid w:val="001E5154"/>
    <w:rsid w:val="001E51A1"/>
    <w:rsid w:val="001E51A7"/>
    <w:rsid w:val="001E51F5"/>
    <w:rsid w:val="001E539E"/>
    <w:rsid w:val="001E5409"/>
    <w:rsid w:val="001E5444"/>
    <w:rsid w:val="001E5491"/>
    <w:rsid w:val="001E54AF"/>
    <w:rsid w:val="001E5547"/>
    <w:rsid w:val="001E5581"/>
    <w:rsid w:val="001E561E"/>
    <w:rsid w:val="001E578D"/>
    <w:rsid w:val="001E5799"/>
    <w:rsid w:val="001E59E7"/>
    <w:rsid w:val="001E5A82"/>
    <w:rsid w:val="001E5C21"/>
    <w:rsid w:val="001E5D78"/>
    <w:rsid w:val="001E5D95"/>
    <w:rsid w:val="001E5E89"/>
    <w:rsid w:val="001E5FFA"/>
    <w:rsid w:val="001E60C6"/>
    <w:rsid w:val="001E611B"/>
    <w:rsid w:val="001E63CA"/>
    <w:rsid w:val="001E63D2"/>
    <w:rsid w:val="001E643B"/>
    <w:rsid w:val="001E6492"/>
    <w:rsid w:val="001E6538"/>
    <w:rsid w:val="001E6592"/>
    <w:rsid w:val="001E65C4"/>
    <w:rsid w:val="001E65F1"/>
    <w:rsid w:val="001E65F7"/>
    <w:rsid w:val="001E6940"/>
    <w:rsid w:val="001E69C1"/>
    <w:rsid w:val="001E6A40"/>
    <w:rsid w:val="001E6AF2"/>
    <w:rsid w:val="001E6B52"/>
    <w:rsid w:val="001E6C1F"/>
    <w:rsid w:val="001E6C87"/>
    <w:rsid w:val="001E6C9C"/>
    <w:rsid w:val="001E6CB2"/>
    <w:rsid w:val="001E6D1C"/>
    <w:rsid w:val="001E6D1E"/>
    <w:rsid w:val="001E6D6B"/>
    <w:rsid w:val="001E6F1E"/>
    <w:rsid w:val="001E6F2C"/>
    <w:rsid w:val="001E6FCC"/>
    <w:rsid w:val="001E7037"/>
    <w:rsid w:val="001E7061"/>
    <w:rsid w:val="001E719F"/>
    <w:rsid w:val="001E71A8"/>
    <w:rsid w:val="001E71F0"/>
    <w:rsid w:val="001E7226"/>
    <w:rsid w:val="001E72BD"/>
    <w:rsid w:val="001E73BD"/>
    <w:rsid w:val="001E74EC"/>
    <w:rsid w:val="001E753C"/>
    <w:rsid w:val="001E753E"/>
    <w:rsid w:val="001E75FD"/>
    <w:rsid w:val="001E7910"/>
    <w:rsid w:val="001E7912"/>
    <w:rsid w:val="001E7977"/>
    <w:rsid w:val="001E79B8"/>
    <w:rsid w:val="001E7B44"/>
    <w:rsid w:val="001E7B4B"/>
    <w:rsid w:val="001E7BC3"/>
    <w:rsid w:val="001E7CF0"/>
    <w:rsid w:val="001E7DF2"/>
    <w:rsid w:val="001E7ED4"/>
    <w:rsid w:val="001E7EF7"/>
    <w:rsid w:val="001F00B6"/>
    <w:rsid w:val="001F0175"/>
    <w:rsid w:val="001F0254"/>
    <w:rsid w:val="001F052E"/>
    <w:rsid w:val="001F0587"/>
    <w:rsid w:val="001F05AE"/>
    <w:rsid w:val="001F0609"/>
    <w:rsid w:val="001F06D4"/>
    <w:rsid w:val="001F0719"/>
    <w:rsid w:val="001F077A"/>
    <w:rsid w:val="001F07DE"/>
    <w:rsid w:val="001F084B"/>
    <w:rsid w:val="001F091C"/>
    <w:rsid w:val="001F092D"/>
    <w:rsid w:val="001F09C5"/>
    <w:rsid w:val="001F0A56"/>
    <w:rsid w:val="001F0B0C"/>
    <w:rsid w:val="001F0B4A"/>
    <w:rsid w:val="001F0BB7"/>
    <w:rsid w:val="001F0D7C"/>
    <w:rsid w:val="001F0DC2"/>
    <w:rsid w:val="001F0DEB"/>
    <w:rsid w:val="001F10C6"/>
    <w:rsid w:val="001F1256"/>
    <w:rsid w:val="001F12BF"/>
    <w:rsid w:val="001F13A3"/>
    <w:rsid w:val="001F13C3"/>
    <w:rsid w:val="001F141A"/>
    <w:rsid w:val="001F14E4"/>
    <w:rsid w:val="001F14E7"/>
    <w:rsid w:val="001F1510"/>
    <w:rsid w:val="001F1616"/>
    <w:rsid w:val="001F1725"/>
    <w:rsid w:val="001F17AD"/>
    <w:rsid w:val="001F1A1D"/>
    <w:rsid w:val="001F1A5F"/>
    <w:rsid w:val="001F1A80"/>
    <w:rsid w:val="001F1B12"/>
    <w:rsid w:val="001F1B3D"/>
    <w:rsid w:val="001F1B9A"/>
    <w:rsid w:val="001F1D2C"/>
    <w:rsid w:val="001F1E8B"/>
    <w:rsid w:val="001F1F56"/>
    <w:rsid w:val="001F20B8"/>
    <w:rsid w:val="001F20DC"/>
    <w:rsid w:val="001F21FF"/>
    <w:rsid w:val="001F237E"/>
    <w:rsid w:val="001F2455"/>
    <w:rsid w:val="001F2463"/>
    <w:rsid w:val="001F2487"/>
    <w:rsid w:val="001F2513"/>
    <w:rsid w:val="001F256F"/>
    <w:rsid w:val="001F259A"/>
    <w:rsid w:val="001F282A"/>
    <w:rsid w:val="001F295D"/>
    <w:rsid w:val="001F297F"/>
    <w:rsid w:val="001F29E0"/>
    <w:rsid w:val="001F2AAF"/>
    <w:rsid w:val="001F2B41"/>
    <w:rsid w:val="001F2B73"/>
    <w:rsid w:val="001F2B8C"/>
    <w:rsid w:val="001F2D51"/>
    <w:rsid w:val="001F2E4C"/>
    <w:rsid w:val="001F2EC7"/>
    <w:rsid w:val="001F2F1C"/>
    <w:rsid w:val="001F3047"/>
    <w:rsid w:val="001F31D1"/>
    <w:rsid w:val="001F3306"/>
    <w:rsid w:val="001F330B"/>
    <w:rsid w:val="001F3399"/>
    <w:rsid w:val="001F343F"/>
    <w:rsid w:val="001F3481"/>
    <w:rsid w:val="001F373E"/>
    <w:rsid w:val="001F379F"/>
    <w:rsid w:val="001F3821"/>
    <w:rsid w:val="001F3866"/>
    <w:rsid w:val="001F386E"/>
    <w:rsid w:val="001F38DE"/>
    <w:rsid w:val="001F397B"/>
    <w:rsid w:val="001F3DD8"/>
    <w:rsid w:val="001F3E0E"/>
    <w:rsid w:val="001F3F05"/>
    <w:rsid w:val="001F3F4D"/>
    <w:rsid w:val="001F3FF6"/>
    <w:rsid w:val="001F415C"/>
    <w:rsid w:val="001F416E"/>
    <w:rsid w:val="001F42A7"/>
    <w:rsid w:val="001F42E1"/>
    <w:rsid w:val="001F436F"/>
    <w:rsid w:val="001F438C"/>
    <w:rsid w:val="001F43A2"/>
    <w:rsid w:val="001F43A8"/>
    <w:rsid w:val="001F4492"/>
    <w:rsid w:val="001F44EF"/>
    <w:rsid w:val="001F454B"/>
    <w:rsid w:val="001F46A6"/>
    <w:rsid w:val="001F4758"/>
    <w:rsid w:val="001F485F"/>
    <w:rsid w:val="001F48BD"/>
    <w:rsid w:val="001F48D0"/>
    <w:rsid w:val="001F48FC"/>
    <w:rsid w:val="001F4982"/>
    <w:rsid w:val="001F4AFF"/>
    <w:rsid w:val="001F4D86"/>
    <w:rsid w:val="001F4E42"/>
    <w:rsid w:val="001F4E59"/>
    <w:rsid w:val="001F4EC1"/>
    <w:rsid w:val="001F4F33"/>
    <w:rsid w:val="001F509B"/>
    <w:rsid w:val="001F5120"/>
    <w:rsid w:val="001F5560"/>
    <w:rsid w:val="001F559B"/>
    <w:rsid w:val="001F572A"/>
    <w:rsid w:val="001F579C"/>
    <w:rsid w:val="001F57DA"/>
    <w:rsid w:val="001F5974"/>
    <w:rsid w:val="001F5B40"/>
    <w:rsid w:val="001F5C11"/>
    <w:rsid w:val="001F5C3C"/>
    <w:rsid w:val="001F5D78"/>
    <w:rsid w:val="001F5F3E"/>
    <w:rsid w:val="001F5FA1"/>
    <w:rsid w:val="001F602B"/>
    <w:rsid w:val="001F6055"/>
    <w:rsid w:val="001F60BA"/>
    <w:rsid w:val="001F60C0"/>
    <w:rsid w:val="001F614A"/>
    <w:rsid w:val="001F61B6"/>
    <w:rsid w:val="001F6340"/>
    <w:rsid w:val="001F6656"/>
    <w:rsid w:val="001F6773"/>
    <w:rsid w:val="001F6828"/>
    <w:rsid w:val="001F682F"/>
    <w:rsid w:val="001F68BB"/>
    <w:rsid w:val="001F68CA"/>
    <w:rsid w:val="001F6933"/>
    <w:rsid w:val="001F6A96"/>
    <w:rsid w:val="001F6B33"/>
    <w:rsid w:val="001F6CAB"/>
    <w:rsid w:val="001F6CBD"/>
    <w:rsid w:val="001F6D1C"/>
    <w:rsid w:val="001F6DE0"/>
    <w:rsid w:val="001F6E0D"/>
    <w:rsid w:val="001F6E74"/>
    <w:rsid w:val="001F6F19"/>
    <w:rsid w:val="001F7073"/>
    <w:rsid w:val="001F7171"/>
    <w:rsid w:val="001F7234"/>
    <w:rsid w:val="001F72F6"/>
    <w:rsid w:val="001F7542"/>
    <w:rsid w:val="001F75CD"/>
    <w:rsid w:val="001F762B"/>
    <w:rsid w:val="001F764E"/>
    <w:rsid w:val="001F77FF"/>
    <w:rsid w:val="001F7889"/>
    <w:rsid w:val="001F7955"/>
    <w:rsid w:val="001F7A55"/>
    <w:rsid w:val="001F7BE9"/>
    <w:rsid w:val="001F7CA3"/>
    <w:rsid w:val="001F7D2A"/>
    <w:rsid w:val="001F7DBA"/>
    <w:rsid w:val="001F7EA3"/>
    <w:rsid w:val="001F7EC3"/>
    <w:rsid w:val="001F7FBC"/>
    <w:rsid w:val="00200005"/>
    <w:rsid w:val="0020001A"/>
    <w:rsid w:val="0020011D"/>
    <w:rsid w:val="002001C6"/>
    <w:rsid w:val="00200246"/>
    <w:rsid w:val="0020027B"/>
    <w:rsid w:val="00200283"/>
    <w:rsid w:val="0020036F"/>
    <w:rsid w:val="0020040F"/>
    <w:rsid w:val="0020043A"/>
    <w:rsid w:val="00200571"/>
    <w:rsid w:val="0020057D"/>
    <w:rsid w:val="00200589"/>
    <w:rsid w:val="002005C5"/>
    <w:rsid w:val="0020062D"/>
    <w:rsid w:val="00200681"/>
    <w:rsid w:val="0020068D"/>
    <w:rsid w:val="00200707"/>
    <w:rsid w:val="0020071D"/>
    <w:rsid w:val="00200756"/>
    <w:rsid w:val="0020089C"/>
    <w:rsid w:val="002008A8"/>
    <w:rsid w:val="002008D7"/>
    <w:rsid w:val="00200CC4"/>
    <w:rsid w:val="00200DC3"/>
    <w:rsid w:val="00200E6C"/>
    <w:rsid w:val="00200F9E"/>
    <w:rsid w:val="00200FF7"/>
    <w:rsid w:val="00201009"/>
    <w:rsid w:val="0020106D"/>
    <w:rsid w:val="002010F1"/>
    <w:rsid w:val="0020126F"/>
    <w:rsid w:val="00201284"/>
    <w:rsid w:val="0020129C"/>
    <w:rsid w:val="0020138B"/>
    <w:rsid w:val="002013C8"/>
    <w:rsid w:val="00201406"/>
    <w:rsid w:val="00201472"/>
    <w:rsid w:val="002014FF"/>
    <w:rsid w:val="00201715"/>
    <w:rsid w:val="0020174F"/>
    <w:rsid w:val="002017E1"/>
    <w:rsid w:val="00201A4F"/>
    <w:rsid w:val="00201B90"/>
    <w:rsid w:val="00201C39"/>
    <w:rsid w:val="00201CB6"/>
    <w:rsid w:val="00201D1E"/>
    <w:rsid w:val="00201D68"/>
    <w:rsid w:val="00201DA1"/>
    <w:rsid w:val="00202057"/>
    <w:rsid w:val="002020BE"/>
    <w:rsid w:val="00202234"/>
    <w:rsid w:val="002022A7"/>
    <w:rsid w:val="00202321"/>
    <w:rsid w:val="00202342"/>
    <w:rsid w:val="0020254D"/>
    <w:rsid w:val="00202572"/>
    <w:rsid w:val="002026C4"/>
    <w:rsid w:val="002029E6"/>
    <w:rsid w:val="00202A06"/>
    <w:rsid w:val="00202AB1"/>
    <w:rsid w:val="00202B74"/>
    <w:rsid w:val="00202B8A"/>
    <w:rsid w:val="00202BCB"/>
    <w:rsid w:val="00202BD6"/>
    <w:rsid w:val="00202BDB"/>
    <w:rsid w:val="00202C4E"/>
    <w:rsid w:val="00202CC9"/>
    <w:rsid w:val="00202E80"/>
    <w:rsid w:val="00202F72"/>
    <w:rsid w:val="00202F9C"/>
    <w:rsid w:val="00202FF5"/>
    <w:rsid w:val="0020304B"/>
    <w:rsid w:val="00203122"/>
    <w:rsid w:val="0020317C"/>
    <w:rsid w:val="0020318D"/>
    <w:rsid w:val="00203196"/>
    <w:rsid w:val="002031A1"/>
    <w:rsid w:val="002031C0"/>
    <w:rsid w:val="002031F7"/>
    <w:rsid w:val="00203233"/>
    <w:rsid w:val="00203320"/>
    <w:rsid w:val="00203365"/>
    <w:rsid w:val="0020344D"/>
    <w:rsid w:val="0020350C"/>
    <w:rsid w:val="0020352B"/>
    <w:rsid w:val="0020364F"/>
    <w:rsid w:val="0020368D"/>
    <w:rsid w:val="002036B4"/>
    <w:rsid w:val="002036C7"/>
    <w:rsid w:val="00203764"/>
    <w:rsid w:val="00203832"/>
    <w:rsid w:val="002038D0"/>
    <w:rsid w:val="002038D5"/>
    <w:rsid w:val="00203965"/>
    <w:rsid w:val="00203AAE"/>
    <w:rsid w:val="00203B0F"/>
    <w:rsid w:val="00203B8F"/>
    <w:rsid w:val="00203D00"/>
    <w:rsid w:val="00203F07"/>
    <w:rsid w:val="00203F23"/>
    <w:rsid w:val="0020413A"/>
    <w:rsid w:val="002041C2"/>
    <w:rsid w:val="00204203"/>
    <w:rsid w:val="0020437C"/>
    <w:rsid w:val="002043A2"/>
    <w:rsid w:val="002043CC"/>
    <w:rsid w:val="002043E6"/>
    <w:rsid w:val="002043EE"/>
    <w:rsid w:val="00204578"/>
    <w:rsid w:val="002045CF"/>
    <w:rsid w:val="002047C4"/>
    <w:rsid w:val="0020482C"/>
    <w:rsid w:val="00204929"/>
    <w:rsid w:val="00204AEE"/>
    <w:rsid w:val="00204C82"/>
    <w:rsid w:val="00204C8B"/>
    <w:rsid w:val="00204D2D"/>
    <w:rsid w:val="00204FD9"/>
    <w:rsid w:val="00205053"/>
    <w:rsid w:val="002051CD"/>
    <w:rsid w:val="002051D8"/>
    <w:rsid w:val="002051E3"/>
    <w:rsid w:val="00205482"/>
    <w:rsid w:val="002054D7"/>
    <w:rsid w:val="002054E1"/>
    <w:rsid w:val="0020551D"/>
    <w:rsid w:val="002055A6"/>
    <w:rsid w:val="0020563A"/>
    <w:rsid w:val="00205655"/>
    <w:rsid w:val="0020582D"/>
    <w:rsid w:val="002058C3"/>
    <w:rsid w:val="00205B27"/>
    <w:rsid w:val="00205BF5"/>
    <w:rsid w:val="00205C4B"/>
    <w:rsid w:val="00205CA2"/>
    <w:rsid w:val="00205D1D"/>
    <w:rsid w:val="00205E13"/>
    <w:rsid w:val="00205E6C"/>
    <w:rsid w:val="00205E9C"/>
    <w:rsid w:val="00205F91"/>
    <w:rsid w:val="00205FA1"/>
    <w:rsid w:val="0020613A"/>
    <w:rsid w:val="00206147"/>
    <w:rsid w:val="00206154"/>
    <w:rsid w:val="00206286"/>
    <w:rsid w:val="002062D1"/>
    <w:rsid w:val="00206337"/>
    <w:rsid w:val="0020657C"/>
    <w:rsid w:val="002065F2"/>
    <w:rsid w:val="0020665E"/>
    <w:rsid w:val="00206841"/>
    <w:rsid w:val="00206890"/>
    <w:rsid w:val="00206944"/>
    <w:rsid w:val="002069BA"/>
    <w:rsid w:val="00206AAF"/>
    <w:rsid w:val="00206AB7"/>
    <w:rsid w:val="00206B37"/>
    <w:rsid w:val="00206C0D"/>
    <w:rsid w:val="00206C75"/>
    <w:rsid w:val="00206CBE"/>
    <w:rsid w:val="00206CFF"/>
    <w:rsid w:val="00206E9E"/>
    <w:rsid w:val="00206F2F"/>
    <w:rsid w:val="0020721E"/>
    <w:rsid w:val="0020726A"/>
    <w:rsid w:val="00207383"/>
    <w:rsid w:val="002073A5"/>
    <w:rsid w:val="0020743D"/>
    <w:rsid w:val="00207520"/>
    <w:rsid w:val="00207550"/>
    <w:rsid w:val="0020760B"/>
    <w:rsid w:val="00207698"/>
    <w:rsid w:val="002076DA"/>
    <w:rsid w:val="00207925"/>
    <w:rsid w:val="00207983"/>
    <w:rsid w:val="002079F1"/>
    <w:rsid w:val="00207A4B"/>
    <w:rsid w:val="00207AB9"/>
    <w:rsid w:val="00207BDF"/>
    <w:rsid w:val="00207BE7"/>
    <w:rsid w:val="00207C67"/>
    <w:rsid w:val="00207F77"/>
    <w:rsid w:val="00207FEC"/>
    <w:rsid w:val="0021002C"/>
    <w:rsid w:val="002100F5"/>
    <w:rsid w:val="00210170"/>
    <w:rsid w:val="002101D1"/>
    <w:rsid w:val="00210257"/>
    <w:rsid w:val="002102B5"/>
    <w:rsid w:val="002102CC"/>
    <w:rsid w:val="00210401"/>
    <w:rsid w:val="00210469"/>
    <w:rsid w:val="002104E2"/>
    <w:rsid w:val="0021050F"/>
    <w:rsid w:val="002105A2"/>
    <w:rsid w:val="002105E0"/>
    <w:rsid w:val="0021061A"/>
    <w:rsid w:val="0021071F"/>
    <w:rsid w:val="00210793"/>
    <w:rsid w:val="002107A3"/>
    <w:rsid w:val="002107D5"/>
    <w:rsid w:val="002107E5"/>
    <w:rsid w:val="002107F8"/>
    <w:rsid w:val="0021089A"/>
    <w:rsid w:val="002108CF"/>
    <w:rsid w:val="002109C2"/>
    <w:rsid w:val="00210AB4"/>
    <w:rsid w:val="00210B6A"/>
    <w:rsid w:val="00210D0C"/>
    <w:rsid w:val="00210D9C"/>
    <w:rsid w:val="00210DC8"/>
    <w:rsid w:val="00210DDA"/>
    <w:rsid w:val="00210DFE"/>
    <w:rsid w:val="00211015"/>
    <w:rsid w:val="0021102A"/>
    <w:rsid w:val="00211131"/>
    <w:rsid w:val="0021115B"/>
    <w:rsid w:val="002112A0"/>
    <w:rsid w:val="002112C8"/>
    <w:rsid w:val="002112ED"/>
    <w:rsid w:val="0021133D"/>
    <w:rsid w:val="00211373"/>
    <w:rsid w:val="00211418"/>
    <w:rsid w:val="00211483"/>
    <w:rsid w:val="002114F1"/>
    <w:rsid w:val="00211635"/>
    <w:rsid w:val="00211685"/>
    <w:rsid w:val="002118C7"/>
    <w:rsid w:val="00211930"/>
    <w:rsid w:val="00211954"/>
    <w:rsid w:val="00211AB4"/>
    <w:rsid w:val="00211B3B"/>
    <w:rsid w:val="00211B5D"/>
    <w:rsid w:val="00211BAD"/>
    <w:rsid w:val="00211CDF"/>
    <w:rsid w:val="00211D20"/>
    <w:rsid w:val="00211FEF"/>
    <w:rsid w:val="0021200B"/>
    <w:rsid w:val="00212102"/>
    <w:rsid w:val="0021217F"/>
    <w:rsid w:val="0021226E"/>
    <w:rsid w:val="00212351"/>
    <w:rsid w:val="00212386"/>
    <w:rsid w:val="00212413"/>
    <w:rsid w:val="002124DE"/>
    <w:rsid w:val="0021251D"/>
    <w:rsid w:val="002125E8"/>
    <w:rsid w:val="00212643"/>
    <w:rsid w:val="00212649"/>
    <w:rsid w:val="00212828"/>
    <w:rsid w:val="002128CE"/>
    <w:rsid w:val="002128F3"/>
    <w:rsid w:val="00212959"/>
    <w:rsid w:val="00212C46"/>
    <w:rsid w:val="00212C91"/>
    <w:rsid w:val="00212CC6"/>
    <w:rsid w:val="00212F79"/>
    <w:rsid w:val="00212FD2"/>
    <w:rsid w:val="00213104"/>
    <w:rsid w:val="00213117"/>
    <w:rsid w:val="0021312F"/>
    <w:rsid w:val="0021321F"/>
    <w:rsid w:val="0021330F"/>
    <w:rsid w:val="002133F4"/>
    <w:rsid w:val="00213427"/>
    <w:rsid w:val="002134D4"/>
    <w:rsid w:val="002134D5"/>
    <w:rsid w:val="00213537"/>
    <w:rsid w:val="00213565"/>
    <w:rsid w:val="00213711"/>
    <w:rsid w:val="00213AD5"/>
    <w:rsid w:val="00213B03"/>
    <w:rsid w:val="00213B75"/>
    <w:rsid w:val="00213C92"/>
    <w:rsid w:val="00213D35"/>
    <w:rsid w:val="00213D91"/>
    <w:rsid w:val="00213E56"/>
    <w:rsid w:val="0021401C"/>
    <w:rsid w:val="00214115"/>
    <w:rsid w:val="0021417F"/>
    <w:rsid w:val="00214227"/>
    <w:rsid w:val="00214291"/>
    <w:rsid w:val="00214397"/>
    <w:rsid w:val="002143AB"/>
    <w:rsid w:val="00214405"/>
    <w:rsid w:val="00214412"/>
    <w:rsid w:val="002144FC"/>
    <w:rsid w:val="00214511"/>
    <w:rsid w:val="002145CF"/>
    <w:rsid w:val="002146A0"/>
    <w:rsid w:val="002147CD"/>
    <w:rsid w:val="00214912"/>
    <w:rsid w:val="00214933"/>
    <w:rsid w:val="00214967"/>
    <w:rsid w:val="00214993"/>
    <w:rsid w:val="00214A6F"/>
    <w:rsid w:val="00214A8F"/>
    <w:rsid w:val="00214B3B"/>
    <w:rsid w:val="00214BA8"/>
    <w:rsid w:val="00214EF2"/>
    <w:rsid w:val="00214FB4"/>
    <w:rsid w:val="00214FC4"/>
    <w:rsid w:val="0021510E"/>
    <w:rsid w:val="0021516E"/>
    <w:rsid w:val="0021528D"/>
    <w:rsid w:val="0021541A"/>
    <w:rsid w:val="0021546D"/>
    <w:rsid w:val="002154E6"/>
    <w:rsid w:val="002155E1"/>
    <w:rsid w:val="002156B9"/>
    <w:rsid w:val="00215744"/>
    <w:rsid w:val="0021574C"/>
    <w:rsid w:val="0021581C"/>
    <w:rsid w:val="002159BD"/>
    <w:rsid w:val="00215B0E"/>
    <w:rsid w:val="00215B1B"/>
    <w:rsid w:val="00215C2E"/>
    <w:rsid w:val="00215CF5"/>
    <w:rsid w:val="00215CF7"/>
    <w:rsid w:val="00215CFE"/>
    <w:rsid w:val="00215F0A"/>
    <w:rsid w:val="00215F88"/>
    <w:rsid w:val="00215FCC"/>
    <w:rsid w:val="00215FD7"/>
    <w:rsid w:val="00216072"/>
    <w:rsid w:val="002160D7"/>
    <w:rsid w:val="002162CD"/>
    <w:rsid w:val="0021639C"/>
    <w:rsid w:val="00216413"/>
    <w:rsid w:val="0021668C"/>
    <w:rsid w:val="00216A17"/>
    <w:rsid w:val="00216AE7"/>
    <w:rsid w:val="00216B04"/>
    <w:rsid w:val="00216C0A"/>
    <w:rsid w:val="00216C7B"/>
    <w:rsid w:val="00216F12"/>
    <w:rsid w:val="00216FD9"/>
    <w:rsid w:val="002170EF"/>
    <w:rsid w:val="0021712A"/>
    <w:rsid w:val="0021714E"/>
    <w:rsid w:val="00217158"/>
    <w:rsid w:val="00217182"/>
    <w:rsid w:val="00217244"/>
    <w:rsid w:val="0021724C"/>
    <w:rsid w:val="002172D2"/>
    <w:rsid w:val="00217430"/>
    <w:rsid w:val="00217523"/>
    <w:rsid w:val="00217602"/>
    <w:rsid w:val="00217699"/>
    <w:rsid w:val="0021771A"/>
    <w:rsid w:val="00217884"/>
    <w:rsid w:val="002178F7"/>
    <w:rsid w:val="0021796E"/>
    <w:rsid w:val="00217A67"/>
    <w:rsid w:val="00217B28"/>
    <w:rsid w:val="00217C01"/>
    <w:rsid w:val="00217C92"/>
    <w:rsid w:val="00217CAC"/>
    <w:rsid w:val="00217CD2"/>
    <w:rsid w:val="00217D07"/>
    <w:rsid w:val="00217EA2"/>
    <w:rsid w:val="00217EE7"/>
    <w:rsid w:val="00217F22"/>
    <w:rsid w:val="00217F74"/>
    <w:rsid w:val="00217F85"/>
    <w:rsid w:val="00217FB1"/>
    <w:rsid w:val="00220006"/>
    <w:rsid w:val="00220302"/>
    <w:rsid w:val="0022033F"/>
    <w:rsid w:val="0022047A"/>
    <w:rsid w:val="00220537"/>
    <w:rsid w:val="0022062C"/>
    <w:rsid w:val="00220996"/>
    <w:rsid w:val="00220998"/>
    <w:rsid w:val="002209B3"/>
    <w:rsid w:val="00220A62"/>
    <w:rsid w:val="00220BC1"/>
    <w:rsid w:val="00220CF0"/>
    <w:rsid w:val="00220E4F"/>
    <w:rsid w:val="00220ED6"/>
    <w:rsid w:val="00221024"/>
    <w:rsid w:val="002210CD"/>
    <w:rsid w:val="002211E0"/>
    <w:rsid w:val="002211ED"/>
    <w:rsid w:val="00221210"/>
    <w:rsid w:val="00221271"/>
    <w:rsid w:val="002212DE"/>
    <w:rsid w:val="002213A2"/>
    <w:rsid w:val="00221460"/>
    <w:rsid w:val="0022156C"/>
    <w:rsid w:val="00221630"/>
    <w:rsid w:val="00221677"/>
    <w:rsid w:val="002216F3"/>
    <w:rsid w:val="00221722"/>
    <w:rsid w:val="002217AD"/>
    <w:rsid w:val="002217D7"/>
    <w:rsid w:val="00221909"/>
    <w:rsid w:val="0022194B"/>
    <w:rsid w:val="002219EA"/>
    <w:rsid w:val="00221A3B"/>
    <w:rsid w:val="00221AB8"/>
    <w:rsid w:val="00221B4A"/>
    <w:rsid w:val="00221BA9"/>
    <w:rsid w:val="00221C42"/>
    <w:rsid w:val="00221C97"/>
    <w:rsid w:val="00221D1E"/>
    <w:rsid w:val="00221D7A"/>
    <w:rsid w:val="00221D99"/>
    <w:rsid w:val="00221DF4"/>
    <w:rsid w:val="00221E7A"/>
    <w:rsid w:val="00221FBC"/>
    <w:rsid w:val="002220CE"/>
    <w:rsid w:val="002220E2"/>
    <w:rsid w:val="00222164"/>
    <w:rsid w:val="00222385"/>
    <w:rsid w:val="0022259D"/>
    <w:rsid w:val="002225C5"/>
    <w:rsid w:val="0022262F"/>
    <w:rsid w:val="00222687"/>
    <w:rsid w:val="002226AA"/>
    <w:rsid w:val="00222762"/>
    <w:rsid w:val="0022278A"/>
    <w:rsid w:val="002227AE"/>
    <w:rsid w:val="00222859"/>
    <w:rsid w:val="00222954"/>
    <w:rsid w:val="00222B19"/>
    <w:rsid w:val="00222BBC"/>
    <w:rsid w:val="00222C13"/>
    <w:rsid w:val="00222CE2"/>
    <w:rsid w:val="00222D2B"/>
    <w:rsid w:val="00222D39"/>
    <w:rsid w:val="00222D4B"/>
    <w:rsid w:val="00222DAE"/>
    <w:rsid w:val="00222FA8"/>
    <w:rsid w:val="0022307D"/>
    <w:rsid w:val="00223081"/>
    <w:rsid w:val="002230A8"/>
    <w:rsid w:val="00223140"/>
    <w:rsid w:val="00223189"/>
    <w:rsid w:val="00223192"/>
    <w:rsid w:val="00223249"/>
    <w:rsid w:val="002233CA"/>
    <w:rsid w:val="002234C3"/>
    <w:rsid w:val="002235F5"/>
    <w:rsid w:val="0022364C"/>
    <w:rsid w:val="0022378B"/>
    <w:rsid w:val="00223795"/>
    <w:rsid w:val="002238CD"/>
    <w:rsid w:val="002238EB"/>
    <w:rsid w:val="002239C6"/>
    <w:rsid w:val="002239FA"/>
    <w:rsid w:val="00223A54"/>
    <w:rsid w:val="00223A77"/>
    <w:rsid w:val="00223CAA"/>
    <w:rsid w:val="00223CFE"/>
    <w:rsid w:val="00223D82"/>
    <w:rsid w:val="00223DF3"/>
    <w:rsid w:val="00223DFF"/>
    <w:rsid w:val="00223E13"/>
    <w:rsid w:val="00223F54"/>
    <w:rsid w:val="002242CC"/>
    <w:rsid w:val="00224374"/>
    <w:rsid w:val="002243CC"/>
    <w:rsid w:val="002244C3"/>
    <w:rsid w:val="002245B3"/>
    <w:rsid w:val="002245F0"/>
    <w:rsid w:val="00224625"/>
    <w:rsid w:val="002246BA"/>
    <w:rsid w:val="00224774"/>
    <w:rsid w:val="002247DC"/>
    <w:rsid w:val="0022493C"/>
    <w:rsid w:val="002249FB"/>
    <w:rsid w:val="00224A10"/>
    <w:rsid w:val="00224B3A"/>
    <w:rsid w:val="00224D7A"/>
    <w:rsid w:val="00224E99"/>
    <w:rsid w:val="00224F65"/>
    <w:rsid w:val="0022501C"/>
    <w:rsid w:val="00225070"/>
    <w:rsid w:val="002250DD"/>
    <w:rsid w:val="002250EC"/>
    <w:rsid w:val="0022527D"/>
    <w:rsid w:val="00225418"/>
    <w:rsid w:val="0022548D"/>
    <w:rsid w:val="002254AB"/>
    <w:rsid w:val="0022552C"/>
    <w:rsid w:val="00225535"/>
    <w:rsid w:val="00225569"/>
    <w:rsid w:val="0022563E"/>
    <w:rsid w:val="002257DE"/>
    <w:rsid w:val="00225819"/>
    <w:rsid w:val="0022596D"/>
    <w:rsid w:val="002259BD"/>
    <w:rsid w:val="002259EE"/>
    <w:rsid w:val="00225A4A"/>
    <w:rsid w:val="00225BBC"/>
    <w:rsid w:val="00225FCE"/>
    <w:rsid w:val="00226084"/>
    <w:rsid w:val="002260FD"/>
    <w:rsid w:val="002261AE"/>
    <w:rsid w:val="002262D5"/>
    <w:rsid w:val="00226328"/>
    <w:rsid w:val="00226509"/>
    <w:rsid w:val="00226669"/>
    <w:rsid w:val="002266D8"/>
    <w:rsid w:val="00226748"/>
    <w:rsid w:val="00226818"/>
    <w:rsid w:val="00226A1D"/>
    <w:rsid w:val="00226BA1"/>
    <w:rsid w:val="00226BAB"/>
    <w:rsid w:val="00226C01"/>
    <w:rsid w:val="00226CC4"/>
    <w:rsid w:val="00226EB5"/>
    <w:rsid w:val="00227119"/>
    <w:rsid w:val="0022716F"/>
    <w:rsid w:val="0022717E"/>
    <w:rsid w:val="002271D1"/>
    <w:rsid w:val="002271D7"/>
    <w:rsid w:val="002272C8"/>
    <w:rsid w:val="0022739C"/>
    <w:rsid w:val="002273E4"/>
    <w:rsid w:val="0022743F"/>
    <w:rsid w:val="002274CE"/>
    <w:rsid w:val="00227698"/>
    <w:rsid w:val="002276B7"/>
    <w:rsid w:val="00227701"/>
    <w:rsid w:val="00227959"/>
    <w:rsid w:val="002279B9"/>
    <w:rsid w:val="00227B8A"/>
    <w:rsid w:val="00227D05"/>
    <w:rsid w:val="00227E88"/>
    <w:rsid w:val="00227EB5"/>
    <w:rsid w:val="00230038"/>
    <w:rsid w:val="0023008E"/>
    <w:rsid w:val="002301F9"/>
    <w:rsid w:val="00230246"/>
    <w:rsid w:val="00230279"/>
    <w:rsid w:val="00230294"/>
    <w:rsid w:val="002303CE"/>
    <w:rsid w:val="0023065E"/>
    <w:rsid w:val="00230669"/>
    <w:rsid w:val="00230735"/>
    <w:rsid w:val="002307E6"/>
    <w:rsid w:val="002307F2"/>
    <w:rsid w:val="0023082B"/>
    <w:rsid w:val="0023083F"/>
    <w:rsid w:val="00230887"/>
    <w:rsid w:val="00230B2F"/>
    <w:rsid w:val="00230BAD"/>
    <w:rsid w:val="00230C13"/>
    <w:rsid w:val="00230CCA"/>
    <w:rsid w:val="00230EAC"/>
    <w:rsid w:val="00230EEA"/>
    <w:rsid w:val="00230F69"/>
    <w:rsid w:val="00230F80"/>
    <w:rsid w:val="00230FC8"/>
    <w:rsid w:val="0023103C"/>
    <w:rsid w:val="0023115B"/>
    <w:rsid w:val="00231682"/>
    <w:rsid w:val="002316D4"/>
    <w:rsid w:val="0023176B"/>
    <w:rsid w:val="0023176C"/>
    <w:rsid w:val="002317E7"/>
    <w:rsid w:val="00231850"/>
    <w:rsid w:val="00231A49"/>
    <w:rsid w:val="00231A94"/>
    <w:rsid w:val="00231BDB"/>
    <w:rsid w:val="00231C8B"/>
    <w:rsid w:val="00231E5C"/>
    <w:rsid w:val="00231EBD"/>
    <w:rsid w:val="0023207A"/>
    <w:rsid w:val="002320C2"/>
    <w:rsid w:val="00232125"/>
    <w:rsid w:val="0023257E"/>
    <w:rsid w:val="00232741"/>
    <w:rsid w:val="002327DA"/>
    <w:rsid w:val="00232833"/>
    <w:rsid w:val="00232900"/>
    <w:rsid w:val="0023292C"/>
    <w:rsid w:val="00232973"/>
    <w:rsid w:val="00232B76"/>
    <w:rsid w:val="00232BA8"/>
    <w:rsid w:val="00232CBD"/>
    <w:rsid w:val="00232E47"/>
    <w:rsid w:val="00232E56"/>
    <w:rsid w:val="00232E58"/>
    <w:rsid w:val="00232F35"/>
    <w:rsid w:val="00232FEE"/>
    <w:rsid w:val="00233305"/>
    <w:rsid w:val="00233386"/>
    <w:rsid w:val="0023341B"/>
    <w:rsid w:val="002334F5"/>
    <w:rsid w:val="00233573"/>
    <w:rsid w:val="002336CC"/>
    <w:rsid w:val="00233768"/>
    <w:rsid w:val="002337D6"/>
    <w:rsid w:val="00233891"/>
    <w:rsid w:val="0023391E"/>
    <w:rsid w:val="00233A02"/>
    <w:rsid w:val="00233ACB"/>
    <w:rsid w:val="00233C22"/>
    <w:rsid w:val="00233E52"/>
    <w:rsid w:val="00233E98"/>
    <w:rsid w:val="00233EB8"/>
    <w:rsid w:val="00234022"/>
    <w:rsid w:val="002340C2"/>
    <w:rsid w:val="0023411F"/>
    <w:rsid w:val="0023412D"/>
    <w:rsid w:val="00234163"/>
    <w:rsid w:val="00234180"/>
    <w:rsid w:val="002341AB"/>
    <w:rsid w:val="002341BC"/>
    <w:rsid w:val="002343D1"/>
    <w:rsid w:val="002344B6"/>
    <w:rsid w:val="002345CF"/>
    <w:rsid w:val="00234613"/>
    <w:rsid w:val="002346D8"/>
    <w:rsid w:val="002347D1"/>
    <w:rsid w:val="00234952"/>
    <w:rsid w:val="00234AB1"/>
    <w:rsid w:val="00234B1C"/>
    <w:rsid w:val="00234B7B"/>
    <w:rsid w:val="00234C13"/>
    <w:rsid w:val="00234C3F"/>
    <w:rsid w:val="00234DF6"/>
    <w:rsid w:val="00234E03"/>
    <w:rsid w:val="00234E96"/>
    <w:rsid w:val="0023509B"/>
    <w:rsid w:val="00235113"/>
    <w:rsid w:val="00235185"/>
    <w:rsid w:val="002352FA"/>
    <w:rsid w:val="002353E7"/>
    <w:rsid w:val="00235432"/>
    <w:rsid w:val="00235501"/>
    <w:rsid w:val="00235757"/>
    <w:rsid w:val="0023576A"/>
    <w:rsid w:val="002357D2"/>
    <w:rsid w:val="0023587D"/>
    <w:rsid w:val="00235937"/>
    <w:rsid w:val="00235953"/>
    <w:rsid w:val="00235B16"/>
    <w:rsid w:val="00235B94"/>
    <w:rsid w:val="00235C52"/>
    <w:rsid w:val="00235CA6"/>
    <w:rsid w:val="00235E6A"/>
    <w:rsid w:val="00235F66"/>
    <w:rsid w:val="0023601D"/>
    <w:rsid w:val="0023604C"/>
    <w:rsid w:val="002362B0"/>
    <w:rsid w:val="002362D5"/>
    <w:rsid w:val="00236330"/>
    <w:rsid w:val="002363E9"/>
    <w:rsid w:val="002363EB"/>
    <w:rsid w:val="00236445"/>
    <w:rsid w:val="00236570"/>
    <w:rsid w:val="00236585"/>
    <w:rsid w:val="002365BC"/>
    <w:rsid w:val="002369EB"/>
    <w:rsid w:val="00236A4D"/>
    <w:rsid w:val="00236A64"/>
    <w:rsid w:val="00236AC6"/>
    <w:rsid w:val="00236C01"/>
    <w:rsid w:val="00236D20"/>
    <w:rsid w:val="00236E8A"/>
    <w:rsid w:val="00236EED"/>
    <w:rsid w:val="00236F0D"/>
    <w:rsid w:val="00237193"/>
    <w:rsid w:val="002371B4"/>
    <w:rsid w:val="00237219"/>
    <w:rsid w:val="0023726A"/>
    <w:rsid w:val="002374C2"/>
    <w:rsid w:val="0023783D"/>
    <w:rsid w:val="00237954"/>
    <w:rsid w:val="00237A89"/>
    <w:rsid w:val="00237B57"/>
    <w:rsid w:val="00237C06"/>
    <w:rsid w:val="00237C4B"/>
    <w:rsid w:val="00237D94"/>
    <w:rsid w:val="00237F7B"/>
    <w:rsid w:val="00237F8E"/>
    <w:rsid w:val="002400A0"/>
    <w:rsid w:val="002400CD"/>
    <w:rsid w:val="00240112"/>
    <w:rsid w:val="00240136"/>
    <w:rsid w:val="0024015F"/>
    <w:rsid w:val="00240322"/>
    <w:rsid w:val="00240390"/>
    <w:rsid w:val="00240483"/>
    <w:rsid w:val="00240756"/>
    <w:rsid w:val="002407D7"/>
    <w:rsid w:val="00240869"/>
    <w:rsid w:val="002408CE"/>
    <w:rsid w:val="0024090D"/>
    <w:rsid w:val="00240B0E"/>
    <w:rsid w:val="00240C31"/>
    <w:rsid w:val="00240D22"/>
    <w:rsid w:val="00240F12"/>
    <w:rsid w:val="0024113C"/>
    <w:rsid w:val="00241175"/>
    <w:rsid w:val="0024126F"/>
    <w:rsid w:val="00241295"/>
    <w:rsid w:val="002413A7"/>
    <w:rsid w:val="002413C2"/>
    <w:rsid w:val="00241466"/>
    <w:rsid w:val="00241487"/>
    <w:rsid w:val="002414BF"/>
    <w:rsid w:val="00241581"/>
    <w:rsid w:val="00241594"/>
    <w:rsid w:val="002415A9"/>
    <w:rsid w:val="002415BC"/>
    <w:rsid w:val="002416AB"/>
    <w:rsid w:val="00241722"/>
    <w:rsid w:val="0024172E"/>
    <w:rsid w:val="00241822"/>
    <w:rsid w:val="0024184E"/>
    <w:rsid w:val="0024188C"/>
    <w:rsid w:val="00241940"/>
    <w:rsid w:val="002419B1"/>
    <w:rsid w:val="00241B27"/>
    <w:rsid w:val="00241B60"/>
    <w:rsid w:val="00241B92"/>
    <w:rsid w:val="00241C3D"/>
    <w:rsid w:val="00241CC1"/>
    <w:rsid w:val="00241D23"/>
    <w:rsid w:val="00241D2A"/>
    <w:rsid w:val="00241D6B"/>
    <w:rsid w:val="00241DAC"/>
    <w:rsid w:val="00241E37"/>
    <w:rsid w:val="00241FD0"/>
    <w:rsid w:val="00242101"/>
    <w:rsid w:val="002421D2"/>
    <w:rsid w:val="002422A9"/>
    <w:rsid w:val="00242424"/>
    <w:rsid w:val="00242497"/>
    <w:rsid w:val="002424B2"/>
    <w:rsid w:val="002425BC"/>
    <w:rsid w:val="002426B1"/>
    <w:rsid w:val="002426D8"/>
    <w:rsid w:val="00242716"/>
    <w:rsid w:val="0024280C"/>
    <w:rsid w:val="00242836"/>
    <w:rsid w:val="002428A1"/>
    <w:rsid w:val="002428D9"/>
    <w:rsid w:val="00242934"/>
    <w:rsid w:val="00242935"/>
    <w:rsid w:val="00242B2C"/>
    <w:rsid w:val="00242D0B"/>
    <w:rsid w:val="00242D79"/>
    <w:rsid w:val="00243066"/>
    <w:rsid w:val="00243073"/>
    <w:rsid w:val="002431FD"/>
    <w:rsid w:val="0024335E"/>
    <w:rsid w:val="002433E9"/>
    <w:rsid w:val="00243403"/>
    <w:rsid w:val="002435F1"/>
    <w:rsid w:val="002437E2"/>
    <w:rsid w:val="00243B75"/>
    <w:rsid w:val="00243BC2"/>
    <w:rsid w:val="00243BF0"/>
    <w:rsid w:val="00243C2C"/>
    <w:rsid w:val="00243D13"/>
    <w:rsid w:val="00243E3A"/>
    <w:rsid w:val="00243F78"/>
    <w:rsid w:val="0024401A"/>
    <w:rsid w:val="00244046"/>
    <w:rsid w:val="0024416A"/>
    <w:rsid w:val="002441E3"/>
    <w:rsid w:val="00244353"/>
    <w:rsid w:val="00244366"/>
    <w:rsid w:val="00244728"/>
    <w:rsid w:val="0024473F"/>
    <w:rsid w:val="0024478C"/>
    <w:rsid w:val="00244882"/>
    <w:rsid w:val="00244954"/>
    <w:rsid w:val="00244B31"/>
    <w:rsid w:val="00244CB3"/>
    <w:rsid w:val="00244DAC"/>
    <w:rsid w:val="00244DD7"/>
    <w:rsid w:val="00244E7B"/>
    <w:rsid w:val="00244EDB"/>
    <w:rsid w:val="00244F0A"/>
    <w:rsid w:val="002450D6"/>
    <w:rsid w:val="00245220"/>
    <w:rsid w:val="002452E1"/>
    <w:rsid w:val="00245322"/>
    <w:rsid w:val="0024545F"/>
    <w:rsid w:val="00245530"/>
    <w:rsid w:val="00245831"/>
    <w:rsid w:val="002458DF"/>
    <w:rsid w:val="00245986"/>
    <w:rsid w:val="00245AB7"/>
    <w:rsid w:val="00245B24"/>
    <w:rsid w:val="00245B4F"/>
    <w:rsid w:val="00245C84"/>
    <w:rsid w:val="00245D56"/>
    <w:rsid w:val="002461BE"/>
    <w:rsid w:val="002462B3"/>
    <w:rsid w:val="002462EB"/>
    <w:rsid w:val="00246326"/>
    <w:rsid w:val="0024637F"/>
    <w:rsid w:val="0024643E"/>
    <w:rsid w:val="0024650C"/>
    <w:rsid w:val="00246528"/>
    <w:rsid w:val="002465A1"/>
    <w:rsid w:val="0024661A"/>
    <w:rsid w:val="002466E1"/>
    <w:rsid w:val="00246700"/>
    <w:rsid w:val="0024675C"/>
    <w:rsid w:val="00246914"/>
    <w:rsid w:val="00246999"/>
    <w:rsid w:val="0024699E"/>
    <w:rsid w:val="00246A33"/>
    <w:rsid w:val="00246AB9"/>
    <w:rsid w:val="00246BE5"/>
    <w:rsid w:val="00246C63"/>
    <w:rsid w:val="00246C8F"/>
    <w:rsid w:val="00246CEF"/>
    <w:rsid w:val="00246D72"/>
    <w:rsid w:val="00246F16"/>
    <w:rsid w:val="00246F7A"/>
    <w:rsid w:val="0024700F"/>
    <w:rsid w:val="00247154"/>
    <w:rsid w:val="00247222"/>
    <w:rsid w:val="002472AE"/>
    <w:rsid w:val="00247482"/>
    <w:rsid w:val="002474BD"/>
    <w:rsid w:val="002474D3"/>
    <w:rsid w:val="00247643"/>
    <w:rsid w:val="0024769D"/>
    <w:rsid w:val="002476BE"/>
    <w:rsid w:val="002477DC"/>
    <w:rsid w:val="00247BA3"/>
    <w:rsid w:val="00247C1B"/>
    <w:rsid w:val="00247CEF"/>
    <w:rsid w:val="00247D97"/>
    <w:rsid w:val="00247DA1"/>
    <w:rsid w:val="00247E18"/>
    <w:rsid w:val="00247E21"/>
    <w:rsid w:val="00247EDD"/>
    <w:rsid w:val="00247F49"/>
    <w:rsid w:val="00247F8D"/>
    <w:rsid w:val="00247FC8"/>
    <w:rsid w:val="00250044"/>
    <w:rsid w:val="002501EF"/>
    <w:rsid w:val="00250226"/>
    <w:rsid w:val="00250458"/>
    <w:rsid w:val="002504AE"/>
    <w:rsid w:val="00250504"/>
    <w:rsid w:val="0025055A"/>
    <w:rsid w:val="0025058C"/>
    <w:rsid w:val="002505A1"/>
    <w:rsid w:val="00250608"/>
    <w:rsid w:val="00250616"/>
    <w:rsid w:val="0025064A"/>
    <w:rsid w:val="0025065A"/>
    <w:rsid w:val="002506E6"/>
    <w:rsid w:val="0025074B"/>
    <w:rsid w:val="002507FC"/>
    <w:rsid w:val="00250885"/>
    <w:rsid w:val="002509DC"/>
    <w:rsid w:val="00250A6E"/>
    <w:rsid w:val="00250B9D"/>
    <w:rsid w:val="00250BD8"/>
    <w:rsid w:val="00250EA7"/>
    <w:rsid w:val="00250EF3"/>
    <w:rsid w:val="0025116C"/>
    <w:rsid w:val="002511D0"/>
    <w:rsid w:val="002512A4"/>
    <w:rsid w:val="002512B5"/>
    <w:rsid w:val="00251352"/>
    <w:rsid w:val="0025135A"/>
    <w:rsid w:val="002514B8"/>
    <w:rsid w:val="0025155A"/>
    <w:rsid w:val="00251666"/>
    <w:rsid w:val="002516C4"/>
    <w:rsid w:val="00251818"/>
    <w:rsid w:val="0025187F"/>
    <w:rsid w:val="00251915"/>
    <w:rsid w:val="00251C93"/>
    <w:rsid w:val="00251CB4"/>
    <w:rsid w:val="00251F4A"/>
    <w:rsid w:val="00252033"/>
    <w:rsid w:val="002520A6"/>
    <w:rsid w:val="002520EA"/>
    <w:rsid w:val="00252140"/>
    <w:rsid w:val="0025231C"/>
    <w:rsid w:val="00252397"/>
    <w:rsid w:val="00252400"/>
    <w:rsid w:val="00252507"/>
    <w:rsid w:val="00252549"/>
    <w:rsid w:val="0025261A"/>
    <w:rsid w:val="0025262C"/>
    <w:rsid w:val="00252704"/>
    <w:rsid w:val="00252931"/>
    <w:rsid w:val="0025297F"/>
    <w:rsid w:val="00252AEA"/>
    <w:rsid w:val="00252CDA"/>
    <w:rsid w:val="00252D0E"/>
    <w:rsid w:val="00252D6B"/>
    <w:rsid w:val="00252DA1"/>
    <w:rsid w:val="00252EC7"/>
    <w:rsid w:val="00252F9B"/>
    <w:rsid w:val="0025303F"/>
    <w:rsid w:val="00253090"/>
    <w:rsid w:val="002530A4"/>
    <w:rsid w:val="002531F8"/>
    <w:rsid w:val="002533A1"/>
    <w:rsid w:val="00253458"/>
    <w:rsid w:val="0025355B"/>
    <w:rsid w:val="00253773"/>
    <w:rsid w:val="00253794"/>
    <w:rsid w:val="002538C9"/>
    <w:rsid w:val="00253926"/>
    <w:rsid w:val="0025393E"/>
    <w:rsid w:val="00253950"/>
    <w:rsid w:val="00253C15"/>
    <w:rsid w:val="00253C6F"/>
    <w:rsid w:val="00253D20"/>
    <w:rsid w:val="00253D51"/>
    <w:rsid w:val="00253DC8"/>
    <w:rsid w:val="00253DD1"/>
    <w:rsid w:val="00253F3B"/>
    <w:rsid w:val="002540AD"/>
    <w:rsid w:val="002540E4"/>
    <w:rsid w:val="002541CE"/>
    <w:rsid w:val="00254207"/>
    <w:rsid w:val="0025421D"/>
    <w:rsid w:val="002544A0"/>
    <w:rsid w:val="0025456A"/>
    <w:rsid w:val="00254574"/>
    <w:rsid w:val="002547B8"/>
    <w:rsid w:val="002547D4"/>
    <w:rsid w:val="0025487D"/>
    <w:rsid w:val="00254928"/>
    <w:rsid w:val="002549F4"/>
    <w:rsid w:val="00254AAD"/>
    <w:rsid w:val="00254ACD"/>
    <w:rsid w:val="00254F7C"/>
    <w:rsid w:val="00254FB3"/>
    <w:rsid w:val="00255025"/>
    <w:rsid w:val="00255062"/>
    <w:rsid w:val="002552A8"/>
    <w:rsid w:val="00255354"/>
    <w:rsid w:val="002553C6"/>
    <w:rsid w:val="00255548"/>
    <w:rsid w:val="00255599"/>
    <w:rsid w:val="00255922"/>
    <w:rsid w:val="0025594D"/>
    <w:rsid w:val="002559C5"/>
    <w:rsid w:val="00255AB2"/>
    <w:rsid w:val="00255B77"/>
    <w:rsid w:val="00255BD8"/>
    <w:rsid w:val="00255D66"/>
    <w:rsid w:val="00255D94"/>
    <w:rsid w:val="00255E43"/>
    <w:rsid w:val="00255E75"/>
    <w:rsid w:val="00255FCB"/>
    <w:rsid w:val="00255FE8"/>
    <w:rsid w:val="002561F3"/>
    <w:rsid w:val="002562EB"/>
    <w:rsid w:val="00256300"/>
    <w:rsid w:val="002563AF"/>
    <w:rsid w:val="002563D6"/>
    <w:rsid w:val="002563FD"/>
    <w:rsid w:val="0025644F"/>
    <w:rsid w:val="0025648E"/>
    <w:rsid w:val="00256510"/>
    <w:rsid w:val="002565ED"/>
    <w:rsid w:val="002565F6"/>
    <w:rsid w:val="002567FC"/>
    <w:rsid w:val="00256949"/>
    <w:rsid w:val="0025697E"/>
    <w:rsid w:val="00256ABB"/>
    <w:rsid w:val="00256B27"/>
    <w:rsid w:val="00256CB7"/>
    <w:rsid w:val="00256CC0"/>
    <w:rsid w:val="00256DE1"/>
    <w:rsid w:val="00256EEA"/>
    <w:rsid w:val="00256FAA"/>
    <w:rsid w:val="00256FC1"/>
    <w:rsid w:val="00257051"/>
    <w:rsid w:val="00257064"/>
    <w:rsid w:val="002570C6"/>
    <w:rsid w:val="00257140"/>
    <w:rsid w:val="00257208"/>
    <w:rsid w:val="002572E5"/>
    <w:rsid w:val="00257339"/>
    <w:rsid w:val="002573DB"/>
    <w:rsid w:val="002573F2"/>
    <w:rsid w:val="00257456"/>
    <w:rsid w:val="002574C9"/>
    <w:rsid w:val="002575EA"/>
    <w:rsid w:val="0025760B"/>
    <w:rsid w:val="002576C0"/>
    <w:rsid w:val="0025772B"/>
    <w:rsid w:val="00257772"/>
    <w:rsid w:val="00257A29"/>
    <w:rsid w:val="00257AC3"/>
    <w:rsid w:val="00257B28"/>
    <w:rsid w:val="00257B50"/>
    <w:rsid w:val="00257BDF"/>
    <w:rsid w:val="00257C6C"/>
    <w:rsid w:val="00257D3A"/>
    <w:rsid w:val="00257DA4"/>
    <w:rsid w:val="00257E66"/>
    <w:rsid w:val="00257E71"/>
    <w:rsid w:val="00257EA0"/>
    <w:rsid w:val="00257EA9"/>
    <w:rsid w:val="00260090"/>
    <w:rsid w:val="002600EF"/>
    <w:rsid w:val="0026019B"/>
    <w:rsid w:val="0026019E"/>
    <w:rsid w:val="00260221"/>
    <w:rsid w:val="0026035F"/>
    <w:rsid w:val="00260398"/>
    <w:rsid w:val="002603C1"/>
    <w:rsid w:val="00260437"/>
    <w:rsid w:val="00260611"/>
    <w:rsid w:val="00260653"/>
    <w:rsid w:val="002607F9"/>
    <w:rsid w:val="0026094A"/>
    <w:rsid w:val="00260973"/>
    <w:rsid w:val="00260A2E"/>
    <w:rsid w:val="00260A73"/>
    <w:rsid w:val="00260B52"/>
    <w:rsid w:val="00260D55"/>
    <w:rsid w:val="00260E26"/>
    <w:rsid w:val="00260E8E"/>
    <w:rsid w:val="00260EDD"/>
    <w:rsid w:val="00260FF2"/>
    <w:rsid w:val="00261084"/>
    <w:rsid w:val="00261127"/>
    <w:rsid w:val="0026118E"/>
    <w:rsid w:val="00261197"/>
    <w:rsid w:val="00261265"/>
    <w:rsid w:val="00261319"/>
    <w:rsid w:val="002613B7"/>
    <w:rsid w:val="00261550"/>
    <w:rsid w:val="00261656"/>
    <w:rsid w:val="00261684"/>
    <w:rsid w:val="00261724"/>
    <w:rsid w:val="00261782"/>
    <w:rsid w:val="00261818"/>
    <w:rsid w:val="00261A1F"/>
    <w:rsid w:val="00261AE2"/>
    <w:rsid w:val="00261BC2"/>
    <w:rsid w:val="00261C9F"/>
    <w:rsid w:val="00261D6F"/>
    <w:rsid w:val="00261D72"/>
    <w:rsid w:val="00262113"/>
    <w:rsid w:val="00262222"/>
    <w:rsid w:val="00262263"/>
    <w:rsid w:val="002622D6"/>
    <w:rsid w:val="002622FB"/>
    <w:rsid w:val="0026232A"/>
    <w:rsid w:val="0026237E"/>
    <w:rsid w:val="00262474"/>
    <w:rsid w:val="00262502"/>
    <w:rsid w:val="0026255D"/>
    <w:rsid w:val="002625D2"/>
    <w:rsid w:val="0026267A"/>
    <w:rsid w:val="0026271E"/>
    <w:rsid w:val="00262753"/>
    <w:rsid w:val="0026276F"/>
    <w:rsid w:val="002627B4"/>
    <w:rsid w:val="00262952"/>
    <w:rsid w:val="00262957"/>
    <w:rsid w:val="002629AE"/>
    <w:rsid w:val="00262A33"/>
    <w:rsid w:val="00262AC5"/>
    <w:rsid w:val="00262ADB"/>
    <w:rsid w:val="00262C4A"/>
    <w:rsid w:val="00262C6F"/>
    <w:rsid w:val="00262CAF"/>
    <w:rsid w:val="00262D28"/>
    <w:rsid w:val="00262D79"/>
    <w:rsid w:val="00262F01"/>
    <w:rsid w:val="0026300F"/>
    <w:rsid w:val="002631E0"/>
    <w:rsid w:val="002631F0"/>
    <w:rsid w:val="00263284"/>
    <w:rsid w:val="00263309"/>
    <w:rsid w:val="0026332B"/>
    <w:rsid w:val="002633DC"/>
    <w:rsid w:val="00263447"/>
    <w:rsid w:val="00263452"/>
    <w:rsid w:val="00263520"/>
    <w:rsid w:val="002635F7"/>
    <w:rsid w:val="002635FE"/>
    <w:rsid w:val="00263605"/>
    <w:rsid w:val="00263772"/>
    <w:rsid w:val="0026390E"/>
    <w:rsid w:val="00263963"/>
    <w:rsid w:val="00263A9F"/>
    <w:rsid w:val="00263B1B"/>
    <w:rsid w:val="00263B43"/>
    <w:rsid w:val="00263B68"/>
    <w:rsid w:val="00263B9A"/>
    <w:rsid w:val="00263C70"/>
    <w:rsid w:val="00263CB6"/>
    <w:rsid w:val="00263CDE"/>
    <w:rsid w:val="00263D09"/>
    <w:rsid w:val="00263E24"/>
    <w:rsid w:val="00263E81"/>
    <w:rsid w:val="00263FC9"/>
    <w:rsid w:val="002641E1"/>
    <w:rsid w:val="00264221"/>
    <w:rsid w:val="0026429F"/>
    <w:rsid w:val="00264306"/>
    <w:rsid w:val="00264483"/>
    <w:rsid w:val="002644DC"/>
    <w:rsid w:val="0026457D"/>
    <w:rsid w:val="002645F0"/>
    <w:rsid w:val="00264617"/>
    <w:rsid w:val="00264748"/>
    <w:rsid w:val="00264755"/>
    <w:rsid w:val="0026477A"/>
    <w:rsid w:val="00264833"/>
    <w:rsid w:val="00264871"/>
    <w:rsid w:val="00264988"/>
    <w:rsid w:val="0026498E"/>
    <w:rsid w:val="00264996"/>
    <w:rsid w:val="002649EA"/>
    <w:rsid w:val="00264AEA"/>
    <w:rsid w:val="00264B6B"/>
    <w:rsid w:val="00264BFD"/>
    <w:rsid w:val="00264C3E"/>
    <w:rsid w:val="00264D02"/>
    <w:rsid w:val="00264D36"/>
    <w:rsid w:val="00264D45"/>
    <w:rsid w:val="00264D5D"/>
    <w:rsid w:val="00264DC9"/>
    <w:rsid w:val="00264DFF"/>
    <w:rsid w:val="00264EA4"/>
    <w:rsid w:val="00264FD2"/>
    <w:rsid w:val="00265083"/>
    <w:rsid w:val="00265100"/>
    <w:rsid w:val="0026517E"/>
    <w:rsid w:val="002651EE"/>
    <w:rsid w:val="002652A9"/>
    <w:rsid w:val="00265331"/>
    <w:rsid w:val="0026533B"/>
    <w:rsid w:val="0026537A"/>
    <w:rsid w:val="002653B1"/>
    <w:rsid w:val="002653DB"/>
    <w:rsid w:val="00265473"/>
    <w:rsid w:val="00265492"/>
    <w:rsid w:val="00265598"/>
    <w:rsid w:val="002655EB"/>
    <w:rsid w:val="002655F1"/>
    <w:rsid w:val="0026570F"/>
    <w:rsid w:val="00265815"/>
    <w:rsid w:val="00265856"/>
    <w:rsid w:val="002658CC"/>
    <w:rsid w:val="002658F9"/>
    <w:rsid w:val="0026592F"/>
    <w:rsid w:val="00265935"/>
    <w:rsid w:val="00265966"/>
    <w:rsid w:val="002659B3"/>
    <w:rsid w:val="002659E6"/>
    <w:rsid w:val="00265A9E"/>
    <w:rsid w:val="00265AC6"/>
    <w:rsid w:val="00265D8E"/>
    <w:rsid w:val="00265E1D"/>
    <w:rsid w:val="00265E93"/>
    <w:rsid w:val="00265F9A"/>
    <w:rsid w:val="0026600C"/>
    <w:rsid w:val="002660A9"/>
    <w:rsid w:val="0026620E"/>
    <w:rsid w:val="00266330"/>
    <w:rsid w:val="00266391"/>
    <w:rsid w:val="002664B6"/>
    <w:rsid w:val="0026650D"/>
    <w:rsid w:val="00266568"/>
    <w:rsid w:val="0026659A"/>
    <w:rsid w:val="0026660F"/>
    <w:rsid w:val="0026679E"/>
    <w:rsid w:val="002667AE"/>
    <w:rsid w:val="002667B6"/>
    <w:rsid w:val="0026696F"/>
    <w:rsid w:val="00266BD3"/>
    <w:rsid w:val="00266BEC"/>
    <w:rsid w:val="00266C75"/>
    <w:rsid w:val="00266CF7"/>
    <w:rsid w:val="00266DD2"/>
    <w:rsid w:val="00266ECA"/>
    <w:rsid w:val="00266ED2"/>
    <w:rsid w:val="00266F14"/>
    <w:rsid w:val="00267021"/>
    <w:rsid w:val="00267080"/>
    <w:rsid w:val="002670D7"/>
    <w:rsid w:val="0026710F"/>
    <w:rsid w:val="00267155"/>
    <w:rsid w:val="0026716E"/>
    <w:rsid w:val="0026744E"/>
    <w:rsid w:val="002674E5"/>
    <w:rsid w:val="00267535"/>
    <w:rsid w:val="0026754A"/>
    <w:rsid w:val="00267589"/>
    <w:rsid w:val="002676A0"/>
    <w:rsid w:val="00267785"/>
    <w:rsid w:val="0026788E"/>
    <w:rsid w:val="002679C1"/>
    <w:rsid w:val="00267A66"/>
    <w:rsid w:val="00267BAD"/>
    <w:rsid w:val="00267D3F"/>
    <w:rsid w:val="00267E38"/>
    <w:rsid w:val="00267E8C"/>
    <w:rsid w:val="00267EAE"/>
    <w:rsid w:val="00267F71"/>
    <w:rsid w:val="00267FD9"/>
    <w:rsid w:val="00270027"/>
    <w:rsid w:val="00270256"/>
    <w:rsid w:val="0027041E"/>
    <w:rsid w:val="00270519"/>
    <w:rsid w:val="00270525"/>
    <w:rsid w:val="002705E2"/>
    <w:rsid w:val="002706EF"/>
    <w:rsid w:val="00270850"/>
    <w:rsid w:val="0027086D"/>
    <w:rsid w:val="00270B3B"/>
    <w:rsid w:val="00270B94"/>
    <w:rsid w:val="00270C05"/>
    <w:rsid w:val="00270C60"/>
    <w:rsid w:val="00270CDD"/>
    <w:rsid w:val="00270D11"/>
    <w:rsid w:val="00270D24"/>
    <w:rsid w:val="00270DC3"/>
    <w:rsid w:val="00270DD8"/>
    <w:rsid w:val="00270FDD"/>
    <w:rsid w:val="0027102F"/>
    <w:rsid w:val="0027111C"/>
    <w:rsid w:val="00271195"/>
    <w:rsid w:val="0027120D"/>
    <w:rsid w:val="002712BB"/>
    <w:rsid w:val="0027133E"/>
    <w:rsid w:val="0027138C"/>
    <w:rsid w:val="0027138F"/>
    <w:rsid w:val="00271390"/>
    <w:rsid w:val="002716C4"/>
    <w:rsid w:val="00271710"/>
    <w:rsid w:val="0027174E"/>
    <w:rsid w:val="002717CB"/>
    <w:rsid w:val="0027182C"/>
    <w:rsid w:val="002718B8"/>
    <w:rsid w:val="002718ED"/>
    <w:rsid w:val="00271A32"/>
    <w:rsid w:val="00271A77"/>
    <w:rsid w:val="00271C38"/>
    <w:rsid w:val="00271CA8"/>
    <w:rsid w:val="00271CC7"/>
    <w:rsid w:val="00271D56"/>
    <w:rsid w:val="00271EB3"/>
    <w:rsid w:val="00272015"/>
    <w:rsid w:val="00272073"/>
    <w:rsid w:val="0027208D"/>
    <w:rsid w:val="00272098"/>
    <w:rsid w:val="00272167"/>
    <w:rsid w:val="002721A3"/>
    <w:rsid w:val="002721BC"/>
    <w:rsid w:val="00272228"/>
    <w:rsid w:val="0027226D"/>
    <w:rsid w:val="00272297"/>
    <w:rsid w:val="002723B6"/>
    <w:rsid w:val="0027261D"/>
    <w:rsid w:val="002727BF"/>
    <w:rsid w:val="002727EB"/>
    <w:rsid w:val="002728A7"/>
    <w:rsid w:val="002729B0"/>
    <w:rsid w:val="00272AE2"/>
    <w:rsid w:val="00272CCC"/>
    <w:rsid w:val="00272CEF"/>
    <w:rsid w:val="00272D2C"/>
    <w:rsid w:val="00272D91"/>
    <w:rsid w:val="00272E03"/>
    <w:rsid w:val="002731B4"/>
    <w:rsid w:val="002731F9"/>
    <w:rsid w:val="0027340B"/>
    <w:rsid w:val="00273510"/>
    <w:rsid w:val="002735C0"/>
    <w:rsid w:val="0027367D"/>
    <w:rsid w:val="0027368A"/>
    <w:rsid w:val="00273742"/>
    <w:rsid w:val="00273760"/>
    <w:rsid w:val="002737F5"/>
    <w:rsid w:val="00273814"/>
    <w:rsid w:val="002739A6"/>
    <w:rsid w:val="00273A72"/>
    <w:rsid w:val="00273AB0"/>
    <w:rsid w:val="00273B3A"/>
    <w:rsid w:val="00273B50"/>
    <w:rsid w:val="00273B8E"/>
    <w:rsid w:val="00273BB9"/>
    <w:rsid w:val="00273C08"/>
    <w:rsid w:val="00273C4C"/>
    <w:rsid w:val="00273C50"/>
    <w:rsid w:val="00273D81"/>
    <w:rsid w:val="00273E0F"/>
    <w:rsid w:val="00273E21"/>
    <w:rsid w:val="00274018"/>
    <w:rsid w:val="00274082"/>
    <w:rsid w:val="00274219"/>
    <w:rsid w:val="0027421C"/>
    <w:rsid w:val="00274228"/>
    <w:rsid w:val="0027435E"/>
    <w:rsid w:val="002743AA"/>
    <w:rsid w:val="0027443D"/>
    <w:rsid w:val="0027443F"/>
    <w:rsid w:val="0027446A"/>
    <w:rsid w:val="002744AA"/>
    <w:rsid w:val="002744F0"/>
    <w:rsid w:val="0027466C"/>
    <w:rsid w:val="002747B4"/>
    <w:rsid w:val="002747D1"/>
    <w:rsid w:val="002747D2"/>
    <w:rsid w:val="00274888"/>
    <w:rsid w:val="00274930"/>
    <w:rsid w:val="00274946"/>
    <w:rsid w:val="0027496D"/>
    <w:rsid w:val="00274986"/>
    <w:rsid w:val="00274A77"/>
    <w:rsid w:val="00274AEA"/>
    <w:rsid w:val="00274B89"/>
    <w:rsid w:val="00274BA5"/>
    <w:rsid w:val="00274C01"/>
    <w:rsid w:val="00274E2B"/>
    <w:rsid w:val="00274F38"/>
    <w:rsid w:val="00274FB2"/>
    <w:rsid w:val="002750BE"/>
    <w:rsid w:val="00275168"/>
    <w:rsid w:val="0027521B"/>
    <w:rsid w:val="0027522F"/>
    <w:rsid w:val="00275580"/>
    <w:rsid w:val="00275596"/>
    <w:rsid w:val="002755B9"/>
    <w:rsid w:val="002755FA"/>
    <w:rsid w:val="0027565E"/>
    <w:rsid w:val="002756C0"/>
    <w:rsid w:val="00275744"/>
    <w:rsid w:val="0027576C"/>
    <w:rsid w:val="00275825"/>
    <w:rsid w:val="002758B4"/>
    <w:rsid w:val="002758E7"/>
    <w:rsid w:val="002758E8"/>
    <w:rsid w:val="00275919"/>
    <w:rsid w:val="00275A56"/>
    <w:rsid w:val="00275B2D"/>
    <w:rsid w:val="00275D11"/>
    <w:rsid w:val="00275D38"/>
    <w:rsid w:val="00275DA3"/>
    <w:rsid w:val="00275DC8"/>
    <w:rsid w:val="00275DD3"/>
    <w:rsid w:val="00275DF4"/>
    <w:rsid w:val="00275F2F"/>
    <w:rsid w:val="002760CE"/>
    <w:rsid w:val="002761B8"/>
    <w:rsid w:val="0027626C"/>
    <w:rsid w:val="002762F6"/>
    <w:rsid w:val="00276372"/>
    <w:rsid w:val="0027640B"/>
    <w:rsid w:val="00276556"/>
    <w:rsid w:val="00276641"/>
    <w:rsid w:val="00276718"/>
    <w:rsid w:val="00276832"/>
    <w:rsid w:val="00276BB2"/>
    <w:rsid w:val="00276BF2"/>
    <w:rsid w:val="00276D0D"/>
    <w:rsid w:val="00276D90"/>
    <w:rsid w:val="00276DAD"/>
    <w:rsid w:val="00276DD9"/>
    <w:rsid w:val="00276E0F"/>
    <w:rsid w:val="0027713E"/>
    <w:rsid w:val="002771A1"/>
    <w:rsid w:val="002771D5"/>
    <w:rsid w:val="0027721B"/>
    <w:rsid w:val="002772E9"/>
    <w:rsid w:val="0027731B"/>
    <w:rsid w:val="002773A2"/>
    <w:rsid w:val="002774DB"/>
    <w:rsid w:val="00277523"/>
    <w:rsid w:val="0027754E"/>
    <w:rsid w:val="00277639"/>
    <w:rsid w:val="002776C2"/>
    <w:rsid w:val="00277714"/>
    <w:rsid w:val="0027781F"/>
    <w:rsid w:val="002778F8"/>
    <w:rsid w:val="00277A0A"/>
    <w:rsid w:val="00277A53"/>
    <w:rsid w:val="00277B25"/>
    <w:rsid w:val="00277D3A"/>
    <w:rsid w:val="00277D50"/>
    <w:rsid w:val="00277DCD"/>
    <w:rsid w:val="00277E85"/>
    <w:rsid w:val="00277EBB"/>
    <w:rsid w:val="00277F5E"/>
    <w:rsid w:val="00277FC0"/>
    <w:rsid w:val="00277FF6"/>
    <w:rsid w:val="00277FFE"/>
    <w:rsid w:val="00280274"/>
    <w:rsid w:val="00280290"/>
    <w:rsid w:val="002803E6"/>
    <w:rsid w:val="00280544"/>
    <w:rsid w:val="0028058D"/>
    <w:rsid w:val="00280594"/>
    <w:rsid w:val="002805F6"/>
    <w:rsid w:val="0028065F"/>
    <w:rsid w:val="00280A92"/>
    <w:rsid w:val="00280AFD"/>
    <w:rsid w:val="00280C5C"/>
    <w:rsid w:val="00280C97"/>
    <w:rsid w:val="00280E71"/>
    <w:rsid w:val="00280E9A"/>
    <w:rsid w:val="00280EF5"/>
    <w:rsid w:val="00280FF3"/>
    <w:rsid w:val="00281046"/>
    <w:rsid w:val="00281170"/>
    <w:rsid w:val="002812AC"/>
    <w:rsid w:val="0028133C"/>
    <w:rsid w:val="002814E9"/>
    <w:rsid w:val="00281517"/>
    <w:rsid w:val="002815DB"/>
    <w:rsid w:val="0028165F"/>
    <w:rsid w:val="00281717"/>
    <w:rsid w:val="00281792"/>
    <w:rsid w:val="00281A18"/>
    <w:rsid w:val="00281B20"/>
    <w:rsid w:val="00281B32"/>
    <w:rsid w:val="00281B37"/>
    <w:rsid w:val="00281E25"/>
    <w:rsid w:val="00281E91"/>
    <w:rsid w:val="00282092"/>
    <w:rsid w:val="002821FF"/>
    <w:rsid w:val="00282219"/>
    <w:rsid w:val="00282274"/>
    <w:rsid w:val="002822BD"/>
    <w:rsid w:val="00282391"/>
    <w:rsid w:val="002823D5"/>
    <w:rsid w:val="002823E6"/>
    <w:rsid w:val="002824BD"/>
    <w:rsid w:val="002824C5"/>
    <w:rsid w:val="00282526"/>
    <w:rsid w:val="00282588"/>
    <w:rsid w:val="002825B3"/>
    <w:rsid w:val="0028270C"/>
    <w:rsid w:val="00282749"/>
    <w:rsid w:val="0028275A"/>
    <w:rsid w:val="0028279F"/>
    <w:rsid w:val="002827A5"/>
    <w:rsid w:val="00282860"/>
    <w:rsid w:val="0028287C"/>
    <w:rsid w:val="002829D2"/>
    <w:rsid w:val="00282A60"/>
    <w:rsid w:val="00282B3C"/>
    <w:rsid w:val="00282B7A"/>
    <w:rsid w:val="00282D59"/>
    <w:rsid w:val="00282D81"/>
    <w:rsid w:val="00282E66"/>
    <w:rsid w:val="00282E7D"/>
    <w:rsid w:val="00283085"/>
    <w:rsid w:val="00283139"/>
    <w:rsid w:val="002831A9"/>
    <w:rsid w:val="00283200"/>
    <w:rsid w:val="002834E0"/>
    <w:rsid w:val="0028361F"/>
    <w:rsid w:val="0028369D"/>
    <w:rsid w:val="00283757"/>
    <w:rsid w:val="00283794"/>
    <w:rsid w:val="002837A5"/>
    <w:rsid w:val="002837BB"/>
    <w:rsid w:val="002838A9"/>
    <w:rsid w:val="002838BB"/>
    <w:rsid w:val="0028391B"/>
    <w:rsid w:val="00283993"/>
    <w:rsid w:val="002839A8"/>
    <w:rsid w:val="00283A2E"/>
    <w:rsid w:val="00283C99"/>
    <w:rsid w:val="00283D26"/>
    <w:rsid w:val="00283DE7"/>
    <w:rsid w:val="00283E03"/>
    <w:rsid w:val="00283E7F"/>
    <w:rsid w:val="00283F01"/>
    <w:rsid w:val="00284057"/>
    <w:rsid w:val="00284126"/>
    <w:rsid w:val="002841C7"/>
    <w:rsid w:val="002842E5"/>
    <w:rsid w:val="002843FA"/>
    <w:rsid w:val="002844C0"/>
    <w:rsid w:val="002844CC"/>
    <w:rsid w:val="002844DF"/>
    <w:rsid w:val="00284531"/>
    <w:rsid w:val="0028459F"/>
    <w:rsid w:val="00284651"/>
    <w:rsid w:val="002846B2"/>
    <w:rsid w:val="00284772"/>
    <w:rsid w:val="00284945"/>
    <w:rsid w:val="002849FA"/>
    <w:rsid w:val="00284A49"/>
    <w:rsid w:val="00284AD9"/>
    <w:rsid w:val="00284B56"/>
    <w:rsid w:val="00284C5C"/>
    <w:rsid w:val="00284D07"/>
    <w:rsid w:val="00284D4B"/>
    <w:rsid w:val="00284E38"/>
    <w:rsid w:val="00284FF9"/>
    <w:rsid w:val="00285205"/>
    <w:rsid w:val="00285231"/>
    <w:rsid w:val="002852D5"/>
    <w:rsid w:val="00285303"/>
    <w:rsid w:val="00285324"/>
    <w:rsid w:val="00285332"/>
    <w:rsid w:val="002853B4"/>
    <w:rsid w:val="002853BF"/>
    <w:rsid w:val="0028544C"/>
    <w:rsid w:val="0028545D"/>
    <w:rsid w:val="0028548A"/>
    <w:rsid w:val="00285503"/>
    <w:rsid w:val="00285567"/>
    <w:rsid w:val="002855C3"/>
    <w:rsid w:val="00285701"/>
    <w:rsid w:val="00285730"/>
    <w:rsid w:val="0028573B"/>
    <w:rsid w:val="00285774"/>
    <w:rsid w:val="002857F8"/>
    <w:rsid w:val="00285962"/>
    <w:rsid w:val="00285A27"/>
    <w:rsid w:val="00285B07"/>
    <w:rsid w:val="00285B1C"/>
    <w:rsid w:val="00285CB5"/>
    <w:rsid w:val="00285D1F"/>
    <w:rsid w:val="00285D3B"/>
    <w:rsid w:val="00285E07"/>
    <w:rsid w:val="00285EE4"/>
    <w:rsid w:val="00285F1D"/>
    <w:rsid w:val="00285F58"/>
    <w:rsid w:val="00285FFC"/>
    <w:rsid w:val="002860F8"/>
    <w:rsid w:val="00286161"/>
    <w:rsid w:val="0028619C"/>
    <w:rsid w:val="0028639D"/>
    <w:rsid w:val="0028642C"/>
    <w:rsid w:val="00286483"/>
    <w:rsid w:val="0028658B"/>
    <w:rsid w:val="002866C5"/>
    <w:rsid w:val="0028670B"/>
    <w:rsid w:val="002867C5"/>
    <w:rsid w:val="002867F3"/>
    <w:rsid w:val="0028687D"/>
    <w:rsid w:val="00286A24"/>
    <w:rsid w:val="00286A36"/>
    <w:rsid w:val="00286BE4"/>
    <w:rsid w:val="00286C52"/>
    <w:rsid w:val="00286C6E"/>
    <w:rsid w:val="00286D5A"/>
    <w:rsid w:val="00286E1C"/>
    <w:rsid w:val="00286E59"/>
    <w:rsid w:val="00286F73"/>
    <w:rsid w:val="00286FF0"/>
    <w:rsid w:val="00286FF7"/>
    <w:rsid w:val="00287055"/>
    <w:rsid w:val="00287091"/>
    <w:rsid w:val="002870DC"/>
    <w:rsid w:val="002872A1"/>
    <w:rsid w:val="002872CC"/>
    <w:rsid w:val="00287410"/>
    <w:rsid w:val="0028746A"/>
    <w:rsid w:val="00287523"/>
    <w:rsid w:val="0028761D"/>
    <w:rsid w:val="0028762C"/>
    <w:rsid w:val="002876AC"/>
    <w:rsid w:val="002876BF"/>
    <w:rsid w:val="002876FD"/>
    <w:rsid w:val="002877C9"/>
    <w:rsid w:val="002877CC"/>
    <w:rsid w:val="00287860"/>
    <w:rsid w:val="00287883"/>
    <w:rsid w:val="00287A59"/>
    <w:rsid w:val="00287A6C"/>
    <w:rsid w:val="00287AC1"/>
    <w:rsid w:val="00287B09"/>
    <w:rsid w:val="00287B74"/>
    <w:rsid w:val="00287E39"/>
    <w:rsid w:val="00287F18"/>
    <w:rsid w:val="00287F4A"/>
    <w:rsid w:val="00287FDC"/>
    <w:rsid w:val="0029000F"/>
    <w:rsid w:val="00290060"/>
    <w:rsid w:val="002900B3"/>
    <w:rsid w:val="00290201"/>
    <w:rsid w:val="00290264"/>
    <w:rsid w:val="00290336"/>
    <w:rsid w:val="00290396"/>
    <w:rsid w:val="0029040A"/>
    <w:rsid w:val="002904C5"/>
    <w:rsid w:val="002904FA"/>
    <w:rsid w:val="002905AE"/>
    <w:rsid w:val="00290651"/>
    <w:rsid w:val="002907A4"/>
    <w:rsid w:val="002908F4"/>
    <w:rsid w:val="00290927"/>
    <w:rsid w:val="002909C9"/>
    <w:rsid w:val="00290A3B"/>
    <w:rsid w:val="00290A5B"/>
    <w:rsid w:val="00290C14"/>
    <w:rsid w:val="00290CC2"/>
    <w:rsid w:val="00290D1E"/>
    <w:rsid w:val="00290E30"/>
    <w:rsid w:val="00290EBD"/>
    <w:rsid w:val="00291076"/>
    <w:rsid w:val="00291097"/>
    <w:rsid w:val="002910EC"/>
    <w:rsid w:val="002911EB"/>
    <w:rsid w:val="00291292"/>
    <w:rsid w:val="002912C1"/>
    <w:rsid w:val="002912FC"/>
    <w:rsid w:val="00291348"/>
    <w:rsid w:val="00291491"/>
    <w:rsid w:val="002916DF"/>
    <w:rsid w:val="00291710"/>
    <w:rsid w:val="002917C7"/>
    <w:rsid w:val="00291A5B"/>
    <w:rsid w:val="00291B6B"/>
    <w:rsid w:val="00291BA2"/>
    <w:rsid w:val="00291CA1"/>
    <w:rsid w:val="00291CB0"/>
    <w:rsid w:val="00291CE5"/>
    <w:rsid w:val="00291CEA"/>
    <w:rsid w:val="00291CF4"/>
    <w:rsid w:val="00291DF1"/>
    <w:rsid w:val="00291E14"/>
    <w:rsid w:val="00291E51"/>
    <w:rsid w:val="00291F36"/>
    <w:rsid w:val="00291FD1"/>
    <w:rsid w:val="00291FFE"/>
    <w:rsid w:val="0029200A"/>
    <w:rsid w:val="00292040"/>
    <w:rsid w:val="002920FB"/>
    <w:rsid w:val="002921BB"/>
    <w:rsid w:val="00292352"/>
    <w:rsid w:val="00292513"/>
    <w:rsid w:val="00292574"/>
    <w:rsid w:val="0029269E"/>
    <w:rsid w:val="002926BE"/>
    <w:rsid w:val="0029270C"/>
    <w:rsid w:val="00292783"/>
    <w:rsid w:val="00292820"/>
    <w:rsid w:val="002929FE"/>
    <w:rsid w:val="00292A18"/>
    <w:rsid w:val="00292A88"/>
    <w:rsid w:val="00292BB3"/>
    <w:rsid w:val="00292CF8"/>
    <w:rsid w:val="00292D28"/>
    <w:rsid w:val="00292D37"/>
    <w:rsid w:val="00292EEA"/>
    <w:rsid w:val="00292F7E"/>
    <w:rsid w:val="0029310D"/>
    <w:rsid w:val="002932F3"/>
    <w:rsid w:val="002936BF"/>
    <w:rsid w:val="002936E8"/>
    <w:rsid w:val="002937A7"/>
    <w:rsid w:val="002938DE"/>
    <w:rsid w:val="00293995"/>
    <w:rsid w:val="00293AA1"/>
    <w:rsid w:val="00293B94"/>
    <w:rsid w:val="00293CBA"/>
    <w:rsid w:val="00293D5A"/>
    <w:rsid w:val="00293DB8"/>
    <w:rsid w:val="00293DC6"/>
    <w:rsid w:val="00293E95"/>
    <w:rsid w:val="00293F19"/>
    <w:rsid w:val="00293F47"/>
    <w:rsid w:val="00293FC6"/>
    <w:rsid w:val="0029402F"/>
    <w:rsid w:val="0029424D"/>
    <w:rsid w:val="00294344"/>
    <w:rsid w:val="00294360"/>
    <w:rsid w:val="002944B2"/>
    <w:rsid w:val="002945C1"/>
    <w:rsid w:val="0029472E"/>
    <w:rsid w:val="00294773"/>
    <w:rsid w:val="002947D0"/>
    <w:rsid w:val="002948DD"/>
    <w:rsid w:val="00294A25"/>
    <w:rsid w:val="00294C71"/>
    <w:rsid w:val="00294D18"/>
    <w:rsid w:val="00294D91"/>
    <w:rsid w:val="00294DEA"/>
    <w:rsid w:val="00294F6D"/>
    <w:rsid w:val="00295038"/>
    <w:rsid w:val="0029505F"/>
    <w:rsid w:val="00295092"/>
    <w:rsid w:val="002951E1"/>
    <w:rsid w:val="002952D7"/>
    <w:rsid w:val="002952F9"/>
    <w:rsid w:val="0029530A"/>
    <w:rsid w:val="002953D0"/>
    <w:rsid w:val="002954F2"/>
    <w:rsid w:val="00295522"/>
    <w:rsid w:val="00295647"/>
    <w:rsid w:val="002956E5"/>
    <w:rsid w:val="00295B91"/>
    <w:rsid w:val="00295D0F"/>
    <w:rsid w:val="00295D77"/>
    <w:rsid w:val="00295DC3"/>
    <w:rsid w:val="00295DEB"/>
    <w:rsid w:val="00295E9C"/>
    <w:rsid w:val="00295EED"/>
    <w:rsid w:val="00295F26"/>
    <w:rsid w:val="00295FE3"/>
    <w:rsid w:val="0029604E"/>
    <w:rsid w:val="0029607A"/>
    <w:rsid w:val="002961BB"/>
    <w:rsid w:val="0029646B"/>
    <w:rsid w:val="002964F2"/>
    <w:rsid w:val="00296516"/>
    <w:rsid w:val="002965FE"/>
    <w:rsid w:val="0029671D"/>
    <w:rsid w:val="00296818"/>
    <w:rsid w:val="002968FB"/>
    <w:rsid w:val="00296997"/>
    <w:rsid w:val="00296AA9"/>
    <w:rsid w:val="00296AEB"/>
    <w:rsid w:val="00296B5E"/>
    <w:rsid w:val="00296C31"/>
    <w:rsid w:val="00296D2C"/>
    <w:rsid w:val="00296E73"/>
    <w:rsid w:val="00296FBD"/>
    <w:rsid w:val="00297052"/>
    <w:rsid w:val="00297088"/>
    <w:rsid w:val="002970BA"/>
    <w:rsid w:val="0029720F"/>
    <w:rsid w:val="00297273"/>
    <w:rsid w:val="00297351"/>
    <w:rsid w:val="002973B9"/>
    <w:rsid w:val="002974BF"/>
    <w:rsid w:val="002974F5"/>
    <w:rsid w:val="00297502"/>
    <w:rsid w:val="00297747"/>
    <w:rsid w:val="002977BE"/>
    <w:rsid w:val="002978C0"/>
    <w:rsid w:val="002979D8"/>
    <w:rsid w:val="00297ACD"/>
    <w:rsid w:val="00297B2F"/>
    <w:rsid w:val="00297C54"/>
    <w:rsid w:val="00297CA4"/>
    <w:rsid w:val="00297CB6"/>
    <w:rsid w:val="00297F52"/>
    <w:rsid w:val="00297FC2"/>
    <w:rsid w:val="002A0023"/>
    <w:rsid w:val="002A003F"/>
    <w:rsid w:val="002A0098"/>
    <w:rsid w:val="002A020B"/>
    <w:rsid w:val="002A0280"/>
    <w:rsid w:val="002A031C"/>
    <w:rsid w:val="002A03D3"/>
    <w:rsid w:val="002A0420"/>
    <w:rsid w:val="002A04D4"/>
    <w:rsid w:val="002A0640"/>
    <w:rsid w:val="002A07B0"/>
    <w:rsid w:val="002A0846"/>
    <w:rsid w:val="002A092F"/>
    <w:rsid w:val="002A09B1"/>
    <w:rsid w:val="002A0A3B"/>
    <w:rsid w:val="002A0DDE"/>
    <w:rsid w:val="002A0E2A"/>
    <w:rsid w:val="002A108A"/>
    <w:rsid w:val="002A10FE"/>
    <w:rsid w:val="002A1161"/>
    <w:rsid w:val="002A11D3"/>
    <w:rsid w:val="002A1421"/>
    <w:rsid w:val="002A145A"/>
    <w:rsid w:val="002A1567"/>
    <w:rsid w:val="002A1721"/>
    <w:rsid w:val="002A179F"/>
    <w:rsid w:val="002A17B2"/>
    <w:rsid w:val="002A1835"/>
    <w:rsid w:val="002A18E2"/>
    <w:rsid w:val="002A191C"/>
    <w:rsid w:val="002A1971"/>
    <w:rsid w:val="002A19EA"/>
    <w:rsid w:val="002A1A2E"/>
    <w:rsid w:val="002A1A61"/>
    <w:rsid w:val="002A1A93"/>
    <w:rsid w:val="002A1B06"/>
    <w:rsid w:val="002A1B0A"/>
    <w:rsid w:val="002A1B44"/>
    <w:rsid w:val="002A1B8A"/>
    <w:rsid w:val="002A1C24"/>
    <w:rsid w:val="002A1C63"/>
    <w:rsid w:val="002A1CC6"/>
    <w:rsid w:val="002A1CC7"/>
    <w:rsid w:val="002A1E31"/>
    <w:rsid w:val="002A1F17"/>
    <w:rsid w:val="002A1FA6"/>
    <w:rsid w:val="002A1FA8"/>
    <w:rsid w:val="002A2127"/>
    <w:rsid w:val="002A21DA"/>
    <w:rsid w:val="002A22B2"/>
    <w:rsid w:val="002A2348"/>
    <w:rsid w:val="002A234B"/>
    <w:rsid w:val="002A24D4"/>
    <w:rsid w:val="002A2504"/>
    <w:rsid w:val="002A25B7"/>
    <w:rsid w:val="002A25BF"/>
    <w:rsid w:val="002A2666"/>
    <w:rsid w:val="002A2668"/>
    <w:rsid w:val="002A2772"/>
    <w:rsid w:val="002A2886"/>
    <w:rsid w:val="002A2AFF"/>
    <w:rsid w:val="002A2B91"/>
    <w:rsid w:val="002A2BFA"/>
    <w:rsid w:val="002A2C20"/>
    <w:rsid w:val="002A2D7D"/>
    <w:rsid w:val="002A2E23"/>
    <w:rsid w:val="002A2E6F"/>
    <w:rsid w:val="002A2E92"/>
    <w:rsid w:val="002A2F33"/>
    <w:rsid w:val="002A2F9F"/>
    <w:rsid w:val="002A2FA2"/>
    <w:rsid w:val="002A3171"/>
    <w:rsid w:val="002A31F1"/>
    <w:rsid w:val="002A3233"/>
    <w:rsid w:val="002A3362"/>
    <w:rsid w:val="002A336C"/>
    <w:rsid w:val="002A33E3"/>
    <w:rsid w:val="002A34BE"/>
    <w:rsid w:val="002A35F6"/>
    <w:rsid w:val="002A361B"/>
    <w:rsid w:val="002A36AB"/>
    <w:rsid w:val="002A3A3C"/>
    <w:rsid w:val="002A3B88"/>
    <w:rsid w:val="002A3D35"/>
    <w:rsid w:val="002A3D37"/>
    <w:rsid w:val="002A3F2F"/>
    <w:rsid w:val="002A3F64"/>
    <w:rsid w:val="002A3F98"/>
    <w:rsid w:val="002A3FB5"/>
    <w:rsid w:val="002A4030"/>
    <w:rsid w:val="002A434C"/>
    <w:rsid w:val="002A45C2"/>
    <w:rsid w:val="002A46D7"/>
    <w:rsid w:val="002A4782"/>
    <w:rsid w:val="002A47D8"/>
    <w:rsid w:val="002A4A0E"/>
    <w:rsid w:val="002A4A1C"/>
    <w:rsid w:val="002A4A2A"/>
    <w:rsid w:val="002A4A51"/>
    <w:rsid w:val="002A4CDF"/>
    <w:rsid w:val="002A4D32"/>
    <w:rsid w:val="002A4D69"/>
    <w:rsid w:val="002A4DCC"/>
    <w:rsid w:val="002A4F4B"/>
    <w:rsid w:val="002A502D"/>
    <w:rsid w:val="002A50A4"/>
    <w:rsid w:val="002A50BB"/>
    <w:rsid w:val="002A516A"/>
    <w:rsid w:val="002A517E"/>
    <w:rsid w:val="002A5245"/>
    <w:rsid w:val="002A5264"/>
    <w:rsid w:val="002A5307"/>
    <w:rsid w:val="002A5395"/>
    <w:rsid w:val="002A5690"/>
    <w:rsid w:val="002A56F5"/>
    <w:rsid w:val="002A57F2"/>
    <w:rsid w:val="002A5907"/>
    <w:rsid w:val="002A5912"/>
    <w:rsid w:val="002A597C"/>
    <w:rsid w:val="002A59CC"/>
    <w:rsid w:val="002A5D6E"/>
    <w:rsid w:val="002A5D83"/>
    <w:rsid w:val="002A5D8A"/>
    <w:rsid w:val="002A5ECD"/>
    <w:rsid w:val="002A5F5A"/>
    <w:rsid w:val="002A6009"/>
    <w:rsid w:val="002A607A"/>
    <w:rsid w:val="002A607E"/>
    <w:rsid w:val="002A60B9"/>
    <w:rsid w:val="002A60EB"/>
    <w:rsid w:val="002A6360"/>
    <w:rsid w:val="002A654B"/>
    <w:rsid w:val="002A6780"/>
    <w:rsid w:val="002A6943"/>
    <w:rsid w:val="002A6947"/>
    <w:rsid w:val="002A6952"/>
    <w:rsid w:val="002A6A08"/>
    <w:rsid w:val="002A6A30"/>
    <w:rsid w:val="002A6B28"/>
    <w:rsid w:val="002A6DD7"/>
    <w:rsid w:val="002A6E21"/>
    <w:rsid w:val="002A6FBA"/>
    <w:rsid w:val="002A706F"/>
    <w:rsid w:val="002A7092"/>
    <w:rsid w:val="002A70AB"/>
    <w:rsid w:val="002A70F4"/>
    <w:rsid w:val="002A7122"/>
    <w:rsid w:val="002A7182"/>
    <w:rsid w:val="002A71D8"/>
    <w:rsid w:val="002A72D0"/>
    <w:rsid w:val="002A72D2"/>
    <w:rsid w:val="002A7309"/>
    <w:rsid w:val="002A7330"/>
    <w:rsid w:val="002A7477"/>
    <w:rsid w:val="002A74A2"/>
    <w:rsid w:val="002A74A7"/>
    <w:rsid w:val="002A771D"/>
    <w:rsid w:val="002A7758"/>
    <w:rsid w:val="002A777B"/>
    <w:rsid w:val="002A77BE"/>
    <w:rsid w:val="002A79CB"/>
    <w:rsid w:val="002A79EE"/>
    <w:rsid w:val="002A7B41"/>
    <w:rsid w:val="002A7BDF"/>
    <w:rsid w:val="002A7DC4"/>
    <w:rsid w:val="002A7EF9"/>
    <w:rsid w:val="002B00E8"/>
    <w:rsid w:val="002B0168"/>
    <w:rsid w:val="002B0172"/>
    <w:rsid w:val="002B01D3"/>
    <w:rsid w:val="002B01DD"/>
    <w:rsid w:val="002B027A"/>
    <w:rsid w:val="002B0280"/>
    <w:rsid w:val="002B049E"/>
    <w:rsid w:val="002B04D4"/>
    <w:rsid w:val="002B0511"/>
    <w:rsid w:val="002B07C2"/>
    <w:rsid w:val="002B07F3"/>
    <w:rsid w:val="002B07FE"/>
    <w:rsid w:val="002B0856"/>
    <w:rsid w:val="002B08DA"/>
    <w:rsid w:val="002B09AC"/>
    <w:rsid w:val="002B09F8"/>
    <w:rsid w:val="002B0AB6"/>
    <w:rsid w:val="002B0BE6"/>
    <w:rsid w:val="002B0C19"/>
    <w:rsid w:val="002B0C34"/>
    <w:rsid w:val="002B0C5E"/>
    <w:rsid w:val="002B0D8E"/>
    <w:rsid w:val="002B1087"/>
    <w:rsid w:val="002B1282"/>
    <w:rsid w:val="002B12ED"/>
    <w:rsid w:val="002B132B"/>
    <w:rsid w:val="002B1505"/>
    <w:rsid w:val="002B1573"/>
    <w:rsid w:val="002B1727"/>
    <w:rsid w:val="002B17F2"/>
    <w:rsid w:val="002B1821"/>
    <w:rsid w:val="002B189F"/>
    <w:rsid w:val="002B18DF"/>
    <w:rsid w:val="002B1A1D"/>
    <w:rsid w:val="002B1A49"/>
    <w:rsid w:val="002B1AF0"/>
    <w:rsid w:val="002B1AFC"/>
    <w:rsid w:val="002B1CA8"/>
    <w:rsid w:val="002B1D12"/>
    <w:rsid w:val="002B1D1D"/>
    <w:rsid w:val="002B1D93"/>
    <w:rsid w:val="002B1E65"/>
    <w:rsid w:val="002B1F34"/>
    <w:rsid w:val="002B232D"/>
    <w:rsid w:val="002B23C1"/>
    <w:rsid w:val="002B2434"/>
    <w:rsid w:val="002B2538"/>
    <w:rsid w:val="002B263C"/>
    <w:rsid w:val="002B2755"/>
    <w:rsid w:val="002B279A"/>
    <w:rsid w:val="002B28E7"/>
    <w:rsid w:val="002B2ABD"/>
    <w:rsid w:val="002B2AF3"/>
    <w:rsid w:val="002B2BBA"/>
    <w:rsid w:val="002B2C44"/>
    <w:rsid w:val="002B2C58"/>
    <w:rsid w:val="002B2CD8"/>
    <w:rsid w:val="002B2D84"/>
    <w:rsid w:val="002B2D9F"/>
    <w:rsid w:val="002B2DC1"/>
    <w:rsid w:val="002B302A"/>
    <w:rsid w:val="002B3051"/>
    <w:rsid w:val="002B30E3"/>
    <w:rsid w:val="002B3105"/>
    <w:rsid w:val="002B3262"/>
    <w:rsid w:val="002B328F"/>
    <w:rsid w:val="002B32E5"/>
    <w:rsid w:val="002B357D"/>
    <w:rsid w:val="002B35BC"/>
    <w:rsid w:val="002B3705"/>
    <w:rsid w:val="002B3873"/>
    <w:rsid w:val="002B38B2"/>
    <w:rsid w:val="002B38EC"/>
    <w:rsid w:val="002B39D5"/>
    <w:rsid w:val="002B3A2D"/>
    <w:rsid w:val="002B3A76"/>
    <w:rsid w:val="002B3B01"/>
    <w:rsid w:val="002B3D03"/>
    <w:rsid w:val="002B40F8"/>
    <w:rsid w:val="002B4119"/>
    <w:rsid w:val="002B4142"/>
    <w:rsid w:val="002B4165"/>
    <w:rsid w:val="002B429A"/>
    <w:rsid w:val="002B4695"/>
    <w:rsid w:val="002B46A2"/>
    <w:rsid w:val="002B470C"/>
    <w:rsid w:val="002B481E"/>
    <w:rsid w:val="002B4896"/>
    <w:rsid w:val="002B489C"/>
    <w:rsid w:val="002B49BA"/>
    <w:rsid w:val="002B4B49"/>
    <w:rsid w:val="002B4C6E"/>
    <w:rsid w:val="002B4C7A"/>
    <w:rsid w:val="002B4D19"/>
    <w:rsid w:val="002B4DA8"/>
    <w:rsid w:val="002B4EE7"/>
    <w:rsid w:val="002B4F59"/>
    <w:rsid w:val="002B4FD2"/>
    <w:rsid w:val="002B4FFF"/>
    <w:rsid w:val="002B500C"/>
    <w:rsid w:val="002B5094"/>
    <w:rsid w:val="002B50E6"/>
    <w:rsid w:val="002B51E8"/>
    <w:rsid w:val="002B55A7"/>
    <w:rsid w:val="002B55E5"/>
    <w:rsid w:val="002B5611"/>
    <w:rsid w:val="002B56C2"/>
    <w:rsid w:val="002B5713"/>
    <w:rsid w:val="002B584C"/>
    <w:rsid w:val="002B5981"/>
    <w:rsid w:val="002B5B77"/>
    <w:rsid w:val="002B5D5E"/>
    <w:rsid w:val="002B5E62"/>
    <w:rsid w:val="002B5F06"/>
    <w:rsid w:val="002B5F66"/>
    <w:rsid w:val="002B5FD2"/>
    <w:rsid w:val="002B6257"/>
    <w:rsid w:val="002B62EC"/>
    <w:rsid w:val="002B6398"/>
    <w:rsid w:val="002B6445"/>
    <w:rsid w:val="002B650B"/>
    <w:rsid w:val="002B66E4"/>
    <w:rsid w:val="002B6765"/>
    <w:rsid w:val="002B6A27"/>
    <w:rsid w:val="002B6A2A"/>
    <w:rsid w:val="002B6B2E"/>
    <w:rsid w:val="002B6C22"/>
    <w:rsid w:val="002B6CB9"/>
    <w:rsid w:val="002B6CE1"/>
    <w:rsid w:val="002B6D30"/>
    <w:rsid w:val="002B6F94"/>
    <w:rsid w:val="002B7029"/>
    <w:rsid w:val="002B702F"/>
    <w:rsid w:val="002B708C"/>
    <w:rsid w:val="002B7158"/>
    <w:rsid w:val="002B7168"/>
    <w:rsid w:val="002B71A8"/>
    <w:rsid w:val="002B729B"/>
    <w:rsid w:val="002B7431"/>
    <w:rsid w:val="002B74C8"/>
    <w:rsid w:val="002B75F1"/>
    <w:rsid w:val="002B7604"/>
    <w:rsid w:val="002B7623"/>
    <w:rsid w:val="002B7719"/>
    <w:rsid w:val="002B7736"/>
    <w:rsid w:val="002B77A4"/>
    <w:rsid w:val="002B77CB"/>
    <w:rsid w:val="002B7868"/>
    <w:rsid w:val="002B79B8"/>
    <w:rsid w:val="002B7A2D"/>
    <w:rsid w:val="002B7A32"/>
    <w:rsid w:val="002B7E8E"/>
    <w:rsid w:val="002B7F67"/>
    <w:rsid w:val="002B7F76"/>
    <w:rsid w:val="002B7FED"/>
    <w:rsid w:val="002C0064"/>
    <w:rsid w:val="002C00C9"/>
    <w:rsid w:val="002C00F6"/>
    <w:rsid w:val="002C0149"/>
    <w:rsid w:val="002C0250"/>
    <w:rsid w:val="002C0272"/>
    <w:rsid w:val="002C0344"/>
    <w:rsid w:val="002C03F2"/>
    <w:rsid w:val="002C0558"/>
    <w:rsid w:val="002C05FC"/>
    <w:rsid w:val="002C0704"/>
    <w:rsid w:val="002C08F8"/>
    <w:rsid w:val="002C0A2E"/>
    <w:rsid w:val="002C0A66"/>
    <w:rsid w:val="002C0B3F"/>
    <w:rsid w:val="002C0BBA"/>
    <w:rsid w:val="002C0CCB"/>
    <w:rsid w:val="002C0D55"/>
    <w:rsid w:val="002C0D86"/>
    <w:rsid w:val="002C0E8E"/>
    <w:rsid w:val="002C0E99"/>
    <w:rsid w:val="002C0F3F"/>
    <w:rsid w:val="002C0F85"/>
    <w:rsid w:val="002C0F8D"/>
    <w:rsid w:val="002C101C"/>
    <w:rsid w:val="002C10BC"/>
    <w:rsid w:val="002C10C6"/>
    <w:rsid w:val="002C1325"/>
    <w:rsid w:val="002C13A1"/>
    <w:rsid w:val="002C1485"/>
    <w:rsid w:val="002C148C"/>
    <w:rsid w:val="002C14A7"/>
    <w:rsid w:val="002C14B3"/>
    <w:rsid w:val="002C14ED"/>
    <w:rsid w:val="002C15B9"/>
    <w:rsid w:val="002C15E1"/>
    <w:rsid w:val="002C16B4"/>
    <w:rsid w:val="002C17FB"/>
    <w:rsid w:val="002C180C"/>
    <w:rsid w:val="002C188F"/>
    <w:rsid w:val="002C1951"/>
    <w:rsid w:val="002C1AA5"/>
    <w:rsid w:val="002C1AFE"/>
    <w:rsid w:val="002C1BD8"/>
    <w:rsid w:val="002C1CAD"/>
    <w:rsid w:val="002C1D0A"/>
    <w:rsid w:val="002C1DD7"/>
    <w:rsid w:val="002C1ECC"/>
    <w:rsid w:val="002C1F91"/>
    <w:rsid w:val="002C1F9C"/>
    <w:rsid w:val="002C2013"/>
    <w:rsid w:val="002C205E"/>
    <w:rsid w:val="002C2232"/>
    <w:rsid w:val="002C226B"/>
    <w:rsid w:val="002C22B1"/>
    <w:rsid w:val="002C233F"/>
    <w:rsid w:val="002C24D4"/>
    <w:rsid w:val="002C24DF"/>
    <w:rsid w:val="002C2515"/>
    <w:rsid w:val="002C25AD"/>
    <w:rsid w:val="002C26E3"/>
    <w:rsid w:val="002C27DA"/>
    <w:rsid w:val="002C299C"/>
    <w:rsid w:val="002C29BF"/>
    <w:rsid w:val="002C2A03"/>
    <w:rsid w:val="002C2A53"/>
    <w:rsid w:val="002C2A83"/>
    <w:rsid w:val="002C2AF1"/>
    <w:rsid w:val="002C2C2D"/>
    <w:rsid w:val="002C2C76"/>
    <w:rsid w:val="002C2DAF"/>
    <w:rsid w:val="002C2E42"/>
    <w:rsid w:val="002C3030"/>
    <w:rsid w:val="002C303F"/>
    <w:rsid w:val="002C312D"/>
    <w:rsid w:val="002C3168"/>
    <w:rsid w:val="002C320D"/>
    <w:rsid w:val="002C339A"/>
    <w:rsid w:val="002C33EB"/>
    <w:rsid w:val="002C345B"/>
    <w:rsid w:val="002C3488"/>
    <w:rsid w:val="002C3549"/>
    <w:rsid w:val="002C35A7"/>
    <w:rsid w:val="002C367D"/>
    <w:rsid w:val="002C3729"/>
    <w:rsid w:val="002C3764"/>
    <w:rsid w:val="002C38A8"/>
    <w:rsid w:val="002C3901"/>
    <w:rsid w:val="002C39EC"/>
    <w:rsid w:val="002C3A17"/>
    <w:rsid w:val="002C3A18"/>
    <w:rsid w:val="002C3A2E"/>
    <w:rsid w:val="002C3AA5"/>
    <w:rsid w:val="002C3BB8"/>
    <w:rsid w:val="002C3C92"/>
    <w:rsid w:val="002C3E58"/>
    <w:rsid w:val="002C3F32"/>
    <w:rsid w:val="002C4086"/>
    <w:rsid w:val="002C4334"/>
    <w:rsid w:val="002C4357"/>
    <w:rsid w:val="002C4595"/>
    <w:rsid w:val="002C4620"/>
    <w:rsid w:val="002C472F"/>
    <w:rsid w:val="002C482B"/>
    <w:rsid w:val="002C4841"/>
    <w:rsid w:val="002C484A"/>
    <w:rsid w:val="002C486C"/>
    <w:rsid w:val="002C4907"/>
    <w:rsid w:val="002C4961"/>
    <w:rsid w:val="002C497B"/>
    <w:rsid w:val="002C4A0D"/>
    <w:rsid w:val="002C4A72"/>
    <w:rsid w:val="002C4AB8"/>
    <w:rsid w:val="002C4B13"/>
    <w:rsid w:val="002C4D77"/>
    <w:rsid w:val="002C4E36"/>
    <w:rsid w:val="002C505A"/>
    <w:rsid w:val="002C5176"/>
    <w:rsid w:val="002C51A2"/>
    <w:rsid w:val="002C51A5"/>
    <w:rsid w:val="002C51C6"/>
    <w:rsid w:val="002C51D4"/>
    <w:rsid w:val="002C51DB"/>
    <w:rsid w:val="002C51FB"/>
    <w:rsid w:val="002C528D"/>
    <w:rsid w:val="002C535D"/>
    <w:rsid w:val="002C53F9"/>
    <w:rsid w:val="002C5415"/>
    <w:rsid w:val="002C5516"/>
    <w:rsid w:val="002C5735"/>
    <w:rsid w:val="002C573C"/>
    <w:rsid w:val="002C578D"/>
    <w:rsid w:val="002C5790"/>
    <w:rsid w:val="002C5937"/>
    <w:rsid w:val="002C5A98"/>
    <w:rsid w:val="002C5E06"/>
    <w:rsid w:val="002C5EBB"/>
    <w:rsid w:val="002C5ECD"/>
    <w:rsid w:val="002C5F6A"/>
    <w:rsid w:val="002C607D"/>
    <w:rsid w:val="002C61FD"/>
    <w:rsid w:val="002C622C"/>
    <w:rsid w:val="002C6233"/>
    <w:rsid w:val="002C6385"/>
    <w:rsid w:val="002C63CC"/>
    <w:rsid w:val="002C64AD"/>
    <w:rsid w:val="002C66D2"/>
    <w:rsid w:val="002C67B3"/>
    <w:rsid w:val="002C695E"/>
    <w:rsid w:val="002C69DB"/>
    <w:rsid w:val="002C6ADA"/>
    <w:rsid w:val="002C6D78"/>
    <w:rsid w:val="002C6DA5"/>
    <w:rsid w:val="002C6E30"/>
    <w:rsid w:val="002C6F0F"/>
    <w:rsid w:val="002C6F1D"/>
    <w:rsid w:val="002C6F2D"/>
    <w:rsid w:val="002C6FAD"/>
    <w:rsid w:val="002C7144"/>
    <w:rsid w:val="002C7304"/>
    <w:rsid w:val="002C745C"/>
    <w:rsid w:val="002C762E"/>
    <w:rsid w:val="002C767B"/>
    <w:rsid w:val="002C7A32"/>
    <w:rsid w:val="002C7C42"/>
    <w:rsid w:val="002C7D16"/>
    <w:rsid w:val="002C7D5F"/>
    <w:rsid w:val="002C7EE8"/>
    <w:rsid w:val="002C7EFD"/>
    <w:rsid w:val="002C7F5A"/>
    <w:rsid w:val="002C7FF3"/>
    <w:rsid w:val="002D00F7"/>
    <w:rsid w:val="002D0233"/>
    <w:rsid w:val="002D02AF"/>
    <w:rsid w:val="002D032E"/>
    <w:rsid w:val="002D0333"/>
    <w:rsid w:val="002D039F"/>
    <w:rsid w:val="002D03DA"/>
    <w:rsid w:val="002D0498"/>
    <w:rsid w:val="002D05A6"/>
    <w:rsid w:val="002D05D8"/>
    <w:rsid w:val="002D060D"/>
    <w:rsid w:val="002D065F"/>
    <w:rsid w:val="002D070E"/>
    <w:rsid w:val="002D073D"/>
    <w:rsid w:val="002D076D"/>
    <w:rsid w:val="002D078C"/>
    <w:rsid w:val="002D07D5"/>
    <w:rsid w:val="002D0845"/>
    <w:rsid w:val="002D0862"/>
    <w:rsid w:val="002D09A5"/>
    <w:rsid w:val="002D0A81"/>
    <w:rsid w:val="002D0B08"/>
    <w:rsid w:val="002D0B3B"/>
    <w:rsid w:val="002D0B57"/>
    <w:rsid w:val="002D0BA8"/>
    <w:rsid w:val="002D0C03"/>
    <w:rsid w:val="002D0C55"/>
    <w:rsid w:val="002D0C5B"/>
    <w:rsid w:val="002D0C89"/>
    <w:rsid w:val="002D0CA5"/>
    <w:rsid w:val="002D0D66"/>
    <w:rsid w:val="002D0FD3"/>
    <w:rsid w:val="002D0FE7"/>
    <w:rsid w:val="002D1009"/>
    <w:rsid w:val="002D1069"/>
    <w:rsid w:val="002D1082"/>
    <w:rsid w:val="002D1216"/>
    <w:rsid w:val="002D1236"/>
    <w:rsid w:val="002D1376"/>
    <w:rsid w:val="002D13B6"/>
    <w:rsid w:val="002D1471"/>
    <w:rsid w:val="002D1604"/>
    <w:rsid w:val="002D174A"/>
    <w:rsid w:val="002D17DA"/>
    <w:rsid w:val="002D193E"/>
    <w:rsid w:val="002D199B"/>
    <w:rsid w:val="002D19AC"/>
    <w:rsid w:val="002D19BA"/>
    <w:rsid w:val="002D19C2"/>
    <w:rsid w:val="002D1A09"/>
    <w:rsid w:val="002D1A8B"/>
    <w:rsid w:val="002D1A9C"/>
    <w:rsid w:val="002D1B41"/>
    <w:rsid w:val="002D1B6B"/>
    <w:rsid w:val="002D1CCF"/>
    <w:rsid w:val="002D1D03"/>
    <w:rsid w:val="002D1E1D"/>
    <w:rsid w:val="002D1EFB"/>
    <w:rsid w:val="002D2139"/>
    <w:rsid w:val="002D216B"/>
    <w:rsid w:val="002D2485"/>
    <w:rsid w:val="002D24C2"/>
    <w:rsid w:val="002D250D"/>
    <w:rsid w:val="002D251C"/>
    <w:rsid w:val="002D2636"/>
    <w:rsid w:val="002D26E9"/>
    <w:rsid w:val="002D2762"/>
    <w:rsid w:val="002D2769"/>
    <w:rsid w:val="002D276F"/>
    <w:rsid w:val="002D2781"/>
    <w:rsid w:val="002D27C8"/>
    <w:rsid w:val="002D2898"/>
    <w:rsid w:val="002D28AE"/>
    <w:rsid w:val="002D294D"/>
    <w:rsid w:val="002D2AB6"/>
    <w:rsid w:val="002D2ADD"/>
    <w:rsid w:val="002D2B04"/>
    <w:rsid w:val="002D2B3E"/>
    <w:rsid w:val="002D2C08"/>
    <w:rsid w:val="002D2C5F"/>
    <w:rsid w:val="002D2CE2"/>
    <w:rsid w:val="002D2D85"/>
    <w:rsid w:val="002D2DF0"/>
    <w:rsid w:val="002D2DF3"/>
    <w:rsid w:val="002D2F5D"/>
    <w:rsid w:val="002D30F4"/>
    <w:rsid w:val="002D3153"/>
    <w:rsid w:val="002D325B"/>
    <w:rsid w:val="002D33E2"/>
    <w:rsid w:val="002D3431"/>
    <w:rsid w:val="002D3585"/>
    <w:rsid w:val="002D3589"/>
    <w:rsid w:val="002D3623"/>
    <w:rsid w:val="002D365E"/>
    <w:rsid w:val="002D3685"/>
    <w:rsid w:val="002D3689"/>
    <w:rsid w:val="002D377B"/>
    <w:rsid w:val="002D3919"/>
    <w:rsid w:val="002D3988"/>
    <w:rsid w:val="002D39A9"/>
    <w:rsid w:val="002D3A12"/>
    <w:rsid w:val="002D3C95"/>
    <w:rsid w:val="002D3CA6"/>
    <w:rsid w:val="002D3D0D"/>
    <w:rsid w:val="002D3F54"/>
    <w:rsid w:val="002D3FAE"/>
    <w:rsid w:val="002D3FE6"/>
    <w:rsid w:val="002D401D"/>
    <w:rsid w:val="002D4125"/>
    <w:rsid w:val="002D4183"/>
    <w:rsid w:val="002D44D9"/>
    <w:rsid w:val="002D461B"/>
    <w:rsid w:val="002D46B1"/>
    <w:rsid w:val="002D4817"/>
    <w:rsid w:val="002D484E"/>
    <w:rsid w:val="002D48FC"/>
    <w:rsid w:val="002D49B0"/>
    <w:rsid w:val="002D4B0B"/>
    <w:rsid w:val="002D4B26"/>
    <w:rsid w:val="002D4BB6"/>
    <w:rsid w:val="002D4DA7"/>
    <w:rsid w:val="002D4E4C"/>
    <w:rsid w:val="002D4FF1"/>
    <w:rsid w:val="002D5002"/>
    <w:rsid w:val="002D5017"/>
    <w:rsid w:val="002D5098"/>
    <w:rsid w:val="002D50BE"/>
    <w:rsid w:val="002D5199"/>
    <w:rsid w:val="002D51BB"/>
    <w:rsid w:val="002D51C4"/>
    <w:rsid w:val="002D51DA"/>
    <w:rsid w:val="002D521F"/>
    <w:rsid w:val="002D52A6"/>
    <w:rsid w:val="002D52BE"/>
    <w:rsid w:val="002D5342"/>
    <w:rsid w:val="002D5427"/>
    <w:rsid w:val="002D5450"/>
    <w:rsid w:val="002D5451"/>
    <w:rsid w:val="002D549A"/>
    <w:rsid w:val="002D54BA"/>
    <w:rsid w:val="002D54BC"/>
    <w:rsid w:val="002D5507"/>
    <w:rsid w:val="002D5592"/>
    <w:rsid w:val="002D5596"/>
    <w:rsid w:val="002D5662"/>
    <w:rsid w:val="002D582A"/>
    <w:rsid w:val="002D5850"/>
    <w:rsid w:val="002D5854"/>
    <w:rsid w:val="002D596F"/>
    <w:rsid w:val="002D59E6"/>
    <w:rsid w:val="002D5A0E"/>
    <w:rsid w:val="002D5C05"/>
    <w:rsid w:val="002D5D35"/>
    <w:rsid w:val="002D5E1A"/>
    <w:rsid w:val="002D5E2A"/>
    <w:rsid w:val="002D6086"/>
    <w:rsid w:val="002D60DD"/>
    <w:rsid w:val="002D610A"/>
    <w:rsid w:val="002D6115"/>
    <w:rsid w:val="002D6177"/>
    <w:rsid w:val="002D6208"/>
    <w:rsid w:val="002D6245"/>
    <w:rsid w:val="002D6334"/>
    <w:rsid w:val="002D6363"/>
    <w:rsid w:val="002D63EE"/>
    <w:rsid w:val="002D6510"/>
    <w:rsid w:val="002D6696"/>
    <w:rsid w:val="002D66D7"/>
    <w:rsid w:val="002D66FB"/>
    <w:rsid w:val="002D675D"/>
    <w:rsid w:val="002D67EE"/>
    <w:rsid w:val="002D6848"/>
    <w:rsid w:val="002D6939"/>
    <w:rsid w:val="002D6963"/>
    <w:rsid w:val="002D6987"/>
    <w:rsid w:val="002D6A72"/>
    <w:rsid w:val="002D6A9E"/>
    <w:rsid w:val="002D6ACD"/>
    <w:rsid w:val="002D6BE7"/>
    <w:rsid w:val="002D6D66"/>
    <w:rsid w:val="002D6DB8"/>
    <w:rsid w:val="002D6E18"/>
    <w:rsid w:val="002D6EA0"/>
    <w:rsid w:val="002D6F61"/>
    <w:rsid w:val="002D715C"/>
    <w:rsid w:val="002D7253"/>
    <w:rsid w:val="002D7295"/>
    <w:rsid w:val="002D72D5"/>
    <w:rsid w:val="002D7305"/>
    <w:rsid w:val="002D738E"/>
    <w:rsid w:val="002D73CA"/>
    <w:rsid w:val="002D73E4"/>
    <w:rsid w:val="002D74A1"/>
    <w:rsid w:val="002D75A6"/>
    <w:rsid w:val="002D75D3"/>
    <w:rsid w:val="002D76A1"/>
    <w:rsid w:val="002D76BC"/>
    <w:rsid w:val="002D76CC"/>
    <w:rsid w:val="002D770F"/>
    <w:rsid w:val="002D7768"/>
    <w:rsid w:val="002D7994"/>
    <w:rsid w:val="002D7BD4"/>
    <w:rsid w:val="002D7C71"/>
    <w:rsid w:val="002D7CEE"/>
    <w:rsid w:val="002D7E56"/>
    <w:rsid w:val="002D7FDE"/>
    <w:rsid w:val="002D7FF7"/>
    <w:rsid w:val="002E0022"/>
    <w:rsid w:val="002E00AE"/>
    <w:rsid w:val="002E010D"/>
    <w:rsid w:val="002E0145"/>
    <w:rsid w:val="002E0273"/>
    <w:rsid w:val="002E030A"/>
    <w:rsid w:val="002E0363"/>
    <w:rsid w:val="002E039C"/>
    <w:rsid w:val="002E052B"/>
    <w:rsid w:val="002E0558"/>
    <w:rsid w:val="002E0592"/>
    <w:rsid w:val="002E0648"/>
    <w:rsid w:val="002E067B"/>
    <w:rsid w:val="002E06F9"/>
    <w:rsid w:val="002E0825"/>
    <w:rsid w:val="002E08AB"/>
    <w:rsid w:val="002E09B4"/>
    <w:rsid w:val="002E0A3B"/>
    <w:rsid w:val="002E0BA3"/>
    <w:rsid w:val="002E0BAD"/>
    <w:rsid w:val="002E0BBF"/>
    <w:rsid w:val="002E0C3A"/>
    <w:rsid w:val="002E0C76"/>
    <w:rsid w:val="002E0CC6"/>
    <w:rsid w:val="002E0D70"/>
    <w:rsid w:val="002E0D7E"/>
    <w:rsid w:val="002E0DA4"/>
    <w:rsid w:val="002E0DAF"/>
    <w:rsid w:val="002E0E9A"/>
    <w:rsid w:val="002E0F5A"/>
    <w:rsid w:val="002E0FD6"/>
    <w:rsid w:val="002E101F"/>
    <w:rsid w:val="002E130F"/>
    <w:rsid w:val="002E133B"/>
    <w:rsid w:val="002E1376"/>
    <w:rsid w:val="002E138D"/>
    <w:rsid w:val="002E13C7"/>
    <w:rsid w:val="002E1484"/>
    <w:rsid w:val="002E14A5"/>
    <w:rsid w:val="002E15F0"/>
    <w:rsid w:val="002E164F"/>
    <w:rsid w:val="002E1831"/>
    <w:rsid w:val="002E183F"/>
    <w:rsid w:val="002E185A"/>
    <w:rsid w:val="002E1AB9"/>
    <w:rsid w:val="002E1AEC"/>
    <w:rsid w:val="002E1B71"/>
    <w:rsid w:val="002E1DA0"/>
    <w:rsid w:val="002E1E3A"/>
    <w:rsid w:val="002E1EB1"/>
    <w:rsid w:val="002E1F51"/>
    <w:rsid w:val="002E1F9C"/>
    <w:rsid w:val="002E1FD3"/>
    <w:rsid w:val="002E2057"/>
    <w:rsid w:val="002E20A5"/>
    <w:rsid w:val="002E20FB"/>
    <w:rsid w:val="002E2373"/>
    <w:rsid w:val="002E2389"/>
    <w:rsid w:val="002E23F0"/>
    <w:rsid w:val="002E24CA"/>
    <w:rsid w:val="002E2590"/>
    <w:rsid w:val="002E2720"/>
    <w:rsid w:val="002E282F"/>
    <w:rsid w:val="002E28D7"/>
    <w:rsid w:val="002E2987"/>
    <w:rsid w:val="002E29A3"/>
    <w:rsid w:val="002E29B2"/>
    <w:rsid w:val="002E29E0"/>
    <w:rsid w:val="002E29F3"/>
    <w:rsid w:val="002E2E6C"/>
    <w:rsid w:val="002E2F24"/>
    <w:rsid w:val="002E2FBE"/>
    <w:rsid w:val="002E2FF9"/>
    <w:rsid w:val="002E30D7"/>
    <w:rsid w:val="002E3151"/>
    <w:rsid w:val="002E318C"/>
    <w:rsid w:val="002E32AB"/>
    <w:rsid w:val="002E3360"/>
    <w:rsid w:val="002E340A"/>
    <w:rsid w:val="002E3465"/>
    <w:rsid w:val="002E3572"/>
    <w:rsid w:val="002E37DD"/>
    <w:rsid w:val="002E3836"/>
    <w:rsid w:val="002E399D"/>
    <w:rsid w:val="002E3A31"/>
    <w:rsid w:val="002E3A90"/>
    <w:rsid w:val="002E3AA0"/>
    <w:rsid w:val="002E3CFA"/>
    <w:rsid w:val="002E3D00"/>
    <w:rsid w:val="002E3D20"/>
    <w:rsid w:val="002E3D3D"/>
    <w:rsid w:val="002E3ECF"/>
    <w:rsid w:val="002E3F43"/>
    <w:rsid w:val="002E402C"/>
    <w:rsid w:val="002E4136"/>
    <w:rsid w:val="002E425D"/>
    <w:rsid w:val="002E4349"/>
    <w:rsid w:val="002E4387"/>
    <w:rsid w:val="002E4455"/>
    <w:rsid w:val="002E45C5"/>
    <w:rsid w:val="002E4696"/>
    <w:rsid w:val="002E46AB"/>
    <w:rsid w:val="002E48A7"/>
    <w:rsid w:val="002E493F"/>
    <w:rsid w:val="002E4977"/>
    <w:rsid w:val="002E499E"/>
    <w:rsid w:val="002E49B2"/>
    <w:rsid w:val="002E4E10"/>
    <w:rsid w:val="002E4E21"/>
    <w:rsid w:val="002E5134"/>
    <w:rsid w:val="002E515F"/>
    <w:rsid w:val="002E52A9"/>
    <w:rsid w:val="002E52B8"/>
    <w:rsid w:val="002E52E1"/>
    <w:rsid w:val="002E5399"/>
    <w:rsid w:val="002E5418"/>
    <w:rsid w:val="002E54C9"/>
    <w:rsid w:val="002E55D8"/>
    <w:rsid w:val="002E5681"/>
    <w:rsid w:val="002E56C2"/>
    <w:rsid w:val="002E56DB"/>
    <w:rsid w:val="002E584C"/>
    <w:rsid w:val="002E59CF"/>
    <w:rsid w:val="002E59EB"/>
    <w:rsid w:val="002E5A33"/>
    <w:rsid w:val="002E5AF8"/>
    <w:rsid w:val="002E5C1D"/>
    <w:rsid w:val="002E5CE2"/>
    <w:rsid w:val="002E5CE9"/>
    <w:rsid w:val="002E5CFC"/>
    <w:rsid w:val="002E5EE3"/>
    <w:rsid w:val="002E5F0D"/>
    <w:rsid w:val="002E5F91"/>
    <w:rsid w:val="002E6012"/>
    <w:rsid w:val="002E60D2"/>
    <w:rsid w:val="002E60DE"/>
    <w:rsid w:val="002E60EB"/>
    <w:rsid w:val="002E624E"/>
    <w:rsid w:val="002E6279"/>
    <w:rsid w:val="002E631D"/>
    <w:rsid w:val="002E64DE"/>
    <w:rsid w:val="002E6576"/>
    <w:rsid w:val="002E6670"/>
    <w:rsid w:val="002E66B7"/>
    <w:rsid w:val="002E66B9"/>
    <w:rsid w:val="002E6760"/>
    <w:rsid w:val="002E67D5"/>
    <w:rsid w:val="002E68D5"/>
    <w:rsid w:val="002E69E3"/>
    <w:rsid w:val="002E6C17"/>
    <w:rsid w:val="002E6DC9"/>
    <w:rsid w:val="002E6DEA"/>
    <w:rsid w:val="002E6EA9"/>
    <w:rsid w:val="002E6EAB"/>
    <w:rsid w:val="002E6FF7"/>
    <w:rsid w:val="002E709B"/>
    <w:rsid w:val="002E70AF"/>
    <w:rsid w:val="002E714B"/>
    <w:rsid w:val="002E71A5"/>
    <w:rsid w:val="002E72AB"/>
    <w:rsid w:val="002E7373"/>
    <w:rsid w:val="002E7534"/>
    <w:rsid w:val="002E7576"/>
    <w:rsid w:val="002E761C"/>
    <w:rsid w:val="002E776D"/>
    <w:rsid w:val="002E78EE"/>
    <w:rsid w:val="002E7943"/>
    <w:rsid w:val="002E7A3B"/>
    <w:rsid w:val="002E7B09"/>
    <w:rsid w:val="002E7B75"/>
    <w:rsid w:val="002E7BAB"/>
    <w:rsid w:val="002E7C22"/>
    <w:rsid w:val="002E7C4B"/>
    <w:rsid w:val="002E7C86"/>
    <w:rsid w:val="002E7CDD"/>
    <w:rsid w:val="002E7D85"/>
    <w:rsid w:val="002E7E90"/>
    <w:rsid w:val="002E7FC2"/>
    <w:rsid w:val="002F0100"/>
    <w:rsid w:val="002F018A"/>
    <w:rsid w:val="002F02BB"/>
    <w:rsid w:val="002F03CD"/>
    <w:rsid w:val="002F0622"/>
    <w:rsid w:val="002F0733"/>
    <w:rsid w:val="002F07AB"/>
    <w:rsid w:val="002F08A8"/>
    <w:rsid w:val="002F08C6"/>
    <w:rsid w:val="002F090E"/>
    <w:rsid w:val="002F091A"/>
    <w:rsid w:val="002F0E71"/>
    <w:rsid w:val="002F0FD2"/>
    <w:rsid w:val="002F13A1"/>
    <w:rsid w:val="002F14D7"/>
    <w:rsid w:val="002F1596"/>
    <w:rsid w:val="002F1597"/>
    <w:rsid w:val="002F17A4"/>
    <w:rsid w:val="002F17D7"/>
    <w:rsid w:val="002F1957"/>
    <w:rsid w:val="002F1990"/>
    <w:rsid w:val="002F1B68"/>
    <w:rsid w:val="002F1C37"/>
    <w:rsid w:val="002F1D65"/>
    <w:rsid w:val="002F1E57"/>
    <w:rsid w:val="002F1E89"/>
    <w:rsid w:val="002F1FC0"/>
    <w:rsid w:val="002F2081"/>
    <w:rsid w:val="002F20A2"/>
    <w:rsid w:val="002F237F"/>
    <w:rsid w:val="002F23D3"/>
    <w:rsid w:val="002F2420"/>
    <w:rsid w:val="002F270A"/>
    <w:rsid w:val="002F279E"/>
    <w:rsid w:val="002F28BC"/>
    <w:rsid w:val="002F2965"/>
    <w:rsid w:val="002F29D6"/>
    <w:rsid w:val="002F2A0F"/>
    <w:rsid w:val="002F2B7B"/>
    <w:rsid w:val="002F2CE9"/>
    <w:rsid w:val="002F2D75"/>
    <w:rsid w:val="002F2FC4"/>
    <w:rsid w:val="002F31A9"/>
    <w:rsid w:val="002F3258"/>
    <w:rsid w:val="002F32A5"/>
    <w:rsid w:val="002F32E7"/>
    <w:rsid w:val="002F3323"/>
    <w:rsid w:val="002F340C"/>
    <w:rsid w:val="002F3446"/>
    <w:rsid w:val="002F347F"/>
    <w:rsid w:val="002F34B5"/>
    <w:rsid w:val="002F34BB"/>
    <w:rsid w:val="002F372F"/>
    <w:rsid w:val="002F3805"/>
    <w:rsid w:val="002F3896"/>
    <w:rsid w:val="002F38DC"/>
    <w:rsid w:val="002F392C"/>
    <w:rsid w:val="002F39FA"/>
    <w:rsid w:val="002F3A48"/>
    <w:rsid w:val="002F3ABC"/>
    <w:rsid w:val="002F3B72"/>
    <w:rsid w:val="002F3DCE"/>
    <w:rsid w:val="002F3DF1"/>
    <w:rsid w:val="002F3E7A"/>
    <w:rsid w:val="002F3EE1"/>
    <w:rsid w:val="002F3F21"/>
    <w:rsid w:val="002F3FAA"/>
    <w:rsid w:val="002F4036"/>
    <w:rsid w:val="002F416C"/>
    <w:rsid w:val="002F43F3"/>
    <w:rsid w:val="002F458B"/>
    <w:rsid w:val="002F4A53"/>
    <w:rsid w:val="002F4AAE"/>
    <w:rsid w:val="002F4AFE"/>
    <w:rsid w:val="002F4B5E"/>
    <w:rsid w:val="002F4C01"/>
    <w:rsid w:val="002F4CE3"/>
    <w:rsid w:val="002F4D0C"/>
    <w:rsid w:val="002F4D53"/>
    <w:rsid w:val="002F4D5F"/>
    <w:rsid w:val="002F4DB3"/>
    <w:rsid w:val="002F4E1B"/>
    <w:rsid w:val="002F4E84"/>
    <w:rsid w:val="002F4FF6"/>
    <w:rsid w:val="002F502A"/>
    <w:rsid w:val="002F5133"/>
    <w:rsid w:val="002F516C"/>
    <w:rsid w:val="002F531E"/>
    <w:rsid w:val="002F5374"/>
    <w:rsid w:val="002F53BF"/>
    <w:rsid w:val="002F548E"/>
    <w:rsid w:val="002F55F7"/>
    <w:rsid w:val="002F5697"/>
    <w:rsid w:val="002F5998"/>
    <w:rsid w:val="002F59A2"/>
    <w:rsid w:val="002F5A47"/>
    <w:rsid w:val="002F5A73"/>
    <w:rsid w:val="002F5B97"/>
    <w:rsid w:val="002F5BEB"/>
    <w:rsid w:val="002F5C44"/>
    <w:rsid w:val="002F5CAF"/>
    <w:rsid w:val="002F5CE8"/>
    <w:rsid w:val="002F5D81"/>
    <w:rsid w:val="002F6025"/>
    <w:rsid w:val="002F603F"/>
    <w:rsid w:val="002F6191"/>
    <w:rsid w:val="002F61AD"/>
    <w:rsid w:val="002F621E"/>
    <w:rsid w:val="002F631E"/>
    <w:rsid w:val="002F6374"/>
    <w:rsid w:val="002F6609"/>
    <w:rsid w:val="002F66FF"/>
    <w:rsid w:val="002F6B14"/>
    <w:rsid w:val="002F6CBF"/>
    <w:rsid w:val="002F6D5D"/>
    <w:rsid w:val="002F6EA1"/>
    <w:rsid w:val="002F6F8E"/>
    <w:rsid w:val="002F6FD9"/>
    <w:rsid w:val="002F70C0"/>
    <w:rsid w:val="002F70C1"/>
    <w:rsid w:val="002F716C"/>
    <w:rsid w:val="002F71DE"/>
    <w:rsid w:val="002F72A7"/>
    <w:rsid w:val="002F72AC"/>
    <w:rsid w:val="002F739C"/>
    <w:rsid w:val="002F73D3"/>
    <w:rsid w:val="002F75E9"/>
    <w:rsid w:val="002F766F"/>
    <w:rsid w:val="002F7CB1"/>
    <w:rsid w:val="002F7CB5"/>
    <w:rsid w:val="002F7DE2"/>
    <w:rsid w:val="002F7DF9"/>
    <w:rsid w:val="002F7E87"/>
    <w:rsid w:val="002F7E94"/>
    <w:rsid w:val="002F7F5A"/>
    <w:rsid w:val="002F7FD3"/>
    <w:rsid w:val="0030020D"/>
    <w:rsid w:val="00300486"/>
    <w:rsid w:val="00300546"/>
    <w:rsid w:val="00300564"/>
    <w:rsid w:val="00300618"/>
    <w:rsid w:val="00300656"/>
    <w:rsid w:val="0030066A"/>
    <w:rsid w:val="0030076B"/>
    <w:rsid w:val="00300886"/>
    <w:rsid w:val="003008B3"/>
    <w:rsid w:val="003009A9"/>
    <w:rsid w:val="00300A5C"/>
    <w:rsid w:val="00300C0A"/>
    <w:rsid w:val="00300CE0"/>
    <w:rsid w:val="00300D80"/>
    <w:rsid w:val="00300E3B"/>
    <w:rsid w:val="00300EE9"/>
    <w:rsid w:val="00300EFD"/>
    <w:rsid w:val="00300FB9"/>
    <w:rsid w:val="003011DE"/>
    <w:rsid w:val="003012A6"/>
    <w:rsid w:val="003012DA"/>
    <w:rsid w:val="0030132A"/>
    <w:rsid w:val="003014C4"/>
    <w:rsid w:val="003015AA"/>
    <w:rsid w:val="003016E6"/>
    <w:rsid w:val="0030171A"/>
    <w:rsid w:val="0030174B"/>
    <w:rsid w:val="00301793"/>
    <w:rsid w:val="003017B0"/>
    <w:rsid w:val="003017BD"/>
    <w:rsid w:val="0030184A"/>
    <w:rsid w:val="003018EC"/>
    <w:rsid w:val="0030198D"/>
    <w:rsid w:val="00301C52"/>
    <w:rsid w:val="00301D49"/>
    <w:rsid w:val="00301D6A"/>
    <w:rsid w:val="00301D7B"/>
    <w:rsid w:val="00301E4C"/>
    <w:rsid w:val="00301FB4"/>
    <w:rsid w:val="00302020"/>
    <w:rsid w:val="00302045"/>
    <w:rsid w:val="0030208B"/>
    <w:rsid w:val="003020F5"/>
    <w:rsid w:val="00302147"/>
    <w:rsid w:val="003021D6"/>
    <w:rsid w:val="003021E5"/>
    <w:rsid w:val="0030223C"/>
    <w:rsid w:val="003023A0"/>
    <w:rsid w:val="003024A5"/>
    <w:rsid w:val="003026B5"/>
    <w:rsid w:val="00302804"/>
    <w:rsid w:val="00302928"/>
    <w:rsid w:val="003029E1"/>
    <w:rsid w:val="00302A5D"/>
    <w:rsid w:val="00302A69"/>
    <w:rsid w:val="00302AC6"/>
    <w:rsid w:val="00302AE6"/>
    <w:rsid w:val="00302D5E"/>
    <w:rsid w:val="00302FCE"/>
    <w:rsid w:val="00303080"/>
    <w:rsid w:val="003031A3"/>
    <w:rsid w:val="00303223"/>
    <w:rsid w:val="00303321"/>
    <w:rsid w:val="0030339E"/>
    <w:rsid w:val="0030349A"/>
    <w:rsid w:val="00303572"/>
    <w:rsid w:val="003035C8"/>
    <w:rsid w:val="003037C7"/>
    <w:rsid w:val="003037EB"/>
    <w:rsid w:val="00303A66"/>
    <w:rsid w:val="00303B55"/>
    <w:rsid w:val="00303C53"/>
    <w:rsid w:val="00303C7C"/>
    <w:rsid w:val="00303C8D"/>
    <w:rsid w:val="00303CC3"/>
    <w:rsid w:val="00303CD7"/>
    <w:rsid w:val="00303E29"/>
    <w:rsid w:val="00303F2E"/>
    <w:rsid w:val="00303F40"/>
    <w:rsid w:val="003040E6"/>
    <w:rsid w:val="003041B8"/>
    <w:rsid w:val="0030423A"/>
    <w:rsid w:val="003043ED"/>
    <w:rsid w:val="00304432"/>
    <w:rsid w:val="0030452A"/>
    <w:rsid w:val="0030476A"/>
    <w:rsid w:val="00304796"/>
    <w:rsid w:val="003047AE"/>
    <w:rsid w:val="00304810"/>
    <w:rsid w:val="00304A03"/>
    <w:rsid w:val="00304A75"/>
    <w:rsid w:val="00304A93"/>
    <w:rsid w:val="00304A9C"/>
    <w:rsid w:val="00304BB9"/>
    <w:rsid w:val="00304CF0"/>
    <w:rsid w:val="00304D15"/>
    <w:rsid w:val="00304E1F"/>
    <w:rsid w:val="00304E24"/>
    <w:rsid w:val="00305000"/>
    <w:rsid w:val="003050A4"/>
    <w:rsid w:val="0030510A"/>
    <w:rsid w:val="00305151"/>
    <w:rsid w:val="00305152"/>
    <w:rsid w:val="003051BA"/>
    <w:rsid w:val="003051FC"/>
    <w:rsid w:val="00305258"/>
    <w:rsid w:val="003053AD"/>
    <w:rsid w:val="00305462"/>
    <w:rsid w:val="00305694"/>
    <w:rsid w:val="003058E1"/>
    <w:rsid w:val="003059C2"/>
    <w:rsid w:val="00305ACA"/>
    <w:rsid w:val="00305AE7"/>
    <w:rsid w:val="00305BDB"/>
    <w:rsid w:val="00305BE3"/>
    <w:rsid w:val="00305C14"/>
    <w:rsid w:val="00305CF5"/>
    <w:rsid w:val="00305D21"/>
    <w:rsid w:val="00305DAA"/>
    <w:rsid w:val="00305DEE"/>
    <w:rsid w:val="00305E28"/>
    <w:rsid w:val="00305E4F"/>
    <w:rsid w:val="00305E6B"/>
    <w:rsid w:val="00305ED3"/>
    <w:rsid w:val="00305EDD"/>
    <w:rsid w:val="00306096"/>
    <w:rsid w:val="003060EF"/>
    <w:rsid w:val="00306189"/>
    <w:rsid w:val="0030626A"/>
    <w:rsid w:val="00306393"/>
    <w:rsid w:val="0030639D"/>
    <w:rsid w:val="003063C4"/>
    <w:rsid w:val="003064B2"/>
    <w:rsid w:val="00306511"/>
    <w:rsid w:val="0030680D"/>
    <w:rsid w:val="00306818"/>
    <w:rsid w:val="00306A13"/>
    <w:rsid w:val="00306A90"/>
    <w:rsid w:val="00306BA2"/>
    <w:rsid w:val="00306EC0"/>
    <w:rsid w:val="00306FDA"/>
    <w:rsid w:val="00307040"/>
    <w:rsid w:val="00307115"/>
    <w:rsid w:val="00307133"/>
    <w:rsid w:val="0030718D"/>
    <w:rsid w:val="00307233"/>
    <w:rsid w:val="00307293"/>
    <w:rsid w:val="00307552"/>
    <w:rsid w:val="003075EE"/>
    <w:rsid w:val="0030772B"/>
    <w:rsid w:val="00307822"/>
    <w:rsid w:val="00307886"/>
    <w:rsid w:val="003079F4"/>
    <w:rsid w:val="00307CBD"/>
    <w:rsid w:val="00307E6D"/>
    <w:rsid w:val="00307EDB"/>
    <w:rsid w:val="00307F2A"/>
    <w:rsid w:val="00307FD9"/>
    <w:rsid w:val="0031004F"/>
    <w:rsid w:val="0031014D"/>
    <w:rsid w:val="003101A4"/>
    <w:rsid w:val="0031028C"/>
    <w:rsid w:val="00310321"/>
    <w:rsid w:val="0031038B"/>
    <w:rsid w:val="003103AA"/>
    <w:rsid w:val="003103C1"/>
    <w:rsid w:val="0031048E"/>
    <w:rsid w:val="003104A7"/>
    <w:rsid w:val="0031055D"/>
    <w:rsid w:val="00310561"/>
    <w:rsid w:val="003105F9"/>
    <w:rsid w:val="0031061B"/>
    <w:rsid w:val="0031086E"/>
    <w:rsid w:val="003109A2"/>
    <w:rsid w:val="003109E5"/>
    <w:rsid w:val="00310B6E"/>
    <w:rsid w:val="00310CCA"/>
    <w:rsid w:val="00310CF9"/>
    <w:rsid w:val="00310E63"/>
    <w:rsid w:val="00310E6F"/>
    <w:rsid w:val="00310F34"/>
    <w:rsid w:val="00310FBE"/>
    <w:rsid w:val="00311006"/>
    <w:rsid w:val="00311088"/>
    <w:rsid w:val="003110DE"/>
    <w:rsid w:val="0031122C"/>
    <w:rsid w:val="0031124C"/>
    <w:rsid w:val="00311259"/>
    <w:rsid w:val="0031135B"/>
    <w:rsid w:val="003113F1"/>
    <w:rsid w:val="003114D5"/>
    <w:rsid w:val="003114E6"/>
    <w:rsid w:val="00311556"/>
    <w:rsid w:val="003115E9"/>
    <w:rsid w:val="00311739"/>
    <w:rsid w:val="003119C6"/>
    <w:rsid w:val="00311A32"/>
    <w:rsid w:val="00311ACB"/>
    <w:rsid w:val="00311B1E"/>
    <w:rsid w:val="00311BCD"/>
    <w:rsid w:val="00311C0E"/>
    <w:rsid w:val="00311D1D"/>
    <w:rsid w:val="00311D48"/>
    <w:rsid w:val="00311D8B"/>
    <w:rsid w:val="00311D97"/>
    <w:rsid w:val="00311E92"/>
    <w:rsid w:val="003121F1"/>
    <w:rsid w:val="00312229"/>
    <w:rsid w:val="0031226F"/>
    <w:rsid w:val="003123CC"/>
    <w:rsid w:val="0031247A"/>
    <w:rsid w:val="00312567"/>
    <w:rsid w:val="003125C3"/>
    <w:rsid w:val="003125E2"/>
    <w:rsid w:val="00312824"/>
    <w:rsid w:val="00312825"/>
    <w:rsid w:val="0031292A"/>
    <w:rsid w:val="00312930"/>
    <w:rsid w:val="00312B8A"/>
    <w:rsid w:val="00312C3E"/>
    <w:rsid w:val="00312CE6"/>
    <w:rsid w:val="00312E39"/>
    <w:rsid w:val="003130D7"/>
    <w:rsid w:val="0031319B"/>
    <w:rsid w:val="003131B8"/>
    <w:rsid w:val="003133AE"/>
    <w:rsid w:val="00313525"/>
    <w:rsid w:val="003136BD"/>
    <w:rsid w:val="00313790"/>
    <w:rsid w:val="00313798"/>
    <w:rsid w:val="00313879"/>
    <w:rsid w:val="00313919"/>
    <w:rsid w:val="00313A98"/>
    <w:rsid w:val="00313AE0"/>
    <w:rsid w:val="00313C01"/>
    <w:rsid w:val="00313C64"/>
    <w:rsid w:val="00313CDB"/>
    <w:rsid w:val="00313CE2"/>
    <w:rsid w:val="00313E56"/>
    <w:rsid w:val="00313E94"/>
    <w:rsid w:val="00313F8D"/>
    <w:rsid w:val="00313FBD"/>
    <w:rsid w:val="00313FED"/>
    <w:rsid w:val="00314133"/>
    <w:rsid w:val="003141D8"/>
    <w:rsid w:val="003143C4"/>
    <w:rsid w:val="00314404"/>
    <w:rsid w:val="00314463"/>
    <w:rsid w:val="0031459C"/>
    <w:rsid w:val="003145CF"/>
    <w:rsid w:val="00314651"/>
    <w:rsid w:val="00314869"/>
    <w:rsid w:val="003148DC"/>
    <w:rsid w:val="003148E6"/>
    <w:rsid w:val="00314904"/>
    <w:rsid w:val="00314A58"/>
    <w:rsid w:val="00314A98"/>
    <w:rsid w:val="00314A9E"/>
    <w:rsid w:val="00314B45"/>
    <w:rsid w:val="00314D3D"/>
    <w:rsid w:val="00314E1E"/>
    <w:rsid w:val="00314EC2"/>
    <w:rsid w:val="00314F62"/>
    <w:rsid w:val="0031501A"/>
    <w:rsid w:val="00315047"/>
    <w:rsid w:val="0031506B"/>
    <w:rsid w:val="0031506F"/>
    <w:rsid w:val="0031522A"/>
    <w:rsid w:val="00315337"/>
    <w:rsid w:val="00315356"/>
    <w:rsid w:val="003153D7"/>
    <w:rsid w:val="0031544D"/>
    <w:rsid w:val="00315505"/>
    <w:rsid w:val="00315524"/>
    <w:rsid w:val="003155FB"/>
    <w:rsid w:val="003156D6"/>
    <w:rsid w:val="00315768"/>
    <w:rsid w:val="0031578B"/>
    <w:rsid w:val="003159AB"/>
    <w:rsid w:val="00315AEA"/>
    <w:rsid w:val="00315BA6"/>
    <w:rsid w:val="00315BCF"/>
    <w:rsid w:val="00315C4B"/>
    <w:rsid w:val="00315D21"/>
    <w:rsid w:val="00315E5B"/>
    <w:rsid w:val="00315F94"/>
    <w:rsid w:val="00316250"/>
    <w:rsid w:val="003163BC"/>
    <w:rsid w:val="0031642D"/>
    <w:rsid w:val="0031648A"/>
    <w:rsid w:val="003164AC"/>
    <w:rsid w:val="003164B4"/>
    <w:rsid w:val="003165EE"/>
    <w:rsid w:val="0031668F"/>
    <w:rsid w:val="003166FD"/>
    <w:rsid w:val="0031688A"/>
    <w:rsid w:val="003169D2"/>
    <w:rsid w:val="00316A2F"/>
    <w:rsid w:val="00316A3D"/>
    <w:rsid w:val="00316B14"/>
    <w:rsid w:val="00316B71"/>
    <w:rsid w:val="00316BB2"/>
    <w:rsid w:val="00316C45"/>
    <w:rsid w:val="00316E2E"/>
    <w:rsid w:val="00316EA0"/>
    <w:rsid w:val="00316F87"/>
    <w:rsid w:val="0031704F"/>
    <w:rsid w:val="003170E4"/>
    <w:rsid w:val="00317123"/>
    <w:rsid w:val="003171F3"/>
    <w:rsid w:val="00317225"/>
    <w:rsid w:val="0031732B"/>
    <w:rsid w:val="0031738E"/>
    <w:rsid w:val="003173B3"/>
    <w:rsid w:val="00317409"/>
    <w:rsid w:val="003174E6"/>
    <w:rsid w:val="00317526"/>
    <w:rsid w:val="00317587"/>
    <w:rsid w:val="003176B1"/>
    <w:rsid w:val="00317732"/>
    <w:rsid w:val="00317971"/>
    <w:rsid w:val="00317979"/>
    <w:rsid w:val="00317AA2"/>
    <w:rsid w:val="00317AC8"/>
    <w:rsid w:val="00317BB2"/>
    <w:rsid w:val="00317C20"/>
    <w:rsid w:val="00317C4E"/>
    <w:rsid w:val="00317CDC"/>
    <w:rsid w:val="00317CF5"/>
    <w:rsid w:val="00317D90"/>
    <w:rsid w:val="00317DEE"/>
    <w:rsid w:val="00317E5C"/>
    <w:rsid w:val="00317FDB"/>
    <w:rsid w:val="0032010F"/>
    <w:rsid w:val="00320119"/>
    <w:rsid w:val="003201F2"/>
    <w:rsid w:val="003202EA"/>
    <w:rsid w:val="00320372"/>
    <w:rsid w:val="0032043D"/>
    <w:rsid w:val="003204B9"/>
    <w:rsid w:val="0032073D"/>
    <w:rsid w:val="003207CA"/>
    <w:rsid w:val="00320879"/>
    <w:rsid w:val="00320923"/>
    <w:rsid w:val="00320988"/>
    <w:rsid w:val="00320BE0"/>
    <w:rsid w:val="00320C36"/>
    <w:rsid w:val="00320C67"/>
    <w:rsid w:val="00320E61"/>
    <w:rsid w:val="00320FC7"/>
    <w:rsid w:val="003210CB"/>
    <w:rsid w:val="0032135E"/>
    <w:rsid w:val="0032136E"/>
    <w:rsid w:val="00321392"/>
    <w:rsid w:val="003213AA"/>
    <w:rsid w:val="003213CF"/>
    <w:rsid w:val="00321416"/>
    <w:rsid w:val="003215D9"/>
    <w:rsid w:val="003216E8"/>
    <w:rsid w:val="0032173F"/>
    <w:rsid w:val="003217BA"/>
    <w:rsid w:val="003217C8"/>
    <w:rsid w:val="003217D6"/>
    <w:rsid w:val="003218A2"/>
    <w:rsid w:val="003218D5"/>
    <w:rsid w:val="00321AEF"/>
    <w:rsid w:val="00321B29"/>
    <w:rsid w:val="00321BF6"/>
    <w:rsid w:val="00321C1F"/>
    <w:rsid w:val="00321C2B"/>
    <w:rsid w:val="00321CF3"/>
    <w:rsid w:val="00321DA5"/>
    <w:rsid w:val="00321DF9"/>
    <w:rsid w:val="00321E40"/>
    <w:rsid w:val="00321EA5"/>
    <w:rsid w:val="00321F0E"/>
    <w:rsid w:val="00321F74"/>
    <w:rsid w:val="00321FCC"/>
    <w:rsid w:val="00322116"/>
    <w:rsid w:val="003221FE"/>
    <w:rsid w:val="0032220E"/>
    <w:rsid w:val="0032222A"/>
    <w:rsid w:val="0032225D"/>
    <w:rsid w:val="0032237E"/>
    <w:rsid w:val="00322397"/>
    <w:rsid w:val="0032254B"/>
    <w:rsid w:val="00322555"/>
    <w:rsid w:val="00322594"/>
    <w:rsid w:val="00322866"/>
    <w:rsid w:val="0032289B"/>
    <w:rsid w:val="0032296F"/>
    <w:rsid w:val="00322A1E"/>
    <w:rsid w:val="00322C1C"/>
    <w:rsid w:val="00322D17"/>
    <w:rsid w:val="00322DA2"/>
    <w:rsid w:val="00322E24"/>
    <w:rsid w:val="00322E29"/>
    <w:rsid w:val="00322E34"/>
    <w:rsid w:val="00322E46"/>
    <w:rsid w:val="00322E65"/>
    <w:rsid w:val="00322E9E"/>
    <w:rsid w:val="00322F2D"/>
    <w:rsid w:val="003230CE"/>
    <w:rsid w:val="003230D1"/>
    <w:rsid w:val="00323138"/>
    <w:rsid w:val="00323299"/>
    <w:rsid w:val="00323393"/>
    <w:rsid w:val="003234A2"/>
    <w:rsid w:val="003235B9"/>
    <w:rsid w:val="003235EC"/>
    <w:rsid w:val="0032365E"/>
    <w:rsid w:val="00323676"/>
    <w:rsid w:val="00323941"/>
    <w:rsid w:val="00323947"/>
    <w:rsid w:val="00323956"/>
    <w:rsid w:val="00323B61"/>
    <w:rsid w:val="00323B90"/>
    <w:rsid w:val="00323B9E"/>
    <w:rsid w:val="00323C3B"/>
    <w:rsid w:val="00323C51"/>
    <w:rsid w:val="00323C98"/>
    <w:rsid w:val="00323CAB"/>
    <w:rsid w:val="00323CE3"/>
    <w:rsid w:val="00323E03"/>
    <w:rsid w:val="00323E1E"/>
    <w:rsid w:val="00323E3D"/>
    <w:rsid w:val="0032408E"/>
    <w:rsid w:val="00324111"/>
    <w:rsid w:val="00324299"/>
    <w:rsid w:val="0032435F"/>
    <w:rsid w:val="00324484"/>
    <w:rsid w:val="003244E9"/>
    <w:rsid w:val="003246BF"/>
    <w:rsid w:val="00324700"/>
    <w:rsid w:val="003247DB"/>
    <w:rsid w:val="00324828"/>
    <w:rsid w:val="00324912"/>
    <w:rsid w:val="0032492F"/>
    <w:rsid w:val="00324994"/>
    <w:rsid w:val="003249D8"/>
    <w:rsid w:val="00324BEC"/>
    <w:rsid w:val="00324C99"/>
    <w:rsid w:val="00324CC6"/>
    <w:rsid w:val="00324CE9"/>
    <w:rsid w:val="00324D76"/>
    <w:rsid w:val="00324EE3"/>
    <w:rsid w:val="0032504B"/>
    <w:rsid w:val="0032523F"/>
    <w:rsid w:val="00325263"/>
    <w:rsid w:val="00325295"/>
    <w:rsid w:val="003252CB"/>
    <w:rsid w:val="0032546D"/>
    <w:rsid w:val="003254AD"/>
    <w:rsid w:val="0032550C"/>
    <w:rsid w:val="00325516"/>
    <w:rsid w:val="0032551C"/>
    <w:rsid w:val="00325666"/>
    <w:rsid w:val="003256C5"/>
    <w:rsid w:val="00325731"/>
    <w:rsid w:val="003257B2"/>
    <w:rsid w:val="003257F6"/>
    <w:rsid w:val="00325810"/>
    <w:rsid w:val="003259D5"/>
    <w:rsid w:val="00325A06"/>
    <w:rsid w:val="00325A5B"/>
    <w:rsid w:val="00325B3B"/>
    <w:rsid w:val="00325D1D"/>
    <w:rsid w:val="00325DB5"/>
    <w:rsid w:val="00325E5D"/>
    <w:rsid w:val="00325F80"/>
    <w:rsid w:val="00325FC6"/>
    <w:rsid w:val="0032618C"/>
    <w:rsid w:val="00326260"/>
    <w:rsid w:val="0032629D"/>
    <w:rsid w:val="003262E0"/>
    <w:rsid w:val="003263A9"/>
    <w:rsid w:val="0032641F"/>
    <w:rsid w:val="003264D8"/>
    <w:rsid w:val="003264EA"/>
    <w:rsid w:val="003265E3"/>
    <w:rsid w:val="0032667B"/>
    <w:rsid w:val="003266B6"/>
    <w:rsid w:val="00326716"/>
    <w:rsid w:val="00326867"/>
    <w:rsid w:val="003268A2"/>
    <w:rsid w:val="0032690B"/>
    <w:rsid w:val="0032695A"/>
    <w:rsid w:val="00326970"/>
    <w:rsid w:val="0032699E"/>
    <w:rsid w:val="003269B4"/>
    <w:rsid w:val="00326A0E"/>
    <w:rsid w:val="00326B98"/>
    <w:rsid w:val="00326BE2"/>
    <w:rsid w:val="00326BF5"/>
    <w:rsid w:val="00326C62"/>
    <w:rsid w:val="00326C8B"/>
    <w:rsid w:val="00326CFA"/>
    <w:rsid w:val="00326D57"/>
    <w:rsid w:val="00326E8D"/>
    <w:rsid w:val="00326EE0"/>
    <w:rsid w:val="003270C0"/>
    <w:rsid w:val="00327196"/>
    <w:rsid w:val="00327220"/>
    <w:rsid w:val="00327227"/>
    <w:rsid w:val="00327252"/>
    <w:rsid w:val="00327311"/>
    <w:rsid w:val="00327342"/>
    <w:rsid w:val="00327463"/>
    <w:rsid w:val="003274A9"/>
    <w:rsid w:val="003274CD"/>
    <w:rsid w:val="003275DB"/>
    <w:rsid w:val="00327601"/>
    <w:rsid w:val="0032762B"/>
    <w:rsid w:val="003276A5"/>
    <w:rsid w:val="00327721"/>
    <w:rsid w:val="003277A7"/>
    <w:rsid w:val="003277F9"/>
    <w:rsid w:val="00327809"/>
    <w:rsid w:val="0032783B"/>
    <w:rsid w:val="003278D7"/>
    <w:rsid w:val="003279B0"/>
    <w:rsid w:val="00327A24"/>
    <w:rsid w:val="00327AF0"/>
    <w:rsid w:val="00327B78"/>
    <w:rsid w:val="00327B79"/>
    <w:rsid w:val="00327B8A"/>
    <w:rsid w:val="00327B8C"/>
    <w:rsid w:val="00327EA2"/>
    <w:rsid w:val="00327F1D"/>
    <w:rsid w:val="00327FB7"/>
    <w:rsid w:val="00330074"/>
    <w:rsid w:val="0033007D"/>
    <w:rsid w:val="00330091"/>
    <w:rsid w:val="003300E5"/>
    <w:rsid w:val="003301D9"/>
    <w:rsid w:val="00330317"/>
    <w:rsid w:val="003303EC"/>
    <w:rsid w:val="00330425"/>
    <w:rsid w:val="0033049B"/>
    <w:rsid w:val="003305DD"/>
    <w:rsid w:val="0033060A"/>
    <w:rsid w:val="0033061C"/>
    <w:rsid w:val="00330640"/>
    <w:rsid w:val="003306C2"/>
    <w:rsid w:val="003308FF"/>
    <w:rsid w:val="00330934"/>
    <w:rsid w:val="00330A03"/>
    <w:rsid w:val="00330A94"/>
    <w:rsid w:val="00330AFA"/>
    <w:rsid w:val="00330C1C"/>
    <w:rsid w:val="00330C8C"/>
    <w:rsid w:val="00330CD2"/>
    <w:rsid w:val="00330D48"/>
    <w:rsid w:val="00331075"/>
    <w:rsid w:val="00331149"/>
    <w:rsid w:val="0033118B"/>
    <w:rsid w:val="003311C2"/>
    <w:rsid w:val="003311DB"/>
    <w:rsid w:val="003312F6"/>
    <w:rsid w:val="003312FB"/>
    <w:rsid w:val="00331327"/>
    <w:rsid w:val="003313D9"/>
    <w:rsid w:val="003313DD"/>
    <w:rsid w:val="003314EC"/>
    <w:rsid w:val="0033175E"/>
    <w:rsid w:val="00331A1A"/>
    <w:rsid w:val="00331A93"/>
    <w:rsid w:val="00331B70"/>
    <w:rsid w:val="00331E44"/>
    <w:rsid w:val="00331EC5"/>
    <w:rsid w:val="00331F48"/>
    <w:rsid w:val="00331F8E"/>
    <w:rsid w:val="0033215A"/>
    <w:rsid w:val="003322B5"/>
    <w:rsid w:val="00332329"/>
    <w:rsid w:val="00332365"/>
    <w:rsid w:val="00332477"/>
    <w:rsid w:val="003324CE"/>
    <w:rsid w:val="003326D1"/>
    <w:rsid w:val="0033272F"/>
    <w:rsid w:val="00332758"/>
    <w:rsid w:val="00332760"/>
    <w:rsid w:val="00332A5D"/>
    <w:rsid w:val="00332B32"/>
    <w:rsid w:val="00332BE9"/>
    <w:rsid w:val="00332C5C"/>
    <w:rsid w:val="00332F3C"/>
    <w:rsid w:val="00332FC8"/>
    <w:rsid w:val="003331E4"/>
    <w:rsid w:val="0033338B"/>
    <w:rsid w:val="00333415"/>
    <w:rsid w:val="0033341A"/>
    <w:rsid w:val="00333420"/>
    <w:rsid w:val="0033342B"/>
    <w:rsid w:val="003335C6"/>
    <w:rsid w:val="003335C8"/>
    <w:rsid w:val="003335DB"/>
    <w:rsid w:val="00333610"/>
    <w:rsid w:val="0033364A"/>
    <w:rsid w:val="0033364D"/>
    <w:rsid w:val="003336FC"/>
    <w:rsid w:val="0033381C"/>
    <w:rsid w:val="0033388A"/>
    <w:rsid w:val="003338A7"/>
    <w:rsid w:val="0033392A"/>
    <w:rsid w:val="00333CA3"/>
    <w:rsid w:val="00333D15"/>
    <w:rsid w:val="00333D24"/>
    <w:rsid w:val="00333E40"/>
    <w:rsid w:val="00333E8F"/>
    <w:rsid w:val="003340FA"/>
    <w:rsid w:val="00334159"/>
    <w:rsid w:val="003341F7"/>
    <w:rsid w:val="00334201"/>
    <w:rsid w:val="0033422C"/>
    <w:rsid w:val="0033428E"/>
    <w:rsid w:val="00334351"/>
    <w:rsid w:val="003345E1"/>
    <w:rsid w:val="003345E4"/>
    <w:rsid w:val="003346C0"/>
    <w:rsid w:val="003346FB"/>
    <w:rsid w:val="0033478B"/>
    <w:rsid w:val="003347B2"/>
    <w:rsid w:val="003347B3"/>
    <w:rsid w:val="00334973"/>
    <w:rsid w:val="003349C7"/>
    <w:rsid w:val="00334A4E"/>
    <w:rsid w:val="00334B38"/>
    <w:rsid w:val="00334BBB"/>
    <w:rsid w:val="00334C41"/>
    <w:rsid w:val="00334C67"/>
    <w:rsid w:val="00334D4C"/>
    <w:rsid w:val="00334E5E"/>
    <w:rsid w:val="00334E6A"/>
    <w:rsid w:val="00334EDD"/>
    <w:rsid w:val="00334EFF"/>
    <w:rsid w:val="00334F4F"/>
    <w:rsid w:val="00334F5C"/>
    <w:rsid w:val="00334FB5"/>
    <w:rsid w:val="00334FD3"/>
    <w:rsid w:val="00334FFD"/>
    <w:rsid w:val="00335043"/>
    <w:rsid w:val="0033518C"/>
    <w:rsid w:val="003351EF"/>
    <w:rsid w:val="00335395"/>
    <w:rsid w:val="00335415"/>
    <w:rsid w:val="003354A3"/>
    <w:rsid w:val="00335526"/>
    <w:rsid w:val="00335578"/>
    <w:rsid w:val="003355BA"/>
    <w:rsid w:val="00335608"/>
    <w:rsid w:val="00335704"/>
    <w:rsid w:val="0033574F"/>
    <w:rsid w:val="003357A3"/>
    <w:rsid w:val="003359CE"/>
    <w:rsid w:val="00335A1C"/>
    <w:rsid w:val="00335C22"/>
    <w:rsid w:val="00335C45"/>
    <w:rsid w:val="00335C9D"/>
    <w:rsid w:val="00335CD2"/>
    <w:rsid w:val="00335D23"/>
    <w:rsid w:val="00335DA6"/>
    <w:rsid w:val="00335DCB"/>
    <w:rsid w:val="00335DE4"/>
    <w:rsid w:val="00335FFE"/>
    <w:rsid w:val="00336009"/>
    <w:rsid w:val="00336055"/>
    <w:rsid w:val="00336216"/>
    <w:rsid w:val="00336381"/>
    <w:rsid w:val="003364B9"/>
    <w:rsid w:val="0033651D"/>
    <w:rsid w:val="00336576"/>
    <w:rsid w:val="003366F6"/>
    <w:rsid w:val="003368C4"/>
    <w:rsid w:val="00336978"/>
    <w:rsid w:val="003369C5"/>
    <w:rsid w:val="00336A4F"/>
    <w:rsid w:val="00336A5B"/>
    <w:rsid w:val="00336AF7"/>
    <w:rsid w:val="00336CDC"/>
    <w:rsid w:val="00336DE9"/>
    <w:rsid w:val="00336F7F"/>
    <w:rsid w:val="003370D0"/>
    <w:rsid w:val="003370D8"/>
    <w:rsid w:val="0033715D"/>
    <w:rsid w:val="00337188"/>
    <w:rsid w:val="003371BE"/>
    <w:rsid w:val="003371CA"/>
    <w:rsid w:val="0033722F"/>
    <w:rsid w:val="0033725B"/>
    <w:rsid w:val="00337308"/>
    <w:rsid w:val="00337311"/>
    <w:rsid w:val="003373A5"/>
    <w:rsid w:val="003373E7"/>
    <w:rsid w:val="003373ED"/>
    <w:rsid w:val="0033741C"/>
    <w:rsid w:val="0033759F"/>
    <w:rsid w:val="0033760A"/>
    <w:rsid w:val="00337751"/>
    <w:rsid w:val="0033779D"/>
    <w:rsid w:val="003377A4"/>
    <w:rsid w:val="00337877"/>
    <w:rsid w:val="0033790B"/>
    <w:rsid w:val="00337930"/>
    <w:rsid w:val="003379CF"/>
    <w:rsid w:val="00337ABE"/>
    <w:rsid w:val="00337B5B"/>
    <w:rsid w:val="00337BDD"/>
    <w:rsid w:val="00337D99"/>
    <w:rsid w:val="00337DF8"/>
    <w:rsid w:val="00337E47"/>
    <w:rsid w:val="00337E49"/>
    <w:rsid w:val="00337F4F"/>
    <w:rsid w:val="00337FBB"/>
    <w:rsid w:val="00340001"/>
    <w:rsid w:val="003400A1"/>
    <w:rsid w:val="003400C3"/>
    <w:rsid w:val="003402D8"/>
    <w:rsid w:val="00340324"/>
    <w:rsid w:val="00340395"/>
    <w:rsid w:val="003405C7"/>
    <w:rsid w:val="003405E9"/>
    <w:rsid w:val="00340699"/>
    <w:rsid w:val="00340713"/>
    <w:rsid w:val="00340818"/>
    <w:rsid w:val="00340856"/>
    <w:rsid w:val="00340882"/>
    <w:rsid w:val="0034094F"/>
    <w:rsid w:val="00340A01"/>
    <w:rsid w:val="00340AA2"/>
    <w:rsid w:val="00340BEC"/>
    <w:rsid w:val="00340C2A"/>
    <w:rsid w:val="00340D49"/>
    <w:rsid w:val="00340F93"/>
    <w:rsid w:val="00340FC1"/>
    <w:rsid w:val="00341120"/>
    <w:rsid w:val="00341141"/>
    <w:rsid w:val="00341166"/>
    <w:rsid w:val="00341241"/>
    <w:rsid w:val="00341291"/>
    <w:rsid w:val="00341358"/>
    <w:rsid w:val="00341446"/>
    <w:rsid w:val="003414AA"/>
    <w:rsid w:val="003415E7"/>
    <w:rsid w:val="003417CF"/>
    <w:rsid w:val="00341878"/>
    <w:rsid w:val="0034188E"/>
    <w:rsid w:val="00341904"/>
    <w:rsid w:val="00341AE3"/>
    <w:rsid w:val="00341B4A"/>
    <w:rsid w:val="00341F42"/>
    <w:rsid w:val="00342019"/>
    <w:rsid w:val="003420C2"/>
    <w:rsid w:val="00342162"/>
    <w:rsid w:val="0034224E"/>
    <w:rsid w:val="00342529"/>
    <w:rsid w:val="00342659"/>
    <w:rsid w:val="00342786"/>
    <w:rsid w:val="003428C7"/>
    <w:rsid w:val="0034295C"/>
    <w:rsid w:val="00342980"/>
    <w:rsid w:val="003429A8"/>
    <w:rsid w:val="003429AA"/>
    <w:rsid w:val="00342A12"/>
    <w:rsid w:val="00342A4F"/>
    <w:rsid w:val="00342AD8"/>
    <w:rsid w:val="00342C59"/>
    <w:rsid w:val="00342CE7"/>
    <w:rsid w:val="00342E04"/>
    <w:rsid w:val="00342E1C"/>
    <w:rsid w:val="00342EDB"/>
    <w:rsid w:val="00342FC8"/>
    <w:rsid w:val="00343109"/>
    <w:rsid w:val="00343131"/>
    <w:rsid w:val="00343241"/>
    <w:rsid w:val="00343362"/>
    <w:rsid w:val="0034337D"/>
    <w:rsid w:val="0034368E"/>
    <w:rsid w:val="00343889"/>
    <w:rsid w:val="003438B4"/>
    <w:rsid w:val="003438D2"/>
    <w:rsid w:val="003438E3"/>
    <w:rsid w:val="003439B1"/>
    <w:rsid w:val="003439EC"/>
    <w:rsid w:val="00343A71"/>
    <w:rsid w:val="00343D64"/>
    <w:rsid w:val="00343D70"/>
    <w:rsid w:val="00343FAB"/>
    <w:rsid w:val="003442F7"/>
    <w:rsid w:val="00344342"/>
    <w:rsid w:val="00344360"/>
    <w:rsid w:val="003444A0"/>
    <w:rsid w:val="003444F7"/>
    <w:rsid w:val="0034464D"/>
    <w:rsid w:val="00344701"/>
    <w:rsid w:val="00344743"/>
    <w:rsid w:val="0034477A"/>
    <w:rsid w:val="00344795"/>
    <w:rsid w:val="00344871"/>
    <w:rsid w:val="00344925"/>
    <w:rsid w:val="00344B0F"/>
    <w:rsid w:val="00344B23"/>
    <w:rsid w:val="00344BEC"/>
    <w:rsid w:val="00344C69"/>
    <w:rsid w:val="00344CF1"/>
    <w:rsid w:val="00344D5B"/>
    <w:rsid w:val="00344D6F"/>
    <w:rsid w:val="00344E05"/>
    <w:rsid w:val="00345082"/>
    <w:rsid w:val="00345090"/>
    <w:rsid w:val="0034517A"/>
    <w:rsid w:val="003451A9"/>
    <w:rsid w:val="00345221"/>
    <w:rsid w:val="00345400"/>
    <w:rsid w:val="003454E3"/>
    <w:rsid w:val="003454E7"/>
    <w:rsid w:val="003456C0"/>
    <w:rsid w:val="00345BF7"/>
    <w:rsid w:val="00345BFD"/>
    <w:rsid w:val="00345D66"/>
    <w:rsid w:val="00345DF0"/>
    <w:rsid w:val="00345DF6"/>
    <w:rsid w:val="00345DF9"/>
    <w:rsid w:val="00345E62"/>
    <w:rsid w:val="00345E8C"/>
    <w:rsid w:val="00346066"/>
    <w:rsid w:val="0034609C"/>
    <w:rsid w:val="003461B5"/>
    <w:rsid w:val="0034624D"/>
    <w:rsid w:val="00346263"/>
    <w:rsid w:val="003463A0"/>
    <w:rsid w:val="003464CD"/>
    <w:rsid w:val="003464E6"/>
    <w:rsid w:val="00346551"/>
    <w:rsid w:val="003465D2"/>
    <w:rsid w:val="0034674D"/>
    <w:rsid w:val="00346812"/>
    <w:rsid w:val="00346869"/>
    <w:rsid w:val="00346954"/>
    <w:rsid w:val="00346A02"/>
    <w:rsid w:val="00346A11"/>
    <w:rsid w:val="00346BA1"/>
    <w:rsid w:val="00346BEB"/>
    <w:rsid w:val="00346CE5"/>
    <w:rsid w:val="00346CFA"/>
    <w:rsid w:val="00346D73"/>
    <w:rsid w:val="00346D8D"/>
    <w:rsid w:val="00346E2B"/>
    <w:rsid w:val="00346F05"/>
    <w:rsid w:val="00346F48"/>
    <w:rsid w:val="00346F69"/>
    <w:rsid w:val="00346F7E"/>
    <w:rsid w:val="003470E1"/>
    <w:rsid w:val="0034712C"/>
    <w:rsid w:val="003471A1"/>
    <w:rsid w:val="003471D1"/>
    <w:rsid w:val="00347271"/>
    <w:rsid w:val="003475BD"/>
    <w:rsid w:val="00347642"/>
    <w:rsid w:val="00347684"/>
    <w:rsid w:val="003476A0"/>
    <w:rsid w:val="003477C7"/>
    <w:rsid w:val="00347845"/>
    <w:rsid w:val="0034785E"/>
    <w:rsid w:val="0034786B"/>
    <w:rsid w:val="00347960"/>
    <w:rsid w:val="0034796F"/>
    <w:rsid w:val="003479A4"/>
    <w:rsid w:val="00347CD6"/>
    <w:rsid w:val="00347E6C"/>
    <w:rsid w:val="00347F96"/>
    <w:rsid w:val="00347FA1"/>
    <w:rsid w:val="0035007F"/>
    <w:rsid w:val="00350154"/>
    <w:rsid w:val="003501A3"/>
    <w:rsid w:val="00350210"/>
    <w:rsid w:val="00350289"/>
    <w:rsid w:val="0035030F"/>
    <w:rsid w:val="003503BA"/>
    <w:rsid w:val="003503C9"/>
    <w:rsid w:val="00350415"/>
    <w:rsid w:val="003505D1"/>
    <w:rsid w:val="003506D7"/>
    <w:rsid w:val="00350703"/>
    <w:rsid w:val="00350758"/>
    <w:rsid w:val="003507F1"/>
    <w:rsid w:val="00350889"/>
    <w:rsid w:val="003509D0"/>
    <w:rsid w:val="00350A61"/>
    <w:rsid w:val="00350BBB"/>
    <w:rsid w:val="00350DA9"/>
    <w:rsid w:val="00350DD1"/>
    <w:rsid w:val="00350EB1"/>
    <w:rsid w:val="00350EB3"/>
    <w:rsid w:val="00350EC2"/>
    <w:rsid w:val="00350ECF"/>
    <w:rsid w:val="00350ED2"/>
    <w:rsid w:val="00350F6B"/>
    <w:rsid w:val="00351115"/>
    <w:rsid w:val="0035113D"/>
    <w:rsid w:val="003512BA"/>
    <w:rsid w:val="003513AF"/>
    <w:rsid w:val="00351616"/>
    <w:rsid w:val="00351656"/>
    <w:rsid w:val="0035188E"/>
    <w:rsid w:val="00351896"/>
    <w:rsid w:val="003518A8"/>
    <w:rsid w:val="003518AC"/>
    <w:rsid w:val="003518C6"/>
    <w:rsid w:val="003518CF"/>
    <w:rsid w:val="003518D3"/>
    <w:rsid w:val="00351916"/>
    <w:rsid w:val="003519DC"/>
    <w:rsid w:val="003519E5"/>
    <w:rsid w:val="00351B20"/>
    <w:rsid w:val="00351B44"/>
    <w:rsid w:val="00351C31"/>
    <w:rsid w:val="00351C3F"/>
    <w:rsid w:val="00351D2F"/>
    <w:rsid w:val="00351DE3"/>
    <w:rsid w:val="00351FAE"/>
    <w:rsid w:val="00352075"/>
    <w:rsid w:val="003521D4"/>
    <w:rsid w:val="003521F1"/>
    <w:rsid w:val="00352263"/>
    <w:rsid w:val="0035234B"/>
    <w:rsid w:val="0035237D"/>
    <w:rsid w:val="003523A1"/>
    <w:rsid w:val="0035274C"/>
    <w:rsid w:val="0035289A"/>
    <w:rsid w:val="003529A9"/>
    <w:rsid w:val="003529AA"/>
    <w:rsid w:val="003529AF"/>
    <w:rsid w:val="00352A2F"/>
    <w:rsid w:val="00352B78"/>
    <w:rsid w:val="00352C92"/>
    <w:rsid w:val="00352CB2"/>
    <w:rsid w:val="00352D0D"/>
    <w:rsid w:val="0035308A"/>
    <w:rsid w:val="00353096"/>
    <w:rsid w:val="0035314E"/>
    <w:rsid w:val="00353245"/>
    <w:rsid w:val="0035344A"/>
    <w:rsid w:val="00353619"/>
    <w:rsid w:val="003536DD"/>
    <w:rsid w:val="00353736"/>
    <w:rsid w:val="00353767"/>
    <w:rsid w:val="00353835"/>
    <w:rsid w:val="003539B9"/>
    <w:rsid w:val="00353A04"/>
    <w:rsid w:val="00353A22"/>
    <w:rsid w:val="00353B0B"/>
    <w:rsid w:val="00353B65"/>
    <w:rsid w:val="00353D2D"/>
    <w:rsid w:val="00353D44"/>
    <w:rsid w:val="00353D6B"/>
    <w:rsid w:val="00353E80"/>
    <w:rsid w:val="003541A8"/>
    <w:rsid w:val="00354331"/>
    <w:rsid w:val="003544C2"/>
    <w:rsid w:val="00354533"/>
    <w:rsid w:val="003548CD"/>
    <w:rsid w:val="00354988"/>
    <w:rsid w:val="003549CA"/>
    <w:rsid w:val="00354B86"/>
    <w:rsid w:val="00354BFA"/>
    <w:rsid w:val="00354C60"/>
    <w:rsid w:val="00354C69"/>
    <w:rsid w:val="00354C8A"/>
    <w:rsid w:val="00354CAC"/>
    <w:rsid w:val="00354EC6"/>
    <w:rsid w:val="00354F70"/>
    <w:rsid w:val="00354F9A"/>
    <w:rsid w:val="0035503F"/>
    <w:rsid w:val="003550A1"/>
    <w:rsid w:val="0035515F"/>
    <w:rsid w:val="00355279"/>
    <w:rsid w:val="003552C2"/>
    <w:rsid w:val="00355315"/>
    <w:rsid w:val="00355327"/>
    <w:rsid w:val="003555F8"/>
    <w:rsid w:val="003555FD"/>
    <w:rsid w:val="0035567A"/>
    <w:rsid w:val="00355A81"/>
    <w:rsid w:val="00355CC7"/>
    <w:rsid w:val="00355E3F"/>
    <w:rsid w:val="00355EAE"/>
    <w:rsid w:val="00355F31"/>
    <w:rsid w:val="00355F3F"/>
    <w:rsid w:val="00355FC8"/>
    <w:rsid w:val="00356142"/>
    <w:rsid w:val="003561B4"/>
    <w:rsid w:val="003562CC"/>
    <w:rsid w:val="003563A0"/>
    <w:rsid w:val="003563FF"/>
    <w:rsid w:val="00356462"/>
    <w:rsid w:val="00356731"/>
    <w:rsid w:val="003567D0"/>
    <w:rsid w:val="003567FB"/>
    <w:rsid w:val="0035686A"/>
    <w:rsid w:val="00356895"/>
    <w:rsid w:val="00356933"/>
    <w:rsid w:val="0035695E"/>
    <w:rsid w:val="0035698E"/>
    <w:rsid w:val="00356A64"/>
    <w:rsid w:val="00356A6C"/>
    <w:rsid w:val="00356A9A"/>
    <w:rsid w:val="00356AF4"/>
    <w:rsid w:val="00356B2E"/>
    <w:rsid w:val="00356B59"/>
    <w:rsid w:val="00356BB7"/>
    <w:rsid w:val="00356C3B"/>
    <w:rsid w:val="00356C5B"/>
    <w:rsid w:val="00356DA9"/>
    <w:rsid w:val="00356E9B"/>
    <w:rsid w:val="0035737E"/>
    <w:rsid w:val="003573C5"/>
    <w:rsid w:val="0035748A"/>
    <w:rsid w:val="0035750F"/>
    <w:rsid w:val="003575FB"/>
    <w:rsid w:val="00357625"/>
    <w:rsid w:val="0035768D"/>
    <w:rsid w:val="00357699"/>
    <w:rsid w:val="003576C0"/>
    <w:rsid w:val="0035774F"/>
    <w:rsid w:val="003577F8"/>
    <w:rsid w:val="00357852"/>
    <w:rsid w:val="0035786C"/>
    <w:rsid w:val="0035786E"/>
    <w:rsid w:val="00357889"/>
    <w:rsid w:val="0035788C"/>
    <w:rsid w:val="0035798F"/>
    <w:rsid w:val="003579FD"/>
    <w:rsid w:val="00357A91"/>
    <w:rsid w:val="00357B53"/>
    <w:rsid w:val="00357E82"/>
    <w:rsid w:val="00357F3A"/>
    <w:rsid w:val="00360166"/>
    <w:rsid w:val="00360236"/>
    <w:rsid w:val="003602D3"/>
    <w:rsid w:val="0036035A"/>
    <w:rsid w:val="0036037F"/>
    <w:rsid w:val="003603A8"/>
    <w:rsid w:val="00360410"/>
    <w:rsid w:val="0036055D"/>
    <w:rsid w:val="0036077E"/>
    <w:rsid w:val="0036089E"/>
    <w:rsid w:val="00360915"/>
    <w:rsid w:val="0036099D"/>
    <w:rsid w:val="003609CC"/>
    <w:rsid w:val="00360CD8"/>
    <w:rsid w:val="00360D25"/>
    <w:rsid w:val="00360D3A"/>
    <w:rsid w:val="003610EA"/>
    <w:rsid w:val="00361128"/>
    <w:rsid w:val="003612F5"/>
    <w:rsid w:val="003614F3"/>
    <w:rsid w:val="003615BD"/>
    <w:rsid w:val="00361640"/>
    <w:rsid w:val="003616D9"/>
    <w:rsid w:val="00361740"/>
    <w:rsid w:val="003618B0"/>
    <w:rsid w:val="003619F8"/>
    <w:rsid w:val="00361A4C"/>
    <w:rsid w:val="00361AB9"/>
    <w:rsid w:val="00361AFD"/>
    <w:rsid w:val="00361B35"/>
    <w:rsid w:val="00361C9D"/>
    <w:rsid w:val="00361CC3"/>
    <w:rsid w:val="00361CEC"/>
    <w:rsid w:val="00361D32"/>
    <w:rsid w:val="00361D8C"/>
    <w:rsid w:val="00361DEB"/>
    <w:rsid w:val="00362008"/>
    <w:rsid w:val="0036200C"/>
    <w:rsid w:val="00362040"/>
    <w:rsid w:val="0036210C"/>
    <w:rsid w:val="003622B2"/>
    <w:rsid w:val="00362473"/>
    <w:rsid w:val="003624E5"/>
    <w:rsid w:val="003624F3"/>
    <w:rsid w:val="0036269F"/>
    <w:rsid w:val="0036279D"/>
    <w:rsid w:val="003628FB"/>
    <w:rsid w:val="00362A2D"/>
    <w:rsid w:val="00362A79"/>
    <w:rsid w:val="00362AA5"/>
    <w:rsid w:val="00362AAD"/>
    <w:rsid w:val="00362ACC"/>
    <w:rsid w:val="00362B83"/>
    <w:rsid w:val="00362B97"/>
    <w:rsid w:val="00362BA6"/>
    <w:rsid w:val="00362C95"/>
    <w:rsid w:val="00362D3D"/>
    <w:rsid w:val="00362D74"/>
    <w:rsid w:val="00362D92"/>
    <w:rsid w:val="00362DAA"/>
    <w:rsid w:val="00362E0D"/>
    <w:rsid w:val="00362E23"/>
    <w:rsid w:val="003631B9"/>
    <w:rsid w:val="00363579"/>
    <w:rsid w:val="003637E9"/>
    <w:rsid w:val="00363928"/>
    <w:rsid w:val="00363A16"/>
    <w:rsid w:val="00363AAE"/>
    <w:rsid w:val="00363AF9"/>
    <w:rsid w:val="00363CB2"/>
    <w:rsid w:val="00363DF1"/>
    <w:rsid w:val="00363F5E"/>
    <w:rsid w:val="00363FC5"/>
    <w:rsid w:val="00364162"/>
    <w:rsid w:val="0036417F"/>
    <w:rsid w:val="00364369"/>
    <w:rsid w:val="003643EE"/>
    <w:rsid w:val="0036441E"/>
    <w:rsid w:val="0036445A"/>
    <w:rsid w:val="00364567"/>
    <w:rsid w:val="003646CA"/>
    <w:rsid w:val="00364714"/>
    <w:rsid w:val="00364888"/>
    <w:rsid w:val="003648CC"/>
    <w:rsid w:val="00364928"/>
    <w:rsid w:val="00364944"/>
    <w:rsid w:val="00364975"/>
    <w:rsid w:val="00364AD3"/>
    <w:rsid w:val="00364D54"/>
    <w:rsid w:val="00364D73"/>
    <w:rsid w:val="00364D85"/>
    <w:rsid w:val="00364DE9"/>
    <w:rsid w:val="00364E78"/>
    <w:rsid w:val="00364F3A"/>
    <w:rsid w:val="00364F71"/>
    <w:rsid w:val="003650E0"/>
    <w:rsid w:val="00365134"/>
    <w:rsid w:val="00365187"/>
    <w:rsid w:val="003651F5"/>
    <w:rsid w:val="0036525E"/>
    <w:rsid w:val="00365359"/>
    <w:rsid w:val="003653E3"/>
    <w:rsid w:val="00365420"/>
    <w:rsid w:val="00365447"/>
    <w:rsid w:val="00365452"/>
    <w:rsid w:val="003656E5"/>
    <w:rsid w:val="00365707"/>
    <w:rsid w:val="0036579D"/>
    <w:rsid w:val="003657C9"/>
    <w:rsid w:val="003658F2"/>
    <w:rsid w:val="0036590F"/>
    <w:rsid w:val="00365A46"/>
    <w:rsid w:val="00365B89"/>
    <w:rsid w:val="00365BEF"/>
    <w:rsid w:val="00365D4E"/>
    <w:rsid w:val="00365D50"/>
    <w:rsid w:val="00365D52"/>
    <w:rsid w:val="00365DA5"/>
    <w:rsid w:val="00365DD5"/>
    <w:rsid w:val="00365DFC"/>
    <w:rsid w:val="00365E9E"/>
    <w:rsid w:val="00365F65"/>
    <w:rsid w:val="00365FA8"/>
    <w:rsid w:val="00366010"/>
    <w:rsid w:val="0036605C"/>
    <w:rsid w:val="00366090"/>
    <w:rsid w:val="003661D1"/>
    <w:rsid w:val="00366293"/>
    <w:rsid w:val="003663CD"/>
    <w:rsid w:val="003664A7"/>
    <w:rsid w:val="00366665"/>
    <w:rsid w:val="003666FF"/>
    <w:rsid w:val="00366744"/>
    <w:rsid w:val="00366886"/>
    <w:rsid w:val="0036688F"/>
    <w:rsid w:val="0036698B"/>
    <w:rsid w:val="00366A89"/>
    <w:rsid w:val="00366B94"/>
    <w:rsid w:val="00366BB4"/>
    <w:rsid w:val="00366DBC"/>
    <w:rsid w:val="00366FF5"/>
    <w:rsid w:val="00367012"/>
    <w:rsid w:val="0036718C"/>
    <w:rsid w:val="003671E7"/>
    <w:rsid w:val="00367387"/>
    <w:rsid w:val="003676E0"/>
    <w:rsid w:val="00367715"/>
    <w:rsid w:val="00367776"/>
    <w:rsid w:val="003677F2"/>
    <w:rsid w:val="00367829"/>
    <w:rsid w:val="003678D5"/>
    <w:rsid w:val="0036794D"/>
    <w:rsid w:val="00367950"/>
    <w:rsid w:val="003679D5"/>
    <w:rsid w:val="00367A3A"/>
    <w:rsid w:val="00367A4A"/>
    <w:rsid w:val="00367A50"/>
    <w:rsid w:val="00367AF5"/>
    <w:rsid w:val="00367BFA"/>
    <w:rsid w:val="00367C2A"/>
    <w:rsid w:val="00367C65"/>
    <w:rsid w:val="00367D6E"/>
    <w:rsid w:val="00367E47"/>
    <w:rsid w:val="00367E9A"/>
    <w:rsid w:val="00367F25"/>
    <w:rsid w:val="00367F8D"/>
    <w:rsid w:val="0037004E"/>
    <w:rsid w:val="00370063"/>
    <w:rsid w:val="003700E7"/>
    <w:rsid w:val="00370107"/>
    <w:rsid w:val="0037010A"/>
    <w:rsid w:val="003701DC"/>
    <w:rsid w:val="00370226"/>
    <w:rsid w:val="0037024E"/>
    <w:rsid w:val="0037031C"/>
    <w:rsid w:val="0037032E"/>
    <w:rsid w:val="00370349"/>
    <w:rsid w:val="003703A4"/>
    <w:rsid w:val="0037054B"/>
    <w:rsid w:val="00370561"/>
    <w:rsid w:val="0037062F"/>
    <w:rsid w:val="0037083C"/>
    <w:rsid w:val="003708B1"/>
    <w:rsid w:val="003708F7"/>
    <w:rsid w:val="00370900"/>
    <w:rsid w:val="00370907"/>
    <w:rsid w:val="00370915"/>
    <w:rsid w:val="003709A2"/>
    <w:rsid w:val="003709D2"/>
    <w:rsid w:val="00370A19"/>
    <w:rsid w:val="00370AC5"/>
    <w:rsid w:val="00370B61"/>
    <w:rsid w:val="00370BE4"/>
    <w:rsid w:val="00370C2B"/>
    <w:rsid w:val="00370CEF"/>
    <w:rsid w:val="00370CF9"/>
    <w:rsid w:val="00370E3A"/>
    <w:rsid w:val="00370E4B"/>
    <w:rsid w:val="00370E54"/>
    <w:rsid w:val="00370F00"/>
    <w:rsid w:val="00370F29"/>
    <w:rsid w:val="0037116B"/>
    <w:rsid w:val="003711B3"/>
    <w:rsid w:val="00371229"/>
    <w:rsid w:val="0037129C"/>
    <w:rsid w:val="003713AC"/>
    <w:rsid w:val="00371544"/>
    <w:rsid w:val="0037158D"/>
    <w:rsid w:val="00371654"/>
    <w:rsid w:val="003716B5"/>
    <w:rsid w:val="00371724"/>
    <w:rsid w:val="0037174D"/>
    <w:rsid w:val="003717F1"/>
    <w:rsid w:val="003717F6"/>
    <w:rsid w:val="0037196E"/>
    <w:rsid w:val="00371A1E"/>
    <w:rsid w:val="00371BF9"/>
    <w:rsid w:val="00371E15"/>
    <w:rsid w:val="00371E96"/>
    <w:rsid w:val="00372021"/>
    <w:rsid w:val="00372040"/>
    <w:rsid w:val="00372045"/>
    <w:rsid w:val="00372105"/>
    <w:rsid w:val="0037216C"/>
    <w:rsid w:val="003721C3"/>
    <w:rsid w:val="00372215"/>
    <w:rsid w:val="00372225"/>
    <w:rsid w:val="00372426"/>
    <w:rsid w:val="00372442"/>
    <w:rsid w:val="0037249B"/>
    <w:rsid w:val="003724C6"/>
    <w:rsid w:val="003725B9"/>
    <w:rsid w:val="003725E3"/>
    <w:rsid w:val="00372604"/>
    <w:rsid w:val="0037262A"/>
    <w:rsid w:val="003727A7"/>
    <w:rsid w:val="003727F2"/>
    <w:rsid w:val="003727FD"/>
    <w:rsid w:val="00372A81"/>
    <w:rsid w:val="00372ADF"/>
    <w:rsid w:val="00372DA2"/>
    <w:rsid w:val="00372DC9"/>
    <w:rsid w:val="00373287"/>
    <w:rsid w:val="00373397"/>
    <w:rsid w:val="003733CD"/>
    <w:rsid w:val="0037341E"/>
    <w:rsid w:val="003735AC"/>
    <w:rsid w:val="00373622"/>
    <w:rsid w:val="00373667"/>
    <w:rsid w:val="0037369F"/>
    <w:rsid w:val="003737F8"/>
    <w:rsid w:val="003737FF"/>
    <w:rsid w:val="00373860"/>
    <w:rsid w:val="00373AF3"/>
    <w:rsid w:val="00373C16"/>
    <w:rsid w:val="00373CAB"/>
    <w:rsid w:val="00373D16"/>
    <w:rsid w:val="00373F3A"/>
    <w:rsid w:val="00373F43"/>
    <w:rsid w:val="0037406A"/>
    <w:rsid w:val="003740A0"/>
    <w:rsid w:val="003740A3"/>
    <w:rsid w:val="003740D0"/>
    <w:rsid w:val="0037415E"/>
    <w:rsid w:val="003742AA"/>
    <w:rsid w:val="003743A7"/>
    <w:rsid w:val="00374439"/>
    <w:rsid w:val="003744E8"/>
    <w:rsid w:val="003747D7"/>
    <w:rsid w:val="00374868"/>
    <w:rsid w:val="0037488B"/>
    <w:rsid w:val="0037498F"/>
    <w:rsid w:val="003749B9"/>
    <w:rsid w:val="003749BE"/>
    <w:rsid w:val="00374A72"/>
    <w:rsid w:val="00374B80"/>
    <w:rsid w:val="00374CB8"/>
    <w:rsid w:val="00374D97"/>
    <w:rsid w:val="00374E3F"/>
    <w:rsid w:val="00375052"/>
    <w:rsid w:val="003755B8"/>
    <w:rsid w:val="0037561E"/>
    <w:rsid w:val="0037563E"/>
    <w:rsid w:val="00375645"/>
    <w:rsid w:val="003758FA"/>
    <w:rsid w:val="00375926"/>
    <w:rsid w:val="00375A47"/>
    <w:rsid w:val="00375AB1"/>
    <w:rsid w:val="00375B00"/>
    <w:rsid w:val="00375CA1"/>
    <w:rsid w:val="00375D15"/>
    <w:rsid w:val="00375DBC"/>
    <w:rsid w:val="00375DED"/>
    <w:rsid w:val="00375E51"/>
    <w:rsid w:val="00375EC0"/>
    <w:rsid w:val="00375EF7"/>
    <w:rsid w:val="003760B2"/>
    <w:rsid w:val="00376234"/>
    <w:rsid w:val="00376281"/>
    <w:rsid w:val="0037629F"/>
    <w:rsid w:val="0037663D"/>
    <w:rsid w:val="003766B7"/>
    <w:rsid w:val="003766D1"/>
    <w:rsid w:val="00376738"/>
    <w:rsid w:val="0037675F"/>
    <w:rsid w:val="003767EE"/>
    <w:rsid w:val="003768EF"/>
    <w:rsid w:val="00376946"/>
    <w:rsid w:val="003769EE"/>
    <w:rsid w:val="00376A13"/>
    <w:rsid w:val="00376AC2"/>
    <w:rsid w:val="00376AC3"/>
    <w:rsid w:val="00376AEF"/>
    <w:rsid w:val="00376CA8"/>
    <w:rsid w:val="00376CD0"/>
    <w:rsid w:val="00376D35"/>
    <w:rsid w:val="00376D3F"/>
    <w:rsid w:val="00376DDF"/>
    <w:rsid w:val="00376DE9"/>
    <w:rsid w:val="00376F6C"/>
    <w:rsid w:val="0037702E"/>
    <w:rsid w:val="003771A4"/>
    <w:rsid w:val="003771EE"/>
    <w:rsid w:val="0037734E"/>
    <w:rsid w:val="00377375"/>
    <w:rsid w:val="003773AE"/>
    <w:rsid w:val="003773C8"/>
    <w:rsid w:val="0037747D"/>
    <w:rsid w:val="00377498"/>
    <w:rsid w:val="0037757F"/>
    <w:rsid w:val="00377667"/>
    <w:rsid w:val="003777DF"/>
    <w:rsid w:val="0037789B"/>
    <w:rsid w:val="00377971"/>
    <w:rsid w:val="00377A49"/>
    <w:rsid w:val="00377ADD"/>
    <w:rsid w:val="00377C1F"/>
    <w:rsid w:val="00377DBC"/>
    <w:rsid w:val="00377E67"/>
    <w:rsid w:val="00377EF1"/>
    <w:rsid w:val="00377FC6"/>
    <w:rsid w:val="003801AE"/>
    <w:rsid w:val="003801F8"/>
    <w:rsid w:val="0038020C"/>
    <w:rsid w:val="0038027D"/>
    <w:rsid w:val="00380299"/>
    <w:rsid w:val="0038029E"/>
    <w:rsid w:val="0038042C"/>
    <w:rsid w:val="00380437"/>
    <w:rsid w:val="00380450"/>
    <w:rsid w:val="0038064F"/>
    <w:rsid w:val="00380674"/>
    <w:rsid w:val="00380718"/>
    <w:rsid w:val="00380735"/>
    <w:rsid w:val="0038085F"/>
    <w:rsid w:val="003808B7"/>
    <w:rsid w:val="003809A7"/>
    <w:rsid w:val="003809E9"/>
    <w:rsid w:val="00380C40"/>
    <w:rsid w:val="00380DE5"/>
    <w:rsid w:val="00380EA8"/>
    <w:rsid w:val="00380F3C"/>
    <w:rsid w:val="00380FF1"/>
    <w:rsid w:val="00381032"/>
    <w:rsid w:val="0038120F"/>
    <w:rsid w:val="003812C8"/>
    <w:rsid w:val="003812EC"/>
    <w:rsid w:val="00381309"/>
    <w:rsid w:val="00381338"/>
    <w:rsid w:val="00381394"/>
    <w:rsid w:val="003814A0"/>
    <w:rsid w:val="0038153D"/>
    <w:rsid w:val="00381597"/>
    <w:rsid w:val="003815D1"/>
    <w:rsid w:val="00381614"/>
    <w:rsid w:val="00381819"/>
    <w:rsid w:val="00381886"/>
    <w:rsid w:val="00381AC0"/>
    <w:rsid w:val="00381B6E"/>
    <w:rsid w:val="00381C39"/>
    <w:rsid w:val="00381D65"/>
    <w:rsid w:val="00381DBA"/>
    <w:rsid w:val="00381EF3"/>
    <w:rsid w:val="0038208B"/>
    <w:rsid w:val="003820F1"/>
    <w:rsid w:val="003821F8"/>
    <w:rsid w:val="00382214"/>
    <w:rsid w:val="003822B3"/>
    <w:rsid w:val="003822BD"/>
    <w:rsid w:val="003824CD"/>
    <w:rsid w:val="0038265C"/>
    <w:rsid w:val="0038274E"/>
    <w:rsid w:val="00382774"/>
    <w:rsid w:val="003827B5"/>
    <w:rsid w:val="003827B9"/>
    <w:rsid w:val="00382860"/>
    <w:rsid w:val="00382873"/>
    <w:rsid w:val="0038293E"/>
    <w:rsid w:val="00382A11"/>
    <w:rsid w:val="00382AB9"/>
    <w:rsid w:val="00382B42"/>
    <w:rsid w:val="00382D10"/>
    <w:rsid w:val="00382D19"/>
    <w:rsid w:val="00382D47"/>
    <w:rsid w:val="00382D85"/>
    <w:rsid w:val="00382DED"/>
    <w:rsid w:val="00382E2C"/>
    <w:rsid w:val="00382E3A"/>
    <w:rsid w:val="00382F29"/>
    <w:rsid w:val="0038310C"/>
    <w:rsid w:val="00383118"/>
    <w:rsid w:val="0038319C"/>
    <w:rsid w:val="003831A0"/>
    <w:rsid w:val="003831CA"/>
    <w:rsid w:val="0038320D"/>
    <w:rsid w:val="0038320F"/>
    <w:rsid w:val="00383246"/>
    <w:rsid w:val="0038328F"/>
    <w:rsid w:val="00383371"/>
    <w:rsid w:val="00383392"/>
    <w:rsid w:val="003833C2"/>
    <w:rsid w:val="003833C5"/>
    <w:rsid w:val="003833D7"/>
    <w:rsid w:val="00383412"/>
    <w:rsid w:val="00383488"/>
    <w:rsid w:val="003835C6"/>
    <w:rsid w:val="0038368F"/>
    <w:rsid w:val="00383771"/>
    <w:rsid w:val="003837ED"/>
    <w:rsid w:val="0038388F"/>
    <w:rsid w:val="003838A4"/>
    <w:rsid w:val="003838AB"/>
    <w:rsid w:val="003838BE"/>
    <w:rsid w:val="00383984"/>
    <w:rsid w:val="003839C9"/>
    <w:rsid w:val="00383A11"/>
    <w:rsid w:val="00383AE1"/>
    <w:rsid w:val="00383AEA"/>
    <w:rsid w:val="00383B0E"/>
    <w:rsid w:val="00383B32"/>
    <w:rsid w:val="00383B8E"/>
    <w:rsid w:val="00383C17"/>
    <w:rsid w:val="00383C67"/>
    <w:rsid w:val="00383D76"/>
    <w:rsid w:val="00383E7C"/>
    <w:rsid w:val="00383F78"/>
    <w:rsid w:val="00383FF4"/>
    <w:rsid w:val="00384053"/>
    <w:rsid w:val="0038434C"/>
    <w:rsid w:val="00384354"/>
    <w:rsid w:val="00384388"/>
    <w:rsid w:val="00384441"/>
    <w:rsid w:val="00384556"/>
    <w:rsid w:val="00384590"/>
    <w:rsid w:val="00384740"/>
    <w:rsid w:val="0038481A"/>
    <w:rsid w:val="00384855"/>
    <w:rsid w:val="003849E9"/>
    <w:rsid w:val="00384A3F"/>
    <w:rsid w:val="00384B24"/>
    <w:rsid w:val="00384B5E"/>
    <w:rsid w:val="00384B94"/>
    <w:rsid w:val="00384C3D"/>
    <w:rsid w:val="00384F22"/>
    <w:rsid w:val="00384FA6"/>
    <w:rsid w:val="00384FB9"/>
    <w:rsid w:val="00384FDF"/>
    <w:rsid w:val="00385031"/>
    <w:rsid w:val="00385252"/>
    <w:rsid w:val="00385267"/>
    <w:rsid w:val="00385366"/>
    <w:rsid w:val="00385387"/>
    <w:rsid w:val="003853A7"/>
    <w:rsid w:val="00385533"/>
    <w:rsid w:val="00385560"/>
    <w:rsid w:val="00385680"/>
    <w:rsid w:val="00385697"/>
    <w:rsid w:val="003856E5"/>
    <w:rsid w:val="00385702"/>
    <w:rsid w:val="0038570A"/>
    <w:rsid w:val="0038570B"/>
    <w:rsid w:val="003857F3"/>
    <w:rsid w:val="003857FD"/>
    <w:rsid w:val="0038584C"/>
    <w:rsid w:val="003858CA"/>
    <w:rsid w:val="003858CC"/>
    <w:rsid w:val="003858E1"/>
    <w:rsid w:val="00385903"/>
    <w:rsid w:val="0038592B"/>
    <w:rsid w:val="00385AFB"/>
    <w:rsid w:val="00385BA3"/>
    <w:rsid w:val="00385E39"/>
    <w:rsid w:val="00385E75"/>
    <w:rsid w:val="00385EDE"/>
    <w:rsid w:val="00385F48"/>
    <w:rsid w:val="00385F53"/>
    <w:rsid w:val="00386132"/>
    <w:rsid w:val="0038613D"/>
    <w:rsid w:val="003861CA"/>
    <w:rsid w:val="003862CD"/>
    <w:rsid w:val="00386395"/>
    <w:rsid w:val="00386396"/>
    <w:rsid w:val="003863C7"/>
    <w:rsid w:val="003864C3"/>
    <w:rsid w:val="003865CE"/>
    <w:rsid w:val="00386668"/>
    <w:rsid w:val="00386891"/>
    <w:rsid w:val="00386998"/>
    <w:rsid w:val="003869A9"/>
    <w:rsid w:val="00386A7C"/>
    <w:rsid w:val="00386B3A"/>
    <w:rsid w:val="00386B88"/>
    <w:rsid w:val="00386BAD"/>
    <w:rsid w:val="00386BBE"/>
    <w:rsid w:val="00386C4C"/>
    <w:rsid w:val="00386CC1"/>
    <w:rsid w:val="00386D62"/>
    <w:rsid w:val="00386DEF"/>
    <w:rsid w:val="00386EE2"/>
    <w:rsid w:val="00386FE5"/>
    <w:rsid w:val="00387050"/>
    <w:rsid w:val="00387233"/>
    <w:rsid w:val="00387347"/>
    <w:rsid w:val="0038736C"/>
    <w:rsid w:val="003874FD"/>
    <w:rsid w:val="0038754F"/>
    <w:rsid w:val="0038761D"/>
    <w:rsid w:val="00387683"/>
    <w:rsid w:val="00387714"/>
    <w:rsid w:val="0038788C"/>
    <w:rsid w:val="003878F7"/>
    <w:rsid w:val="003878FF"/>
    <w:rsid w:val="00387A2C"/>
    <w:rsid w:val="00387A35"/>
    <w:rsid w:val="00387A39"/>
    <w:rsid w:val="00387A56"/>
    <w:rsid w:val="00387AC7"/>
    <w:rsid w:val="00387C95"/>
    <w:rsid w:val="00387D44"/>
    <w:rsid w:val="00387FD0"/>
    <w:rsid w:val="0039004C"/>
    <w:rsid w:val="0039025B"/>
    <w:rsid w:val="003902C4"/>
    <w:rsid w:val="003903AD"/>
    <w:rsid w:val="00390474"/>
    <w:rsid w:val="003904AE"/>
    <w:rsid w:val="003904B4"/>
    <w:rsid w:val="00390581"/>
    <w:rsid w:val="003905CE"/>
    <w:rsid w:val="0039060E"/>
    <w:rsid w:val="00390617"/>
    <w:rsid w:val="0039075D"/>
    <w:rsid w:val="00390781"/>
    <w:rsid w:val="0039088B"/>
    <w:rsid w:val="00390895"/>
    <w:rsid w:val="003909D7"/>
    <w:rsid w:val="00390A02"/>
    <w:rsid w:val="00390A3B"/>
    <w:rsid w:val="00390AAC"/>
    <w:rsid w:val="00390BBE"/>
    <w:rsid w:val="00390CAB"/>
    <w:rsid w:val="00390D0E"/>
    <w:rsid w:val="00390D9A"/>
    <w:rsid w:val="00390E4E"/>
    <w:rsid w:val="00390E91"/>
    <w:rsid w:val="00390F19"/>
    <w:rsid w:val="00391177"/>
    <w:rsid w:val="00391230"/>
    <w:rsid w:val="0039129A"/>
    <w:rsid w:val="0039137D"/>
    <w:rsid w:val="003914A6"/>
    <w:rsid w:val="0039163F"/>
    <w:rsid w:val="003916E6"/>
    <w:rsid w:val="003916EF"/>
    <w:rsid w:val="0039174E"/>
    <w:rsid w:val="0039176A"/>
    <w:rsid w:val="0039176B"/>
    <w:rsid w:val="00391792"/>
    <w:rsid w:val="00391917"/>
    <w:rsid w:val="00391A4D"/>
    <w:rsid w:val="00391B94"/>
    <w:rsid w:val="00391CB5"/>
    <w:rsid w:val="00391CBC"/>
    <w:rsid w:val="00391F1B"/>
    <w:rsid w:val="00391F41"/>
    <w:rsid w:val="0039204D"/>
    <w:rsid w:val="00392186"/>
    <w:rsid w:val="003922D6"/>
    <w:rsid w:val="003924A5"/>
    <w:rsid w:val="00392553"/>
    <w:rsid w:val="00392637"/>
    <w:rsid w:val="003926DC"/>
    <w:rsid w:val="00392746"/>
    <w:rsid w:val="00392886"/>
    <w:rsid w:val="003928E1"/>
    <w:rsid w:val="00392955"/>
    <w:rsid w:val="00392A58"/>
    <w:rsid w:val="00392AAD"/>
    <w:rsid w:val="00392B5A"/>
    <w:rsid w:val="00392B9D"/>
    <w:rsid w:val="00392C0F"/>
    <w:rsid w:val="00392C70"/>
    <w:rsid w:val="00392C77"/>
    <w:rsid w:val="00392E61"/>
    <w:rsid w:val="00392F30"/>
    <w:rsid w:val="00393198"/>
    <w:rsid w:val="0039325E"/>
    <w:rsid w:val="00393308"/>
    <w:rsid w:val="0039335B"/>
    <w:rsid w:val="00393381"/>
    <w:rsid w:val="00393558"/>
    <w:rsid w:val="0039359B"/>
    <w:rsid w:val="003935FC"/>
    <w:rsid w:val="00393718"/>
    <w:rsid w:val="00393817"/>
    <w:rsid w:val="00393836"/>
    <w:rsid w:val="0039387A"/>
    <w:rsid w:val="00393911"/>
    <w:rsid w:val="003939A5"/>
    <w:rsid w:val="00393A1B"/>
    <w:rsid w:val="00393C21"/>
    <w:rsid w:val="00393D78"/>
    <w:rsid w:val="00393DD6"/>
    <w:rsid w:val="00393E34"/>
    <w:rsid w:val="00393E67"/>
    <w:rsid w:val="00393F47"/>
    <w:rsid w:val="00393FD6"/>
    <w:rsid w:val="0039404A"/>
    <w:rsid w:val="00394094"/>
    <w:rsid w:val="003940A5"/>
    <w:rsid w:val="003940B7"/>
    <w:rsid w:val="0039412D"/>
    <w:rsid w:val="00394164"/>
    <w:rsid w:val="00394203"/>
    <w:rsid w:val="0039424A"/>
    <w:rsid w:val="0039439B"/>
    <w:rsid w:val="003943BE"/>
    <w:rsid w:val="00394405"/>
    <w:rsid w:val="00394550"/>
    <w:rsid w:val="00394592"/>
    <w:rsid w:val="00394633"/>
    <w:rsid w:val="00394693"/>
    <w:rsid w:val="003947A5"/>
    <w:rsid w:val="003947E5"/>
    <w:rsid w:val="0039485F"/>
    <w:rsid w:val="0039497D"/>
    <w:rsid w:val="003949C0"/>
    <w:rsid w:val="00394AB0"/>
    <w:rsid w:val="00394B47"/>
    <w:rsid w:val="00394B51"/>
    <w:rsid w:val="00394BB9"/>
    <w:rsid w:val="00394D4E"/>
    <w:rsid w:val="00394DFF"/>
    <w:rsid w:val="00394E57"/>
    <w:rsid w:val="00394F13"/>
    <w:rsid w:val="00394F2C"/>
    <w:rsid w:val="00395175"/>
    <w:rsid w:val="003951A4"/>
    <w:rsid w:val="003951BA"/>
    <w:rsid w:val="003951BB"/>
    <w:rsid w:val="00395205"/>
    <w:rsid w:val="00395276"/>
    <w:rsid w:val="0039533A"/>
    <w:rsid w:val="003954B4"/>
    <w:rsid w:val="00395631"/>
    <w:rsid w:val="00395736"/>
    <w:rsid w:val="00395818"/>
    <w:rsid w:val="00395AA0"/>
    <w:rsid w:val="00395B0C"/>
    <w:rsid w:val="00395B3E"/>
    <w:rsid w:val="00395BAD"/>
    <w:rsid w:val="00395CEB"/>
    <w:rsid w:val="00395D3B"/>
    <w:rsid w:val="00395DE9"/>
    <w:rsid w:val="00395E7C"/>
    <w:rsid w:val="00395F11"/>
    <w:rsid w:val="00396022"/>
    <w:rsid w:val="003960F6"/>
    <w:rsid w:val="00396283"/>
    <w:rsid w:val="00396290"/>
    <w:rsid w:val="0039634F"/>
    <w:rsid w:val="00396354"/>
    <w:rsid w:val="00396427"/>
    <w:rsid w:val="003964A8"/>
    <w:rsid w:val="003964B4"/>
    <w:rsid w:val="00396500"/>
    <w:rsid w:val="003968FF"/>
    <w:rsid w:val="0039697C"/>
    <w:rsid w:val="00396BD6"/>
    <w:rsid w:val="00396C53"/>
    <w:rsid w:val="00396D0D"/>
    <w:rsid w:val="00396D40"/>
    <w:rsid w:val="00396DDA"/>
    <w:rsid w:val="00396E55"/>
    <w:rsid w:val="00396E5C"/>
    <w:rsid w:val="00396EB1"/>
    <w:rsid w:val="00396F1D"/>
    <w:rsid w:val="0039714B"/>
    <w:rsid w:val="0039726B"/>
    <w:rsid w:val="003972C0"/>
    <w:rsid w:val="00397383"/>
    <w:rsid w:val="003973E7"/>
    <w:rsid w:val="003973F7"/>
    <w:rsid w:val="003974CB"/>
    <w:rsid w:val="0039755D"/>
    <w:rsid w:val="003975DD"/>
    <w:rsid w:val="003975FA"/>
    <w:rsid w:val="0039760B"/>
    <w:rsid w:val="0039760F"/>
    <w:rsid w:val="00397647"/>
    <w:rsid w:val="00397721"/>
    <w:rsid w:val="00397728"/>
    <w:rsid w:val="00397880"/>
    <w:rsid w:val="0039791B"/>
    <w:rsid w:val="00397A55"/>
    <w:rsid w:val="00397B65"/>
    <w:rsid w:val="00397BA4"/>
    <w:rsid w:val="00397CCE"/>
    <w:rsid w:val="00397DAD"/>
    <w:rsid w:val="00397DEB"/>
    <w:rsid w:val="00397E6F"/>
    <w:rsid w:val="00397E79"/>
    <w:rsid w:val="003A00AF"/>
    <w:rsid w:val="003A00DC"/>
    <w:rsid w:val="003A01AA"/>
    <w:rsid w:val="003A029F"/>
    <w:rsid w:val="003A0305"/>
    <w:rsid w:val="003A0421"/>
    <w:rsid w:val="003A04A2"/>
    <w:rsid w:val="003A04E8"/>
    <w:rsid w:val="003A0665"/>
    <w:rsid w:val="003A06DB"/>
    <w:rsid w:val="003A06DC"/>
    <w:rsid w:val="003A07D0"/>
    <w:rsid w:val="003A0917"/>
    <w:rsid w:val="003A0A46"/>
    <w:rsid w:val="003A0B10"/>
    <w:rsid w:val="003A0B77"/>
    <w:rsid w:val="003A0B78"/>
    <w:rsid w:val="003A0BE0"/>
    <w:rsid w:val="003A0D3A"/>
    <w:rsid w:val="003A0D6F"/>
    <w:rsid w:val="003A0D8E"/>
    <w:rsid w:val="003A0E4E"/>
    <w:rsid w:val="003A0EE2"/>
    <w:rsid w:val="003A0F53"/>
    <w:rsid w:val="003A108E"/>
    <w:rsid w:val="003A146B"/>
    <w:rsid w:val="003A14E0"/>
    <w:rsid w:val="003A1633"/>
    <w:rsid w:val="003A165E"/>
    <w:rsid w:val="003A1742"/>
    <w:rsid w:val="003A1751"/>
    <w:rsid w:val="003A18DA"/>
    <w:rsid w:val="003A19BA"/>
    <w:rsid w:val="003A1A6F"/>
    <w:rsid w:val="003A1BD5"/>
    <w:rsid w:val="003A1BD9"/>
    <w:rsid w:val="003A1CC9"/>
    <w:rsid w:val="003A1DB1"/>
    <w:rsid w:val="003A1E0C"/>
    <w:rsid w:val="003A1F30"/>
    <w:rsid w:val="003A2085"/>
    <w:rsid w:val="003A20A3"/>
    <w:rsid w:val="003A226A"/>
    <w:rsid w:val="003A22A2"/>
    <w:rsid w:val="003A22BD"/>
    <w:rsid w:val="003A23F5"/>
    <w:rsid w:val="003A25D2"/>
    <w:rsid w:val="003A2692"/>
    <w:rsid w:val="003A2764"/>
    <w:rsid w:val="003A281A"/>
    <w:rsid w:val="003A28AD"/>
    <w:rsid w:val="003A28D6"/>
    <w:rsid w:val="003A29E3"/>
    <w:rsid w:val="003A2AA7"/>
    <w:rsid w:val="003A2ABC"/>
    <w:rsid w:val="003A2D70"/>
    <w:rsid w:val="003A2DD3"/>
    <w:rsid w:val="003A2E93"/>
    <w:rsid w:val="003A2EC4"/>
    <w:rsid w:val="003A2F84"/>
    <w:rsid w:val="003A309F"/>
    <w:rsid w:val="003A30AA"/>
    <w:rsid w:val="003A30DC"/>
    <w:rsid w:val="003A324B"/>
    <w:rsid w:val="003A3486"/>
    <w:rsid w:val="003A358F"/>
    <w:rsid w:val="003A35C2"/>
    <w:rsid w:val="003A3635"/>
    <w:rsid w:val="003A3692"/>
    <w:rsid w:val="003A36C9"/>
    <w:rsid w:val="003A3760"/>
    <w:rsid w:val="003A3815"/>
    <w:rsid w:val="003A384C"/>
    <w:rsid w:val="003A3B17"/>
    <w:rsid w:val="003A3B2A"/>
    <w:rsid w:val="003A3C01"/>
    <w:rsid w:val="003A3CCE"/>
    <w:rsid w:val="003A3D4E"/>
    <w:rsid w:val="003A3D8A"/>
    <w:rsid w:val="003A3DC5"/>
    <w:rsid w:val="003A3E3C"/>
    <w:rsid w:val="003A3EEE"/>
    <w:rsid w:val="003A4048"/>
    <w:rsid w:val="003A4075"/>
    <w:rsid w:val="003A4191"/>
    <w:rsid w:val="003A4203"/>
    <w:rsid w:val="003A4237"/>
    <w:rsid w:val="003A4350"/>
    <w:rsid w:val="003A4363"/>
    <w:rsid w:val="003A4465"/>
    <w:rsid w:val="003A4562"/>
    <w:rsid w:val="003A461E"/>
    <w:rsid w:val="003A46A1"/>
    <w:rsid w:val="003A4769"/>
    <w:rsid w:val="003A488D"/>
    <w:rsid w:val="003A4A1B"/>
    <w:rsid w:val="003A4AFB"/>
    <w:rsid w:val="003A4B33"/>
    <w:rsid w:val="003A4C09"/>
    <w:rsid w:val="003A4C5B"/>
    <w:rsid w:val="003A4C93"/>
    <w:rsid w:val="003A4CC4"/>
    <w:rsid w:val="003A4E23"/>
    <w:rsid w:val="003A4F0B"/>
    <w:rsid w:val="003A4F13"/>
    <w:rsid w:val="003A4F5B"/>
    <w:rsid w:val="003A4F6A"/>
    <w:rsid w:val="003A4F94"/>
    <w:rsid w:val="003A4FBF"/>
    <w:rsid w:val="003A500E"/>
    <w:rsid w:val="003A5021"/>
    <w:rsid w:val="003A502D"/>
    <w:rsid w:val="003A5169"/>
    <w:rsid w:val="003A51CE"/>
    <w:rsid w:val="003A51DD"/>
    <w:rsid w:val="003A5203"/>
    <w:rsid w:val="003A52E9"/>
    <w:rsid w:val="003A5468"/>
    <w:rsid w:val="003A547B"/>
    <w:rsid w:val="003A54AF"/>
    <w:rsid w:val="003A54F5"/>
    <w:rsid w:val="003A54FC"/>
    <w:rsid w:val="003A55B2"/>
    <w:rsid w:val="003A55E5"/>
    <w:rsid w:val="003A5605"/>
    <w:rsid w:val="003A5682"/>
    <w:rsid w:val="003A5686"/>
    <w:rsid w:val="003A56E9"/>
    <w:rsid w:val="003A5867"/>
    <w:rsid w:val="003A5879"/>
    <w:rsid w:val="003A5935"/>
    <w:rsid w:val="003A5A45"/>
    <w:rsid w:val="003A5A98"/>
    <w:rsid w:val="003A5DB8"/>
    <w:rsid w:val="003A5DFB"/>
    <w:rsid w:val="003A5EA6"/>
    <w:rsid w:val="003A6014"/>
    <w:rsid w:val="003A61A3"/>
    <w:rsid w:val="003A6277"/>
    <w:rsid w:val="003A63B2"/>
    <w:rsid w:val="003A64F3"/>
    <w:rsid w:val="003A653B"/>
    <w:rsid w:val="003A671D"/>
    <w:rsid w:val="003A6754"/>
    <w:rsid w:val="003A6885"/>
    <w:rsid w:val="003A6948"/>
    <w:rsid w:val="003A6974"/>
    <w:rsid w:val="003A69AB"/>
    <w:rsid w:val="003A69BC"/>
    <w:rsid w:val="003A6A91"/>
    <w:rsid w:val="003A6ABD"/>
    <w:rsid w:val="003A6AD2"/>
    <w:rsid w:val="003A6B80"/>
    <w:rsid w:val="003A6BED"/>
    <w:rsid w:val="003A6C7F"/>
    <w:rsid w:val="003A6D85"/>
    <w:rsid w:val="003A6E8B"/>
    <w:rsid w:val="003A6F5B"/>
    <w:rsid w:val="003A7120"/>
    <w:rsid w:val="003A718F"/>
    <w:rsid w:val="003A71B9"/>
    <w:rsid w:val="003A7252"/>
    <w:rsid w:val="003A7266"/>
    <w:rsid w:val="003A734F"/>
    <w:rsid w:val="003A7369"/>
    <w:rsid w:val="003A73E5"/>
    <w:rsid w:val="003A7422"/>
    <w:rsid w:val="003A747F"/>
    <w:rsid w:val="003A7576"/>
    <w:rsid w:val="003A769A"/>
    <w:rsid w:val="003A77A6"/>
    <w:rsid w:val="003A78EC"/>
    <w:rsid w:val="003A79BE"/>
    <w:rsid w:val="003A7AAC"/>
    <w:rsid w:val="003A7AB8"/>
    <w:rsid w:val="003A7C01"/>
    <w:rsid w:val="003A7D38"/>
    <w:rsid w:val="003A7EEF"/>
    <w:rsid w:val="003A7FA8"/>
    <w:rsid w:val="003B004A"/>
    <w:rsid w:val="003B00C2"/>
    <w:rsid w:val="003B00F1"/>
    <w:rsid w:val="003B01FD"/>
    <w:rsid w:val="003B028A"/>
    <w:rsid w:val="003B029A"/>
    <w:rsid w:val="003B0384"/>
    <w:rsid w:val="003B03B8"/>
    <w:rsid w:val="003B04C0"/>
    <w:rsid w:val="003B053D"/>
    <w:rsid w:val="003B059A"/>
    <w:rsid w:val="003B0664"/>
    <w:rsid w:val="003B06B4"/>
    <w:rsid w:val="003B074B"/>
    <w:rsid w:val="003B075F"/>
    <w:rsid w:val="003B08D4"/>
    <w:rsid w:val="003B091B"/>
    <w:rsid w:val="003B09AF"/>
    <w:rsid w:val="003B0A88"/>
    <w:rsid w:val="003B0A8E"/>
    <w:rsid w:val="003B0BC2"/>
    <w:rsid w:val="003B0C9E"/>
    <w:rsid w:val="003B0CF8"/>
    <w:rsid w:val="003B0CFA"/>
    <w:rsid w:val="003B0D60"/>
    <w:rsid w:val="003B0D83"/>
    <w:rsid w:val="003B0E17"/>
    <w:rsid w:val="003B0E71"/>
    <w:rsid w:val="003B0F29"/>
    <w:rsid w:val="003B0FA4"/>
    <w:rsid w:val="003B0FF5"/>
    <w:rsid w:val="003B1005"/>
    <w:rsid w:val="003B1068"/>
    <w:rsid w:val="003B106D"/>
    <w:rsid w:val="003B10E3"/>
    <w:rsid w:val="003B10EF"/>
    <w:rsid w:val="003B1200"/>
    <w:rsid w:val="003B1204"/>
    <w:rsid w:val="003B1307"/>
    <w:rsid w:val="003B146B"/>
    <w:rsid w:val="003B146E"/>
    <w:rsid w:val="003B14BF"/>
    <w:rsid w:val="003B1523"/>
    <w:rsid w:val="003B16D9"/>
    <w:rsid w:val="003B1815"/>
    <w:rsid w:val="003B183D"/>
    <w:rsid w:val="003B19DE"/>
    <w:rsid w:val="003B1BFE"/>
    <w:rsid w:val="003B1C08"/>
    <w:rsid w:val="003B1DEE"/>
    <w:rsid w:val="003B1F18"/>
    <w:rsid w:val="003B1F50"/>
    <w:rsid w:val="003B1FD1"/>
    <w:rsid w:val="003B203E"/>
    <w:rsid w:val="003B21F9"/>
    <w:rsid w:val="003B2236"/>
    <w:rsid w:val="003B24AA"/>
    <w:rsid w:val="003B24DD"/>
    <w:rsid w:val="003B24F5"/>
    <w:rsid w:val="003B2501"/>
    <w:rsid w:val="003B253C"/>
    <w:rsid w:val="003B2608"/>
    <w:rsid w:val="003B2728"/>
    <w:rsid w:val="003B2771"/>
    <w:rsid w:val="003B27F1"/>
    <w:rsid w:val="003B27F3"/>
    <w:rsid w:val="003B29D8"/>
    <w:rsid w:val="003B2B46"/>
    <w:rsid w:val="003B2B57"/>
    <w:rsid w:val="003B2BA5"/>
    <w:rsid w:val="003B2CD4"/>
    <w:rsid w:val="003B2EB2"/>
    <w:rsid w:val="003B300C"/>
    <w:rsid w:val="003B30FC"/>
    <w:rsid w:val="003B31E0"/>
    <w:rsid w:val="003B32B1"/>
    <w:rsid w:val="003B32FE"/>
    <w:rsid w:val="003B33F5"/>
    <w:rsid w:val="003B343E"/>
    <w:rsid w:val="003B35C0"/>
    <w:rsid w:val="003B35EE"/>
    <w:rsid w:val="003B36FB"/>
    <w:rsid w:val="003B372B"/>
    <w:rsid w:val="003B3779"/>
    <w:rsid w:val="003B38D1"/>
    <w:rsid w:val="003B390B"/>
    <w:rsid w:val="003B39F5"/>
    <w:rsid w:val="003B3B1C"/>
    <w:rsid w:val="003B3D2B"/>
    <w:rsid w:val="003B3D56"/>
    <w:rsid w:val="003B3E68"/>
    <w:rsid w:val="003B3E89"/>
    <w:rsid w:val="003B3F86"/>
    <w:rsid w:val="003B4208"/>
    <w:rsid w:val="003B4233"/>
    <w:rsid w:val="003B4313"/>
    <w:rsid w:val="003B43CF"/>
    <w:rsid w:val="003B4440"/>
    <w:rsid w:val="003B44A1"/>
    <w:rsid w:val="003B4520"/>
    <w:rsid w:val="003B45CB"/>
    <w:rsid w:val="003B4618"/>
    <w:rsid w:val="003B47A2"/>
    <w:rsid w:val="003B484B"/>
    <w:rsid w:val="003B4959"/>
    <w:rsid w:val="003B4C6D"/>
    <w:rsid w:val="003B4CDA"/>
    <w:rsid w:val="003B4DC5"/>
    <w:rsid w:val="003B4E11"/>
    <w:rsid w:val="003B4ED9"/>
    <w:rsid w:val="003B4F68"/>
    <w:rsid w:val="003B4FF6"/>
    <w:rsid w:val="003B51CB"/>
    <w:rsid w:val="003B51E3"/>
    <w:rsid w:val="003B51F0"/>
    <w:rsid w:val="003B529E"/>
    <w:rsid w:val="003B52E8"/>
    <w:rsid w:val="003B54D8"/>
    <w:rsid w:val="003B5609"/>
    <w:rsid w:val="003B5684"/>
    <w:rsid w:val="003B572E"/>
    <w:rsid w:val="003B587F"/>
    <w:rsid w:val="003B5972"/>
    <w:rsid w:val="003B5B55"/>
    <w:rsid w:val="003B5B8C"/>
    <w:rsid w:val="003B5B8E"/>
    <w:rsid w:val="003B5BD9"/>
    <w:rsid w:val="003B5C0B"/>
    <w:rsid w:val="003B5C8E"/>
    <w:rsid w:val="003B5CBF"/>
    <w:rsid w:val="003B5DB6"/>
    <w:rsid w:val="003B5E01"/>
    <w:rsid w:val="003B5E8A"/>
    <w:rsid w:val="003B5F2E"/>
    <w:rsid w:val="003B61F2"/>
    <w:rsid w:val="003B6203"/>
    <w:rsid w:val="003B6305"/>
    <w:rsid w:val="003B6331"/>
    <w:rsid w:val="003B647B"/>
    <w:rsid w:val="003B6508"/>
    <w:rsid w:val="003B651A"/>
    <w:rsid w:val="003B660C"/>
    <w:rsid w:val="003B6674"/>
    <w:rsid w:val="003B668B"/>
    <w:rsid w:val="003B66D1"/>
    <w:rsid w:val="003B67BA"/>
    <w:rsid w:val="003B67E4"/>
    <w:rsid w:val="003B6837"/>
    <w:rsid w:val="003B6876"/>
    <w:rsid w:val="003B69C7"/>
    <w:rsid w:val="003B69E2"/>
    <w:rsid w:val="003B69F7"/>
    <w:rsid w:val="003B6BC8"/>
    <w:rsid w:val="003B6CAB"/>
    <w:rsid w:val="003B6D4D"/>
    <w:rsid w:val="003B6D94"/>
    <w:rsid w:val="003B6E58"/>
    <w:rsid w:val="003B6E7A"/>
    <w:rsid w:val="003B6ED5"/>
    <w:rsid w:val="003B6F29"/>
    <w:rsid w:val="003B6F8D"/>
    <w:rsid w:val="003B6FF2"/>
    <w:rsid w:val="003B7022"/>
    <w:rsid w:val="003B7039"/>
    <w:rsid w:val="003B703F"/>
    <w:rsid w:val="003B7347"/>
    <w:rsid w:val="003B7353"/>
    <w:rsid w:val="003B74A7"/>
    <w:rsid w:val="003B7517"/>
    <w:rsid w:val="003B7552"/>
    <w:rsid w:val="003B759F"/>
    <w:rsid w:val="003B75AE"/>
    <w:rsid w:val="003B75BC"/>
    <w:rsid w:val="003B7827"/>
    <w:rsid w:val="003B796E"/>
    <w:rsid w:val="003B799E"/>
    <w:rsid w:val="003B7ACF"/>
    <w:rsid w:val="003B7B5E"/>
    <w:rsid w:val="003B7B6A"/>
    <w:rsid w:val="003B7B6E"/>
    <w:rsid w:val="003B7BE6"/>
    <w:rsid w:val="003B7BF8"/>
    <w:rsid w:val="003B7DB6"/>
    <w:rsid w:val="003B7E28"/>
    <w:rsid w:val="003B7EBF"/>
    <w:rsid w:val="003B7EFE"/>
    <w:rsid w:val="003C00C2"/>
    <w:rsid w:val="003C01CD"/>
    <w:rsid w:val="003C02D2"/>
    <w:rsid w:val="003C03ED"/>
    <w:rsid w:val="003C040F"/>
    <w:rsid w:val="003C0434"/>
    <w:rsid w:val="003C0456"/>
    <w:rsid w:val="003C0483"/>
    <w:rsid w:val="003C0527"/>
    <w:rsid w:val="003C0589"/>
    <w:rsid w:val="003C058F"/>
    <w:rsid w:val="003C0607"/>
    <w:rsid w:val="003C0685"/>
    <w:rsid w:val="003C07C6"/>
    <w:rsid w:val="003C07CC"/>
    <w:rsid w:val="003C0903"/>
    <w:rsid w:val="003C0A93"/>
    <w:rsid w:val="003C0BA7"/>
    <w:rsid w:val="003C0D8B"/>
    <w:rsid w:val="003C0DB8"/>
    <w:rsid w:val="003C0DBB"/>
    <w:rsid w:val="003C0F3F"/>
    <w:rsid w:val="003C0F49"/>
    <w:rsid w:val="003C0F65"/>
    <w:rsid w:val="003C0FF4"/>
    <w:rsid w:val="003C1135"/>
    <w:rsid w:val="003C1271"/>
    <w:rsid w:val="003C133E"/>
    <w:rsid w:val="003C152D"/>
    <w:rsid w:val="003C160A"/>
    <w:rsid w:val="003C1620"/>
    <w:rsid w:val="003C1865"/>
    <w:rsid w:val="003C193F"/>
    <w:rsid w:val="003C199C"/>
    <w:rsid w:val="003C19D8"/>
    <w:rsid w:val="003C1AA7"/>
    <w:rsid w:val="003C1ABE"/>
    <w:rsid w:val="003C1B0D"/>
    <w:rsid w:val="003C1CC1"/>
    <w:rsid w:val="003C21A8"/>
    <w:rsid w:val="003C229E"/>
    <w:rsid w:val="003C233C"/>
    <w:rsid w:val="003C238D"/>
    <w:rsid w:val="003C24BF"/>
    <w:rsid w:val="003C24F2"/>
    <w:rsid w:val="003C259D"/>
    <w:rsid w:val="003C25CC"/>
    <w:rsid w:val="003C279E"/>
    <w:rsid w:val="003C27F0"/>
    <w:rsid w:val="003C280E"/>
    <w:rsid w:val="003C29C9"/>
    <w:rsid w:val="003C2BFA"/>
    <w:rsid w:val="003C2D7B"/>
    <w:rsid w:val="003C2E2D"/>
    <w:rsid w:val="003C2F02"/>
    <w:rsid w:val="003C2F11"/>
    <w:rsid w:val="003C2F60"/>
    <w:rsid w:val="003C30F2"/>
    <w:rsid w:val="003C3112"/>
    <w:rsid w:val="003C3120"/>
    <w:rsid w:val="003C315F"/>
    <w:rsid w:val="003C3198"/>
    <w:rsid w:val="003C31E7"/>
    <w:rsid w:val="003C3284"/>
    <w:rsid w:val="003C337C"/>
    <w:rsid w:val="003C33B6"/>
    <w:rsid w:val="003C3538"/>
    <w:rsid w:val="003C35EE"/>
    <w:rsid w:val="003C3620"/>
    <w:rsid w:val="003C3623"/>
    <w:rsid w:val="003C363D"/>
    <w:rsid w:val="003C367A"/>
    <w:rsid w:val="003C36B6"/>
    <w:rsid w:val="003C372E"/>
    <w:rsid w:val="003C3A60"/>
    <w:rsid w:val="003C3BAD"/>
    <w:rsid w:val="003C3BAE"/>
    <w:rsid w:val="003C3CF5"/>
    <w:rsid w:val="003C3DC7"/>
    <w:rsid w:val="003C3E4F"/>
    <w:rsid w:val="003C3E98"/>
    <w:rsid w:val="003C3F17"/>
    <w:rsid w:val="003C3FF8"/>
    <w:rsid w:val="003C404E"/>
    <w:rsid w:val="003C41D9"/>
    <w:rsid w:val="003C4542"/>
    <w:rsid w:val="003C46AC"/>
    <w:rsid w:val="003C46BB"/>
    <w:rsid w:val="003C4703"/>
    <w:rsid w:val="003C47C0"/>
    <w:rsid w:val="003C480C"/>
    <w:rsid w:val="003C49C9"/>
    <w:rsid w:val="003C4A0E"/>
    <w:rsid w:val="003C4B44"/>
    <w:rsid w:val="003C4BE9"/>
    <w:rsid w:val="003C4BF3"/>
    <w:rsid w:val="003C4C3B"/>
    <w:rsid w:val="003C4E81"/>
    <w:rsid w:val="003C4FD2"/>
    <w:rsid w:val="003C500E"/>
    <w:rsid w:val="003C5052"/>
    <w:rsid w:val="003C5101"/>
    <w:rsid w:val="003C51C2"/>
    <w:rsid w:val="003C54F7"/>
    <w:rsid w:val="003C563D"/>
    <w:rsid w:val="003C58BD"/>
    <w:rsid w:val="003C59CC"/>
    <w:rsid w:val="003C5AB5"/>
    <w:rsid w:val="003C5C76"/>
    <w:rsid w:val="003C5D6F"/>
    <w:rsid w:val="003C5F83"/>
    <w:rsid w:val="003C6251"/>
    <w:rsid w:val="003C62BD"/>
    <w:rsid w:val="003C62C2"/>
    <w:rsid w:val="003C63D8"/>
    <w:rsid w:val="003C642F"/>
    <w:rsid w:val="003C6455"/>
    <w:rsid w:val="003C6464"/>
    <w:rsid w:val="003C64E8"/>
    <w:rsid w:val="003C6501"/>
    <w:rsid w:val="003C6525"/>
    <w:rsid w:val="003C6638"/>
    <w:rsid w:val="003C6682"/>
    <w:rsid w:val="003C66DC"/>
    <w:rsid w:val="003C6794"/>
    <w:rsid w:val="003C6805"/>
    <w:rsid w:val="003C6850"/>
    <w:rsid w:val="003C68DE"/>
    <w:rsid w:val="003C6915"/>
    <w:rsid w:val="003C6917"/>
    <w:rsid w:val="003C6978"/>
    <w:rsid w:val="003C6A1B"/>
    <w:rsid w:val="003C6A8D"/>
    <w:rsid w:val="003C6A90"/>
    <w:rsid w:val="003C6ACB"/>
    <w:rsid w:val="003C6B1C"/>
    <w:rsid w:val="003C6B7E"/>
    <w:rsid w:val="003C6C57"/>
    <w:rsid w:val="003C6CCE"/>
    <w:rsid w:val="003C6DEB"/>
    <w:rsid w:val="003C6E5B"/>
    <w:rsid w:val="003C6E78"/>
    <w:rsid w:val="003C6EB5"/>
    <w:rsid w:val="003C6F1F"/>
    <w:rsid w:val="003C6FB7"/>
    <w:rsid w:val="003C6FC0"/>
    <w:rsid w:val="003C72C2"/>
    <w:rsid w:val="003C72FA"/>
    <w:rsid w:val="003C73AE"/>
    <w:rsid w:val="003C7403"/>
    <w:rsid w:val="003C75D7"/>
    <w:rsid w:val="003C76B1"/>
    <w:rsid w:val="003C78BA"/>
    <w:rsid w:val="003C793E"/>
    <w:rsid w:val="003C79B0"/>
    <w:rsid w:val="003C79C4"/>
    <w:rsid w:val="003C7A1D"/>
    <w:rsid w:val="003C7ABD"/>
    <w:rsid w:val="003C7B1A"/>
    <w:rsid w:val="003C7CA2"/>
    <w:rsid w:val="003C7CF4"/>
    <w:rsid w:val="003C7E6B"/>
    <w:rsid w:val="003C7EFA"/>
    <w:rsid w:val="003C7F4B"/>
    <w:rsid w:val="003C7F54"/>
    <w:rsid w:val="003C7FFA"/>
    <w:rsid w:val="003D0090"/>
    <w:rsid w:val="003D0120"/>
    <w:rsid w:val="003D0226"/>
    <w:rsid w:val="003D0243"/>
    <w:rsid w:val="003D0328"/>
    <w:rsid w:val="003D033D"/>
    <w:rsid w:val="003D03B1"/>
    <w:rsid w:val="003D03D4"/>
    <w:rsid w:val="003D0544"/>
    <w:rsid w:val="003D055F"/>
    <w:rsid w:val="003D05A3"/>
    <w:rsid w:val="003D05CF"/>
    <w:rsid w:val="003D0782"/>
    <w:rsid w:val="003D08E5"/>
    <w:rsid w:val="003D0967"/>
    <w:rsid w:val="003D09F6"/>
    <w:rsid w:val="003D0AB8"/>
    <w:rsid w:val="003D0B0D"/>
    <w:rsid w:val="003D0B46"/>
    <w:rsid w:val="003D0B92"/>
    <w:rsid w:val="003D0C77"/>
    <w:rsid w:val="003D0E5D"/>
    <w:rsid w:val="003D0E9C"/>
    <w:rsid w:val="003D1233"/>
    <w:rsid w:val="003D1252"/>
    <w:rsid w:val="003D13B5"/>
    <w:rsid w:val="003D13CF"/>
    <w:rsid w:val="003D1416"/>
    <w:rsid w:val="003D15FA"/>
    <w:rsid w:val="003D16D2"/>
    <w:rsid w:val="003D1978"/>
    <w:rsid w:val="003D19C7"/>
    <w:rsid w:val="003D1A04"/>
    <w:rsid w:val="003D1AE0"/>
    <w:rsid w:val="003D1BFA"/>
    <w:rsid w:val="003D1D6D"/>
    <w:rsid w:val="003D1DC7"/>
    <w:rsid w:val="003D1E58"/>
    <w:rsid w:val="003D1FA8"/>
    <w:rsid w:val="003D2370"/>
    <w:rsid w:val="003D260B"/>
    <w:rsid w:val="003D2678"/>
    <w:rsid w:val="003D2882"/>
    <w:rsid w:val="003D28E7"/>
    <w:rsid w:val="003D290E"/>
    <w:rsid w:val="003D2971"/>
    <w:rsid w:val="003D2982"/>
    <w:rsid w:val="003D2A39"/>
    <w:rsid w:val="003D2CC2"/>
    <w:rsid w:val="003D2D29"/>
    <w:rsid w:val="003D2E35"/>
    <w:rsid w:val="003D2E5F"/>
    <w:rsid w:val="003D2E70"/>
    <w:rsid w:val="003D3022"/>
    <w:rsid w:val="003D3030"/>
    <w:rsid w:val="003D307D"/>
    <w:rsid w:val="003D3118"/>
    <w:rsid w:val="003D3168"/>
    <w:rsid w:val="003D318E"/>
    <w:rsid w:val="003D31EE"/>
    <w:rsid w:val="003D3226"/>
    <w:rsid w:val="003D3300"/>
    <w:rsid w:val="003D330C"/>
    <w:rsid w:val="003D346A"/>
    <w:rsid w:val="003D352D"/>
    <w:rsid w:val="003D3578"/>
    <w:rsid w:val="003D357D"/>
    <w:rsid w:val="003D3786"/>
    <w:rsid w:val="003D385A"/>
    <w:rsid w:val="003D38E4"/>
    <w:rsid w:val="003D38F7"/>
    <w:rsid w:val="003D39E0"/>
    <w:rsid w:val="003D3C5B"/>
    <w:rsid w:val="003D3C66"/>
    <w:rsid w:val="003D3C88"/>
    <w:rsid w:val="003D3C95"/>
    <w:rsid w:val="003D3CD1"/>
    <w:rsid w:val="003D3DD0"/>
    <w:rsid w:val="003D3FBF"/>
    <w:rsid w:val="003D3FF5"/>
    <w:rsid w:val="003D4035"/>
    <w:rsid w:val="003D4051"/>
    <w:rsid w:val="003D40C6"/>
    <w:rsid w:val="003D41D4"/>
    <w:rsid w:val="003D4204"/>
    <w:rsid w:val="003D42D6"/>
    <w:rsid w:val="003D4374"/>
    <w:rsid w:val="003D461F"/>
    <w:rsid w:val="003D4655"/>
    <w:rsid w:val="003D4697"/>
    <w:rsid w:val="003D472D"/>
    <w:rsid w:val="003D47C2"/>
    <w:rsid w:val="003D4817"/>
    <w:rsid w:val="003D497E"/>
    <w:rsid w:val="003D4B63"/>
    <w:rsid w:val="003D4B96"/>
    <w:rsid w:val="003D4D0C"/>
    <w:rsid w:val="003D4DBE"/>
    <w:rsid w:val="003D4F14"/>
    <w:rsid w:val="003D5015"/>
    <w:rsid w:val="003D5109"/>
    <w:rsid w:val="003D51B5"/>
    <w:rsid w:val="003D52B1"/>
    <w:rsid w:val="003D5468"/>
    <w:rsid w:val="003D54C5"/>
    <w:rsid w:val="003D54D8"/>
    <w:rsid w:val="003D5543"/>
    <w:rsid w:val="003D554A"/>
    <w:rsid w:val="003D558A"/>
    <w:rsid w:val="003D5627"/>
    <w:rsid w:val="003D5686"/>
    <w:rsid w:val="003D57D0"/>
    <w:rsid w:val="003D587C"/>
    <w:rsid w:val="003D58AB"/>
    <w:rsid w:val="003D58B5"/>
    <w:rsid w:val="003D593D"/>
    <w:rsid w:val="003D5966"/>
    <w:rsid w:val="003D5A62"/>
    <w:rsid w:val="003D5B4A"/>
    <w:rsid w:val="003D5BB1"/>
    <w:rsid w:val="003D5C4B"/>
    <w:rsid w:val="003D5D27"/>
    <w:rsid w:val="003D5D45"/>
    <w:rsid w:val="003D5D6C"/>
    <w:rsid w:val="003D5E11"/>
    <w:rsid w:val="003D615A"/>
    <w:rsid w:val="003D617E"/>
    <w:rsid w:val="003D6255"/>
    <w:rsid w:val="003D6347"/>
    <w:rsid w:val="003D6442"/>
    <w:rsid w:val="003D648E"/>
    <w:rsid w:val="003D64E5"/>
    <w:rsid w:val="003D6777"/>
    <w:rsid w:val="003D680D"/>
    <w:rsid w:val="003D68D7"/>
    <w:rsid w:val="003D6985"/>
    <w:rsid w:val="003D69F9"/>
    <w:rsid w:val="003D6B52"/>
    <w:rsid w:val="003D6BA8"/>
    <w:rsid w:val="003D6D5A"/>
    <w:rsid w:val="003D6E73"/>
    <w:rsid w:val="003D6EC8"/>
    <w:rsid w:val="003D703B"/>
    <w:rsid w:val="003D7063"/>
    <w:rsid w:val="003D717A"/>
    <w:rsid w:val="003D722D"/>
    <w:rsid w:val="003D72E3"/>
    <w:rsid w:val="003D7328"/>
    <w:rsid w:val="003D733E"/>
    <w:rsid w:val="003D73A4"/>
    <w:rsid w:val="003D7400"/>
    <w:rsid w:val="003D74A9"/>
    <w:rsid w:val="003D7517"/>
    <w:rsid w:val="003D75B0"/>
    <w:rsid w:val="003D7809"/>
    <w:rsid w:val="003D7855"/>
    <w:rsid w:val="003D7A07"/>
    <w:rsid w:val="003D7EE2"/>
    <w:rsid w:val="003D7F7F"/>
    <w:rsid w:val="003E002F"/>
    <w:rsid w:val="003E00AE"/>
    <w:rsid w:val="003E00D1"/>
    <w:rsid w:val="003E00E3"/>
    <w:rsid w:val="003E0115"/>
    <w:rsid w:val="003E015D"/>
    <w:rsid w:val="003E0172"/>
    <w:rsid w:val="003E01CB"/>
    <w:rsid w:val="003E03C6"/>
    <w:rsid w:val="003E03D2"/>
    <w:rsid w:val="003E07A6"/>
    <w:rsid w:val="003E09B0"/>
    <w:rsid w:val="003E0A73"/>
    <w:rsid w:val="003E0B66"/>
    <w:rsid w:val="003E0E51"/>
    <w:rsid w:val="003E0EAA"/>
    <w:rsid w:val="003E0EE4"/>
    <w:rsid w:val="003E10D7"/>
    <w:rsid w:val="003E1296"/>
    <w:rsid w:val="003E1329"/>
    <w:rsid w:val="003E144A"/>
    <w:rsid w:val="003E1450"/>
    <w:rsid w:val="003E15AA"/>
    <w:rsid w:val="003E161F"/>
    <w:rsid w:val="003E16B3"/>
    <w:rsid w:val="003E16C8"/>
    <w:rsid w:val="003E16DA"/>
    <w:rsid w:val="003E174B"/>
    <w:rsid w:val="003E1799"/>
    <w:rsid w:val="003E1943"/>
    <w:rsid w:val="003E1982"/>
    <w:rsid w:val="003E1AA3"/>
    <w:rsid w:val="003E1ADA"/>
    <w:rsid w:val="003E1B45"/>
    <w:rsid w:val="003E1C1D"/>
    <w:rsid w:val="003E1C33"/>
    <w:rsid w:val="003E1DC4"/>
    <w:rsid w:val="003E1E57"/>
    <w:rsid w:val="003E1F83"/>
    <w:rsid w:val="003E1FAC"/>
    <w:rsid w:val="003E2006"/>
    <w:rsid w:val="003E2077"/>
    <w:rsid w:val="003E20E5"/>
    <w:rsid w:val="003E22A7"/>
    <w:rsid w:val="003E22BA"/>
    <w:rsid w:val="003E22EC"/>
    <w:rsid w:val="003E2369"/>
    <w:rsid w:val="003E23D4"/>
    <w:rsid w:val="003E2432"/>
    <w:rsid w:val="003E265A"/>
    <w:rsid w:val="003E2678"/>
    <w:rsid w:val="003E2720"/>
    <w:rsid w:val="003E2AC3"/>
    <w:rsid w:val="003E2B33"/>
    <w:rsid w:val="003E2C1E"/>
    <w:rsid w:val="003E2CAD"/>
    <w:rsid w:val="003E2D1F"/>
    <w:rsid w:val="003E2EEE"/>
    <w:rsid w:val="003E2F92"/>
    <w:rsid w:val="003E3019"/>
    <w:rsid w:val="003E3043"/>
    <w:rsid w:val="003E322B"/>
    <w:rsid w:val="003E32C1"/>
    <w:rsid w:val="003E32C7"/>
    <w:rsid w:val="003E32F1"/>
    <w:rsid w:val="003E3465"/>
    <w:rsid w:val="003E3519"/>
    <w:rsid w:val="003E352F"/>
    <w:rsid w:val="003E3613"/>
    <w:rsid w:val="003E3657"/>
    <w:rsid w:val="003E36F7"/>
    <w:rsid w:val="003E370E"/>
    <w:rsid w:val="003E3733"/>
    <w:rsid w:val="003E380E"/>
    <w:rsid w:val="003E3914"/>
    <w:rsid w:val="003E3AE2"/>
    <w:rsid w:val="003E3D0D"/>
    <w:rsid w:val="003E3DF6"/>
    <w:rsid w:val="003E3E18"/>
    <w:rsid w:val="003E3FAB"/>
    <w:rsid w:val="003E400B"/>
    <w:rsid w:val="003E4104"/>
    <w:rsid w:val="003E4193"/>
    <w:rsid w:val="003E41FF"/>
    <w:rsid w:val="003E42A6"/>
    <w:rsid w:val="003E42A7"/>
    <w:rsid w:val="003E4506"/>
    <w:rsid w:val="003E497F"/>
    <w:rsid w:val="003E4BF2"/>
    <w:rsid w:val="003E4D82"/>
    <w:rsid w:val="003E4DB9"/>
    <w:rsid w:val="003E4E20"/>
    <w:rsid w:val="003E4E40"/>
    <w:rsid w:val="003E4ED3"/>
    <w:rsid w:val="003E503B"/>
    <w:rsid w:val="003E508D"/>
    <w:rsid w:val="003E50DA"/>
    <w:rsid w:val="003E50F1"/>
    <w:rsid w:val="003E5103"/>
    <w:rsid w:val="003E522D"/>
    <w:rsid w:val="003E53E2"/>
    <w:rsid w:val="003E5525"/>
    <w:rsid w:val="003E568A"/>
    <w:rsid w:val="003E5690"/>
    <w:rsid w:val="003E56B5"/>
    <w:rsid w:val="003E5858"/>
    <w:rsid w:val="003E591F"/>
    <w:rsid w:val="003E5BCA"/>
    <w:rsid w:val="003E5CD0"/>
    <w:rsid w:val="003E5DE2"/>
    <w:rsid w:val="003E5DF9"/>
    <w:rsid w:val="003E5E23"/>
    <w:rsid w:val="003E6058"/>
    <w:rsid w:val="003E6110"/>
    <w:rsid w:val="003E61F1"/>
    <w:rsid w:val="003E6326"/>
    <w:rsid w:val="003E63B6"/>
    <w:rsid w:val="003E63C7"/>
    <w:rsid w:val="003E6544"/>
    <w:rsid w:val="003E6555"/>
    <w:rsid w:val="003E65A2"/>
    <w:rsid w:val="003E6652"/>
    <w:rsid w:val="003E66A1"/>
    <w:rsid w:val="003E6853"/>
    <w:rsid w:val="003E68FA"/>
    <w:rsid w:val="003E696B"/>
    <w:rsid w:val="003E6B56"/>
    <w:rsid w:val="003E6BC5"/>
    <w:rsid w:val="003E6C9D"/>
    <w:rsid w:val="003E6CC2"/>
    <w:rsid w:val="003E6CC3"/>
    <w:rsid w:val="003E6EED"/>
    <w:rsid w:val="003E6EFC"/>
    <w:rsid w:val="003E6FA4"/>
    <w:rsid w:val="003E71BA"/>
    <w:rsid w:val="003E71D1"/>
    <w:rsid w:val="003E71FA"/>
    <w:rsid w:val="003E7235"/>
    <w:rsid w:val="003E725C"/>
    <w:rsid w:val="003E7282"/>
    <w:rsid w:val="003E737E"/>
    <w:rsid w:val="003E739A"/>
    <w:rsid w:val="003E73CF"/>
    <w:rsid w:val="003E75C0"/>
    <w:rsid w:val="003E789D"/>
    <w:rsid w:val="003E79EB"/>
    <w:rsid w:val="003E7A71"/>
    <w:rsid w:val="003E7BCA"/>
    <w:rsid w:val="003E7C0E"/>
    <w:rsid w:val="003E7C8F"/>
    <w:rsid w:val="003E7CF1"/>
    <w:rsid w:val="003E7DCB"/>
    <w:rsid w:val="003E7DE8"/>
    <w:rsid w:val="003E7F6A"/>
    <w:rsid w:val="003F0023"/>
    <w:rsid w:val="003F0203"/>
    <w:rsid w:val="003F0271"/>
    <w:rsid w:val="003F0282"/>
    <w:rsid w:val="003F0329"/>
    <w:rsid w:val="003F0365"/>
    <w:rsid w:val="003F03D3"/>
    <w:rsid w:val="003F043A"/>
    <w:rsid w:val="003F04CE"/>
    <w:rsid w:val="003F04DD"/>
    <w:rsid w:val="003F04E3"/>
    <w:rsid w:val="003F0539"/>
    <w:rsid w:val="003F066C"/>
    <w:rsid w:val="003F07EE"/>
    <w:rsid w:val="003F0896"/>
    <w:rsid w:val="003F092E"/>
    <w:rsid w:val="003F0ACA"/>
    <w:rsid w:val="003F0B1F"/>
    <w:rsid w:val="003F0C8C"/>
    <w:rsid w:val="003F0C8F"/>
    <w:rsid w:val="003F0CD2"/>
    <w:rsid w:val="003F0DDE"/>
    <w:rsid w:val="003F0DEE"/>
    <w:rsid w:val="003F0E09"/>
    <w:rsid w:val="003F0E51"/>
    <w:rsid w:val="003F0E56"/>
    <w:rsid w:val="003F0E73"/>
    <w:rsid w:val="003F0F7A"/>
    <w:rsid w:val="003F1212"/>
    <w:rsid w:val="003F1373"/>
    <w:rsid w:val="003F1442"/>
    <w:rsid w:val="003F14B3"/>
    <w:rsid w:val="003F15A0"/>
    <w:rsid w:val="003F15F8"/>
    <w:rsid w:val="003F1955"/>
    <w:rsid w:val="003F1956"/>
    <w:rsid w:val="003F1A2F"/>
    <w:rsid w:val="003F1BF4"/>
    <w:rsid w:val="003F1C1D"/>
    <w:rsid w:val="003F1C75"/>
    <w:rsid w:val="003F1CC5"/>
    <w:rsid w:val="003F1DDD"/>
    <w:rsid w:val="003F1E31"/>
    <w:rsid w:val="003F1E94"/>
    <w:rsid w:val="003F1EC7"/>
    <w:rsid w:val="003F1EE3"/>
    <w:rsid w:val="003F1F65"/>
    <w:rsid w:val="003F20B1"/>
    <w:rsid w:val="003F2178"/>
    <w:rsid w:val="003F224C"/>
    <w:rsid w:val="003F23FE"/>
    <w:rsid w:val="003F2476"/>
    <w:rsid w:val="003F258B"/>
    <w:rsid w:val="003F26CD"/>
    <w:rsid w:val="003F2887"/>
    <w:rsid w:val="003F299B"/>
    <w:rsid w:val="003F29A6"/>
    <w:rsid w:val="003F2A63"/>
    <w:rsid w:val="003F2AD0"/>
    <w:rsid w:val="003F2B1F"/>
    <w:rsid w:val="003F2C42"/>
    <w:rsid w:val="003F3062"/>
    <w:rsid w:val="003F3063"/>
    <w:rsid w:val="003F3124"/>
    <w:rsid w:val="003F31F3"/>
    <w:rsid w:val="003F3318"/>
    <w:rsid w:val="003F3367"/>
    <w:rsid w:val="003F3373"/>
    <w:rsid w:val="003F33C0"/>
    <w:rsid w:val="003F354E"/>
    <w:rsid w:val="003F3567"/>
    <w:rsid w:val="003F3686"/>
    <w:rsid w:val="003F36D1"/>
    <w:rsid w:val="003F3866"/>
    <w:rsid w:val="003F3943"/>
    <w:rsid w:val="003F39AC"/>
    <w:rsid w:val="003F3AA4"/>
    <w:rsid w:val="003F3AF6"/>
    <w:rsid w:val="003F3B86"/>
    <w:rsid w:val="003F3BEC"/>
    <w:rsid w:val="003F3C8E"/>
    <w:rsid w:val="003F3CE5"/>
    <w:rsid w:val="003F3D23"/>
    <w:rsid w:val="003F3DAB"/>
    <w:rsid w:val="003F3DBE"/>
    <w:rsid w:val="003F3E36"/>
    <w:rsid w:val="003F3E5C"/>
    <w:rsid w:val="003F3EA8"/>
    <w:rsid w:val="003F3EE7"/>
    <w:rsid w:val="003F3F46"/>
    <w:rsid w:val="003F3FA9"/>
    <w:rsid w:val="003F3FBE"/>
    <w:rsid w:val="003F4066"/>
    <w:rsid w:val="003F4144"/>
    <w:rsid w:val="003F4170"/>
    <w:rsid w:val="003F4171"/>
    <w:rsid w:val="003F4190"/>
    <w:rsid w:val="003F43C4"/>
    <w:rsid w:val="003F450D"/>
    <w:rsid w:val="003F456F"/>
    <w:rsid w:val="003F45CD"/>
    <w:rsid w:val="003F460D"/>
    <w:rsid w:val="003F46D1"/>
    <w:rsid w:val="003F4784"/>
    <w:rsid w:val="003F4790"/>
    <w:rsid w:val="003F47A6"/>
    <w:rsid w:val="003F492C"/>
    <w:rsid w:val="003F4A4A"/>
    <w:rsid w:val="003F4ABC"/>
    <w:rsid w:val="003F4B68"/>
    <w:rsid w:val="003F4D67"/>
    <w:rsid w:val="003F4D86"/>
    <w:rsid w:val="003F50C6"/>
    <w:rsid w:val="003F50D5"/>
    <w:rsid w:val="003F5181"/>
    <w:rsid w:val="003F518A"/>
    <w:rsid w:val="003F51D2"/>
    <w:rsid w:val="003F5243"/>
    <w:rsid w:val="003F52D8"/>
    <w:rsid w:val="003F53A2"/>
    <w:rsid w:val="003F53ED"/>
    <w:rsid w:val="003F547D"/>
    <w:rsid w:val="003F54E8"/>
    <w:rsid w:val="003F550C"/>
    <w:rsid w:val="003F555B"/>
    <w:rsid w:val="003F55A3"/>
    <w:rsid w:val="003F55E9"/>
    <w:rsid w:val="003F5626"/>
    <w:rsid w:val="003F56EA"/>
    <w:rsid w:val="003F57DC"/>
    <w:rsid w:val="003F5898"/>
    <w:rsid w:val="003F598F"/>
    <w:rsid w:val="003F5A26"/>
    <w:rsid w:val="003F5A2C"/>
    <w:rsid w:val="003F5A93"/>
    <w:rsid w:val="003F5AAA"/>
    <w:rsid w:val="003F5BAF"/>
    <w:rsid w:val="003F5C69"/>
    <w:rsid w:val="003F5D17"/>
    <w:rsid w:val="003F5F24"/>
    <w:rsid w:val="003F6136"/>
    <w:rsid w:val="003F6223"/>
    <w:rsid w:val="003F6262"/>
    <w:rsid w:val="003F632D"/>
    <w:rsid w:val="003F64CA"/>
    <w:rsid w:val="003F65F5"/>
    <w:rsid w:val="003F66C7"/>
    <w:rsid w:val="003F6701"/>
    <w:rsid w:val="003F68AB"/>
    <w:rsid w:val="003F68E8"/>
    <w:rsid w:val="003F6A65"/>
    <w:rsid w:val="003F6AF2"/>
    <w:rsid w:val="003F6B51"/>
    <w:rsid w:val="003F6B9A"/>
    <w:rsid w:val="003F6CCC"/>
    <w:rsid w:val="003F6DCA"/>
    <w:rsid w:val="003F6DDE"/>
    <w:rsid w:val="003F6DE7"/>
    <w:rsid w:val="003F6EE0"/>
    <w:rsid w:val="003F6F2E"/>
    <w:rsid w:val="003F715D"/>
    <w:rsid w:val="003F71CF"/>
    <w:rsid w:val="003F7277"/>
    <w:rsid w:val="003F7431"/>
    <w:rsid w:val="003F7454"/>
    <w:rsid w:val="003F746D"/>
    <w:rsid w:val="003F74D3"/>
    <w:rsid w:val="003F7517"/>
    <w:rsid w:val="003F7536"/>
    <w:rsid w:val="003F7566"/>
    <w:rsid w:val="003F75A1"/>
    <w:rsid w:val="003F76A7"/>
    <w:rsid w:val="003F76E1"/>
    <w:rsid w:val="003F7884"/>
    <w:rsid w:val="003F7913"/>
    <w:rsid w:val="003F79EB"/>
    <w:rsid w:val="003F7A7A"/>
    <w:rsid w:val="003F7A9E"/>
    <w:rsid w:val="003F7AEF"/>
    <w:rsid w:val="003F7B22"/>
    <w:rsid w:val="003F7B46"/>
    <w:rsid w:val="003F7DDF"/>
    <w:rsid w:val="003F7DF1"/>
    <w:rsid w:val="003F7EC3"/>
    <w:rsid w:val="003F7F32"/>
    <w:rsid w:val="003F7F80"/>
    <w:rsid w:val="003F7F98"/>
    <w:rsid w:val="00400165"/>
    <w:rsid w:val="0040023D"/>
    <w:rsid w:val="0040037D"/>
    <w:rsid w:val="00400380"/>
    <w:rsid w:val="004004A1"/>
    <w:rsid w:val="00400552"/>
    <w:rsid w:val="00400559"/>
    <w:rsid w:val="004005BF"/>
    <w:rsid w:val="00400697"/>
    <w:rsid w:val="004006A4"/>
    <w:rsid w:val="004007FB"/>
    <w:rsid w:val="00400862"/>
    <w:rsid w:val="0040087C"/>
    <w:rsid w:val="00400905"/>
    <w:rsid w:val="0040091F"/>
    <w:rsid w:val="00400A3A"/>
    <w:rsid w:val="00400AC0"/>
    <w:rsid w:val="00400B01"/>
    <w:rsid w:val="00400B13"/>
    <w:rsid w:val="00400B60"/>
    <w:rsid w:val="00400BC5"/>
    <w:rsid w:val="00400BE1"/>
    <w:rsid w:val="00400C9C"/>
    <w:rsid w:val="00400D1C"/>
    <w:rsid w:val="00400DA3"/>
    <w:rsid w:val="00400DAE"/>
    <w:rsid w:val="00400EE9"/>
    <w:rsid w:val="00400F6C"/>
    <w:rsid w:val="00401162"/>
    <w:rsid w:val="00401339"/>
    <w:rsid w:val="0040160F"/>
    <w:rsid w:val="0040168D"/>
    <w:rsid w:val="0040170F"/>
    <w:rsid w:val="0040171A"/>
    <w:rsid w:val="00401747"/>
    <w:rsid w:val="004017AD"/>
    <w:rsid w:val="0040188B"/>
    <w:rsid w:val="00401A68"/>
    <w:rsid w:val="00401BAE"/>
    <w:rsid w:val="00401C18"/>
    <w:rsid w:val="00401C8D"/>
    <w:rsid w:val="00401CE4"/>
    <w:rsid w:val="00401D19"/>
    <w:rsid w:val="00401D41"/>
    <w:rsid w:val="00401DA3"/>
    <w:rsid w:val="00401F47"/>
    <w:rsid w:val="00401FD6"/>
    <w:rsid w:val="00401FE7"/>
    <w:rsid w:val="0040207C"/>
    <w:rsid w:val="004020EB"/>
    <w:rsid w:val="004021A9"/>
    <w:rsid w:val="004022C3"/>
    <w:rsid w:val="004023BF"/>
    <w:rsid w:val="004024A5"/>
    <w:rsid w:val="004025B5"/>
    <w:rsid w:val="004025F2"/>
    <w:rsid w:val="00402627"/>
    <w:rsid w:val="0040278A"/>
    <w:rsid w:val="004027AD"/>
    <w:rsid w:val="0040286A"/>
    <w:rsid w:val="00402928"/>
    <w:rsid w:val="00402A4D"/>
    <w:rsid w:val="00402A6D"/>
    <w:rsid w:val="00402A7A"/>
    <w:rsid w:val="00402B0A"/>
    <w:rsid w:val="00402C16"/>
    <w:rsid w:val="00402C2D"/>
    <w:rsid w:val="00402C40"/>
    <w:rsid w:val="00402CE6"/>
    <w:rsid w:val="00402D7C"/>
    <w:rsid w:val="00402DB6"/>
    <w:rsid w:val="00402EA0"/>
    <w:rsid w:val="00402F4A"/>
    <w:rsid w:val="00402FD4"/>
    <w:rsid w:val="004030F4"/>
    <w:rsid w:val="004032C1"/>
    <w:rsid w:val="00403334"/>
    <w:rsid w:val="00403426"/>
    <w:rsid w:val="0040342A"/>
    <w:rsid w:val="00403441"/>
    <w:rsid w:val="004035C1"/>
    <w:rsid w:val="0040380E"/>
    <w:rsid w:val="00403AFB"/>
    <w:rsid w:val="00403B56"/>
    <w:rsid w:val="00403C42"/>
    <w:rsid w:val="00403C4D"/>
    <w:rsid w:val="00403C7D"/>
    <w:rsid w:val="00403CEE"/>
    <w:rsid w:val="00403D81"/>
    <w:rsid w:val="00403D83"/>
    <w:rsid w:val="00403DF7"/>
    <w:rsid w:val="00403E8B"/>
    <w:rsid w:val="00403F14"/>
    <w:rsid w:val="00403F8E"/>
    <w:rsid w:val="0040403B"/>
    <w:rsid w:val="0040404E"/>
    <w:rsid w:val="0040417E"/>
    <w:rsid w:val="00404247"/>
    <w:rsid w:val="004043AE"/>
    <w:rsid w:val="0040463C"/>
    <w:rsid w:val="004046BF"/>
    <w:rsid w:val="004047F1"/>
    <w:rsid w:val="00404839"/>
    <w:rsid w:val="0040492A"/>
    <w:rsid w:val="00404980"/>
    <w:rsid w:val="00404A3C"/>
    <w:rsid w:val="00404A87"/>
    <w:rsid w:val="00404B14"/>
    <w:rsid w:val="00404B6A"/>
    <w:rsid w:val="00404C93"/>
    <w:rsid w:val="00404C9A"/>
    <w:rsid w:val="00404F92"/>
    <w:rsid w:val="0040506A"/>
    <w:rsid w:val="00405097"/>
    <w:rsid w:val="004051FD"/>
    <w:rsid w:val="004052D3"/>
    <w:rsid w:val="00405367"/>
    <w:rsid w:val="00405685"/>
    <w:rsid w:val="00405768"/>
    <w:rsid w:val="0040576D"/>
    <w:rsid w:val="00405777"/>
    <w:rsid w:val="0040577F"/>
    <w:rsid w:val="004058E0"/>
    <w:rsid w:val="004058E6"/>
    <w:rsid w:val="0040592B"/>
    <w:rsid w:val="00405A25"/>
    <w:rsid w:val="00405AA7"/>
    <w:rsid w:val="00405AE4"/>
    <w:rsid w:val="00405C9B"/>
    <w:rsid w:val="00405D56"/>
    <w:rsid w:val="00405E95"/>
    <w:rsid w:val="00405FC7"/>
    <w:rsid w:val="0040626B"/>
    <w:rsid w:val="0040640E"/>
    <w:rsid w:val="00406497"/>
    <w:rsid w:val="00406509"/>
    <w:rsid w:val="004066C3"/>
    <w:rsid w:val="00406768"/>
    <w:rsid w:val="0040679B"/>
    <w:rsid w:val="004068B3"/>
    <w:rsid w:val="0040692B"/>
    <w:rsid w:val="004069DE"/>
    <w:rsid w:val="00406A47"/>
    <w:rsid w:val="00406B25"/>
    <w:rsid w:val="00406CC6"/>
    <w:rsid w:val="00406D06"/>
    <w:rsid w:val="00406DF4"/>
    <w:rsid w:val="00406E74"/>
    <w:rsid w:val="00406ED6"/>
    <w:rsid w:val="00407033"/>
    <w:rsid w:val="00407199"/>
    <w:rsid w:val="004071AC"/>
    <w:rsid w:val="0040731D"/>
    <w:rsid w:val="004073AB"/>
    <w:rsid w:val="00407401"/>
    <w:rsid w:val="004075CB"/>
    <w:rsid w:val="00407679"/>
    <w:rsid w:val="00407753"/>
    <w:rsid w:val="00407883"/>
    <w:rsid w:val="00407960"/>
    <w:rsid w:val="004079B8"/>
    <w:rsid w:val="00407A41"/>
    <w:rsid w:val="00407A63"/>
    <w:rsid w:val="00407ADD"/>
    <w:rsid w:val="00407D6C"/>
    <w:rsid w:val="00407DD1"/>
    <w:rsid w:val="00407E32"/>
    <w:rsid w:val="00407EE8"/>
    <w:rsid w:val="00407F09"/>
    <w:rsid w:val="00407F75"/>
    <w:rsid w:val="00407FC9"/>
    <w:rsid w:val="00410123"/>
    <w:rsid w:val="00410124"/>
    <w:rsid w:val="004101D2"/>
    <w:rsid w:val="004102C4"/>
    <w:rsid w:val="004102FB"/>
    <w:rsid w:val="00410369"/>
    <w:rsid w:val="0041047D"/>
    <w:rsid w:val="00410816"/>
    <w:rsid w:val="004109E6"/>
    <w:rsid w:val="00410AD4"/>
    <w:rsid w:val="00410AFE"/>
    <w:rsid w:val="00410B0C"/>
    <w:rsid w:val="00410B95"/>
    <w:rsid w:val="00410D4F"/>
    <w:rsid w:val="00410D97"/>
    <w:rsid w:val="00410E51"/>
    <w:rsid w:val="00411025"/>
    <w:rsid w:val="0041120A"/>
    <w:rsid w:val="004114E0"/>
    <w:rsid w:val="004115C2"/>
    <w:rsid w:val="004116AD"/>
    <w:rsid w:val="00411753"/>
    <w:rsid w:val="00411876"/>
    <w:rsid w:val="0041187F"/>
    <w:rsid w:val="00411893"/>
    <w:rsid w:val="00411899"/>
    <w:rsid w:val="004118D4"/>
    <w:rsid w:val="00411906"/>
    <w:rsid w:val="00411B09"/>
    <w:rsid w:val="00411BC5"/>
    <w:rsid w:val="00411BE4"/>
    <w:rsid w:val="00411C17"/>
    <w:rsid w:val="00411C89"/>
    <w:rsid w:val="00411D26"/>
    <w:rsid w:val="00411E9B"/>
    <w:rsid w:val="00411FFD"/>
    <w:rsid w:val="004121E1"/>
    <w:rsid w:val="00412318"/>
    <w:rsid w:val="00412449"/>
    <w:rsid w:val="004125E7"/>
    <w:rsid w:val="0041266E"/>
    <w:rsid w:val="004126CA"/>
    <w:rsid w:val="004127B1"/>
    <w:rsid w:val="0041292F"/>
    <w:rsid w:val="00412A9F"/>
    <w:rsid w:val="00412B16"/>
    <w:rsid w:val="00412B3E"/>
    <w:rsid w:val="00412CB7"/>
    <w:rsid w:val="00412CCD"/>
    <w:rsid w:val="00412CE8"/>
    <w:rsid w:val="00412D00"/>
    <w:rsid w:val="00412EE9"/>
    <w:rsid w:val="00412EF9"/>
    <w:rsid w:val="00413023"/>
    <w:rsid w:val="00413155"/>
    <w:rsid w:val="00413194"/>
    <w:rsid w:val="00413289"/>
    <w:rsid w:val="0041334C"/>
    <w:rsid w:val="004133A3"/>
    <w:rsid w:val="0041344A"/>
    <w:rsid w:val="00413463"/>
    <w:rsid w:val="00413559"/>
    <w:rsid w:val="00413592"/>
    <w:rsid w:val="0041361D"/>
    <w:rsid w:val="00413622"/>
    <w:rsid w:val="00413716"/>
    <w:rsid w:val="0041386E"/>
    <w:rsid w:val="00413895"/>
    <w:rsid w:val="004138D8"/>
    <w:rsid w:val="00413B8E"/>
    <w:rsid w:val="00414031"/>
    <w:rsid w:val="0041409E"/>
    <w:rsid w:val="0041423E"/>
    <w:rsid w:val="0041459A"/>
    <w:rsid w:val="004146C2"/>
    <w:rsid w:val="004148E1"/>
    <w:rsid w:val="004148EE"/>
    <w:rsid w:val="00414AC6"/>
    <w:rsid w:val="00414CB1"/>
    <w:rsid w:val="00414E36"/>
    <w:rsid w:val="00414FB2"/>
    <w:rsid w:val="00414FFA"/>
    <w:rsid w:val="004150E4"/>
    <w:rsid w:val="004151B3"/>
    <w:rsid w:val="0041522D"/>
    <w:rsid w:val="004153A9"/>
    <w:rsid w:val="004153BC"/>
    <w:rsid w:val="004153DC"/>
    <w:rsid w:val="00415504"/>
    <w:rsid w:val="004155BC"/>
    <w:rsid w:val="004155FB"/>
    <w:rsid w:val="00415908"/>
    <w:rsid w:val="0041599C"/>
    <w:rsid w:val="004159DA"/>
    <w:rsid w:val="00415A44"/>
    <w:rsid w:val="00415BC6"/>
    <w:rsid w:val="00415C15"/>
    <w:rsid w:val="00415CD7"/>
    <w:rsid w:val="00415E63"/>
    <w:rsid w:val="00415F84"/>
    <w:rsid w:val="00415F9E"/>
    <w:rsid w:val="004160E4"/>
    <w:rsid w:val="004160F0"/>
    <w:rsid w:val="0041616E"/>
    <w:rsid w:val="00416250"/>
    <w:rsid w:val="00416295"/>
    <w:rsid w:val="004162DC"/>
    <w:rsid w:val="004163C8"/>
    <w:rsid w:val="0041657E"/>
    <w:rsid w:val="0041660E"/>
    <w:rsid w:val="004166BD"/>
    <w:rsid w:val="004166C5"/>
    <w:rsid w:val="00416729"/>
    <w:rsid w:val="0041679E"/>
    <w:rsid w:val="004168DD"/>
    <w:rsid w:val="00416912"/>
    <w:rsid w:val="00416B60"/>
    <w:rsid w:val="00416C94"/>
    <w:rsid w:val="00416CCF"/>
    <w:rsid w:val="00416CD5"/>
    <w:rsid w:val="00416D5E"/>
    <w:rsid w:val="00417534"/>
    <w:rsid w:val="0041756F"/>
    <w:rsid w:val="004178E4"/>
    <w:rsid w:val="00417B7F"/>
    <w:rsid w:val="00417E59"/>
    <w:rsid w:val="00417EB6"/>
    <w:rsid w:val="00417F17"/>
    <w:rsid w:val="00420046"/>
    <w:rsid w:val="004200BC"/>
    <w:rsid w:val="004200CA"/>
    <w:rsid w:val="004200E8"/>
    <w:rsid w:val="00420180"/>
    <w:rsid w:val="0042018C"/>
    <w:rsid w:val="004201C4"/>
    <w:rsid w:val="004201D6"/>
    <w:rsid w:val="00420260"/>
    <w:rsid w:val="0042044D"/>
    <w:rsid w:val="00420548"/>
    <w:rsid w:val="004205FD"/>
    <w:rsid w:val="004206BA"/>
    <w:rsid w:val="004208BE"/>
    <w:rsid w:val="00420927"/>
    <w:rsid w:val="0042093C"/>
    <w:rsid w:val="00420978"/>
    <w:rsid w:val="0042097B"/>
    <w:rsid w:val="00420987"/>
    <w:rsid w:val="004209BD"/>
    <w:rsid w:val="004209D1"/>
    <w:rsid w:val="00420A70"/>
    <w:rsid w:val="00420AC4"/>
    <w:rsid w:val="00420B2B"/>
    <w:rsid w:val="00420B82"/>
    <w:rsid w:val="00420B87"/>
    <w:rsid w:val="00420C28"/>
    <w:rsid w:val="00420D98"/>
    <w:rsid w:val="00420E0B"/>
    <w:rsid w:val="00420E21"/>
    <w:rsid w:val="0042111E"/>
    <w:rsid w:val="0042112B"/>
    <w:rsid w:val="004211BD"/>
    <w:rsid w:val="0042124B"/>
    <w:rsid w:val="004212A1"/>
    <w:rsid w:val="0042134D"/>
    <w:rsid w:val="00421407"/>
    <w:rsid w:val="0042149F"/>
    <w:rsid w:val="004214A7"/>
    <w:rsid w:val="004215E2"/>
    <w:rsid w:val="00421605"/>
    <w:rsid w:val="004216C8"/>
    <w:rsid w:val="0042174C"/>
    <w:rsid w:val="0042179C"/>
    <w:rsid w:val="004217DF"/>
    <w:rsid w:val="00421804"/>
    <w:rsid w:val="004218CC"/>
    <w:rsid w:val="00421A15"/>
    <w:rsid w:val="00421A5C"/>
    <w:rsid w:val="00421A80"/>
    <w:rsid w:val="00421B31"/>
    <w:rsid w:val="00421C02"/>
    <w:rsid w:val="00421C05"/>
    <w:rsid w:val="00421C14"/>
    <w:rsid w:val="00421CBF"/>
    <w:rsid w:val="00421D32"/>
    <w:rsid w:val="00421D95"/>
    <w:rsid w:val="00421E62"/>
    <w:rsid w:val="00421EF0"/>
    <w:rsid w:val="00421F33"/>
    <w:rsid w:val="00421F96"/>
    <w:rsid w:val="0042205D"/>
    <w:rsid w:val="00422072"/>
    <w:rsid w:val="004220B1"/>
    <w:rsid w:val="004220E0"/>
    <w:rsid w:val="00422215"/>
    <w:rsid w:val="004222CD"/>
    <w:rsid w:val="00422364"/>
    <w:rsid w:val="004223B0"/>
    <w:rsid w:val="004223C9"/>
    <w:rsid w:val="004223E9"/>
    <w:rsid w:val="004224EB"/>
    <w:rsid w:val="004225EB"/>
    <w:rsid w:val="004225EC"/>
    <w:rsid w:val="004226DE"/>
    <w:rsid w:val="004227BA"/>
    <w:rsid w:val="00422840"/>
    <w:rsid w:val="004229B9"/>
    <w:rsid w:val="00422A14"/>
    <w:rsid w:val="00422A21"/>
    <w:rsid w:val="00422B21"/>
    <w:rsid w:val="00422B26"/>
    <w:rsid w:val="00422BDD"/>
    <w:rsid w:val="00422D76"/>
    <w:rsid w:val="00422DFE"/>
    <w:rsid w:val="00422E42"/>
    <w:rsid w:val="00422EB2"/>
    <w:rsid w:val="00422F60"/>
    <w:rsid w:val="00422F73"/>
    <w:rsid w:val="00423077"/>
    <w:rsid w:val="0042313A"/>
    <w:rsid w:val="0042313E"/>
    <w:rsid w:val="00423185"/>
    <w:rsid w:val="00423461"/>
    <w:rsid w:val="0042351C"/>
    <w:rsid w:val="00423A51"/>
    <w:rsid w:val="00423A82"/>
    <w:rsid w:val="00423BAE"/>
    <w:rsid w:val="00423BE0"/>
    <w:rsid w:val="00423BF1"/>
    <w:rsid w:val="00423D15"/>
    <w:rsid w:val="00423DB8"/>
    <w:rsid w:val="00423E1F"/>
    <w:rsid w:val="00423E2D"/>
    <w:rsid w:val="00423E4E"/>
    <w:rsid w:val="00423FD2"/>
    <w:rsid w:val="0042401A"/>
    <w:rsid w:val="004240AB"/>
    <w:rsid w:val="00424285"/>
    <w:rsid w:val="0042429B"/>
    <w:rsid w:val="00424397"/>
    <w:rsid w:val="004243A2"/>
    <w:rsid w:val="00424416"/>
    <w:rsid w:val="00424570"/>
    <w:rsid w:val="0042457A"/>
    <w:rsid w:val="0042463A"/>
    <w:rsid w:val="00424641"/>
    <w:rsid w:val="004246AB"/>
    <w:rsid w:val="00424782"/>
    <w:rsid w:val="00424898"/>
    <w:rsid w:val="00424A39"/>
    <w:rsid w:val="00424A6A"/>
    <w:rsid w:val="00424ACF"/>
    <w:rsid w:val="00424AD8"/>
    <w:rsid w:val="00424B84"/>
    <w:rsid w:val="00424C8C"/>
    <w:rsid w:val="00424D36"/>
    <w:rsid w:val="00424E5D"/>
    <w:rsid w:val="00424E74"/>
    <w:rsid w:val="00424F1C"/>
    <w:rsid w:val="004251E4"/>
    <w:rsid w:val="0042529E"/>
    <w:rsid w:val="00425320"/>
    <w:rsid w:val="00425382"/>
    <w:rsid w:val="0042548F"/>
    <w:rsid w:val="004254B7"/>
    <w:rsid w:val="0042568C"/>
    <w:rsid w:val="004257AE"/>
    <w:rsid w:val="00425820"/>
    <w:rsid w:val="00425891"/>
    <w:rsid w:val="004259D9"/>
    <w:rsid w:val="004259FC"/>
    <w:rsid w:val="00425B00"/>
    <w:rsid w:val="00425BA1"/>
    <w:rsid w:val="00425CBC"/>
    <w:rsid w:val="00425D2D"/>
    <w:rsid w:val="00425F20"/>
    <w:rsid w:val="00425F5D"/>
    <w:rsid w:val="004260E8"/>
    <w:rsid w:val="00426165"/>
    <w:rsid w:val="004261E0"/>
    <w:rsid w:val="00426239"/>
    <w:rsid w:val="004262AC"/>
    <w:rsid w:val="0042634E"/>
    <w:rsid w:val="00426401"/>
    <w:rsid w:val="00426441"/>
    <w:rsid w:val="0042649F"/>
    <w:rsid w:val="004265AB"/>
    <w:rsid w:val="00426603"/>
    <w:rsid w:val="004266B5"/>
    <w:rsid w:val="004266E7"/>
    <w:rsid w:val="0042682F"/>
    <w:rsid w:val="00426948"/>
    <w:rsid w:val="00426AEE"/>
    <w:rsid w:val="00426B06"/>
    <w:rsid w:val="00426B4B"/>
    <w:rsid w:val="00426D44"/>
    <w:rsid w:val="00426D56"/>
    <w:rsid w:val="00426E55"/>
    <w:rsid w:val="00426E6A"/>
    <w:rsid w:val="00426EA4"/>
    <w:rsid w:val="00426EC1"/>
    <w:rsid w:val="00426F11"/>
    <w:rsid w:val="0042708A"/>
    <w:rsid w:val="004270BB"/>
    <w:rsid w:val="00427115"/>
    <w:rsid w:val="00427176"/>
    <w:rsid w:val="0042721D"/>
    <w:rsid w:val="00427237"/>
    <w:rsid w:val="00427317"/>
    <w:rsid w:val="0042732B"/>
    <w:rsid w:val="004273A4"/>
    <w:rsid w:val="004274B2"/>
    <w:rsid w:val="004275FF"/>
    <w:rsid w:val="00427693"/>
    <w:rsid w:val="004277B3"/>
    <w:rsid w:val="004277C1"/>
    <w:rsid w:val="00427829"/>
    <w:rsid w:val="00427C63"/>
    <w:rsid w:val="00427D7B"/>
    <w:rsid w:val="00427DF1"/>
    <w:rsid w:val="00427E2E"/>
    <w:rsid w:val="00427E30"/>
    <w:rsid w:val="00427ED3"/>
    <w:rsid w:val="00427EEB"/>
    <w:rsid w:val="00427F07"/>
    <w:rsid w:val="00427F9E"/>
    <w:rsid w:val="00427FC0"/>
    <w:rsid w:val="0043003E"/>
    <w:rsid w:val="004301C7"/>
    <w:rsid w:val="004301E9"/>
    <w:rsid w:val="00430232"/>
    <w:rsid w:val="0043035A"/>
    <w:rsid w:val="004303E4"/>
    <w:rsid w:val="00430429"/>
    <w:rsid w:val="004306AD"/>
    <w:rsid w:val="004306AF"/>
    <w:rsid w:val="0043072F"/>
    <w:rsid w:val="00430762"/>
    <w:rsid w:val="00430796"/>
    <w:rsid w:val="004307CF"/>
    <w:rsid w:val="004307FA"/>
    <w:rsid w:val="004308CD"/>
    <w:rsid w:val="00430951"/>
    <w:rsid w:val="004309DA"/>
    <w:rsid w:val="00430A4E"/>
    <w:rsid w:val="00430AF1"/>
    <w:rsid w:val="00430B56"/>
    <w:rsid w:val="00430BB1"/>
    <w:rsid w:val="00430C56"/>
    <w:rsid w:val="00430EDD"/>
    <w:rsid w:val="004310D9"/>
    <w:rsid w:val="00431119"/>
    <w:rsid w:val="004311D2"/>
    <w:rsid w:val="004312FD"/>
    <w:rsid w:val="00431330"/>
    <w:rsid w:val="0043134A"/>
    <w:rsid w:val="00431361"/>
    <w:rsid w:val="004313CF"/>
    <w:rsid w:val="0043145A"/>
    <w:rsid w:val="0043146B"/>
    <w:rsid w:val="004314DC"/>
    <w:rsid w:val="004314FE"/>
    <w:rsid w:val="00431623"/>
    <w:rsid w:val="004316A5"/>
    <w:rsid w:val="00431722"/>
    <w:rsid w:val="00431A7B"/>
    <w:rsid w:val="00431AEC"/>
    <w:rsid w:val="00431B2C"/>
    <w:rsid w:val="00431BAB"/>
    <w:rsid w:val="00431C59"/>
    <w:rsid w:val="00431C9C"/>
    <w:rsid w:val="00431CB7"/>
    <w:rsid w:val="00431CBA"/>
    <w:rsid w:val="00431D0C"/>
    <w:rsid w:val="00431D74"/>
    <w:rsid w:val="00431DC5"/>
    <w:rsid w:val="00431E3B"/>
    <w:rsid w:val="00431E41"/>
    <w:rsid w:val="00431E73"/>
    <w:rsid w:val="00431ED3"/>
    <w:rsid w:val="00431F98"/>
    <w:rsid w:val="00431FA7"/>
    <w:rsid w:val="00431FAC"/>
    <w:rsid w:val="00432154"/>
    <w:rsid w:val="0043217F"/>
    <w:rsid w:val="0043222E"/>
    <w:rsid w:val="00432342"/>
    <w:rsid w:val="00432366"/>
    <w:rsid w:val="0043249D"/>
    <w:rsid w:val="004324AA"/>
    <w:rsid w:val="0043258E"/>
    <w:rsid w:val="00432661"/>
    <w:rsid w:val="00432B65"/>
    <w:rsid w:val="00432BA9"/>
    <w:rsid w:val="00432C81"/>
    <w:rsid w:val="00432CA7"/>
    <w:rsid w:val="00432D24"/>
    <w:rsid w:val="00432D8A"/>
    <w:rsid w:val="00432F75"/>
    <w:rsid w:val="00433013"/>
    <w:rsid w:val="0043305A"/>
    <w:rsid w:val="00433099"/>
    <w:rsid w:val="004331F7"/>
    <w:rsid w:val="004332D6"/>
    <w:rsid w:val="00433320"/>
    <w:rsid w:val="00433363"/>
    <w:rsid w:val="00433495"/>
    <w:rsid w:val="004336EB"/>
    <w:rsid w:val="004338C9"/>
    <w:rsid w:val="00433ACB"/>
    <w:rsid w:val="00433B43"/>
    <w:rsid w:val="00433BB4"/>
    <w:rsid w:val="00433C10"/>
    <w:rsid w:val="00433CC4"/>
    <w:rsid w:val="00433CF2"/>
    <w:rsid w:val="00433E3E"/>
    <w:rsid w:val="00434073"/>
    <w:rsid w:val="004340F2"/>
    <w:rsid w:val="004341C3"/>
    <w:rsid w:val="004342C3"/>
    <w:rsid w:val="004342DD"/>
    <w:rsid w:val="0043430A"/>
    <w:rsid w:val="0043439A"/>
    <w:rsid w:val="00434480"/>
    <w:rsid w:val="004344F8"/>
    <w:rsid w:val="0043451B"/>
    <w:rsid w:val="004345F4"/>
    <w:rsid w:val="00434623"/>
    <w:rsid w:val="00434657"/>
    <w:rsid w:val="004346E0"/>
    <w:rsid w:val="0043482B"/>
    <w:rsid w:val="0043484D"/>
    <w:rsid w:val="00434858"/>
    <w:rsid w:val="00434937"/>
    <w:rsid w:val="00434A2A"/>
    <w:rsid w:val="00434A6E"/>
    <w:rsid w:val="00434AE7"/>
    <w:rsid w:val="00434B59"/>
    <w:rsid w:val="00434C27"/>
    <w:rsid w:val="00434CF5"/>
    <w:rsid w:val="00434D63"/>
    <w:rsid w:val="00434E46"/>
    <w:rsid w:val="00434EB3"/>
    <w:rsid w:val="00434F5B"/>
    <w:rsid w:val="004351F8"/>
    <w:rsid w:val="004351FC"/>
    <w:rsid w:val="00435373"/>
    <w:rsid w:val="004353D5"/>
    <w:rsid w:val="00435425"/>
    <w:rsid w:val="004354D0"/>
    <w:rsid w:val="0043558E"/>
    <w:rsid w:val="00435598"/>
    <w:rsid w:val="004355E3"/>
    <w:rsid w:val="00435691"/>
    <w:rsid w:val="004356DE"/>
    <w:rsid w:val="004356DF"/>
    <w:rsid w:val="00435813"/>
    <w:rsid w:val="00435816"/>
    <w:rsid w:val="0043589A"/>
    <w:rsid w:val="004359DE"/>
    <w:rsid w:val="00435A51"/>
    <w:rsid w:val="00435B00"/>
    <w:rsid w:val="00435B01"/>
    <w:rsid w:val="00435C47"/>
    <w:rsid w:val="00435C76"/>
    <w:rsid w:val="00435CE9"/>
    <w:rsid w:val="00435D91"/>
    <w:rsid w:val="00435E1A"/>
    <w:rsid w:val="00436200"/>
    <w:rsid w:val="004362A2"/>
    <w:rsid w:val="0043630A"/>
    <w:rsid w:val="00436316"/>
    <w:rsid w:val="00436377"/>
    <w:rsid w:val="00436496"/>
    <w:rsid w:val="004364DA"/>
    <w:rsid w:val="0043654F"/>
    <w:rsid w:val="0043656A"/>
    <w:rsid w:val="00436577"/>
    <w:rsid w:val="004365D4"/>
    <w:rsid w:val="00436717"/>
    <w:rsid w:val="00436732"/>
    <w:rsid w:val="004367F7"/>
    <w:rsid w:val="00436842"/>
    <w:rsid w:val="00436A04"/>
    <w:rsid w:val="00436AEB"/>
    <w:rsid w:val="00436AFA"/>
    <w:rsid w:val="00436B13"/>
    <w:rsid w:val="00436B24"/>
    <w:rsid w:val="00436B74"/>
    <w:rsid w:val="00436C70"/>
    <w:rsid w:val="00436C74"/>
    <w:rsid w:val="00436D29"/>
    <w:rsid w:val="00436D73"/>
    <w:rsid w:val="00436DAA"/>
    <w:rsid w:val="00436E4C"/>
    <w:rsid w:val="00436F15"/>
    <w:rsid w:val="00436F3C"/>
    <w:rsid w:val="0043700F"/>
    <w:rsid w:val="0043708E"/>
    <w:rsid w:val="0043717E"/>
    <w:rsid w:val="00437202"/>
    <w:rsid w:val="00437233"/>
    <w:rsid w:val="0043723F"/>
    <w:rsid w:val="00437292"/>
    <w:rsid w:val="004372C2"/>
    <w:rsid w:val="004372ED"/>
    <w:rsid w:val="00437355"/>
    <w:rsid w:val="004373E8"/>
    <w:rsid w:val="0043742B"/>
    <w:rsid w:val="00437432"/>
    <w:rsid w:val="004374BE"/>
    <w:rsid w:val="004374D0"/>
    <w:rsid w:val="00437532"/>
    <w:rsid w:val="004377E8"/>
    <w:rsid w:val="00437809"/>
    <w:rsid w:val="00437898"/>
    <w:rsid w:val="00437B68"/>
    <w:rsid w:val="00437D1A"/>
    <w:rsid w:val="00437E3C"/>
    <w:rsid w:val="00437F3A"/>
    <w:rsid w:val="00440046"/>
    <w:rsid w:val="004400CA"/>
    <w:rsid w:val="0044019D"/>
    <w:rsid w:val="004402F2"/>
    <w:rsid w:val="00440304"/>
    <w:rsid w:val="00440369"/>
    <w:rsid w:val="0044046B"/>
    <w:rsid w:val="0044047B"/>
    <w:rsid w:val="004404DC"/>
    <w:rsid w:val="00440559"/>
    <w:rsid w:val="004405E7"/>
    <w:rsid w:val="004405F3"/>
    <w:rsid w:val="0044070B"/>
    <w:rsid w:val="0044080E"/>
    <w:rsid w:val="004408CE"/>
    <w:rsid w:val="00440926"/>
    <w:rsid w:val="00440BE2"/>
    <w:rsid w:val="00440BFD"/>
    <w:rsid w:val="00440CFB"/>
    <w:rsid w:val="00440D19"/>
    <w:rsid w:val="00440E2E"/>
    <w:rsid w:val="00440E3E"/>
    <w:rsid w:val="00440EF6"/>
    <w:rsid w:val="00440FB4"/>
    <w:rsid w:val="00440FBB"/>
    <w:rsid w:val="00440FE1"/>
    <w:rsid w:val="0044119D"/>
    <w:rsid w:val="0044142A"/>
    <w:rsid w:val="00441432"/>
    <w:rsid w:val="00441485"/>
    <w:rsid w:val="0044175C"/>
    <w:rsid w:val="00441867"/>
    <w:rsid w:val="0044186F"/>
    <w:rsid w:val="004418E1"/>
    <w:rsid w:val="00441A9C"/>
    <w:rsid w:val="00441BDC"/>
    <w:rsid w:val="00441C95"/>
    <w:rsid w:val="00441D27"/>
    <w:rsid w:val="00441DF0"/>
    <w:rsid w:val="00441E24"/>
    <w:rsid w:val="00441F39"/>
    <w:rsid w:val="00442009"/>
    <w:rsid w:val="004420B3"/>
    <w:rsid w:val="0044216B"/>
    <w:rsid w:val="004421A2"/>
    <w:rsid w:val="0044224C"/>
    <w:rsid w:val="004422E0"/>
    <w:rsid w:val="004424F5"/>
    <w:rsid w:val="0044255D"/>
    <w:rsid w:val="004425FA"/>
    <w:rsid w:val="0044265C"/>
    <w:rsid w:val="004428B0"/>
    <w:rsid w:val="004428EC"/>
    <w:rsid w:val="004429C7"/>
    <w:rsid w:val="00442A0A"/>
    <w:rsid w:val="00442B0A"/>
    <w:rsid w:val="00442B11"/>
    <w:rsid w:val="00442B3E"/>
    <w:rsid w:val="00442BEC"/>
    <w:rsid w:val="00442D3A"/>
    <w:rsid w:val="00443141"/>
    <w:rsid w:val="00443251"/>
    <w:rsid w:val="00443260"/>
    <w:rsid w:val="004432AB"/>
    <w:rsid w:val="00443314"/>
    <w:rsid w:val="0044334C"/>
    <w:rsid w:val="0044334D"/>
    <w:rsid w:val="004433D3"/>
    <w:rsid w:val="0044340C"/>
    <w:rsid w:val="00443459"/>
    <w:rsid w:val="0044347F"/>
    <w:rsid w:val="00443547"/>
    <w:rsid w:val="0044364B"/>
    <w:rsid w:val="00443695"/>
    <w:rsid w:val="004437DC"/>
    <w:rsid w:val="004437E7"/>
    <w:rsid w:val="00443837"/>
    <w:rsid w:val="00443874"/>
    <w:rsid w:val="004438B3"/>
    <w:rsid w:val="0044390A"/>
    <w:rsid w:val="004439D7"/>
    <w:rsid w:val="00443B60"/>
    <w:rsid w:val="00443BA7"/>
    <w:rsid w:val="00443C8B"/>
    <w:rsid w:val="00443E53"/>
    <w:rsid w:val="00443EC6"/>
    <w:rsid w:val="00443F12"/>
    <w:rsid w:val="00443FDD"/>
    <w:rsid w:val="00444023"/>
    <w:rsid w:val="00444198"/>
    <w:rsid w:val="00444207"/>
    <w:rsid w:val="00444222"/>
    <w:rsid w:val="0044423C"/>
    <w:rsid w:val="004443F7"/>
    <w:rsid w:val="0044447A"/>
    <w:rsid w:val="004444BE"/>
    <w:rsid w:val="004445EF"/>
    <w:rsid w:val="0044482B"/>
    <w:rsid w:val="004448D5"/>
    <w:rsid w:val="00444932"/>
    <w:rsid w:val="0044498C"/>
    <w:rsid w:val="00444A1C"/>
    <w:rsid w:val="00444A68"/>
    <w:rsid w:val="00444B4E"/>
    <w:rsid w:val="00444B50"/>
    <w:rsid w:val="00444BD5"/>
    <w:rsid w:val="00444C34"/>
    <w:rsid w:val="00444CED"/>
    <w:rsid w:val="00444E69"/>
    <w:rsid w:val="00444ED9"/>
    <w:rsid w:val="00444F09"/>
    <w:rsid w:val="00444F1A"/>
    <w:rsid w:val="00444F88"/>
    <w:rsid w:val="0044503A"/>
    <w:rsid w:val="0044535E"/>
    <w:rsid w:val="004455C8"/>
    <w:rsid w:val="004456CB"/>
    <w:rsid w:val="00445822"/>
    <w:rsid w:val="0044587F"/>
    <w:rsid w:val="004458CE"/>
    <w:rsid w:val="00445984"/>
    <w:rsid w:val="004459AB"/>
    <w:rsid w:val="004459B4"/>
    <w:rsid w:val="00445AE9"/>
    <w:rsid w:val="00445AFD"/>
    <w:rsid w:val="00445B46"/>
    <w:rsid w:val="0044603A"/>
    <w:rsid w:val="0044620A"/>
    <w:rsid w:val="00446235"/>
    <w:rsid w:val="00446250"/>
    <w:rsid w:val="00446327"/>
    <w:rsid w:val="00446331"/>
    <w:rsid w:val="00446369"/>
    <w:rsid w:val="004463DF"/>
    <w:rsid w:val="00446480"/>
    <w:rsid w:val="004464D0"/>
    <w:rsid w:val="0044652F"/>
    <w:rsid w:val="004465A2"/>
    <w:rsid w:val="00446615"/>
    <w:rsid w:val="0044664B"/>
    <w:rsid w:val="004466ED"/>
    <w:rsid w:val="004466FF"/>
    <w:rsid w:val="00446965"/>
    <w:rsid w:val="00446B9A"/>
    <w:rsid w:val="00446BD5"/>
    <w:rsid w:val="00446CE0"/>
    <w:rsid w:val="00446D9C"/>
    <w:rsid w:val="00446DC2"/>
    <w:rsid w:val="00446F26"/>
    <w:rsid w:val="00446F7F"/>
    <w:rsid w:val="004471DA"/>
    <w:rsid w:val="004471F7"/>
    <w:rsid w:val="00447303"/>
    <w:rsid w:val="0044734D"/>
    <w:rsid w:val="004473E9"/>
    <w:rsid w:val="00447555"/>
    <w:rsid w:val="00447637"/>
    <w:rsid w:val="00447638"/>
    <w:rsid w:val="0044769B"/>
    <w:rsid w:val="0044769C"/>
    <w:rsid w:val="004476B1"/>
    <w:rsid w:val="004476BA"/>
    <w:rsid w:val="004476CC"/>
    <w:rsid w:val="004476DE"/>
    <w:rsid w:val="004477B1"/>
    <w:rsid w:val="00447809"/>
    <w:rsid w:val="004478D8"/>
    <w:rsid w:val="00447A41"/>
    <w:rsid w:val="00447B13"/>
    <w:rsid w:val="00447B7C"/>
    <w:rsid w:val="00447B8D"/>
    <w:rsid w:val="00447B9C"/>
    <w:rsid w:val="00447FA5"/>
    <w:rsid w:val="00450010"/>
    <w:rsid w:val="00450070"/>
    <w:rsid w:val="0045013B"/>
    <w:rsid w:val="004502CC"/>
    <w:rsid w:val="00450384"/>
    <w:rsid w:val="00450406"/>
    <w:rsid w:val="0045055A"/>
    <w:rsid w:val="004505EA"/>
    <w:rsid w:val="00450607"/>
    <w:rsid w:val="004507AB"/>
    <w:rsid w:val="004507B8"/>
    <w:rsid w:val="004507CF"/>
    <w:rsid w:val="00450890"/>
    <w:rsid w:val="00450AF9"/>
    <w:rsid w:val="00450B09"/>
    <w:rsid w:val="00450CDD"/>
    <w:rsid w:val="00450D5D"/>
    <w:rsid w:val="00450E72"/>
    <w:rsid w:val="00450F38"/>
    <w:rsid w:val="004510B3"/>
    <w:rsid w:val="00451182"/>
    <w:rsid w:val="004511FA"/>
    <w:rsid w:val="00451255"/>
    <w:rsid w:val="00451353"/>
    <w:rsid w:val="004513B1"/>
    <w:rsid w:val="0045149D"/>
    <w:rsid w:val="004515EB"/>
    <w:rsid w:val="00451600"/>
    <w:rsid w:val="0045162A"/>
    <w:rsid w:val="00451718"/>
    <w:rsid w:val="004517C9"/>
    <w:rsid w:val="00451953"/>
    <w:rsid w:val="00451995"/>
    <w:rsid w:val="00451B8F"/>
    <w:rsid w:val="00451C1D"/>
    <w:rsid w:val="00451C62"/>
    <w:rsid w:val="00451D12"/>
    <w:rsid w:val="00451D7F"/>
    <w:rsid w:val="004520B6"/>
    <w:rsid w:val="004522B2"/>
    <w:rsid w:val="00452316"/>
    <w:rsid w:val="0045231A"/>
    <w:rsid w:val="004523BA"/>
    <w:rsid w:val="0045240E"/>
    <w:rsid w:val="00452443"/>
    <w:rsid w:val="00452688"/>
    <w:rsid w:val="00452731"/>
    <w:rsid w:val="00452840"/>
    <w:rsid w:val="004529CF"/>
    <w:rsid w:val="00452A5E"/>
    <w:rsid w:val="00452B1D"/>
    <w:rsid w:val="00452B89"/>
    <w:rsid w:val="00452B95"/>
    <w:rsid w:val="00452BF2"/>
    <w:rsid w:val="00452C72"/>
    <w:rsid w:val="00452E8E"/>
    <w:rsid w:val="00452F9D"/>
    <w:rsid w:val="0045308D"/>
    <w:rsid w:val="0045316B"/>
    <w:rsid w:val="00453263"/>
    <w:rsid w:val="004532E2"/>
    <w:rsid w:val="0045333B"/>
    <w:rsid w:val="0045339F"/>
    <w:rsid w:val="004534C7"/>
    <w:rsid w:val="004534CA"/>
    <w:rsid w:val="004534D2"/>
    <w:rsid w:val="0045375A"/>
    <w:rsid w:val="0045378A"/>
    <w:rsid w:val="0045388B"/>
    <w:rsid w:val="004539C3"/>
    <w:rsid w:val="004539D1"/>
    <w:rsid w:val="00453A4A"/>
    <w:rsid w:val="00453A71"/>
    <w:rsid w:val="00453AC9"/>
    <w:rsid w:val="00453BD2"/>
    <w:rsid w:val="00453E71"/>
    <w:rsid w:val="00453FFE"/>
    <w:rsid w:val="00454033"/>
    <w:rsid w:val="00454057"/>
    <w:rsid w:val="00454066"/>
    <w:rsid w:val="00454164"/>
    <w:rsid w:val="004542EA"/>
    <w:rsid w:val="004543FF"/>
    <w:rsid w:val="00454876"/>
    <w:rsid w:val="0045490B"/>
    <w:rsid w:val="00454973"/>
    <w:rsid w:val="00454A1A"/>
    <w:rsid w:val="00454AAC"/>
    <w:rsid w:val="00454ACC"/>
    <w:rsid w:val="00454B91"/>
    <w:rsid w:val="00454D00"/>
    <w:rsid w:val="00454D13"/>
    <w:rsid w:val="00454D1C"/>
    <w:rsid w:val="00454DCD"/>
    <w:rsid w:val="00455024"/>
    <w:rsid w:val="0045515D"/>
    <w:rsid w:val="0045518B"/>
    <w:rsid w:val="004552AA"/>
    <w:rsid w:val="00455310"/>
    <w:rsid w:val="00455443"/>
    <w:rsid w:val="00455753"/>
    <w:rsid w:val="004557A7"/>
    <w:rsid w:val="004558E2"/>
    <w:rsid w:val="004559A4"/>
    <w:rsid w:val="00455A3A"/>
    <w:rsid w:val="00455A6F"/>
    <w:rsid w:val="00455C38"/>
    <w:rsid w:val="00455C4A"/>
    <w:rsid w:val="00455C71"/>
    <w:rsid w:val="00455C77"/>
    <w:rsid w:val="00455C9B"/>
    <w:rsid w:val="00455CDB"/>
    <w:rsid w:val="00455CF0"/>
    <w:rsid w:val="00455D97"/>
    <w:rsid w:val="00455E3E"/>
    <w:rsid w:val="00455F1E"/>
    <w:rsid w:val="004560B7"/>
    <w:rsid w:val="00456101"/>
    <w:rsid w:val="00456127"/>
    <w:rsid w:val="004561C7"/>
    <w:rsid w:val="0045620D"/>
    <w:rsid w:val="004562E9"/>
    <w:rsid w:val="00456408"/>
    <w:rsid w:val="00456437"/>
    <w:rsid w:val="0045644F"/>
    <w:rsid w:val="00456485"/>
    <w:rsid w:val="004564D9"/>
    <w:rsid w:val="004565DD"/>
    <w:rsid w:val="00456619"/>
    <w:rsid w:val="004566B1"/>
    <w:rsid w:val="00456A2E"/>
    <w:rsid w:val="00456BFF"/>
    <w:rsid w:val="00456C17"/>
    <w:rsid w:val="00456C1D"/>
    <w:rsid w:val="00456D60"/>
    <w:rsid w:val="00456F01"/>
    <w:rsid w:val="00456F31"/>
    <w:rsid w:val="00456FF8"/>
    <w:rsid w:val="00457191"/>
    <w:rsid w:val="004571BE"/>
    <w:rsid w:val="00457257"/>
    <w:rsid w:val="00457293"/>
    <w:rsid w:val="0045739A"/>
    <w:rsid w:val="004574C0"/>
    <w:rsid w:val="004574C2"/>
    <w:rsid w:val="00457643"/>
    <w:rsid w:val="00457653"/>
    <w:rsid w:val="0045783B"/>
    <w:rsid w:val="004578F7"/>
    <w:rsid w:val="00457936"/>
    <w:rsid w:val="004579AC"/>
    <w:rsid w:val="00457C58"/>
    <w:rsid w:val="00457CFB"/>
    <w:rsid w:val="00457E90"/>
    <w:rsid w:val="00457F0F"/>
    <w:rsid w:val="00457F29"/>
    <w:rsid w:val="00457F45"/>
    <w:rsid w:val="00457F80"/>
    <w:rsid w:val="0046017A"/>
    <w:rsid w:val="0046039A"/>
    <w:rsid w:val="0046039E"/>
    <w:rsid w:val="004603BD"/>
    <w:rsid w:val="004604B6"/>
    <w:rsid w:val="004604E7"/>
    <w:rsid w:val="00460507"/>
    <w:rsid w:val="0046052D"/>
    <w:rsid w:val="0046068E"/>
    <w:rsid w:val="00460690"/>
    <w:rsid w:val="0046084F"/>
    <w:rsid w:val="004608C8"/>
    <w:rsid w:val="00460AC7"/>
    <w:rsid w:val="00460AE9"/>
    <w:rsid w:val="00460BBD"/>
    <w:rsid w:val="00460BDF"/>
    <w:rsid w:val="00460CA9"/>
    <w:rsid w:val="00460CCF"/>
    <w:rsid w:val="00460D32"/>
    <w:rsid w:val="00460D50"/>
    <w:rsid w:val="00460DC4"/>
    <w:rsid w:val="00460DDD"/>
    <w:rsid w:val="00460DFA"/>
    <w:rsid w:val="00461096"/>
    <w:rsid w:val="00461101"/>
    <w:rsid w:val="0046133F"/>
    <w:rsid w:val="004614D8"/>
    <w:rsid w:val="00461511"/>
    <w:rsid w:val="004615D9"/>
    <w:rsid w:val="004616D6"/>
    <w:rsid w:val="004617D9"/>
    <w:rsid w:val="00461A40"/>
    <w:rsid w:val="00461A4A"/>
    <w:rsid w:val="00461B61"/>
    <w:rsid w:val="00461B75"/>
    <w:rsid w:val="00461BA8"/>
    <w:rsid w:val="00461C23"/>
    <w:rsid w:val="00461D0D"/>
    <w:rsid w:val="00461D1B"/>
    <w:rsid w:val="00461D86"/>
    <w:rsid w:val="00461DB7"/>
    <w:rsid w:val="00461E4D"/>
    <w:rsid w:val="00461EC9"/>
    <w:rsid w:val="0046203C"/>
    <w:rsid w:val="00462052"/>
    <w:rsid w:val="004622B8"/>
    <w:rsid w:val="004623A8"/>
    <w:rsid w:val="004623CE"/>
    <w:rsid w:val="004624CC"/>
    <w:rsid w:val="004624D7"/>
    <w:rsid w:val="004625A6"/>
    <w:rsid w:val="004626FF"/>
    <w:rsid w:val="00462769"/>
    <w:rsid w:val="0046285E"/>
    <w:rsid w:val="00462949"/>
    <w:rsid w:val="00462996"/>
    <w:rsid w:val="00462A06"/>
    <w:rsid w:val="00462A37"/>
    <w:rsid w:val="00462A3F"/>
    <w:rsid w:val="00462A60"/>
    <w:rsid w:val="00462B67"/>
    <w:rsid w:val="00462B75"/>
    <w:rsid w:val="00462D9F"/>
    <w:rsid w:val="00462E31"/>
    <w:rsid w:val="00462EA2"/>
    <w:rsid w:val="00462F14"/>
    <w:rsid w:val="00462F16"/>
    <w:rsid w:val="00462F89"/>
    <w:rsid w:val="00463059"/>
    <w:rsid w:val="004630C4"/>
    <w:rsid w:val="00463341"/>
    <w:rsid w:val="004633F6"/>
    <w:rsid w:val="00463538"/>
    <w:rsid w:val="00463580"/>
    <w:rsid w:val="004635AF"/>
    <w:rsid w:val="0046360C"/>
    <w:rsid w:val="00463649"/>
    <w:rsid w:val="0046382D"/>
    <w:rsid w:val="00463AF7"/>
    <w:rsid w:val="00463B2D"/>
    <w:rsid w:val="00463BCB"/>
    <w:rsid w:val="00463BCE"/>
    <w:rsid w:val="00463C3A"/>
    <w:rsid w:val="00464064"/>
    <w:rsid w:val="004640B3"/>
    <w:rsid w:val="004641CE"/>
    <w:rsid w:val="004641F8"/>
    <w:rsid w:val="00464268"/>
    <w:rsid w:val="00464389"/>
    <w:rsid w:val="004643A7"/>
    <w:rsid w:val="004643AA"/>
    <w:rsid w:val="004643BF"/>
    <w:rsid w:val="00464429"/>
    <w:rsid w:val="00464477"/>
    <w:rsid w:val="00464514"/>
    <w:rsid w:val="00464528"/>
    <w:rsid w:val="0046454D"/>
    <w:rsid w:val="00464565"/>
    <w:rsid w:val="004645A4"/>
    <w:rsid w:val="00464746"/>
    <w:rsid w:val="00464775"/>
    <w:rsid w:val="00464879"/>
    <w:rsid w:val="004648EC"/>
    <w:rsid w:val="00464982"/>
    <w:rsid w:val="00464984"/>
    <w:rsid w:val="004649BE"/>
    <w:rsid w:val="00464A46"/>
    <w:rsid w:val="00464B4A"/>
    <w:rsid w:val="00464BEF"/>
    <w:rsid w:val="00464C49"/>
    <w:rsid w:val="00464D1E"/>
    <w:rsid w:val="00464D40"/>
    <w:rsid w:val="00464D7B"/>
    <w:rsid w:val="00464DE5"/>
    <w:rsid w:val="00464FB9"/>
    <w:rsid w:val="00465048"/>
    <w:rsid w:val="004650F7"/>
    <w:rsid w:val="00465100"/>
    <w:rsid w:val="0046511C"/>
    <w:rsid w:val="00465161"/>
    <w:rsid w:val="004652A3"/>
    <w:rsid w:val="004652A7"/>
    <w:rsid w:val="0046532B"/>
    <w:rsid w:val="00465425"/>
    <w:rsid w:val="0046543F"/>
    <w:rsid w:val="00465509"/>
    <w:rsid w:val="0046559A"/>
    <w:rsid w:val="00465717"/>
    <w:rsid w:val="0046588C"/>
    <w:rsid w:val="0046591B"/>
    <w:rsid w:val="00465AC8"/>
    <w:rsid w:val="00465BD6"/>
    <w:rsid w:val="00465CCD"/>
    <w:rsid w:val="00465D5A"/>
    <w:rsid w:val="00465E03"/>
    <w:rsid w:val="00465E4D"/>
    <w:rsid w:val="00465E85"/>
    <w:rsid w:val="00465F10"/>
    <w:rsid w:val="004660BE"/>
    <w:rsid w:val="00466187"/>
    <w:rsid w:val="004661FE"/>
    <w:rsid w:val="00466222"/>
    <w:rsid w:val="004662B9"/>
    <w:rsid w:val="004662E9"/>
    <w:rsid w:val="004662F7"/>
    <w:rsid w:val="00466394"/>
    <w:rsid w:val="004664E3"/>
    <w:rsid w:val="004666C8"/>
    <w:rsid w:val="004667C1"/>
    <w:rsid w:val="00466BFC"/>
    <w:rsid w:val="00466C24"/>
    <w:rsid w:val="00466D52"/>
    <w:rsid w:val="00466D54"/>
    <w:rsid w:val="00466ECB"/>
    <w:rsid w:val="00466F2C"/>
    <w:rsid w:val="0046702B"/>
    <w:rsid w:val="00467040"/>
    <w:rsid w:val="004670F7"/>
    <w:rsid w:val="004670F9"/>
    <w:rsid w:val="00467165"/>
    <w:rsid w:val="00467225"/>
    <w:rsid w:val="00467241"/>
    <w:rsid w:val="0046756C"/>
    <w:rsid w:val="0046762C"/>
    <w:rsid w:val="00467642"/>
    <w:rsid w:val="004676D2"/>
    <w:rsid w:val="00467892"/>
    <w:rsid w:val="0046796D"/>
    <w:rsid w:val="00467ADD"/>
    <w:rsid w:val="00467AE5"/>
    <w:rsid w:val="00467C9F"/>
    <w:rsid w:val="00467D21"/>
    <w:rsid w:val="00467DE3"/>
    <w:rsid w:val="00467EB9"/>
    <w:rsid w:val="00467F30"/>
    <w:rsid w:val="00467F90"/>
    <w:rsid w:val="00467FB1"/>
    <w:rsid w:val="00467FB6"/>
    <w:rsid w:val="00470020"/>
    <w:rsid w:val="0047002A"/>
    <w:rsid w:val="00470172"/>
    <w:rsid w:val="004701FD"/>
    <w:rsid w:val="00470673"/>
    <w:rsid w:val="00470818"/>
    <w:rsid w:val="00470A49"/>
    <w:rsid w:val="00470AA9"/>
    <w:rsid w:val="00470CE0"/>
    <w:rsid w:val="00470D90"/>
    <w:rsid w:val="00470DF8"/>
    <w:rsid w:val="00470E1B"/>
    <w:rsid w:val="00470EBE"/>
    <w:rsid w:val="0047103B"/>
    <w:rsid w:val="004710DD"/>
    <w:rsid w:val="00471384"/>
    <w:rsid w:val="004713BD"/>
    <w:rsid w:val="004713D9"/>
    <w:rsid w:val="0047147C"/>
    <w:rsid w:val="0047159D"/>
    <w:rsid w:val="0047163E"/>
    <w:rsid w:val="004716D9"/>
    <w:rsid w:val="00471776"/>
    <w:rsid w:val="004717AD"/>
    <w:rsid w:val="0047190A"/>
    <w:rsid w:val="00471912"/>
    <w:rsid w:val="00471A31"/>
    <w:rsid w:val="00471BAE"/>
    <w:rsid w:val="00471BD7"/>
    <w:rsid w:val="00471BF2"/>
    <w:rsid w:val="00471C98"/>
    <w:rsid w:val="00471CCB"/>
    <w:rsid w:val="00472023"/>
    <w:rsid w:val="00472026"/>
    <w:rsid w:val="004721AC"/>
    <w:rsid w:val="004722BF"/>
    <w:rsid w:val="00472332"/>
    <w:rsid w:val="0047251F"/>
    <w:rsid w:val="004726F3"/>
    <w:rsid w:val="0047271D"/>
    <w:rsid w:val="004728D8"/>
    <w:rsid w:val="0047291F"/>
    <w:rsid w:val="00472B96"/>
    <w:rsid w:val="00472BBE"/>
    <w:rsid w:val="00472C3E"/>
    <w:rsid w:val="00472C6D"/>
    <w:rsid w:val="00472EB3"/>
    <w:rsid w:val="00472F5A"/>
    <w:rsid w:val="00472FAE"/>
    <w:rsid w:val="00473012"/>
    <w:rsid w:val="0047305A"/>
    <w:rsid w:val="0047305C"/>
    <w:rsid w:val="004732E1"/>
    <w:rsid w:val="00473321"/>
    <w:rsid w:val="004733F5"/>
    <w:rsid w:val="00473412"/>
    <w:rsid w:val="0047361B"/>
    <w:rsid w:val="00473664"/>
    <w:rsid w:val="0047368D"/>
    <w:rsid w:val="00473800"/>
    <w:rsid w:val="00473809"/>
    <w:rsid w:val="0047383F"/>
    <w:rsid w:val="004738E5"/>
    <w:rsid w:val="004739B6"/>
    <w:rsid w:val="004739F6"/>
    <w:rsid w:val="00473BA3"/>
    <w:rsid w:val="00473CFC"/>
    <w:rsid w:val="00473E22"/>
    <w:rsid w:val="00473F92"/>
    <w:rsid w:val="00473FEF"/>
    <w:rsid w:val="00474019"/>
    <w:rsid w:val="00474120"/>
    <w:rsid w:val="0047426A"/>
    <w:rsid w:val="004743D9"/>
    <w:rsid w:val="004743FF"/>
    <w:rsid w:val="004745D8"/>
    <w:rsid w:val="00474676"/>
    <w:rsid w:val="004747B8"/>
    <w:rsid w:val="00474A08"/>
    <w:rsid w:val="00474A2B"/>
    <w:rsid w:val="00474A3C"/>
    <w:rsid w:val="00474A96"/>
    <w:rsid w:val="00474AC3"/>
    <w:rsid w:val="00474C6F"/>
    <w:rsid w:val="00474D6E"/>
    <w:rsid w:val="00474FE9"/>
    <w:rsid w:val="00475097"/>
    <w:rsid w:val="004750D3"/>
    <w:rsid w:val="0047510F"/>
    <w:rsid w:val="00475169"/>
    <w:rsid w:val="00475245"/>
    <w:rsid w:val="00475421"/>
    <w:rsid w:val="004755EB"/>
    <w:rsid w:val="0047567E"/>
    <w:rsid w:val="004757A1"/>
    <w:rsid w:val="004757AB"/>
    <w:rsid w:val="004757E6"/>
    <w:rsid w:val="0047588D"/>
    <w:rsid w:val="004758A7"/>
    <w:rsid w:val="00475B9C"/>
    <w:rsid w:val="00475C01"/>
    <w:rsid w:val="00475CEC"/>
    <w:rsid w:val="00476027"/>
    <w:rsid w:val="004761A7"/>
    <w:rsid w:val="004762AF"/>
    <w:rsid w:val="004763F7"/>
    <w:rsid w:val="004765E1"/>
    <w:rsid w:val="0047663D"/>
    <w:rsid w:val="00476680"/>
    <w:rsid w:val="0047677F"/>
    <w:rsid w:val="00476B2C"/>
    <w:rsid w:val="00476C9F"/>
    <w:rsid w:val="00476D3F"/>
    <w:rsid w:val="00476EC0"/>
    <w:rsid w:val="00476FA0"/>
    <w:rsid w:val="0047700F"/>
    <w:rsid w:val="00477069"/>
    <w:rsid w:val="004770B5"/>
    <w:rsid w:val="004772D3"/>
    <w:rsid w:val="00477352"/>
    <w:rsid w:val="004773FD"/>
    <w:rsid w:val="004774D8"/>
    <w:rsid w:val="004774E1"/>
    <w:rsid w:val="00477578"/>
    <w:rsid w:val="00477657"/>
    <w:rsid w:val="00477947"/>
    <w:rsid w:val="004779E0"/>
    <w:rsid w:val="00477AB7"/>
    <w:rsid w:val="00477DD3"/>
    <w:rsid w:val="00477E29"/>
    <w:rsid w:val="00477E7A"/>
    <w:rsid w:val="00477F6B"/>
    <w:rsid w:val="00480069"/>
    <w:rsid w:val="004801CE"/>
    <w:rsid w:val="00480204"/>
    <w:rsid w:val="004803C2"/>
    <w:rsid w:val="004803CF"/>
    <w:rsid w:val="00480484"/>
    <w:rsid w:val="004804CC"/>
    <w:rsid w:val="0048064F"/>
    <w:rsid w:val="004806A8"/>
    <w:rsid w:val="00480722"/>
    <w:rsid w:val="00480842"/>
    <w:rsid w:val="0048084A"/>
    <w:rsid w:val="0048088B"/>
    <w:rsid w:val="00480971"/>
    <w:rsid w:val="00480AF8"/>
    <w:rsid w:val="00480CAF"/>
    <w:rsid w:val="00480E9F"/>
    <w:rsid w:val="00480F41"/>
    <w:rsid w:val="00480F9E"/>
    <w:rsid w:val="0048114F"/>
    <w:rsid w:val="00481178"/>
    <w:rsid w:val="0048118A"/>
    <w:rsid w:val="00481266"/>
    <w:rsid w:val="004812B9"/>
    <w:rsid w:val="00481360"/>
    <w:rsid w:val="00481591"/>
    <w:rsid w:val="00481619"/>
    <w:rsid w:val="0048164C"/>
    <w:rsid w:val="00481661"/>
    <w:rsid w:val="004817C1"/>
    <w:rsid w:val="004817FF"/>
    <w:rsid w:val="00481841"/>
    <w:rsid w:val="004818F0"/>
    <w:rsid w:val="00481920"/>
    <w:rsid w:val="00481A34"/>
    <w:rsid w:val="00481AC7"/>
    <w:rsid w:val="00481ADB"/>
    <w:rsid w:val="00481B5D"/>
    <w:rsid w:val="00481CD7"/>
    <w:rsid w:val="00481D09"/>
    <w:rsid w:val="00481D8B"/>
    <w:rsid w:val="00481E1E"/>
    <w:rsid w:val="00481FC7"/>
    <w:rsid w:val="00481FDF"/>
    <w:rsid w:val="00482016"/>
    <w:rsid w:val="004822A5"/>
    <w:rsid w:val="004822A6"/>
    <w:rsid w:val="004822D8"/>
    <w:rsid w:val="004824DE"/>
    <w:rsid w:val="004825A5"/>
    <w:rsid w:val="00482601"/>
    <w:rsid w:val="004826D2"/>
    <w:rsid w:val="004826EE"/>
    <w:rsid w:val="004828FB"/>
    <w:rsid w:val="00482996"/>
    <w:rsid w:val="0048299A"/>
    <w:rsid w:val="00482C61"/>
    <w:rsid w:val="00482C6B"/>
    <w:rsid w:val="00482CB6"/>
    <w:rsid w:val="00482D2B"/>
    <w:rsid w:val="00482D73"/>
    <w:rsid w:val="00482D9C"/>
    <w:rsid w:val="00482E5F"/>
    <w:rsid w:val="00482F38"/>
    <w:rsid w:val="00482F6E"/>
    <w:rsid w:val="00483058"/>
    <w:rsid w:val="004831A6"/>
    <w:rsid w:val="004831DF"/>
    <w:rsid w:val="00483211"/>
    <w:rsid w:val="004832F3"/>
    <w:rsid w:val="00483355"/>
    <w:rsid w:val="0048338D"/>
    <w:rsid w:val="0048339B"/>
    <w:rsid w:val="0048341C"/>
    <w:rsid w:val="00483471"/>
    <w:rsid w:val="00483687"/>
    <w:rsid w:val="004836F2"/>
    <w:rsid w:val="00483783"/>
    <w:rsid w:val="00483793"/>
    <w:rsid w:val="004838B6"/>
    <w:rsid w:val="00483925"/>
    <w:rsid w:val="00483B15"/>
    <w:rsid w:val="00483C11"/>
    <w:rsid w:val="00483CFF"/>
    <w:rsid w:val="00483DFC"/>
    <w:rsid w:val="00483E48"/>
    <w:rsid w:val="00483E61"/>
    <w:rsid w:val="00483E8D"/>
    <w:rsid w:val="00483EFC"/>
    <w:rsid w:val="00483F14"/>
    <w:rsid w:val="00483FFE"/>
    <w:rsid w:val="004840AA"/>
    <w:rsid w:val="00484106"/>
    <w:rsid w:val="0048417E"/>
    <w:rsid w:val="004841B9"/>
    <w:rsid w:val="004841C9"/>
    <w:rsid w:val="00484292"/>
    <w:rsid w:val="00484446"/>
    <w:rsid w:val="00484447"/>
    <w:rsid w:val="0048449C"/>
    <w:rsid w:val="004845D0"/>
    <w:rsid w:val="00484899"/>
    <w:rsid w:val="00484910"/>
    <w:rsid w:val="004849C9"/>
    <w:rsid w:val="004849CF"/>
    <w:rsid w:val="004849DA"/>
    <w:rsid w:val="00484BA1"/>
    <w:rsid w:val="00484BC3"/>
    <w:rsid w:val="00484BE2"/>
    <w:rsid w:val="00484C8C"/>
    <w:rsid w:val="00484D4B"/>
    <w:rsid w:val="00484DD7"/>
    <w:rsid w:val="00484E0A"/>
    <w:rsid w:val="00484E34"/>
    <w:rsid w:val="00484EDE"/>
    <w:rsid w:val="00484F45"/>
    <w:rsid w:val="00484F57"/>
    <w:rsid w:val="00484F8B"/>
    <w:rsid w:val="00485033"/>
    <w:rsid w:val="00485284"/>
    <w:rsid w:val="0048528D"/>
    <w:rsid w:val="00485494"/>
    <w:rsid w:val="0048554D"/>
    <w:rsid w:val="004855B8"/>
    <w:rsid w:val="00485605"/>
    <w:rsid w:val="0048565E"/>
    <w:rsid w:val="004857E7"/>
    <w:rsid w:val="0048584E"/>
    <w:rsid w:val="004859C3"/>
    <w:rsid w:val="00485A10"/>
    <w:rsid w:val="00485B28"/>
    <w:rsid w:val="00486007"/>
    <w:rsid w:val="00486073"/>
    <w:rsid w:val="004860E0"/>
    <w:rsid w:val="00486137"/>
    <w:rsid w:val="00486262"/>
    <w:rsid w:val="0048628B"/>
    <w:rsid w:val="00486420"/>
    <w:rsid w:val="00486429"/>
    <w:rsid w:val="0048646D"/>
    <w:rsid w:val="00486497"/>
    <w:rsid w:val="004864CC"/>
    <w:rsid w:val="004865F1"/>
    <w:rsid w:val="00486672"/>
    <w:rsid w:val="004866A3"/>
    <w:rsid w:val="00486707"/>
    <w:rsid w:val="00486789"/>
    <w:rsid w:val="00486804"/>
    <w:rsid w:val="00486924"/>
    <w:rsid w:val="00486A09"/>
    <w:rsid w:val="00486BB9"/>
    <w:rsid w:val="00486BD8"/>
    <w:rsid w:val="00486C2C"/>
    <w:rsid w:val="00486CA8"/>
    <w:rsid w:val="00486EAB"/>
    <w:rsid w:val="00486ED4"/>
    <w:rsid w:val="0048705C"/>
    <w:rsid w:val="004870D4"/>
    <w:rsid w:val="0048719F"/>
    <w:rsid w:val="00487343"/>
    <w:rsid w:val="0048737C"/>
    <w:rsid w:val="004873B9"/>
    <w:rsid w:val="004873DD"/>
    <w:rsid w:val="004874DD"/>
    <w:rsid w:val="0048751C"/>
    <w:rsid w:val="00487652"/>
    <w:rsid w:val="004877E3"/>
    <w:rsid w:val="0048782D"/>
    <w:rsid w:val="00487860"/>
    <w:rsid w:val="00487892"/>
    <w:rsid w:val="004878A0"/>
    <w:rsid w:val="004879C9"/>
    <w:rsid w:val="00487B6C"/>
    <w:rsid w:val="00487BC1"/>
    <w:rsid w:val="00487BE3"/>
    <w:rsid w:val="00487C51"/>
    <w:rsid w:val="00487D8E"/>
    <w:rsid w:val="00487DA1"/>
    <w:rsid w:val="00487DD3"/>
    <w:rsid w:val="00487EFE"/>
    <w:rsid w:val="00487F7F"/>
    <w:rsid w:val="00487FDD"/>
    <w:rsid w:val="004900B4"/>
    <w:rsid w:val="00490334"/>
    <w:rsid w:val="004903D8"/>
    <w:rsid w:val="004905FF"/>
    <w:rsid w:val="0049064E"/>
    <w:rsid w:val="00490789"/>
    <w:rsid w:val="0049085C"/>
    <w:rsid w:val="004909EC"/>
    <w:rsid w:val="004909F6"/>
    <w:rsid w:val="00490AC9"/>
    <w:rsid w:val="00490B73"/>
    <w:rsid w:val="00490E13"/>
    <w:rsid w:val="00490F3B"/>
    <w:rsid w:val="00490FC9"/>
    <w:rsid w:val="00491030"/>
    <w:rsid w:val="00491037"/>
    <w:rsid w:val="004910B4"/>
    <w:rsid w:val="004910B8"/>
    <w:rsid w:val="004910EC"/>
    <w:rsid w:val="004910F5"/>
    <w:rsid w:val="004911D3"/>
    <w:rsid w:val="00491214"/>
    <w:rsid w:val="0049127C"/>
    <w:rsid w:val="004912F5"/>
    <w:rsid w:val="004913A6"/>
    <w:rsid w:val="00491419"/>
    <w:rsid w:val="00491562"/>
    <w:rsid w:val="00491599"/>
    <w:rsid w:val="00491769"/>
    <w:rsid w:val="00491817"/>
    <w:rsid w:val="004918B7"/>
    <w:rsid w:val="004919A2"/>
    <w:rsid w:val="004919EE"/>
    <w:rsid w:val="00491A06"/>
    <w:rsid w:val="00491C13"/>
    <w:rsid w:val="00491D90"/>
    <w:rsid w:val="00491E46"/>
    <w:rsid w:val="00491EBA"/>
    <w:rsid w:val="00491ED0"/>
    <w:rsid w:val="0049206E"/>
    <w:rsid w:val="00492099"/>
    <w:rsid w:val="004920D2"/>
    <w:rsid w:val="004920EB"/>
    <w:rsid w:val="004921CD"/>
    <w:rsid w:val="00492271"/>
    <w:rsid w:val="004922C8"/>
    <w:rsid w:val="004922FF"/>
    <w:rsid w:val="00492390"/>
    <w:rsid w:val="0049243D"/>
    <w:rsid w:val="0049249B"/>
    <w:rsid w:val="0049267B"/>
    <w:rsid w:val="004926CA"/>
    <w:rsid w:val="00492766"/>
    <w:rsid w:val="0049277B"/>
    <w:rsid w:val="004927DB"/>
    <w:rsid w:val="004927ED"/>
    <w:rsid w:val="0049283D"/>
    <w:rsid w:val="0049284B"/>
    <w:rsid w:val="00492853"/>
    <w:rsid w:val="004928FF"/>
    <w:rsid w:val="0049298C"/>
    <w:rsid w:val="00492D73"/>
    <w:rsid w:val="00492D82"/>
    <w:rsid w:val="00492E7A"/>
    <w:rsid w:val="00492F13"/>
    <w:rsid w:val="00492FFE"/>
    <w:rsid w:val="00493042"/>
    <w:rsid w:val="004931A4"/>
    <w:rsid w:val="004931DE"/>
    <w:rsid w:val="00493241"/>
    <w:rsid w:val="004932E9"/>
    <w:rsid w:val="004933DC"/>
    <w:rsid w:val="004934E0"/>
    <w:rsid w:val="004936D9"/>
    <w:rsid w:val="004936FE"/>
    <w:rsid w:val="00493826"/>
    <w:rsid w:val="00493913"/>
    <w:rsid w:val="00493A1D"/>
    <w:rsid w:val="00493A3E"/>
    <w:rsid w:val="00493A51"/>
    <w:rsid w:val="00493A92"/>
    <w:rsid w:val="00493B47"/>
    <w:rsid w:val="00493C94"/>
    <w:rsid w:val="00493CCB"/>
    <w:rsid w:val="00493D17"/>
    <w:rsid w:val="00493D47"/>
    <w:rsid w:val="00493DA3"/>
    <w:rsid w:val="00493E34"/>
    <w:rsid w:val="00493FDF"/>
    <w:rsid w:val="0049401A"/>
    <w:rsid w:val="00494319"/>
    <w:rsid w:val="00494329"/>
    <w:rsid w:val="0049432D"/>
    <w:rsid w:val="0049440E"/>
    <w:rsid w:val="00494496"/>
    <w:rsid w:val="004945A9"/>
    <w:rsid w:val="0049460E"/>
    <w:rsid w:val="00494688"/>
    <w:rsid w:val="004947B0"/>
    <w:rsid w:val="00494808"/>
    <w:rsid w:val="004948F5"/>
    <w:rsid w:val="004949E6"/>
    <w:rsid w:val="00494A58"/>
    <w:rsid w:val="00494B37"/>
    <w:rsid w:val="00494BF7"/>
    <w:rsid w:val="00494C5A"/>
    <w:rsid w:val="00494D7B"/>
    <w:rsid w:val="00494D93"/>
    <w:rsid w:val="00494DA4"/>
    <w:rsid w:val="00494DD6"/>
    <w:rsid w:val="00494E2D"/>
    <w:rsid w:val="00495053"/>
    <w:rsid w:val="004950D4"/>
    <w:rsid w:val="004951B8"/>
    <w:rsid w:val="00495267"/>
    <w:rsid w:val="00495293"/>
    <w:rsid w:val="004952D5"/>
    <w:rsid w:val="00495357"/>
    <w:rsid w:val="004953D4"/>
    <w:rsid w:val="004954C4"/>
    <w:rsid w:val="004954D0"/>
    <w:rsid w:val="00495608"/>
    <w:rsid w:val="004957D6"/>
    <w:rsid w:val="0049581D"/>
    <w:rsid w:val="004958B0"/>
    <w:rsid w:val="004958F5"/>
    <w:rsid w:val="00495958"/>
    <w:rsid w:val="00495962"/>
    <w:rsid w:val="00495A31"/>
    <w:rsid w:val="00495B27"/>
    <w:rsid w:val="00495B53"/>
    <w:rsid w:val="00495B85"/>
    <w:rsid w:val="00495C25"/>
    <w:rsid w:val="00495C6E"/>
    <w:rsid w:val="00495E52"/>
    <w:rsid w:val="00495F37"/>
    <w:rsid w:val="00495F4E"/>
    <w:rsid w:val="00495F6A"/>
    <w:rsid w:val="00495FD9"/>
    <w:rsid w:val="0049610C"/>
    <w:rsid w:val="00496247"/>
    <w:rsid w:val="0049629D"/>
    <w:rsid w:val="004962C0"/>
    <w:rsid w:val="00496335"/>
    <w:rsid w:val="0049645D"/>
    <w:rsid w:val="004964A9"/>
    <w:rsid w:val="00496632"/>
    <w:rsid w:val="00496744"/>
    <w:rsid w:val="004967D8"/>
    <w:rsid w:val="004967F8"/>
    <w:rsid w:val="004968AC"/>
    <w:rsid w:val="0049696D"/>
    <w:rsid w:val="00496A19"/>
    <w:rsid w:val="00496A39"/>
    <w:rsid w:val="00496A66"/>
    <w:rsid w:val="00496AEB"/>
    <w:rsid w:val="00496B92"/>
    <w:rsid w:val="00496D40"/>
    <w:rsid w:val="00496D91"/>
    <w:rsid w:val="00496EB1"/>
    <w:rsid w:val="00496EBF"/>
    <w:rsid w:val="00496F2D"/>
    <w:rsid w:val="00496F79"/>
    <w:rsid w:val="00496F88"/>
    <w:rsid w:val="004970A5"/>
    <w:rsid w:val="00497119"/>
    <w:rsid w:val="00497209"/>
    <w:rsid w:val="004972B7"/>
    <w:rsid w:val="004972E4"/>
    <w:rsid w:val="004974A2"/>
    <w:rsid w:val="00497656"/>
    <w:rsid w:val="0049765E"/>
    <w:rsid w:val="00497674"/>
    <w:rsid w:val="0049780A"/>
    <w:rsid w:val="00497884"/>
    <w:rsid w:val="004978D0"/>
    <w:rsid w:val="004978D9"/>
    <w:rsid w:val="004979F1"/>
    <w:rsid w:val="00497A09"/>
    <w:rsid w:val="00497A33"/>
    <w:rsid w:val="00497A73"/>
    <w:rsid w:val="00497D54"/>
    <w:rsid w:val="00497E0A"/>
    <w:rsid w:val="00497ED3"/>
    <w:rsid w:val="00497EEA"/>
    <w:rsid w:val="00497F3D"/>
    <w:rsid w:val="00497F6D"/>
    <w:rsid w:val="004A00B4"/>
    <w:rsid w:val="004A0106"/>
    <w:rsid w:val="004A015F"/>
    <w:rsid w:val="004A03A8"/>
    <w:rsid w:val="004A03F3"/>
    <w:rsid w:val="004A0458"/>
    <w:rsid w:val="004A0600"/>
    <w:rsid w:val="004A0674"/>
    <w:rsid w:val="004A067C"/>
    <w:rsid w:val="004A098E"/>
    <w:rsid w:val="004A09B9"/>
    <w:rsid w:val="004A09CF"/>
    <w:rsid w:val="004A0A0A"/>
    <w:rsid w:val="004A0AE1"/>
    <w:rsid w:val="004A0CFE"/>
    <w:rsid w:val="004A0E02"/>
    <w:rsid w:val="004A0FC4"/>
    <w:rsid w:val="004A1151"/>
    <w:rsid w:val="004A11F4"/>
    <w:rsid w:val="004A1382"/>
    <w:rsid w:val="004A1562"/>
    <w:rsid w:val="004A15AD"/>
    <w:rsid w:val="004A1724"/>
    <w:rsid w:val="004A1766"/>
    <w:rsid w:val="004A193E"/>
    <w:rsid w:val="004A195D"/>
    <w:rsid w:val="004A1A19"/>
    <w:rsid w:val="004A1A8A"/>
    <w:rsid w:val="004A1A8D"/>
    <w:rsid w:val="004A1AE0"/>
    <w:rsid w:val="004A1B77"/>
    <w:rsid w:val="004A1BFD"/>
    <w:rsid w:val="004A1CAC"/>
    <w:rsid w:val="004A1E91"/>
    <w:rsid w:val="004A2071"/>
    <w:rsid w:val="004A2118"/>
    <w:rsid w:val="004A2164"/>
    <w:rsid w:val="004A228A"/>
    <w:rsid w:val="004A24F0"/>
    <w:rsid w:val="004A256D"/>
    <w:rsid w:val="004A25AC"/>
    <w:rsid w:val="004A2635"/>
    <w:rsid w:val="004A2674"/>
    <w:rsid w:val="004A272D"/>
    <w:rsid w:val="004A272F"/>
    <w:rsid w:val="004A2733"/>
    <w:rsid w:val="004A2760"/>
    <w:rsid w:val="004A2977"/>
    <w:rsid w:val="004A2ACF"/>
    <w:rsid w:val="004A2B00"/>
    <w:rsid w:val="004A2B11"/>
    <w:rsid w:val="004A2C1B"/>
    <w:rsid w:val="004A2C76"/>
    <w:rsid w:val="004A2CAD"/>
    <w:rsid w:val="004A2D6C"/>
    <w:rsid w:val="004A2DDB"/>
    <w:rsid w:val="004A2FED"/>
    <w:rsid w:val="004A2FF8"/>
    <w:rsid w:val="004A300B"/>
    <w:rsid w:val="004A3027"/>
    <w:rsid w:val="004A306F"/>
    <w:rsid w:val="004A3092"/>
    <w:rsid w:val="004A3132"/>
    <w:rsid w:val="004A314C"/>
    <w:rsid w:val="004A325D"/>
    <w:rsid w:val="004A329A"/>
    <w:rsid w:val="004A32AF"/>
    <w:rsid w:val="004A32BC"/>
    <w:rsid w:val="004A32F4"/>
    <w:rsid w:val="004A32FA"/>
    <w:rsid w:val="004A3317"/>
    <w:rsid w:val="004A3336"/>
    <w:rsid w:val="004A339B"/>
    <w:rsid w:val="004A342B"/>
    <w:rsid w:val="004A3532"/>
    <w:rsid w:val="004A3571"/>
    <w:rsid w:val="004A35AA"/>
    <w:rsid w:val="004A37B7"/>
    <w:rsid w:val="004A380D"/>
    <w:rsid w:val="004A38E6"/>
    <w:rsid w:val="004A3A09"/>
    <w:rsid w:val="004A3A93"/>
    <w:rsid w:val="004A3ACB"/>
    <w:rsid w:val="004A3B49"/>
    <w:rsid w:val="004A3B8B"/>
    <w:rsid w:val="004A3BEC"/>
    <w:rsid w:val="004A3D2D"/>
    <w:rsid w:val="004A3D65"/>
    <w:rsid w:val="004A3D9E"/>
    <w:rsid w:val="004A4059"/>
    <w:rsid w:val="004A4060"/>
    <w:rsid w:val="004A40F7"/>
    <w:rsid w:val="004A40F9"/>
    <w:rsid w:val="004A4114"/>
    <w:rsid w:val="004A422B"/>
    <w:rsid w:val="004A4264"/>
    <w:rsid w:val="004A42DF"/>
    <w:rsid w:val="004A43E2"/>
    <w:rsid w:val="004A43E5"/>
    <w:rsid w:val="004A442D"/>
    <w:rsid w:val="004A444D"/>
    <w:rsid w:val="004A4562"/>
    <w:rsid w:val="004A45D1"/>
    <w:rsid w:val="004A460D"/>
    <w:rsid w:val="004A470A"/>
    <w:rsid w:val="004A47FC"/>
    <w:rsid w:val="004A48A5"/>
    <w:rsid w:val="004A48DD"/>
    <w:rsid w:val="004A492E"/>
    <w:rsid w:val="004A4A08"/>
    <w:rsid w:val="004A4D14"/>
    <w:rsid w:val="004A4D46"/>
    <w:rsid w:val="004A4D87"/>
    <w:rsid w:val="004A4D8B"/>
    <w:rsid w:val="004A4E27"/>
    <w:rsid w:val="004A4E46"/>
    <w:rsid w:val="004A4E77"/>
    <w:rsid w:val="004A4FC6"/>
    <w:rsid w:val="004A5008"/>
    <w:rsid w:val="004A50FA"/>
    <w:rsid w:val="004A522D"/>
    <w:rsid w:val="004A523A"/>
    <w:rsid w:val="004A523D"/>
    <w:rsid w:val="004A5254"/>
    <w:rsid w:val="004A52B6"/>
    <w:rsid w:val="004A5308"/>
    <w:rsid w:val="004A5474"/>
    <w:rsid w:val="004A5493"/>
    <w:rsid w:val="004A54E8"/>
    <w:rsid w:val="004A5501"/>
    <w:rsid w:val="004A5750"/>
    <w:rsid w:val="004A5A1A"/>
    <w:rsid w:val="004A5BE5"/>
    <w:rsid w:val="004A5CBD"/>
    <w:rsid w:val="004A5DC3"/>
    <w:rsid w:val="004A5EBB"/>
    <w:rsid w:val="004A60AB"/>
    <w:rsid w:val="004A610B"/>
    <w:rsid w:val="004A6288"/>
    <w:rsid w:val="004A62EA"/>
    <w:rsid w:val="004A63DB"/>
    <w:rsid w:val="004A6485"/>
    <w:rsid w:val="004A64FB"/>
    <w:rsid w:val="004A65E0"/>
    <w:rsid w:val="004A6796"/>
    <w:rsid w:val="004A67A4"/>
    <w:rsid w:val="004A67AB"/>
    <w:rsid w:val="004A68D6"/>
    <w:rsid w:val="004A6993"/>
    <w:rsid w:val="004A6B39"/>
    <w:rsid w:val="004A6DAC"/>
    <w:rsid w:val="004A6DC8"/>
    <w:rsid w:val="004A6E12"/>
    <w:rsid w:val="004A6E7E"/>
    <w:rsid w:val="004A6EAD"/>
    <w:rsid w:val="004A6F74"/>
    <w:rsid w:val="004A7125"/>
    <w:rsid w:val="004A714F"/>
    <w:rsid w:val="004A726D"/>
    <w:rsid w:val="004A729C"/>
    <w:rsid w:val="004A7391"/>
    <w:rsid w:val="004A73BC"/>
    <w:rsid w:val="004A73CB"/>
    <w:rsid w:val="004A73ED"/>
    <w:rsid w:val="004A748D"/>
    <w:rsid w:val="004A75B0"/>
    <w:rsid w:val="004A767F"/>
    <w:rsid w:val="004A7737"/>
    <w:rsid w:val="004A78C2"/>
    <w:rsid w:val="004A793B"/>
    <w:rsid w:val="004A7B24"/>
    <w:rsid w:val="004A7B3C"/>
    <w:rsid w:val="004A7C6C"/>
    <w:rsid w:val="004A7CA6"/>
    <w:rsid w:val="004A7CE4"/>
    <w:rsid w:val="004A7CF9"/>
    <w:rsid w:val="004A7DBB"/>
    <w:rsid w:val="004A7DD6"/>
    <w:rsid w:val="004A7DED"/>
    <w:rsid w:val="004A7F35"/>
    <w:rsid w:val="004A7FE3"/>
    <w:rsid w:val="004B00E1"/>
    <w:rsid w:val="004B00E4"/>
    <w:rsid w:val="004B00E7"/>
    <w:rsid w:val="004B01A8"/>
    <w:rsid w:val="004B0286"/>
    <w:rsid w:val="004B02B9"/>
    <w:rsid w:val="004B02BD"/>
    <w:rsid w:val="004B03E4"/>
    <w:rsid w:val="004B045A"/>
    <w:rsid w:val="004B04BD"/>
    <w:rsid w:val="004B055A"/>
    <w:rsid w:val="004B05BA"/>
    <w:rsid w:val="004B069D"/>
    <w:rsid w:val="004B06C5"/>
    <w:rsid w:val="004B07EC"/>
    <w:rsid w:val="004B0812"/>
    <w:rsid w:val="004B0925"/>
    <w:rsid w:val="004B09F9"/>
    <w:rsid w:val="004B0ABC"/>
    <w:rsid w:val="004B0B3F"/>
    <w:rsid w:val="004B0BEE"/>
    <w:rsid w:val="004B0C3E"/>
    <w:rsid w:val="004B0C5E"/>
    <w:rsid w:val="004B0C87"/>
    <w:rsid w:val="004B0D4D"/>
    <w:rsid w:val="004B0D96"/>
    <w:rsid w:val="004B0E21"/>
    <w:rsid w:val="004B0E49"/>
    <w:rsid w:val="004B0ED6"/>
    <w:rsid w:val="004B11EF"/>
    <w:rsid w:val="004B130C"/>
    <w:rsid w:val="004B1397"/>
    <w:rsid w:val="004B1770"/>
    <w:rsid w:val="004B1985"/>
    <w:rsid w:val="004B1A59"/>
    <w:rsid w:val="004B1A68"/>
    <w:rsid w:val="004B1B64"/>
    <w:rsid w:val="004B1D8F"/>
    <w:rsid w:val="004B1DC3"/>
    <w:rsid w:val="004B1E41"/>
    <w:rsid w:val="004B1E96"/>
    <w:rsid w:val="004B1EA9"/>
    <w:rsid w:val="004B1EC8"/>
    <w:rsid w:val="004B1F5A"/>
    <w:rsid w:val="004B2082"/>
    <w:rsid w:val="004B210B"/>
    <w:rsid w:val="004B2203"/>
    <w:rsid w:val="004B2263"/>
    <w:rsid w:val="004B22DF"/>
    <w:rsid w:val="004B230B"/>
    <w:rsid w:val="004B2334"/>
    <w:rsid w:val="004B2336"/>
    <w:rsid w:val="004B23DA"/>
    <w:rsid w:val="004B2405"/>
    <w:rsid w:val="004B2418"/>
    <w:rsid w:val="004B2481"/>
    <w:rsid w:val="004B250D"/>
    <w:rsid w:val="004B254B"/>
    <w:rsid w:val="004B2574"/>
    <w:rsid w:val="004B25CC"/>
    <w:rsid w:val="004B265C"/>
    <w:rsid w:val="004B27C5"/>
    <w:rsid w:val="004B27CE"/>
    <w:rsid w:val="004B281E"/>
    <w:rsid w:val="004B2935"/>
    <w:rsid w:val="004B2D1C"/>
    <w:rsid w:val="004B2DD0"/>
    <w:rsid w:val="004B2E50"/>
    <w:rsid w:val="004B2E95"/>
    <w:rsid w:val="004B3003"/>
    <w:rsid w:val="004B308F"/>
    <w:rsid w:val="004B30FA"/>
    <w:rsid w:val="004B318F"/>
    <w:rsid w:val="004B3286"/>
    <w:rsid w:val="004B3289"/>
    <w:rsid w:val="004B32D9"/>
    <w:rsid w:val="004B32DE"/>
    <w:rsid w:val="004B3365"/>
    <w:rsid w:val="004B3463"/>
    <w:rsid w:val="004B35B5"/>
    <w:rsid w:val="004B35BE"/>
    <w:rsid w:val="004B3712"/>
    <w:rsid w:val="004B3807"/>
    <w:rsid w:val="004B387E"/>
    <w:rsid w:val="004B3934"/>
    <w:rsid w:val="004B393D"/>
    <w:rsid w:val="004B39B2"/>
    <w:rsid w:val="004B3A34"/>
    <w:rsid w:val="004B3B06"/>
    <w:rsid w:val="004B3C07"/>
    <w:rsid w:val="004B3C3A"/>
    <w:rsid w:val="004B3D5D"/>
    <w:rsid w:val="004B3DC2"/>
    <w:rsid w:val="004B3E85"/>
    <w:rsid w:val="004B3EA8"/>
    <w:rsid w:val="004B3EF9"/>
    <w:rsid w:val="004B3F4F"/>
    <w:rsid w:val="004B4012"/>
    <w:rsid w:val="004B4072"/>
    <w:rsid w:val="004B4108"/>
    <w:rsid w:val="004B41B6"/>
    <w:rsid w:val="004B422C"/>
    <w:rsid w:val="004B4383"/>
    <w:rsid w:val="004B4418"/>
    <w:rsid w:val="004B45A9"/>
    <w:rsid w:val="004B45FA"/>
    <w:rsid w:val="004B46EE"/>
    <w:rsid w:val="004B4774"/>
    <w:rsid w:val="004B481B"/>
    <w:rsid w:val="004B48CD"/>
    <w:rsid w:val="004B49E5"/>
    <w:rsid w:val="004B4A34"/>
    <w:rsid w:val="004B4B36"/>
    <w:rsid w:val="004B4BF9"/>
    <w:rsid w:val="004B4E91"/>
    <w:rsid w:val="004B4F41"/>
    <w:rsid w:val="004B4FEC"/>
    <w:rsid w:val="004B5049"/>
    <w:rsid w:val="004B505E"/>
    <w:rsid w:val="004B507C"/>
    <w:rsid w:val="004B5102"/>
    <w:rsid w:val="004B519C"/>
    <w:rsid w:val="004B51DA"/>
    <w:rsid w:val="004B522D"/>
    <w:rsid w:val="004B5256"/>
    <w:rsid w:val="004B5273"/>
    <w:rsid w:val="004B532B"/>
    <w:rsid w:val="004B5406"/>
    <w:rsid w:val="004B5439"/>
    <w:rsid w:val="004B5660"/>
    <w:rsid w:val="004B5790"/>
    <w:rsid w:val="004B57D4"/>
    <w:rsid w:val="004B5808"/>
    <w:rsid w:val="004B5845"/>
    <w:rsid w:val="004B5929"/>
    <w:rsid w:val="004B5A38"/>
    <w:rsid w:val="004B5BE4"/>
    <w:rsid w:val="004B5D84"/>
    <w:rsid w:val="004B5DB4"/>
    <w:rsid w:val="004B5DE4"/>
    <w:rsid w:val="004B6116"/>
    <w:rsid w:val="004B6182"/>
    <w:rsid w:val="004B619F"/>
    <w:rsid w:val="004B61AB"/>
    <w:rsid w:val="004B61E9"/>
    <w:rsid w:val="004B6318"/>
    <w:rsid w:val="004B64D8"/>
    <w:rsid w:val="004B6616"/>
    <w:rsid w:val="004B6654"/>
    <w:rsid w:val="004B67B2"/>
    <w:rsid w:val="004B682D"/>
    <w:rsid w:val="004B6883"/>
    <w:rsid w:val="004B6889"/>
    <w:rsid w:val="004B69C3"/>
    <w:rsid w:val="004B6A54"/>
    <w:rsid w:val="004B6A83"/>
    <w:rsid w:val="004B6ADA"/>
    <w:rsid w:val="004B6CDE"/>
    <w:rsid w:val="004B6D94"/>
    <w:rsid w:val="004B6DFF"/>
    <w:rsid w:val="004B6F97"/>
    <w:rsid w:val="004B701B"/>
    <w:rsid w:val="004B7093"/>
    <w:rsid w:val="004B72D1"/>
    <w:rsid w:val="004B72D9"/>
    <w:rsid w:val="004B7316"/>
    <w:rsid w:val="004B735B"/>
    <w:rsid w:val="004B73DD"/>
    <w:rsid w:val="004B749D"/>
    <w:rsid w:val="004B7511"/>
    <w:rsid w:val="004B758D"/>
    <w:rsid w:val="004B7605"/>
    <w:rsid w:val="004B7854"/>
    <w:rsid w:val="004B788A"/>
    <w:rsid w:val="004B7AD9"/>
    <w:rsid w:val="004B7B60"/>
    <w:rsid w:val="004B7C2C"/>
    <w:rsid w:val="004B7CC7"/>
    <w:rsid w:val="004B7CFC"/>
    <w:rsid w:val="004B7D7F"/>
    <w:rsid w:val="004B7E10"/>
    <w:rsid w:val="004C00DE"/>
    <w:rsid w:val="004C01AC"/>
    <w:rsid w:val="004C02E2"/>
    <w:rsid w:val="004C039E"/>
    <w:rsid w:val="004C04CF"/>
    <w:rsid w:val="004C0520"/>
    <w:rsid w:val="004C06E8"/>
    <w:rsid w:val="004C0703"/>
    <w:rsid w:val="004C0859"/>
    <w:rsid w:val="004C0A7E"/>
    <w:rsid w:val="004C0D42"/>
    <w:rsid w:val="004C0D6E"/>
    <w:rsid w:val="004C0E06"/>
    <w:rsid w:val="004C0F1C"/>
    <w:rsid w:val="004C0F6E"/>
    <w:rsid w:val="004C105D"/>
    <w:rsid w:val="004C1084"/>
    <w:rsid w:val="004C110F"/>
    <w:rsid w:val="004C1160"/>
    <w:rsid w:val="004C12BC"/>
    <w:rsid w:val="004C138B"/>
    <w:rsid w:val="004C1583"/>
    <w:rsid w:val="004C16AF"/>
    <w:rsid w:val="004C16B2"/>
    <w:rsid w:val="004C16D4"/>
    <w:rsid w:val="004C172B"/>
    <w:rsid w:val="004C1787"/>
    <w:rsid w:val="004C1884"/>
    <w:rsid w:val="004C1983"/>
    <w:rsid w:val="004C1AC6"/>
    <w:rsid w:val="004C1CC1"/>
    <w:rsid w:val="004C1E09"/>
    <w:rsid w:val="004C1E4B"/>
    <w:rsid w:val="004C1F55"/>
    <w:rsid w:val="004C1F96"/>
    <w:rsid w:val="004C201B"/>
    <w:rsid w:val="004C20CC"/>
    <w:rsid w:val="004C21EA"/>
    <w:rsid w:val="004C2325"/>
    <w:rsid w:val="004C2344"/>
    <w:rsid w:val="004C23BF"/>
    <w:rsid w:val="004C23D0"/>
    <w:rsid w:val="004C23F1"/>
    <w:rsid w:val="004C2436"/>
    <w:rsid w:val="004C2639"/>
    <w:rsid w:val="004C268D"/>
    <w:rsid w:val="004C276E"/>
    <w:rsid w:val="004C2882"/>
    <w:rsid w:val="004C294F"/>
    <w:rsid w:val="004C2A64"/>
    <w:rsid w:val="004C2AB8"/>
    <w:rsid w:val="004C2AC0"/>
    <w:rsid w:val="004C2C63"/>
    <w:rsid w:val="004C2E1D"/>
    <w:rsid w:val="004C2EBC"/>
    <w:rsid w:val="004C2F04"/>
    <w:rsid w:val="004C2F23"/>
    <w:rsid w:val="004C2FDC"/>
    <w:rsid w:val="004C303F"/>
    <w:rsid w:val="004C3100"/>
    <w:rsid w:val="004C317B"/>
    <w:rsid w:val="004C3180"/>
    <w:rsid w:val="004C318C"/>
    <w:rsid w:val="004C31B8"/>
    <w:rsid w:val="004C3326"/>
    <w:rsid w:val="004C338E"/>
    <w:rsid w:val="004C3678"/>
    <w:rsid w:val="004C384B"/>
    <w:rsid w:val="004C3872"/>
    <w:rsid w:val="004C38B6"/>
    <w:rsid w:val="004C38CD"/>
    <w:rsid w:val="004C38CF"/>
    <w:rsid w:val="004C3B74"/>
    <w:rsid w:val="004C3B75"/>
    <w:rsid w:val="004C3C62"/>
    <w:rsid w:val="004C3CA8"/>
    <w:rsid w:val="004C3CA9"/>
    <w:rsid w:val="004C3CAE"/>
    <w:rsid w:val="004C3CBA"/>
    <w:rsid w:val="004C3CE7"/>
    <w:rsid w:val="004C3E94"/>
    <w:rsid w:val="004C4096"/>
    <w:rsid w:val="004C40F4"/>
    <w:rsid w:val="004C4123"/>
    <w:rsid w:val="004C41AE"/>
    <w:rsid w:val="004C41B8"/>
    <w:rsid w:val="004C42A4"/>
    <w:rsid w:val="004C4412"/>
    <w:rsid w:val="004C487D"/>
    <w:rsid w:val="004C490A"/>
    <w:rsid w:val="004C4982"/>
    <w:rsid w:val="004C4B00"/>
    <w:rsid w:val="004C4B35"/>
    <w:rsid w:val="004C4B76"/>
    <w:rsid w:val="004C4C7A"/>
    <w:rsid w:val="004C4D53"/>
    <w:rsid w:val="004C4D59"/>
    <w:rsid w:val="004C4D73"/>
    <w:rsid w:val="004C4E4B"/>
    <w:rsid w:val="004C4E99"/>
    <w:rsid w:val="004C4F09"/>
    <w:rsid w:val="004C4FCE"/>
    <w:rsid w:val="004C4FE0"/>
    <w:rsid w:val="004C5052"/>
    <w:rsid w:val="004C5062"/>
    <w:rsid w:val="004C50A5"/>
    <w:rsid w:val="004C51B0"/>
    <w:rsid w:val="004C52AE"/>
    <w:rsid w:val="004C52B4"/>
    <w:rsid w:val="004C540E"/>
    <w:rsid w:val="004C5594"/>
    <w:rsid w:val="004C559D"/>
    <w:rsid w:val="004C55BF"/>
    <w:rsid w:val="004C5601"/>
    <w:rsid w:val="004C56AD"/>
    <w:rsid w:val="004C56F1"/>
    <w:rsid w:val="004C5772"/>
    <w:rsid w:val="004C57F1"/>
    <w:rsid w:val="004C589A"/>
    <w:rsid w:val="004C5969"/>
    <w:rsid w:val="004C5ABD"/>
    <w:rsid w:val="004C5B30"/>
    <w:rsid w:val="004C5C5A"/>
    <w:rsid w:val="004C5C7A"/>
    <w:rsid w:val="004C5DD6"/>
    <w:rsid w:val="004C5DEE"/>
    <w:rsid w:val="004C5F0C"/>
    <w:rsid w:val="004C5FF7"/>
    <w:rsid w:val="004C602D"/>
    <w:rsid w:val="004C6155"/>
    <w:rsid w:val="004C62A2"/>
    <w:rsid w:val="004C63B6"/>
    <w:rsid w:val="004C645B"/>
    <w:rsid w:val="004C64FE"/>
    <w:rsid w:val="004C6664"/>
    <w:rsid w:val="004C67DE"/>
    <w:rsid w:val="004C6842"/>
    <w:rsid w:val="004C6871"/>
    <w:rsid w:val="004C68F7"/>
    <w:rsid w:val="004C693D"/>
    <w:rsid w:val="004C69F9"/>
    <w:rsid w:val="004C6A3C"/>
    <w:rsid w:val="004C6AD8"/>
    <w:rsid w:val="004C6BAE"/>
    <w:rsid w:val="004C6C1C"/>
    <w:rsid w:val="004C6C41"/>
    <w:rsid w:val="004C6DD9"/>
    <w:rsid w:val="004C6F56"/>
    <w:rsid w:val="004C6FB8"/>
    <w:rsid w:val="004C7010"/>
    <w:rsid w:val="004C7029"/>
    <w:rsid w:val="004C7061"/>
    <w:rsid w:val="004C71D9"/>
    <w:rsid w:val="004C71F1"/>
    <w:rsid w:val="004C7213"/>
    <w:rsid w:val="004C724B"/>
    <w:rsid w:val="004C7396"/>
    <w:rsid w:val="004C74A9"/>
    <w:rsid w:val="004C74D2"/>
    <w:rsid w:val="004C74FD"/>
    <w:rsid w:val="004C75E4"/>
    <w:rsid w:val="004C762A"/>
    <w:rsid w:val="004C7743"/>
    <w:rsid w:val="004C7820"/>
    <w:rsid w:val="004C788A"/>
    <w:rsid w:val="004C793F"/>
    <w:rsid w:val="004C7BBC"/>
    <w:rsid w:val="004C7DB4"/>
    <w:rsid w:val="004C7EC7"/>
    <w:rsid w:val="004C7F6B"/>
    <w:rsid w:val="004C7F95"/>
    <w:rsid w:val="004D00D7"/>
    <w:rsid w:val="004D0100"/>
    <w:rsid w:val="004D0151"/>
    <w:rsid w:val="004D01CC"/>
    <w:rsid w:val="004D0228"/>
    <w:rsid w:val="004D0235"/>
    <w:rsid w:val="004D0317"/>
    <w:rsid w:val="004D0335"/>
    <w:rsid w:val="004D0374"/>
    <w:rsid w:val="004D0401"/>
    <w:rsid w:val="004D04BB"/>
    <w:rsid w:val="004D06A7"/>
    <w:rsid w:val="004D06B2"/>
    <w:rsid w:val="004D0742"/>
    <w:rsid w:val="004D08D2"/>
    <w:rsid w:val="004D0A5E"/>
    <w:rsid w:val="004D0AFD"/>
    <w:rsid w:val="004D0CAB"/>
    <w:rsid w:val="004D0E06"/>
    <w:rsid w:val="004D102B"/>
    <w:rsid w:val="004D1164"/>
    <w:rsid w:val="004D1375"/>
    <w:rsid w:val="004D1466"/>
    <w:rsid w:val="004D14A9"/>
    <w:rsid w:val="004D15FE"/>
    <w:rsid w:val="004D1620"/>
    <w:rsid w:val="004D1639"/>
    <w:rsid w:val="004D17AE"/>
    <w:rsid w:val="004D17B7"/>
    <w:rsid w:val="004D1878"/>
    <w:rsid w:val="004D18D3"/>
    <w:rsid w:val="004D19A8"/>
    <w:rsid w:val="004D19BB"/>
    <w:rsid w:val="004D1AB1"/>
    <w:rsid w:val="004D1B6B"/>
    <w:rsid w:val="004D1C07"/>
    <w:rsid w:val="004D1C9A"/>
    <w:rsid w:val="004D1CAA"/>
    <w:rsid w:val="004D1CF8"/>
    <w:rsid w:val="004D1D2D"/>
    <w:rsid w:val="004D1DBB"/>
    <w:rsid w:val="004D1E26"/>
    <w:rsid w:val="004D1F15"/>
    <w:rsid w:val="004D1F42"/>
    <w:rsid w:val="004D20AF"/>
    <w:rsid w:val="004D20FC"/>
    <w:rsid w:val="004D2133"/>
    <w:rsid w:val="004D218E"/>
    <w:rsid w:val="004D2193"/>
    <w:rsid w:val="004D21A2"/>
    <w:rsid w:val="004D22B5"/>
    <w:rsid w:val="004D2320"/>
    <w:rsid w:val="004D2335"/>
    <w:rsid w:val="004D236A"/>
    <w:rsid w:val="004D23D8"/>
    <w:rsid w:val="004D23E3"/>
    <w:rsid w:val="004D254C"/>
    <w:rsid w:val="004D2563"/>
    <w:rsid w:val="004D25AB"/>
    <w:rsid w:val="004D26B4"/>
    <w:rsid w:val="004D271F"/>
    <w:rsid w:val="004D289B"/>
    <w:rsid w:val="004D297E"/>
    <w:rsid w:val="004D2D51"/>
    <w:rsid w:val="004D2EE1"/>
    <w:rsid w:val="004D2FB2"/>
    <w:rsid w:val="004D3075"/>
    <w:rsid w:val="004D30A6"/>
    <w:rsid w:val="004D30C3"/>
    <w:rsid w:val="004D30F9"/>
    <w:rsid w:val="004D3248"/>
    <w:rsid w:val="004D32F5"/>
    <w:rsid w:val="004D3329"/>
    <w:rsid w:val="004D33CF"/>
    <w:rsid w:val="004D33F6"/>
    <w:rsid w:val="004D3466"/>
    <w:rsid w:val="004D346B"/>
    <w:rsid w:val="004D348E"/>
    <w:rsid w:val="004D397F"/>
    <w:rsid w:val="004D3A4B"/>
    <w:rsid w:val="004D3AC6"/>
    <w:rsid w:val="004D3AFE"/>
    <w:rsid w:val="004D3BB5"/>
    <w:rsid w:val="004D3C65"/>
    <w:rsid w:val="004D3E9C"/>
    <w:rsid w:val="004D3F2F"/>
    <w:rsid w:val="004D3F92"/>
    <w:rsid w:val="004D402D"/>
    <w:rsid w:val="004D4151"/>
    <w:rsid w:val="004D41C1"/>
    <w:rsid w:val="004D42CE"/>
    <w:rsid w:val="004D42EB"/>
    <w:rsid w:val="004D4325"/>
    <w:rsid w:val="004D4431"/>
    <w:rsid w:val="004D4497"/>
    <w:rsid w:val="004D44EB"/>
    <w:rsid w:val="004D4666"/>
    <w:rsid w:val="004D47B4"/>
    <w:rsid w:val="004D49DF"/>
    <w:rsid w:val="004D4A3A"/>
    <w:rsid w:val="004D4AA7"/>
    <w:rsid w:val="004D4ABD"/>
    <w:rsid w:val="004D4AE4"/>
    <w:rsid w:val="004D4BDA"/>
    <w:rsid w:val="004D4C1C"/>
    <w:rsid w:val="004D4C5E"/>
    <w:rsid w:val="004D4CE0"/>
    <w:rsid w:val="004D4FA1"/>
    <w:rsid w:val="004D502E"/>
    <w:rsid w:val="004D5139"/>
    <w:rsid w:val="004D5247"/>
    <w:rsid w:val="004D5282"/>
    <w:rsid w:val="004D545E"/>
    <w:rsid w:val="004D5565"/>
    <w:rsid w:val="004D55DF"/>
    <w:rsid w:val="004D5699"/>
    <w:rsid w:val="004D5705"/>
    <w:rsid w:val="004D5735"/>
    <w:rsid w:val="004D573D"/>
    <w:rsid w:val="004D5770"/>
    <w:rsid w:val="004D5781"/>
    <w:rsid w:val="004D5807"/>
    <w:rsid w:val="004D5912"/>
    <w:rsid w:val="004D5953"/>
    <w:rsid w:val="004D5982"/>
    <w:rsid w:val="004D5A5D"/>
    <w:rsid w:val="004D5A8E"/>
    <w:rsid w:val="004D5ACD"/>
    <w:rsid w:val="004D5B77"/>
    <w:rsid w:val="004D5BD3"/>
    <w:rsid w:val="004D5C22"/>
    <w:rsid w:val="004D5CC9"/>
    <w:rsid w:val="004D5F95"/>
    <w:rsid w:val="004D610C"/>
    <w:rsid w:val="004D621E"/>
    <w:rsid w:val="004D6311"/>
    <w:rsid w:val="004D63AE"/>
    <w:rsid w:val="004D6409"/>
    <w:rsid w:val="004D6507"/>
    <w:rsid w:val="004D6568"/>
    <w:rsid w:val="004D65A7"/>
    <w:rsid w:val="004D65C4"/>
    <w:rsid w:val="004D68C8"/>
    <w:rsid w:val="004D6908"/>
    <w:rsid w:val="004D6A44"/>
    <w:rsid w:val="004D6AC6"/>
    <w:rsid w:val="004D6AD9"/>
    <w:rsid w:val="004D6BC5"/>
    <w:rsid w:val="004D6D93"/>
    <w:rsid w:val="004D6F10"/>
    <w:rsid w:val="004D6FBC"/>
    <w:rsid w:val="004D7001"/>
    <w:rsid w:val="004D7050"/>
    <w:rsid w:val="004D708F"/>
    <w:rsid w:val="004D7269"/>
    <w:rsid w:val="004D7279"/>
    <w:rsid w:val="004D7299"/>
    <w:rsid w:val="004D72B0"/>
    <w:rsid w:val="004D7423"/>
    <w:rsid w:val="004D7445"/>
    <w:rsid w:val="004D75E8"/>
    <w:rsid w:val="004D76D0"/>
    <w:rsid w:val="004D7768"/>
    <w:rsid w:val="004D784F"/>
    <w:rsid w:val="004D7968"/>
    <w:rsid w:val="004D798A"/>
    <w:rsid w:val="004D7AA5"/>
    <w:rsid w:val="004D7B09"/>
    <w:rsid w:val="004D7B13"/>
    <w:rsid w:val="004D7BA5"/>
    <w:rsid w:val="004D7BE7"/>
    <w:rsid w:val="004D7DA6"/>
    <w:rsid w:val="004D7F3A"/>
    <w:rsid w:val="004E0382"/>
    <w:rsid w:val="004E03AB"/>
    <w:rsid w:val="004E0446"/>
    <w:rsid w:val="004E04CF"/>
    <w:rsid w:val="004E04DF"/>
    <w:rsid w:val="004E051B"/>
    <w:rsid w:val="004E0591"/>
    <w:rsid w:val="004E05B3"/>
    <w:rsid w:val="004E064F"/>
    <w:rsid w:val="004E06A5"/>
    <w:rsid w:val="004E06E6"/>
    <w:rsid w:val="004E07AF"/>
    <w:rsid w:val="004E07CA"/>
    <w:rsid w:val="004E0862"/>
    <w:rsid w:val="004E0945"/>
    <w:rsid w:val="004E097D"/>
    <w:rsid w:val="004E0A00"/>
    <w:rsid w:val="004E0BC2"/>
    <w:rsid w:val="004E0C18"/>
    <w:rsid w:val="004E0D29"/>
    <w:rsid w:val="004E0D83"/>
    <w:rsid w:val="004E0E24"/>
    <w:rsid w:val="004E0E51"/>
    <w:rsid w:val="004E0E8A"/>
    <w:rsid w:val="004E0EBD"/>
    <w:rsid w:val="004E0FE6"/>
    <w:rsid w:val="004E1061"/>
    <w:rsid w:val="004E1350"/>
    <w:rsid w:val="004E1433"/>
    <w:rsid w:val="004E143E"/>
    <w:rsid w:val="004E1535"/>
    <w:rsid w:val="004E16A6"/>
    <w:rsid w:val="004E176C"/>
    <w:rsid w:val="004E17A7"/>
    <w:rsid w:val="004E1817"/>
    <w:rsid w:val="004E1849"/>
    <w:rsid w:val="004E18D3"/>
    <w:rsid w:val="004E1AD4"/>
    <w:rsid w:val="004E1B60"/>
    <w:rsid w:val="004E1D03"/>
    <w:rsid w:val="004E1D2F"/>
    <w:rsid w:val="004E1D52"/>
    <w:rsid w:val="004E1D59"/>
    <w:rsid w:val="004E1D5A"/>
    <w:rsid w:val="004E1E79"/>
    <w:rsid w:val="004E200E"/>
    <w:rsid w:val="004E203A"/>
    <w:rsid w:val="004E20A4"/>
    <w:rsid w:val="004E2131"/>
    <w:rsid w:val="004E2184"/>
    <w:rsid w:val="004E2197"/>
    <w:rsid w:val="004E21BC"/>
    <w:rsid w:val="004E230F"/>
    <w:rsid w:val="004E2342"/>
    <w:rsid w:val="004E23C3"/>
    <w:rsid w:val="004E23F3"/>
    <w:rsid w:val="004E23F4"/>
    <w:rsid w:val="004E247C"/>
    <w:rsid w:val="004E2489"/>
    <w:rsid w:val="004E257F"/>
    <w:rsid w:val="004E25AD"/>
    <w:rsid w:val="004E25D7"/>
    <w:rsid w:val="004E25E7"/>
    <w:rsid w:val="004E2653"/>
    <w:rsid w:val="004E2693"/>
    <w:rsid w:val="004E27A5"/>
    <w:rsid w:val="004E2A6B"/>
    <w:rsid w:val="004E2A85"/>
    <w:rsid w:val="004E2B96"/>
    <w:rsid w:val="004E2BAA"/>
    <w:rsid w:val="004E2C40"/>
    <w:rsid w:val="004E2C7D"/>
    <w:rsid w:val="004E2D5E"/>
    <w:rsid w:val="004E2F8D"/>
    <w:rsid w:val="004E2FF6"/>
    <w:rsid w:val="004E30A5"/>
    <w:rsid w:val="004E30C6"/>
    <w:rsid w:val="004E3122"/>
    <w:rsid w:val="004E3312"/>
    <w:rsid w:val="004E3359"/>
    <w:rsid w:val="004E344F"/>
    <w:rsid w:val="004E3451"/>
    <w:rsid w:val="004E3485"/>
    <w:rsid w:val="004E34D3"/>
    <w:rsid w:val="004E361B"/>
    <w:rsid w:val="004E3673"/>
    <w:rsid w:val="004E376C"/>
    <w:rsid w:val="004E3867"/>
    <w:rsid w:val="004E38B0"/>
    <w:rsid w:val="004E38B5"/>
    <w:rsid w:val="004E3914"/>
    <w:rsid w:val="004E3A78"/>
    <w:rsid w:val="004E3A9B"/>
    <w:rsid w:val="004E3ACA"/>
    <w:rsid w:val="004E3B5D"/>
    <w:rsid w:val="004E3C18"/>
    <w:rsid w:val="004E3D67"/>
    <w:rsid w:val="004E3D70"/>
    <w:rsid w:val="004E3D90"/>
    <w:rsid w:val="004E3D9A"/>
    <w:rsid w:val="004E3DA1"/>
    <w:rsid w:val="004E3E1E"/>
    <w:rsid w:val="004E3E5B"/>
    <w:rsid w:val="004E3F60"/>
    <w:rsid w:val="004E3FA2"/>
    <w:rsid w:val="004E400C"/>
    <w:rsid w:val="004E4034"/>
    <w:rsid w:val="004E4117"/>
    <w:rsid w:val="004E4272"/>
    <w:rsid w:val="004E42FC"/>
    <w:rsid w:val="004E4484"/>
    <w:rsid w:val="004E44D2"/>
    <w:rsid w:val="004E46B6"/>
    <w:rsid w:val="004E46ED"/>
    <w:rsid w:val="004E4719"/>
    <w:rsid w:val="004E47BE"/>
    <w:rsid w:val="004E4807"/>
    <w:rsid w:val="004E48A3"/>
    <w:rsid w:val="004E4B56"/>
    <w:rsid w:val="004E4BB7"/>
    <w:rsid w:val="004E4C12"/>
    <w:rsid w:val="004E4DA4"/>
    <w:rsid w:val="004E4DBE"/>
    <w:rsid w:val="004E4F26"/>
    <w:rsid w:val="004E4FED"/>
    <w:rsid w:val="004E50C9"/>
    <w:rsid w:val="004E5125"/>
    <w:rsid w:val="004E515A"/>
    <w:rsid w:val="004E51BB"/>
    <w:rsid w:val="004E5275"/>
    <w:rsid w:val="004E5311"/>
    <w:rsid w:val="004E5421"/>
    <w:rsid w:val="004E547A"/>
    <w:rsid w:val="004E55FC"/>
    <w:rsid w:val="004E5641"/>
    <w:rsid w:val="004E5921"/>
    <w:rsid w:val="004E59D0"/>
    <w:rsid w:val="004E5AA7"/>
    <w:rsid w:val="004E5AB9"/>
    <w:rsid w:val="004E5B55"/>
    <w:rsid w:val="004E5C0E"/>
    <w:rsid w:val="004E5C80"/>
    <w:rsid w:val="004E5CE7"/>
    <w:rsid w:val="004E5DE5"/>
    <w:rsid w:val="004E5E37"/>
    <w:rsid w:val="004E5FED"/>
    <w:rsid w:val="004E6096"/>
    <w:rsid w:val="004E60A6"/>
    <w:rsid w:val="004E6233"/>
    <w:rsid w:val="004E629E"/>
    <w:rsid w:val="004E6342"/>
    <w:rsid w:val="004E63DA"/>
    <w:rsid w:val="004E63FC"/>
    <w:rsid w:val="004E6414"/>
    <w:rsid w:val="004E6485"/>
    <w:rsid w:val="004E650D"/>
    <w:rsid w:val="004E6535"/>
    <w:rsid w:val="004E659E"/>
    <w:rsid w:val="004E660B"/>
    <w:rsid w:val="004E6697"/>
    <w:rsid w:val="004E6716"/>
    <w:rsid w:val="004E6770"/>
    <w:rsid w:val="004E6A6E"/>
    <w:rsid w:val="004E6AB0"/>
    <w:rsid w:val="004E6AB9"/>
    <w:rsid w:val="004E6B08"/>
    <w:rsid w:val="004E6B8E"/>
    <w:rsid w:val="004E6C44"/>
    <w:rsid w:val="004E6E5D"/>
    <w:rsid w:val="004E6E68"/>
    <w:rsid w:val="004E6FD3"/>
    <w:rsid w:val="004E706D"/>
    <w:rsid w:val="004E7082"/>
    <w:rsid w:val="004E70C0"/>
    <w:rsid w:val="004E70E4"/>
    <w:rsid w:val="004E713B"/>
    <w:rsid w:val="004E7185"/>
    <w:rsid w:val="004E72FA"/>
    <w:rsid w:val="004E73AC"/>
    <w:rsid w:val="004E73CA"/>
    <w:rsid w:val="004E73D9"/>
    <w:rsid w:val="004E7417"/>
    <w:rsid w:val="004E7437"/>
    <w:rsid w:val="004E74FF"/>
    <w:rsid w:val="004E757B"/>
    <w:rsid w:val="004E7586"/>
    <w:rsid w:val="004E7601"/>
    <w:rsid w:val="004E760F"/>
    <w:rsid w:val="004E7631"/>
    <w:rsid w:val="004E781C"/>
    <w:rsid w:val="004E7838"/>
    <w:rsid w:val="004E7883"/>
    <w:rsid w:val="004E79F0"/>
    <w:rsid w:val="004E7B47"/>
    <w:rsid w:val="004E7BE2"/>
    <w:rsid w:val="004E7C23"/>
    <w:rsid w:val="004E7D20"/>
    <w:rsid w:val="004E7D44"/>
    <w:rsid w:val="004E7D68"/>
    <w:rsid w:val="004E7E9F"/>
    <w:rsid w:val="004F01D5"/>
    <w:rsid w:val="004F0288"/>
    <w:rsid w:val="004F030B"/>
    <w:rsid w:val="004F03BD"/>
    <w:rsid w:val="004F03DC"/>
    <w:rsid w:val="004F03FF"/>
    <w:rsid w:val="004F05A4"/>
    <w:rsid w:val="004F064E"/>
    <w:rsid w:val="004F0922"/>
    <w:rsid w:val="004F0977"/>
    <w:rsid w:val="004F09DF"/>
    <w:rsid w:val="004F09E6"/>
    <w:rsid w:val="004F0AE8"/>
    <w:rsid w:val="004F0B2C"/>
    <w:rsid w:val="004F0B45"/>
    <w:rsid w:val="004F0DB8"/>
    <w:rsid w:val="004F0FA6"/>
    <w:rsid w:val="004F11A1"/>
    <w:rsid w:val="004F12A3"/>
    <w:rsid w:val="004F1435"/>
    <w:rsid w:val="004F1494"/>
    <w:rsid w:val="004F14E6"/>
    <w:rsid w:val="004F14F0"/>
    <w:rsid w:val="004F153B"/>
    <w:rsid w:val="004F1549"/>
    <w:rsid w:val="004F154C"/>
    <w:rsid w:val="004F1575"/>
    <w:rsid w:val="004F159E"/>
    <w:rsid w:val="004F15C0"/>
    <w:rsid w:val="004F172A"/>
    <w:rsid w:val="004F1953"/>
    <w:rsid w:val="004F1A5D"/>
    <w:rsid w:val="004F1B1A"/>
    <w:rsid w:val="004F1B24"/>
    <w:rsid w:val="004F1C74"/>
    <w:rsid w:val="004F1D05"/>
    <w:rsid w:val="004F1D2D"/>
    <w:rsid w:val="004F1DB4"/>
    <w:rsid w:val="004F1F83"/>
    <w:rsid w:val="004F1F9A"/>
    <w:rsid w:val="004F20B0"/>
    <w:rsid w:val="004F22F4"/>
    <w:rsid w:val="004F2355"/>
    <w:rsid w:val="004F2360"/>
    <w:rsid w:val="004F2369"/>
    <w:rsid w:val="004F236D"/>
    <w:rsid w:val="004F23E5"/>
    <w:rsid w:val="004F2660"/>
    <w:rsid w:val="004F2694"/>
    <w:rsid w:val="004F27C1"/>
    <w:rsid w:val="004F288C"/>
    <w:rsid w:val="004F29C7"/>
    <w:rsid w:val="004F2C12"/>
    <w:rsid w:val="004F2D61"/>
    <w:rsid w:val="004F2DA0"/>
    <w:rsid w:val="004F2E68"/>
    <w:rsid w:val="004F2E83"/>
    <w:rsid w:val="004F2EAB"/>
    <w:rsid w:val="004F2FA6"/>
    <w:rsid w:val="004F302D"/>
    <w:rsid w:val="004F306E"/>
    <w:rsid w:val="004F30DE"/>
    <w:rsid w:val="004F3124"/>
    <w:rsid w:val="004F32A4"/>
    <w:rsid w:val="004F3322"/>
    <w:rsid w:val="004F3482"/>
    <w:rsid w:val="004F35AE"/>
    <w:rsid w:val="004F362F"/>
    <w:rsid w:val="004F3639"/>
    <w:rsid w:val="004F3737"/>
    <w:rsid w:val="004F373E"/>
    <w:rsid w:val="004F3835"/>
    <w:rsid w:val="004F38BA"/>
    <w:rsid w:val="004F39E5"/>
    <w:rsid w:val="004F3B56"/>
    <w:rsid w:val="004F3B9D"/>
    <w:rsid w:val="004F3BAC"/>
    <w:rsid w:val="004F3BE2"/>
    <w:rsid w:val="004F3DF2"/>
    <w:rsid w:val="004F3EC2"/>
    <w:rsid w:val="004F3F7A"/>
    <w:rsid w:val="004F402C"/>
    <w:rsid w:val="004F4156"/>
    <w:rsid w:val="004F432F"/>
    <w:rsid w:val="004F4358"/>
    <w:rsid w:val="004F4402"/>
    <w:rsid w:val="004F442B"/>
    <w:rsid w:val="004F4430"/>
    <w:rsid w:val="004F4555"/>
    <w:rsid w:val="004F46AC"/>
    <w:rsid w:val="004F46ED"/>
    <w:rsid w:val="004F476E"/>
    <w:rsid w:val="004F486B"/>
    <w:rsid w:val="004F48E7"/>
    <w:rsid w:val="004F4938"/>
    <w:rsid w:val="004F49AB"/>
    <w:rsid w:val="004F4AE8"/>
    <w:rsid w:val="004F4AF1"/>
    <w:rsid w:val="004F4BDD"/>
    <w:rsid w:val="004F4C8E"/>
    <w:rsid w:val="004F4C91"/>
    <w:rsid w:val="004F4D02"/>
    <w:rsid w:val="004F4D48"/>
    <w:rsid w:val="004F4D8C"/>
    <w:rsid w:val="004F4DB2"/>
    <w:rsid w:val="004F4E0C"/>
    <w:rsid w:val="004F4E36"/>
    <w:rsid w:val="004F4FB2"/>
    <w:rsid w:val="004F503F"/>
    <w:rsid w:val="004F5054"/>
    <w:rsid w:val="004F50BF"/>
    <w:rsid w:val="004F52B0"/>
    <w:rsid w:val="004F530B"/>
    <w:rsid w:val="004F538C"/>
    <w:rsid w:val="004F53CD"/>
    <w:rsid w:val="004F54DC"/>
    <w:rsid w:val="004F5651"/>
    <w:rsid w:val="004F5799"/>
    <w:rsid w:val="004F597F"/>
    <w:rsid w:val="004F5A52"/>
    <w:rsid w:val="004F5AC0"/>
    <w:rsid w:val="004F5AD9"/>
    <w:rsid w:val="004F5AE9"/>
    <w:rsid w:val="004F5BDB"/>
    <w:rsid w:val="004F5D63"/>
    <w:rsid w:val="004F5F02"/>
    <w:rsid w:val="004F60BD"/>
    <w:rsid w:val="004F61C6"/>
    <w:rsid w:val="004F635C"/>
    <w:rsid w:val="004F641E"/>
    <w:rsid w:val="004F662B"/>
    <w:rsid w:val="004F6741"/>
    <w:rsid w:val="004F68F2"/>
    <w:rsid w:val="004F69C0"/>
    <w:rsid w:val="004F6C41"/>
    <w:rsid w:val="004F6D70"/>
    <w:rsid w:val="004F6FD8"/>
    <w:rsid w:val="004F7019"/>
    <w:rsid w:val="004F7027"/>
    <w:rsid w:val="004F7084"/>
    <w:rsid w:val="004F70BF"/>
    <w:rsid w:val="004F70EA"/>
    <w:rsid w:val="004F70F9"/>
    <w:rsid w:val="004F70FF"/>
    <w:rsid w:val="004F7111"/>
    <w:rsid w:val="004F7152"/>
    <w:rsid w:val="004F71DB"/>
    <w:rsid w:val="004F735F"/>
    <w:rsid w:val="004F73EE"/>
    <w:rsid w:val="004F75F7"/>
    <w:rsid w:val="004F7676"/>
    <w:rsid w:val="004F7774"/>
    <w:rsid w:val="004F77ED"/>
    <w:rsid w:val="004F77F5"/>
    <w:rsid w:val="004F79E7"/>
    <w:rsid w:val="004F7A19"/>
    <w:rsid w:val="004F7A65"/>
    <w:rsid w:val="004F7B6D"/>
    <w:rsid w:val="004F7BC9"/>
    <w:rsid w:val="004F7D5C"/>
    <w:rsid w:val="0050003C"/>
    <w:rsid w:val="00500060"/>
    <w:rsid w:val="00500081"/>
    <w:rsid w:val="00500099"/>
    <w:rsid w:val="005001D6"/>
    <w:rsid w:val="00500242"/>
    <w:rsid w:val="005002DC"/>
    <w:rsid w:val="005002DD"/>
    <w:rsid w:val="0050031F"/>
    <w:rsid w:val="00500378"/>
    <w:rsid w:val="00500416"/>
    <w:rsid w:val="0050068A"/>
    <w:rsid w:val="0050069A"/>
    <w:rsid w:val="005007F7"/>
    <w:rsid w:val="0050086E"/>
    <w:rsid w:val="00500A0F"/>
    <w:rsid w:val="00500A1E"/>
    <w:rsid w:val="00500A41"/>
    <w:rsid w:val="00500A9A"/>
    <w:rsid w:val="00500BE8"/>
    <w:rsid w:val="00500C15"/>
    <w:rsid w:val="00500C2C"/>
    <w:rsid w:val="00500DD8"/>
    <w:rsid w:val="00500EF4"/>
    <w:rsid w:val="00500FD0"/>
    <w:rsid w:val="00501043"/>
    <w:rsid w:val="0050113F"/>
    <w:rsid w:val="00501142"/>
    <w:rsid w:val="0050116D"/>
    <w:rsid w:val="0050121B"/>
    <w:rsid w:val="005012BF"/>
    <w:rsid w:val="005013C9"/>
    <w:rsid w:val="005013FD"/>
    <w:rsid w:val="0050144E"/>
    <w:rsid w:val="0050166D"/>
    <w:rsid w:val="0050179D"/>
    <w:rsid w:val="00501858"/>
    <w:rsid w:val="00501866"/>
    <w:rsid w:val="00501893"/>
    <w:rsid w:val="0050192A"/>
    <w:rsid w:val="0050194C"/>
    <w:rsid w:val="00501A5F"/>
    <w:rsid w:val="00501BAB"/>
    <w:rsid w:val="00501C20"/>
    <w:rsid w:val="00501C46"/>
    <w:rsid w:val="00501DC8"/>
    <w:rsid w:val="00501DE9"/>
    <w:rsid w:val="00501E0C"/>
    <w:rsid w:val="00501EE7"/>
    <w:rsid w:val="00501FAD"/>
    <w:rsid w:val="005020ED"/>
    <w:rsid w:val="00502168"/>
    <w:rsid w:val="005021BC"/>
    <w:rsid w:val="00502277"/>
    <w:rsid w:val="0050227E"/>
    <w:rsid w:val="005022C7"/>
    <w:rsid w:val="0050238A"/>
    <w:rsid w:val="005024B9"/>
    <w:rsid w:val="005024DF"/>
    <w:rsid w:val="0050256D"/>
    <w:rsid w:val="0050263D"/>
    <w:rsid w:val="00502845"/>
    <w:rsid w:val="00502855"/>
    <w:rsid w:val="005029BB"/>
    <w:rsid w:val="00502B11"/>
    <w:rsid w:val="00502BAC"/>
    <w:rsid w:val="00502BAF"/>
    <w:rsid w:val="00502DF1"/>
    <w:rsid w:val="00502F7C"/>
    <w:rsid w:val="00502F91"/>
    <w:rsid w:val="00502FD4"/>
    <w:rsid w:val="005030FE"/>
    <w:rsid w:val="0050314C"/>
    <w:rsid w:val="00503160"/>
    <w:rsid w:val="005031EA"/>
    <w:rsid w:val="005031EB"/>
    <w:rsid w:val="0050321A"/>
    <w:rsid w:val="00503233"/>
    <w:rsid w:val="00503303"/>
    <w:rsid w:val="0050330A"/>
    <w:rsid w:val="00503376"/>
    <w:rsid w:val="0050348A"/>
    <w:rsid w:val="005034CE"/>
    <w:rsid w:val="00503525"/>
    <w:rsid w:val="0050361E"/>
    <w:rsid w:val="005036AA"/>
    <w:rsid w:val="0050386B"/>
    <w:rsid w:val="0050393B"/>
    <w:rsid w:val="005039C0"/>
    <w:rsid w:val="005039CA"/>
    <w:rsid w:val="005039CD"/>
    <w:rsid w:val="00503A21"/>
    <w:rsid w:val="00503B26"/>
    <w:rsid w:val="00503B29"/>
    <w:rsid w:val="00503B94"/>
    <w:rsid w:val="00503B97"/>
    <w:rsid w:val="00503D33"/>
    <w:rsid w:val="00503D9F"/>
    <w:rsid w:val="00503E41"/>
    <w:rsid w:val="00503E74"/>
    <w:rsid w:val="00503F68"/>
    <w:rsid w:val="0050401F"/>
    <w:rsid w:val="00504027"/>
    <w:rsid w:val="00504051"/>
    <w:rsid w:val="005040C2"/>
    <w:rsid w:val="005040E1"/>
    <w:rsid w:val="00504219"/>
    <w:rsid w:val="0050425C"/>
    <w:rsid w:val="00504565"/>
    <w:rsid w:val="00504692"/>
    <w:rsid w:val="005046EE"/>
    <w:rsid w:val="00504746"/>
    <w:rsid w:val="0050477E"/>
    <w:rsid w:val="005047EE"/>
    <w:rsid w:val="005048F9"/>
    <w:rsid w:val="00504900"/>
    <w:rsid w:val="00504B40"/>
    <w:rsid w:val="00504B9B"/>
    <w:rsid w:val="00504BAB"/>
    <w:rsid w:val="00504D1D"/>
    <w:rsid w:val="00504D1E"/>
    <w:rsid w:val="00504F0E"/>
    <w:rsid w:val="00504F56"/>
    <w:rsid w:val="00504FCC"/>
    <w:rsid w:val="0050500C"/>
    <w:rsid w:val="00505022"/>
    <w:rsid w:val="00505027"/>
    <w:rsid w:val="005050A8"/>
    <w:rsid w:val="0050510D"/>
    <w:rsid w:val="005051DC"/>
    <w:rsid w:val="00505266"/>
    <w:rsid w:val="005052EA"/>
    <w:rsid w:val="00505461"/>
    <w:rsid w:val="0050548D"/>
    <w:rsid w:val="0050550D"/>
    <w:rsid w:val="00505668"/>
    <w:rsid w:val="005057B7"/>
    <w:rsid w:val="005057C7"/>
    <w:rsid w:val="005057FB"/>
    <w:rsid w:val="00505800"/>
    <w:rsid w:val="00505837"/>
    <w:rsid w:val="00505852"/>
    <w:rsid w:val="00505893"/>
    <w:rsid w:val="0050599E"/>
    <w:rsid w:val="005059AB"/>
    <w:rsid w:val="00505AD0"/>
    <w:rsid w:val="00505CBA"/>
    <w:rsid w:val="00505EAB"/>
    <w:rsid w:val="00505F80"/>
    <w:rsid w:val="005060D5"/>
    <w:rsid w:val="0050613B"/>
    <w:rsid w:val="0050615C"/>
    <w:rsid w:val="00506192"/>
    <w:rsid w:val="005061F5"/>
    <w:rsid w:val="0050629B"/>
    <w:rsid w:val="00506455"/>
    <w:rsid w:val="005065EE"/>
    <w:rsid w:val="00506601"/>
    <w:rsid w:val="0050667F"/>
    <w:rsid w:val="005066B9"/>
    <w:rsid w:val="005066EF"/>
    <w:rsid w:val="0050681E"/>
    <w:rsid w:val="005068FA"/>
    <w:rsid w:val="005069B1"/>
    <w:rsid w:val="005069B9"/>
    <w:rsid w:val="005069F8"/>
    <w:rsid w:val="00506A61"/>
    <w:rsid w:val="00506AA7"/>
    <w:rsid w:val="00506ACF"/>
    <w:rsid w:val="00506B7F"/>
    <w:rsid w:val="00506BAB"/>
    <w:rsid w:val="00506CB2"/>
    <w:rsid w:val="00506CD4"/>
    <w:rsid w:val="00506F7C"/>
    <w:rsid w:val="00507171"/>
    <w:rsid w:val="005072A8"/>
    <w:rsid w:val="005072EE"/>
    <w:rsid w:val="00507382"/>
    <w:rsid w:val="00507441"/>
    <w:rsid w:val="005074E8"/>
    <w:rsid w:val="005076D9"/>
    <w:rsid w:val="00507818"/>
    <w:rsid w:val="00507821"/>
    <w:rsid w:val="00507827"/>
    <w:rsid w:val="005078A8"/>
    <w:rsid w:val="0050797D"/>
    <w:rsid w:val="00507B53"/>
    <w:rsid w:val="00507C2B"/>
    <w:rsid w:val="00507CAA"/>
    <w:rsid w:val="00507D65"/>
    <w:rsid w:val="00507DA5"/>
    <w:rsid w:val="00507EBA"/>
    <w:rsid w:val="00507ECC"/>
    <w:rsid w:val="0051004F"/>
    <w:rsid w:val="00510171"/>
    <w:rsid w:val="005101D9"/>
    <w:rsid w:val="00510291"/>
    <w:rsid w:val="0051030E"/>
    <w:rsid w:val="00510323"/>
    <w:rsid w:val="005103EF"/>
    <w:rsid w:val="00510417"/>
    <w:rsid w:val="00510437"/>
    <w:rsid w:val="0051053F"/>
    <w:rsid w:val="005105E1"/>
    <w:rsid w:val="0051066B"/>
    <w:rsid w:val="0051077A"/>
    <w:rsid w:val="00510827"/>
    <w:rsid w:val="0051094E"/>
    <w:rsid w:val="00510A56"/>
    <w:rsid w:val="00510B4C"/>
    <w:rsid w:val="00510D8F"/>
    <w:rsid w:val="00510E6F"/>
    <w:rsid w:val="00510F89"/>
    <w:rsid w:val="00511035"/>
    <w:rsid w:val="00511065"/>
    <w:rsid w:val="005110A6"/>
    <w:rsid w:val="00511154"/>
    <w:rsid w:val="0051118A"/>
    <w:rsid w:val="0051127C"/>
    <w:rsid w:val="005112BF"/>
    <w:rsid w:val="00511357"/>
    <w:rsid w:val="0051140B"/>
    <w:rsid w:val="00511428"/>
    <w:rsid w:val="00511493"/>
    <w:rsid w:val="005114D2"/>
    <w:rsid w:val="005114EF"/>
    <w:rsid w:val="0051157B"/>
    <w:rsid w:val="00511599"/>
    <w:rsid w:val="005116E8"/>
    <w:rsid w:val="0051174A"/>
    <w:rsid w:val="005117AB"/>
    <w:rsid w:val="00511848"/>
    <w:rsid w:val="0051188E"/>
    <w:rsid w:val="005118B1"/>
    <w:rsid w:val="00511954"/>
    <w:rsid w:val="005119A5"/>
    <w:rsid w:val="00511A47"/>
    <w:rsid w:val="00511A4B"/>
    <w:rsid w:val="00511BB1"/>
    <w:rsid w:val="00511BED"/>
    <w:rsid w:val="00511C4F"/>
    <w:rsid w:val="00511C5B"/>
    <w:rsid w:val="00511C5C"/>
    <w:rsid w:val="00511D17"/>
    <w:rsid w:val="00511F48"/>
    <w:rsid w:val="00511F4B"/>
    <w:rsid w:val="00511F98"/>
    <w:rsid w:val="00512046"/>
    <w:rsid w:val="00512176"/>
    <w:rsid w:val="005121BB"/>
    <w:rsid w:val="0051223F"/>
    <w:rsid w:val="00512271"/>
    <w:rsid w:val="00512278"/>
    <w:rsid w:val="005124CC"/>
    <w:rsid w:val="005124DE"/>
    <w:rsid w:val="0051256C"/>
    <w:rsid w:val="005126F0"/>
    <w:rsid w:val="00512865"/>
    <w:rsid w:val="0051288E"/>
    <w:rsid w:val="005128F3"/>
    <w:rsid w:val="005129EF"/>
    <w:rsid w:val="00512AAD"/>
    <w:rsid w:val="00512AED"/>
    <w:rsid w:val="00512B35"/>
    <w:rsid w:val="00512CB1"/>
    <w:rsid w:val="00512E66"/>
    <w:rsid w:val="00513008"/>
    <w:rsid w:val="00513181"/>
    <w:rsid w:val="00513390"/>
    <w:rsid w:val="00513413"/>
    <w:rsid w:val="00513427"/>
    <w:rsid w:val="0051345B"/>
    <w:rsid w:val="005135A7"/>
    <w:rsid w:val="00513645"/>
    <w:rsid w:val="0051373F"/>
    <w:rsid w:val="005137C2"/>
    <w:rsid w:val="005138A0"/>
    <w:rsid w:val="005138A7"/>
    <w:rsid w:val="0051397B"/>
    <w:rsid w:val="0051398B"/>
    <w:rsid w:val="00513999"/>
    <w:rsid w:val="00513BCA"/>
    <w:rsid w:val="00513BF3"/>
    <w:rsid w:val="00513C30"/>
    <w:rsid w:val="00513CDB"/>
    <w:rsid w:val="00513CE7"/>
    <w:rsid w:val="00513D0E"/>
    <w:rsid w:val="00513DD7"/>
    <w:rsid w:val="00513E06"/>
    <w:rsid w:val="00513EDB"/>
    <w:rsid w:val="00513F0B"/>
    <w:rsid w:val="00513FC1"/>
    <w:rsid w:val="00514053"/>
    <w:rsid w:val="0051414A"/>
    <w:rsid w:val="005144C1"/>
    <w:rsid w:val="00514618"/>
    <w:rsid w:val="005146B5"/>
    <w:rsid w:val="00514764"/>
    <w:rsid w:val="005147CE"/>
    <w:rsid w:val="005147D1"/>
    <w:rsid w:val="005148A9"/>
    <w:rsid w:val="005148E4"/>
    <w:rsid w:val="005149B8"/>
    <w:rsid w:val="00514A66"/>
    <w:rsid w:val="00514B1E"/>
    <w:rsid w:val="00514B9F"/>
    <w:rsid w:val="00514C85"/>
    <w:rsid w:val="00514D3A"/>
    <w:rsid w:val="00514D7E"/>
    <w:rsid w:val="00514D93"/>
    <w:rsid w:val="00514EA6"/>
    <w:rsid w:val="00514ED5"/>
    <w:rsid w:val="00514F82"/>
    <w:rsid w:val="00514FC4"/>
    <w:rsid w:val="0051500E"/>
    <w:rsid w:val="00515075"/>
    <w:rsid w:val="00515327"/>
    <w:rsid w:val="00515346"/>
    <w:rsid w:val="00515450"/>
    <w:rsid w:val="0051548D"/>
    <w:rsid w:val="0051555B"/>
    <w:rsid w:val="0051566A"/>
    <w:rsid w:val="0051566E"/>
    <w:rsid w:val="0051580B"/>
    <w:rsid w:val="005158AA"/>
    <w:rsid w:val="0051596C"/>
    <w:rsid w:val="005159A8"/>
    <w:rsid w:val="005159AD"/>
    <w:rsid w:val="005159DD"/>
    <w:rsid w:val="00515A5C"/>
    <w:rsid w:val="00515AAF"/>
    <w:rsid w:val="00515BF8"/>
    <w:rsid w:val="00515C49"/>
    <w:rsid w:val="00515D56"/>
    <w:rsid w:val="00515DAD"/>
    <w:rsid w:val="00515DE7"/>
    <w:rsid w:val="00515E36"/>
    <w:rsid w:val="00515F73"/>
    <w:rsid w:val="00516202"/>
    <w:rsid w:val="0051626F"/>
    <w:rsid w:val="00516330"/>
    <w:rsid w:val="005163D8"/>
    <w:rsid w:val="005164FB"/>
    <w:rsid w:val="0051655B"/>
    <w:rsid w:val="00516630"/>
    <w:rsid w:val="00516655"/>
    <w:rsid w:val="005166EC"/>
    <w:rsid w:val="0051675E"/>
    <w:rsid w:val="00516762"/>
    <w:rsid w:val="00516776"/>
    <w:rsid w:val="0051697F"/>
    <w:rsid w:val="00516A02"/>
    <w:rsid w:val="00516C91"/>
    <w:rsid w:val="00516CFD"/>
    <w:rsid w:val="00516DA2"/>
    <w:rsid w:val="00516E80"/>
    <w:rsid w:val="00516F51"/>
    <w:rsid w:val="00516F64"/>
    <w:rsid w:val="005170C2"/>
    <w:rsid w:val="005170E5"/>
    <w:rsid w:val="005172B0"/>
    <w:rsid w:val="005172B9"/>
    <w:rsid w:val="00517324"/>
    <w:rsid w:val="00517378"/>
    <w:rsid w:val="005174CE"/>
    <w:rsid w:val="0051769A"/>
    <w:rsid w:val="005176DC"/>
    <w:rsid w:val="00517742"/>
    <w:rsid w:val="0051776B"/>
    <w:rsid w:val="005177FB"/>
    <w:rsid w:val="005179C9"/>
    <w:rsid w:val="005179F4"/>
    <w:rsid w:val="00517A38"/>
    <w:rsid w:val="00517A68"/>
    <w:rsid w:val="00517B7F"/>
    <w:rsid w:val="00517CEE"/>
    <w:rsid w:val="00517D14"/>
    <w:rsid w:val="00517EBB"/>
    <w:rsid w:val="00517ECA"/>
    <w:rsid w:val="00517F55"/>
    <w:rsid w:val="00520005"/>
    <w:rsid w:val="00520012"/>
    <w:rsid w:val="00520055"/>
    <w:rsid w:val="005200A3"/>
    <w:rsid w:val="0052010E"/>
    <w:rsid w:val="00520191"/>
    <w:rsid w:val="005201E2"/>
    <w:rsid w:val="005201E6"/>
    <w:rsid w:val="005202B9"/>
    <w:rsid w:val="0052055C"/>
    <w:rsid w:val="00520565"/>
    <w:rsid w:val="00520625"/>
    <w:rsid w:val="00520686"/>
    <w:rsid w:val="005206C7"/>
    <w:rsid w:val="0052072A"/>
    <w:rsid w:val="0052087E"/>
    <w:rsid w:val="005208EE"/>
    <w:rsid w:val="00520A80"/>
    <w:rsid w:val="00520B65"/>
    <w:rsid w:val="00520C07"/>
    <w:rsid w:val="00520D6C"/>
    <w:rsid w:val="00520D8F"/>
    <w:rsid w:val="00520E39"/>
    <w:rsid w:val="00521125"/>
    <w:rsid w:val="005212DB"/>
    <w:rsid w:val="0052131D"/>
    <w:rsid w:val="0052159B"/>
    <w:rsid w:val="005215CA"/>
    <w:rsid w:val="00521602"/>
    <w:rsid w:val="005216DB"/>
    <w:rsid w:val="0052173C"/>
    <w:rsid w:val="00521750"/>
    <w:rsid w:val="005217BD"/>
    <w:rsid w:val="005218A6"/>
    <w:rsid w:val="00521A16"/>
    <w:rsid w:val="00521B22"/>
    <w:rsid w:val="00521B79"/>
    <w:rsid w:val="00521CEE"/>
    <w:rsid w:val="00521D0E"/>
    <w:rsid w:val="00521E0E"/>
    <w:rsid w:val="00521E4C"/>
    <w:rsid w:val="00521E71"/>
    <w:rsid w:val="005220A3"/>
    <w:rsid w:val="005220D7"/>
    <w:rsid w:val="005221E5"/>
    <w:rsid w:val="0052240D"/>
    <w:rsid w:val="00522558"/>
    <w:rsid w:val="005227B0"/>
    <w:rsid w:val="005227B5"/>
    <w:rsid w:val="005227D7"/>
    <w:rsid w:val="005228AE"/>
    <w:rsid w:val="00522997"/>
    <w:rsid w:val="00522A6B"/>
    <w:rsid w:val="00522A91"/>
    <w:rsid w:val="00522BF5"/>
    <w:rsid w:val="00522C49"/>
    <w:rsid w:val="00522CDB"/>
    <w:rsid w:val="00522F30"/>
    <w:rsid w:val="00522F47"/>
    <w:rsid w:val="005230F1"/>
    <w:rsid w:val="00523143"/>
    <w:rsid w:val="005231DE"/>
    <w:rsid w:val="0052337B"/>
    <w:rsid w:val="005234C2"/>
    <w:rsid w:val="00523568"/>
    <w:rsid w:val="005236C7"/>
    <w:rsid w:val="0052373D"/>
    <w:rsid w:val="00523769"/>
    <w:rsid w:val="0052388E"/>
    <w:rsid w:val="00523A7C"/>
    <w:rsid w:val="00523A83"/>
    <w:rsid w:val="00523BBE"/>
    <w:rsid w:val="00523BF0"/>
    <w:rsid w:val="00523C66"/>
    <w:rsid w:val="00523CA3"/>
    <w:rsid w:val="00523E85"/>
    <w:rsid w:val="00523EFD"/>
    <w:rsid w:val="00523F8C"/>
    <w:rsid w:val="00524048"/>
    <w:rsid w:val="0052415C"/>
    <w:rsid w:val="00524198"/>
    <w:rsid w:val="005241C3"/>
    <w:rsid w:val="005242AF"/>
    <w:rsid w:val="005243B1"/>
    <w:rsid w:val="005243C1"/>
    <w:rsid w:val="00524492"/>
    <w:rsid w:val="00524570"/>
    <w:rsid w:val="005245AC"/>
    <w:rsid w:val="00524649"/>
    <w:rsid w:val="00524688"/>
    <w:rsid w:val="005246E4"/>
    <w:rsid w:val="00524843"/>
    <w:rsid w:val="00524AE9"/>
    <w:rsid w:val="00524B1C"/>
    <w:rsid w:val="00524B3A"/>
    <w:rsid w:val="00524BDA"/>
    <w:rsid w:val="00524C7E"/>
    <w:rsid w:val="00524C9B"/>
    <w:rsid w:val="00524E04"/>
    <w:rsid w:val="00524FC2"/>
    <w:rsid w:val="00525081"/>
    <w:rsid w:val="005250CF"/>
    <w:rsid w:val="005250E9"/>
    <w:rsid w:val="00525172"/>
    <w:rsid w:val="00525236"/>
    <w:rsid w:val="00525295"/>
    <w:rsid w:val="00525298"/>
    <w:rsid w:val="005256C3"/>
    <w:rsid w:val="00525746"/>
    <w:rsid w:val="00525934"/>
    <w:rsid w:val="00525941"/>
    <w:rsid w:val="00525AA9"/>
    <w:rsid w:val="00525B8C"/>
    <w:rsid w:val="00525C99"/>
    <w:rsid w:val="00525DAB"/>
    <w:rsid w:val="00525DB7"/>
    <w:rsid w:val="00525E2C"/>
    <w:rsid w:val="00525E92"/>
    <w:rsid w:val="00525EBB"/>
    <w:rsid w:val="00525F45"/>
    <w:rsid w:val="00525F78"/>
    <w:rsid w:val="00525F91"/>
    <w:rsid w:val="005260CF"/>
    <w:rsid w:val="0052620E"/>
    <w:rsid w:val="0052633E"/>
    <w:rsid w:val="00526366"/>
    <w:rsid w:val="00526476"/>
    <w:rsid w:val="0052650E"/>
    <w:rsid w:val="0052663D"/>
    <w:rsid w:val="00526679"/>
    <w:rsid w:val="005267CE"/>
    <w:rsid w:val="005267EC"/>
    <w:rsid w:val="005268F8"/>
    <w:rsid w:val="00526952"/>
    <w:rsid w:val="00526963"/>
    <w:rsid w:val="00526A68"/>
    <w:rsid w:val="00526B23"/>
    <w:rsid w:val="00526B61"/>
    <w:rsid w:val="00526BBD"/>
    <w:rsid w:val="00526CFA"/>
    <w:rsid w:val="00526D77"/>
    <w:rsid w:val="00526F47"/>
    <w:rsid w:val="005270E2"/>
    <w:rsid w:val="005270E9"/>
    <w:rsid w:val="00527151"/>
    <w:rsid w:val="005271A3"/>
    <w:rsid w:val="005271AF"/>
    <w:rsid w:val="0052753F"/>
    <w:rsid w:val="005276E1"/>
    <w:rsid w:val="005276F6"/>
    <w:rsid w:val="00527702"/>
    <w:rsid w:val="00527703"/>
    <w:rsid w:val="00527748"/>
    <w:rsid w:val="00527760"/>
    <w:rsid w:val="005277C8"/>
    <w:rsid w:val="00527831"/>
    <w:rsid w:val="005278AE"/>
    <w:rsid w:val="005278B2"/>
    <w:rsid w:val="00527BDC"/>
    <w:rsid w:val="00527CFA"/>
    <w:rsid w:val="00527DE8"/>
    <w:rsid w:val="00527E1F"/>
    <w:rsid w:val="00527E7A"/>
    <w:rsid w:val="00527F00"/>
    <w:rsid w:val="00527FDF"/>
    <w:rsid w:val="00530122"/>
    <w:rsid w:val="0053013A"/>
    <w:rsid w:val="00530168"/>
    <w:rsid w:val="0053017A"/>
    <w:rsid w:val="00530240"/>
    <w:rsid w:val="005304CA"/>
    <w:rsid w:val="0053050C"/>
    <w:rsid w:val="0053063B"/>
    <w:rsid w:val="00530650"/>
    <w:rsid w:val="005306FE"/>
    <w:rsid w:val="00530778"/>
    <w:rsid w:val="005307E6"/>
    <w:rsid w:val="00530827"/>
    <w:rsid w:val="00530878"/>
    <w:rsid w:val="00530977"/>
    <w:rsid w:val="00530A0A"/>
    <w:rsid w:val="00530A1E"/>
    <w:rsid w:val="00530B09"/>
    <w:rsid w:val="00530B96"/>
    <w:rsid w:val="00530BD2"/>
    <w:rsid w:val="00530C53"/>
    <w:rsid w:val="00530DFF"/>
    <w:rsid w:val="00530E9E"/>
    <w:rsid w:val="00530F2F"/>
    <w:rsid w:val="00530FCC"/>
    <w:rsid w:val="0053102C"/>
    <w:rsid w:val="00531131"/>
    <w:rsid w:val="00531173"/>
    <w:rsid w:val="005312BF"/>
    <w:rsid w:val="005312FA"/>
    <w:rsid w:val="005314F3"/>
    <w:rsid w:val="00531686"/>
    <w:rsid w:val="005317DF"/>
    <w:rsid w:val="00531A9B"/>
    <w:rsid w:val="00531B68"/>
    <w:rsid w:val="00531B99"/>
    <w:rsid w:val="00531BAD"/>
    <w:rsid w:val="00531BB3"/>
    <w:rsid w:val="00531D0E"/>
    <w:rsid w:val="00531EF6"/>
    <w:rsid w:val="00531F35"/>
    <w:rsid w:val="00531F63"/>
    <w:rsid w:val="00531FCA"/>
    <w:rsid w:val="00531FCF"/>
    <w:rsid w:val="005320FD"/>
    <w:rsid w:val="00532146"/>
    <w:rsid w:val="00532334"/>
    <w:rsid w:val="0053236E"/>
    <w:rsid w:val="005323E1"/>
    <w:rsid w:val="00532409"/>
    <w:rsid w:val="00532698"/>
    <w:rsid w:val="00532716"/>
    <w:rsid w:val="0053276D"/>
    <w:rsid w:val="005328D0"/>
    <w:rsid w:val="005328E9"/>
    <w:rsid w:val="005329AC"/>
    <w:rsid w:val="00532A26"/>
    <w:rsid w:val="00532A9B"/>
    <w:rsid w:val="00532B84"/>
    <w:rsid w:val="00532C72"/>
    <w:rsid w:val="00532D27"/>
    <w:rsid w:val="00532D85"/>
    <w:rsid w:val="00532E74"/>
    <w:rsid w:val="00532EBA"/>
    <w:rsid w:val="00532F8E"/>
    <w:rsid w:val="005330AE"/>
    <w:rsid w:val="005330BA"/>
    <w:rsid w:val="00533195"/>
    <w:rsid w:val="005331D7"/>
    <w:rsid w:val="0053320C"/>
    <w:rsid w:val="005333C3"/>
    <w:rsid w:val="005334F1"/>
    <w:rsid w:val="0053353E"/>
    <w:rsid w:val="00533563"/>
    <w:rsid w:val="005335AE"/>
    <w:rsid w:val="005335FC"/>
    <w:rsid w:val="00533854"/>
    <w:rsid w:val="00533934"/>
    <w:rsid w:val="005339D5"/>
    <w:rsid w:val="00533A7E"/>
    <w:rsid w:val="00533A96"/>
    <w:rsid w:val="00533A9B"/>
    <w:rsid w:val="00533B50"/>
    <w:rsid w:val="00533BCB"/>
    <w:rsid w:val="00533CF6"/>
    <w:rsid w:val="00533E6E"/>
    <w:rsid w:val="00533F58"/>
    <w:rsid w:val="005340CE"/>
    <w:rsid w:val="005341D9"/>
    <w:rsid w:val="005341E5"/>
    <w:rsid w:val="00534340"/>
    <w:rsid w:val="0053439E"/>
    <w:rsid w:val="005344A8"/>
    <w:rsid w:val="005344CD"/>
    <w:rsid w:val="00534512"/>
    <w:rsid w:val="00534593"/>
    <w:rsid w:val="005345B8"/>
    <w:rsid w:val="0053460D"/>
    <w:rsid w:val="00534629"/>
    <w:rsid w:val="00534769"/>
    <w:rsid w:val="00534811"/>
    <w:rsid w:val="005348F1"/>
    <w:rsid w:val="00534973"/>
    <w:rsid w:val="00534A3D"/>
    <w:rsid w:val="00534AEA"/>
    <w:rsid w:val="00534B04"/>
    <w:rsid w:val="00534B1B"/>
    <w:rsid w:val="00534BC2"/>
    <w:rsid w:val="00534C5D"/>
    <w:rsid w:val="00534CCE"/>
    <w:rsid w:val="00534DDE"/>
    <w:rsid w:val="00534DF9"/>
    <w:rsid w:val="00534EA7"/>
    <w:rsid w:val="00534EAC"/>
    <w:rsid w:val="00534EC7"/>
    <w:rsid w:val="0053503F"/>
    <w:rsid w:val="00535053"/>
    <w:rsid w:val="00535063"/>
    <w:rsid w:val="00535120"/>
    <w:rsid w:val="0053524D"/>
    <w:rsid w:val="0053529A"/>
    <w:rsid w:val="0053531B"/>
    <w:rsid w:val="00535482"/>
    <w:rsid w:val="0053559D"/>
    <w:rsid w:val="005355FB"/>
    <w:rsid w:val="0053576F"/>
    <w:rsid w:val="005357B0"/>
    <w:rsid w:val="0053593D"/>
    <w:rsid w:val="00535AA6"/>
    <w:rsid w:val="00535AEA"/>
    <w:rsid w:val="00535B6C"/>
    <w:rsid w:val="00535CC2"/>
    <w:rsid w:val="00535D4A"/>
    <w:rsid w:val="00535D52"/>
    <w:rsid w:val="00535D7B"/>
    <w:rsid w:val="00535E54"/>
    <w:rsid w:val="00535E80"/>
    <w:rsid w:val="00535F2E"/>
    <w:rsid w:val="00535F75"/>
    <w:rsid w:val="0053610A"/>
    <w:rsid w:val="005361ED"/>
    <w:rsid w:val="00536243"/>
    <w:rsid w:val="0053627B"/>
    <w:rsid w:val="005362B0"/>
    <w:rsid w:val="005362BF"/>
    <w:rsid w:val="00536366"/>
    <w:rsid w:val="005363DF"/>
    <w:rsid w:val="00536436"/>
    <w:rsid w:val="0053645A"/>
    <w:rsid w:val="00536466"/>
    <w:rsid w:val="00536592"/>
    <w:rsid w:val="005367FF"/>
    <w:rsid w:val="00536887"/>
    <w:rsid w:val="00536890"/>
    <w:rsid w:val="00536930"/>
    <w:rsid w:val="005369C7"/>
    <w:rsid w:val="00536AB5"/>
    <w:rsid w:val="00536AC6"/>
    <w:rsid w:val="00536B61"/>
    <w:rsid w:val="00536C1A"/>
    <w:rsid w:val="00536C35"/>
    <w:rsid w:val="00536C4F"/>
    <w:rsid w:val="00536C5A"/>
    <w:rsid w:val="00536D27"/>
    <w:rsid w:val="00536E7E"/>
    <w:rsid w:val="00536EEA"/>
    <w:rsid w:val="00536F8E"/>
    <w:rsid w:val="00537103"/>
    <w:rsid w:val="00537107"/>
    <w:rsid w:val="0053717E"/>
    <w:rsid w:val="005371D5"/>
    <w:rsid w:val="00537249"/>
    <w:rsid w:val="005375A0"/>
    <w:rsid w:val="005376DF"/>
    <w:rsid w:val="0053770B"/>
    <w:rsid w:val="0053774B"/>
    <w:rsid w:val="00537770"/>
    <w:rsid w:val="00537844"/>
    <w:rsid w:val="0053789A"/>
    <w:rsid w:val="00537C9A"/>
    <w:rsid w:val="00537CC0"/>
    <w:rsid w:val="00537CF7"/>
    <w:rsid w:val="00537DCE"/>
    <w:rsid w:val="00537E00"/>
    <w:rsid w:val="00537EB1"/>
    <w:rsid w:val="00537EF2"/>
    <w:rsid w:val="005400C5"/>
    <w:rsid w:val="00540158"/>
    <w:rsid w:val="0054023A"/>
    <w:rsid w:val="0054028A"/>
    <w:rsid w:val="005402AD"/>
    <w:rsid w:val="0054037A"/>
    <w:rsid w:val="005403B9"/>
    <w:rsid w:val="005403FD"/>
    <w:rsid w:val="005404B2"/>
    <w:rsid w:val="005404F2"/>
    <w:rsid w:val="00540508"/>
    <w:rsid w:val="00540535"/>
    <w:rsid w:val="00540551"/>
    <w:rsid w:val="00540579"/>
    <w:rsid w:val="00540666"/>
    <w:rsid w:val="005406EE"/>
    <w:rsid w:val="005407A7"/>
    <w:rsid w:val="0054089C"/>
    <w:rsid w:val="005408EA"/>
    <w:rsid w:val="0054097E"/>
    <w:rsid w:val="00540A08"/>
    <w:rsid w:val="00540A3F"/>
    <w:rsid w:val="00540B1D"/>
    <w:rsid w:val="00540B37"/>
    <w:rsid w:val="00540BAF"/>
    <w:rsid w:val="00540BC4"/>
    <w:rsid w:val="00540C74"/>
    <w:rsid w:val="00540CB7"/>
    <w:rsid w:val="00540CBB"/>
    <w:rsid w:val="00540D5F"/>
    <w:rsid w:val="00540D96"/>
    <w:rsid w:val="00540E66"/>
    <w:rsid w:val="00540EF5"/>
    <w:rsid w:val="00540F67"/>
    <w:rsid w:val="0054101A"/>
    <w:rsid w:val="00541058"/>
    <w:rsid w:val="005411C7"/>
    <w:rsid w:val="00541284"/>
    <w:rsid w:val="005412E7"/>
    <w:rsid w:val="0054133E"/>
    <w:rsid w:val="00541372"/>
    <w:rsid w:val="00541527"/>
    <w:rsid w:val="0054170A"/>
    <w:rsid w:val="00541799"/>
    <w:rsid w:val="005417B9"/>
    <w:rsid w:val="005417FD"/>
    <w:rsid w:val="005418E4"/>
    <w:rsid w:val="00541A37"/>
    <w:rsid w:val="00541B36"/>
    <w:rsid w:val="00541B46"/>
    <w:rsid w:val="00541BEF"/>
    <w:rsid w:val="00541D45"/>
    <w:rsid w:val="00541DF4"/>
    <w:rsid w:val="00541E9A"/>
    <w:rsid w:val="00541FE1"/>
    <w:rsid w:val="00541FFA"/>
    <w:rsid w:val="005422A1"/>
    <w:rsid w:val="005424D0"/>
    <w:rsid w:val="005425A6"/>
    <w:rsid w:val="005425C2"/>
    <w:rsid w:val="00542681"/>
    <w:rsid w:val="005426A6"/>
    <w:rsid w:val="0054270E"/>
    <w:rsid w:val="0054278B"/>
    <w:rsid w:val="005427F0"/>
    <w:rsid w:val="0054284E"/>
    <w:rsid w:val="00542891"/>
    <w:rsid w:val="00542895"/>
    <w:rsid w:val="0054290C"/>
    <w:rsid w:val="005429A9"/>
    <w:rsid w:val="00542AAA"/>
    <w:rsid w:val="00542B35"/>
    <w:rsid w:val="00542BED"/>
    <w:rsid w:val="00542CAD"/>
    <w:rsid w:val="00542D08"/>
    <w:rsid w:val="00542DF2"/>
    <w:rsid w:val="00543053"/>
    <w:rsid w:val="00543086"/>
    <w:rsid w:val="005430F7"/>
    <w:rsid w:val="0054310C"/>
    <w:rsid w:val="0054313A"/>
    <w:rsid w:val="0054315E"/>
    <w:rsid w:val="00543250"/>
    <w:rsid w:val="0054329F"/>
    <w:rsid w:val="005433CC"/>
    <w:rsid w:val="005435DE"/>
    <w:rsid w:val="0054380E"/>
    <w:rsid w:val="00543855"/>
    <w:rsid w:val="005439CB"/>
    <w:rsid w:val="00543A5F"/>
    <w:rsid w:val="00543AB1"/>
    <w:rsid w:val="00543BDD"/>
    <w:rsid w:val="00543C4F"/>
    <w:rsid w:val="00543D7C"/>
    <w:rsid w:val="00543EBE"/>
    <w:rsid w:val="00543ED1"/>
    <w:rsid w:val="00543FD6"/>
    <w:rsid w:val="005440A1"/>
    <w:rsid w:val="005441B9"/>
    <w:rsid w:val="0054427B"/>
    <w:rsid w:val="005442F5"/>
    <w:rsid w:val="00544385"/>
    <w:rsid w:val="005444DB"/>
    <w:rsid w:val="005445B0"/>
    <w:rsid w:val="00544643"/>
    <w:rsid w:val="00544734"/>
    <w:rsid w:val="005447A7"/>
    <w:rsid w:val="00544935"/>
    <w:rsid w:val="00544983"/>
    <w:rsid w:val="00544A48"/>
    <w:rsid w:val="00544AAE"/>
    <w:rsid w:val="00544ADC"/>
    <w:rsid w:val="00544B0C"/>
    <w:rsid w:val="00544E5B"/>
    <w:rsid w:val="00544E66"/>
    <w:rsid w:val="0054510B"/>
    <w:rsid w:val="00545141"/>
    <w:rsid w:val="00545252"/>
    <w:rsid w:val="005453B7"/>
    <w:rsid w:val="0054549D"/>
    <w:rsid w:val="00545541"/>
    <w:rsid w:val="00545548"/>
    <w:rsid w:val="0054555D"/>
    <w:rsid w:val="005458A9"/>
    <w:rsid w:val="005458BD"/>
    <w:rsid w:val="00545AC0"/>
    <w:rsid w:val="00545B58"/>
    <w:rsid w:val="00545C2B"/>
    <w:rsid w:val="00545CD6"/>
    <w:rsid w:val="00545D85"/>
    <w:rsid w:val="00545E5D"/>
    <w:rsid w:val="00545F0E"/>
    <w:rsid w:val="00545F31"/>
    <w:rsid w:val="00545F8F"/>
    <w:rsid w:val="00545FE8"/>
    <w:rsid w:val="005461F0"/>
    <w:rsid w:val="00546242"/>
    <w:rsid w:val="005462AA"/>
    <w:rsid w:val="00546377"/>
    <w:rsid w:val="00546483"/>
    <w:rsid w:val="005466D7"/>
    <w:rsid w:val="005468BA"/>
    <w:rsid w:val="005469F9"/>
    <w:rsid w:val="00546A08"/>
    <w:rsid w:val="00546A97"/>
    <w:rsid w:val="00546AAC"/>
    <w:rsid w:val="00546B7C"/>
    <w:rsid w:val="00546C06"/>
    <w:rsid w:val="00546C20"/>
    <w:rsid w:val="00546C64"/>
    <w:rsid w:val="00546D87"/>
    <w:rsid w:val="00546DEE"/>
    <w:rsid w:val="00546E17"/>
    <w:rsid w:val="00546FC3"/>
    <w:rsid w:val="00547067"/>
    <w:rsid w:val="00547086"/>
    <w:rsid w:val="005470BB"/>
    <w:rsid w:val="00547136"/>
    <w:rsid w:val="0054739C"/>
    <w:rsid w:val="005474C9"/>
    <w:rsid w:val="00547529"/>
    <w:rsid w:val="00547531"/>
    <w:rsid w:val="00547685"/>
    <w:rsid w:val="005476F3"/>
    <w:rsid w:val="005477D3"/>
    <w:rsid w:val="00547802"/>
    <w:rsid w:val="0054788F"/>
    <w:rsid w:val="00547A0F"/>
    <w:rsid w:val="00547AA8"/>
    <w:rsid w:val="00547AFB"/>
    <w:rsid w:val="00547B33"/>
    <w:rsid w:val="00547B8C"/>
    <w:rsid w:val="00547C1E"/>
    <w:rsid w:val="00547C68"/>
    <w:rsid w:val="00547CCE"/>
    <w:rsid w:val="00547CD9"/>
    <w:rsid w:val="00547DCD"/>
    <w:rsid w:val="00547FA4"/>
    <w:rsid w:val="00547FAC"/>
    <w:rsid w:val="00547FC1"/>
    <w:rsid w:val="00547FC5"/>
    <w:rsid w:val="00547FD8"/>
    <w:rsid w:val="00547FF3"/>
    <w:rsid w:val="00550023"/>
    <w:rsid w:val="005500DD"/>
    <w:rsid w:val="005502B8"/>
    <w:rsid w:val="00550361"/>
    <w:rsid w:val="0055039E"/>
    <w:rsid w:val="00550437"/>
    <w:rsid w:val="00550522"/>
    <w:rsid w:val="005505D8"/>
    <w:rsid w:val="005506F3"/>
    <w:rsid w:val="00550743"/>
    <w:rsid w:val="005508BA"/>
    <w:rsid w:val="0055092E"/>
    <w:rsid w:val="00550954"/>
    <w:rsid w:val="005509AD"/>
    <w:rsid w:val="00550A7E"/>
    <w:rsid w:val="00550B63"/>
    <w:rsid w:val="00550BE8"/>
    <w:rsid w:val="00550C84"/>
    <w:rsid w:val="00550FBD"/>
    <w:rsid w:val="0055107E"/>
    <w:rsid w:val="0055124A"/>
    <w:rsid w:val="005512CD"/>
    <w:rsid w:val="005513D0"/>
    <w:rsid w:val="0055140A"/>
    <w:rsid w:val="00551485"/>
    <w:rsid w:val="00551487"/>
    <w:rsid w:val="00551543"/>
    <w:rsid w:val="0055155D"/>
    <w:rsid w:val="0055163C"/>
    <w:rsid w:val="005516EF"/>
    <w:rsid w:val="00551776"/>
    <w:rsid w:val="005517D9"/>
    <w:rsid w:val="005517EE"/>
    <w:rsid w:val="005518DD"/>
    <w:rsid w:val="005518FF"/>
    <w:rsid w:val="00551A63"/>
    <w:rsid w:val="00551A7C"/>
    <w:rsid w:val="00551AA0"/>
    <w:rsid w:val="00551AF5"/>
    <w:rsid w:val="00551D1B"/>
    <w:rsid w:val="00551E28"/>
    <w:rsid w:val="00552027"/>
    <w:rsid w:val="00552116"/>
    <w:rsid w:val="00552158"/>
    <w:rsid w:val="005522E4"/>
    <w:rsid w:val="00552379"/>
    <w:rsid w:val="0055254B"/>
    <w:rsid w:val="00552553"/>
    <w:rsid w:val="005526CA"/>
    <w:rsid w:val="0055275B"/>
    <w:rsid w:val="0055288A"/>
    <w:rsid w:val="005529D9"/>
    <w:rsid w:val="00552B40"/>
    <w:rsid w:val="00552B42"/>
    <w:rsid w:val="00552C5B"/>
    <w:rsid w:val="00552D40"/>
    <w:rsid w:val="00552D4A"/>
    <w:rsid w:val="00552D69"/>
    <w:rsid w:val="00552D72"/>
    <w:rsid w:val="00552E07"/>
    <w:rsid w:val="00552EAD"/>
    <w:rsid w:val="00552F57"/>
    <w:rsid w:val="00552FED"/>
    <w:rsid w:val="00553110"/>
    <w:rsid w:val="00553335"/>
    <w:rsid w:val="0055340B"/>
    <w:rsid w:val="00553489"/>
    <w:rsid w:val="0055353A"/>
    <w:rsid w:val="005535AA"/>
    <w:rsid w:val="00553600"/>
    <w:rsid w:val="005536C1"/>
    <w:rsid w:val="0055376A"/>
    <w:rsid w:val="0055384E"/>
    <w:rsid w:val="005538A2"/>
    <w:rsid w:val="005538E6"/>
    <w:rsid w:val="0055390F"/>
    <w:rsid w:val="005539D3"/>
    <w:rsid w:val="00553B60"/>
    <w:rsid w:val="00553BF6"/>
    <w:rsid w:val="00553D38"/>
    <w:rsid w:val="00553E88"/>
    <w:rsid w:val="00553F80"/>
    <w:rsid w:val="00553F96"/>
    <w:rsid w:val="00553FB5"/>
    <w:rsid w:val="00553FDD"/>
    <w:rsid w:val="0055406D"/>
    <w:rsid w:val="005540B8"/>
    <w:rsid w:val="0055439F"/>
    <w:rsid w:val="0055440B"/>
    <w:rsid w:val="00554478"/>
    <w:rsid w:val="00554607"/>
    <w:rsid w:val="005546F8"/>
    <w:rsid w:val="00554779"/>
    <w:rsid w:val="005547B2"/>
    <w:rsid w:val="00554850"/>
    <w:rsid w:val="00554A51"/>
    <w:rsid w:val="00554A66"/>
    <w:rsid w:val="00554B92"/>
    <w:rsid w:val="00554CA2"/>
    <w:rsid w:val="00554CE8"/>
    <w:rsid w:val="00554DEC"/>
    <w:rsid w:val="00554EBF"/>
    <w:rsid w:val="00555021"/>
    <w:rsid w:val="0055520D"/>
    <w:rsid w:val="00555374"/>
    <w:rsid w:val="005554D4"/>
    <w:rsid w:val="005555F4"/>
    <w:rsid w:val="005555FE"/>
    <w:rsid w:val="00555619"/>
    <w:rsid w:val="005557B7"/>
    <w:rsid w:val="005557EB"/>
    <w:rsid w:val="00555825"/>
    <w:rsid w:val="0055596E"/>
    <w:rsid w:val="00555AE4"/>
    <w:rsid w:val="00555B31"/>
    <w:rsid w:val="00555C6B"/>
    <w:rsid w:val="00555C78"/>
    <w:rsid w:val="00555CD3"/>
    <w:rsid w:val="00555D07"/>
    <w:rsid w:val="00555D6F"/>
    <w:rsid w:val="00555DAC"/>
    <w:rsid w:val="00555EFE"/>
    <w:rsid w:val="00555F99"/>
    <w:rsid w:val="00555FD2"/>
    <w:rsid w:val="00556087"/>
    <w:rsid w:val="005561E8"/>
    <w:rsid w:val="005562DD"/>
    <w:rsid w:val="0055630A"/>
    <w:rsid w:val="005563E7"/>
    <w:rsid w:val="005564DC"/>
    <w:rsid w:val="00556535"/>
    <w:rsid w:val="00556751"/>
    <w:rsid w:val="005567E3"/>
    <w:rsid w:val="00556851"/>
    <w:rsid w:val="005568EA"/>
    <w:rsid w:val="00556911"/>
    <w:rsid w:val="00556A72"/>
    <w:rsid w:val="00556DCB"/>
    <w:rsid w:val="00556E19"/>
    <w:rsid w:val="00556E3A"/>
    <w:rsid w:val="00556E4A"/>
    <w:rsid w:val="00556F59"/>
    <w:rsid w:val="00556F85"/>
    <w:rsid w:val="00556FDC"/>
    <w:rsid w:val="00557035"/>
    <w:rsid w:val="005570C3"/>
    <w:rsid w:val="00557238"/>
    <w:rsid w:val="00557280"/>
    <w:rsid w:val="0055735A"/>
    <w:rsid w:val="005573BE"/>
    <w:rsid w:val="0055746C"/>
    <w:rsid w:val="005574DB"/>
    <w:rsid w:val="0055755B"/>
    <w:rsid w:val="00557561"/>
    <w:rsid w:val="0055767B"/>
    <w:rsid w:val="0055768E"/>
    <w:rsid w:val="005577CF"/>
    <w:rsid w:val="005577F6"/>
    <w:rsid w:val="005578B2"/>
    <w:rsid w:val="00557935"/>
    <w:rsid w:val="00557957"/>
    <w:rsid w:val="00557A31"/>
    <w:rsid w:val="00557AE6"/>
    <w:rsid w:val="00557B0D"/>
    <w:rsid w:val="00557BAE"/>
    <w:rsid w:val="00557C68"/>
    <w:rsid w:val="00557E22"/>
    <w:rsid w:val="00557EE2"/>
    <w:rsid w:val="00557F4C"/>
    <w:rsid w:val="00557F7E"/>
    <w:rsid w:val="00557F85"/>
    <w:rsid w:val="00557FA3"/>
    <w:rsid w:val="0056003C"/>
    <w:rsid w:val="00560083"/>
    <w:rsid w:val="00560090"/>
    <w:rsid w:val="00560276"/>
    <w:rsid w:val="00560312"/>
    <w:rsid w:val="005605CF"/>
    <w:rsid w:val="00560710"/>
    <w:rsid w:val="00560752"/>
    <w:rsid w:val="005608E6"/>
    <w:rsid w:val="005609F8"/>
    <w:rsid w:val="00560A2B"/>
    <w:rsid w:val="00560A93"/>
    <w:rsid w:val="00560AEA"/>
    <w:rsid w:val="00560B7B"/>
    <w:rsid w:val="00560BD1"/>
    <w:rsid w:val="00560C26"/>
    <w:rsid w:val="00560C5A"/>
    <w:rsid w:val="00560D05"/>
    <w:rsid w:val="00560D3E"/>
    <w:rsid w:val="00560D43"/>
    <w:rsid w:val="00560D6F"/>
    <w:rsid w:val="00560DAC"/>
    <w:rsid w:val="00560E7D"/>
    <w:rsid w:val="00560EEA"/>
    <w:rsid w:val="00560F58"/>
    <w:rsid w:val="00560F8F"/>
    <w:rsid w:val="00560FC5"/>
    <w:rsid w:val="00560FEA"/>
    <w:rsid w:val="005611EF"/>
    <w:rsid w:val="005613C6"/>
    <w:rsid w:val="005613D4"/>
    <w:rsid w:val="00561449"/>
    <w:rsid w:val="00561453"/>
    <w:rsid w:val="00561457"/>
    <w:rsid w:val="0056147F"/>
    <w:rsid w:val="005614A5"/>
    <w:rsid w:val="005614D8"/>
    <w:rsid w:val="00561585"/>
    <w:rsid w:val="0056159F"/>
    <w:rsid w:val="0056160B"/>
    <w:rsid w:val="00561634"/>
    <w:rsid w:val="005616D5"/>
    <w:rsid w:val="00561804"/>
    <w:rsid w:val="00561827"/>
    <w:rsid w:val="00561860"/>
    <w:rsid w:val="0056193C"/>
    <w:rsid w:val="005619DB"/>
    <w:rsid w:val="00561A67"/>
    <w:rsid w:val="00561AB2"/>
    <w:rsid w:val="00561B2F"/>
    <w:rsid w:val="00561B93"/>
    <w:rsid w:val="00561BCE"/>
    <w:rsid w:val="00561CC5"/>
    <w:rsid w:val="00561DB7"/>
    <w:rsid w:val="00561F54"/>
    <w:rsid w:val="00561FC5"/>
    <w:rsid w:val="00562348"/>
    <w:rsid w:val="00562387"/>
    <w:rsid w:val="00562427"/>
    <w:rsid w:val="005624E2"/>
    <w:rsid w:val="005625BD"/>
    <w:rsid w:val="00562619"/>
    <w:rsid w:val="005626A2"/>
    <w:rsid w:val="005626D9"/>
    <w:rsid w:val="0056274A"/>
    <w:rsid w:val="00562874"/>
    <w:rsid w:val="0056288C"/>
    <w:rsid w:val="00562890"/>
    <w:rsid w:val="00562980"/>
    <w:rsid w:val="00562990"/>
    <w:rsid w:val="00562A09"/>
    <w:rsid w:val="00562AF3"/>
    <w:rsid w:val="00562C84"/>
    <w:rsid w:val="00562D84"/>
    <w:rsid w:val="00562E12"/>
    <w:rsid w:val="00562F2D"/>
    <w:rsid w:val="00562FB2"/>
    <w:rsid w:val="00562FEC"/>
    <w:rsid w:val="005630A3"/>
    <w:rsid w:val="00563230"/>
    <w:rsid w:val="00563320"/>
    <w:rsid w:val="005633E6"/>
    <w:rsid w:val="00563453"/>
    <w:rsid w:val="005635B2"/>
    <w:rsid w:val="005635BE"/>
    <w:rsid w:val="00563616"/>
    <w:rsid w:val="00563654"/>
    <w:rsid w:val="0056366F"/>
    <w:rsid w:val="005636EE"/>
    <w:rsid w:val="00563774"/>
    <w:rsid w:val="00563999"/>
    <w:rsid w:val="005639AD"/>
    <w:rsid w:val="00563A08"/>
    <w:rsid w:val="00563A7F"/>
    <w:rsid w:val="00563AF1"/>
    <w:rsid w:val="00563C2B"/>
    <w:rsid w:val="00563C7B"/>
    <w:rsid w:val="00563DC1"/>
    <w:rsid w:val="00563EEC"/>
    <w:rsid w:val="00563EF5"/>
    <w:rsid w:val="00563F6C"/>
    <w:rsid w:val="00564071"/>
    <w:rsid w:val="00564092"/>
    <w:rsid w:val="0056414E"/>
    <w:rsid w:val="00564193"/>
    <w:rsid w:val="005642C5"/>
    <w:rsid w:val="00564311"/>
    <w:rsid w:val="0056442F"/>
    <w:rsid w:val="0056458A"/>
    <w:rsid w:val="00564598"/>
    <w:rsid w:val="005645AD"/>
    <w:rsid w:val="0056475A"/>
    <w:rsid w:val="005647C7"/>
    <w:rsid w:val="005647F4"/>
    <w:rsid w:val="0056486B"/>
    <w:rsid w:val="005648D9"/>
    <w:rsid w:val="00564A11"/>
    <w:rsid w:val="00564AC8"/>
    <w:rsid w:val="00564ACF"/>
    <w:rsid w:val="00564BE3"/>
    <w:rsid w:val="00564C6C"/>
    <w:rsid w:val="00564CE7"/>
    <w:rsid w:val="00564EBA"/>
    <w:rsid w:val="00564EF2"/>
    <w:rsid w:val="00564F9A"/>
    <w:rsid w:val="00565191"/>
    <w:rsid w:val="005651A3"/>
    <w:rsid w:val="00565234"/>
    <w:rsid w:val="00565277"/>
    <w:rsid w:val="0056533C"/>
    <w:rsid w:val="005653E0"/>
    <w:rsid w:val="005654FE"/>
    <w:rsid w:val="00565510"/>
    <w:rsid w:val="005655D7"/>
    <w:rsid w:val="00565852"/>
    <w:rsid w:val="0056585E"/>
    <w:rsid w:val="005658EE"/>
    <w:rsid w:val="00565A2C"/>
    <w:rsid w:val="00565B72"/>
    <w:rsid w:val="00565C84"/>
    <w:rsid w:val="00565D54"/>
    <w:rsid w:val="00565D6B"/>
    <w:rsid w:val="00565E5D"/>
    <w:rsid w:val="00565E95"/>
    <w:rsid w:val="00565F2B"/>
    <w:rsid w:val="00565F37"/>
    <w:rsid w:val="00566011"/>
    <w:rsid w:val="00566029"/>
    <w:rsid w:val="00566053"/>
    <w:rsid w:val="0056611C"/>
    <w:rsid w:val="00566171"/>
    <w:rsid w:val="0056622A"/>
    <w:rsid w:val="00566255"/>
    <w:rsid w:val="005663A5"/>
    <w:rsid w:val="005663C6"/>
    <w:rsid w:val="005663CE"/>
    <w:rsid w:val="0056661F"/>
    <w:rsid w:val="0056667F"/>
    <w:rsid w:val="005668DB"/>
    <w:rsid w:val="00566A3D"/>
    <w:rsid w:val="00566ADA"/>
    <w:rsid w:val="00566B39"/>
    <w:rsid w:val="00566B45"/>
    <w:rsid w:val="00566B53"/>
    <w:rsid w:val="00566B6A"/>
    <w:rsid w:val="00566BC5"/>
    <w:rsid w:val="00566BF6"/>
    <w:rsid w:val="00566BFE"/>
    <w:rsid w:val="00566C25"/>
    <w:rsid w:val="00566C5F"/>
    <w:rsid w:val="00566C66"/>
    <w:rsid w:val="00566CA6"/>
    <w:rsid w:val="00566D2F"/>
    <w:rsid w:val="00566DB8"/>
    <w:rsid w:val="00566DEF"/>
    <w:rsid w:val="00566EC2"/>
    <w:rsid w:val="00566EDF"/>
    <w:rsid w:val="00566F5D"/>
    <w:rsid w:val="00566FED"/>
    <w:rsid w:val="0056707F"/>
    <w:rsid w:val="00567249"/>
    <w:rsid w:val="00567269"/>
    <w:rsid w:val="005672C5"/>
    <w:rsid w:val="00567311"/>
    <w:rsid w:val="00567379"/>
    <w:rsid w:val="0056737A"/>
    <w:rsid w:val="005673FA"/>
    <w:rsid w:val="00567448"/>
    <w:rsid w:val="00567460"/>
    <w:rsid w:val="00567480"/>
    <w:rsid w:val="005674C3"/>
    <w:rsid w:val="0056754B"/>
    <w:rsid w:val="005675F9"/>
    <w:rsid w:val="00567618"/>
    <w:rsid w:val="00567776"/>
    <w:rsid w:val="00567793"/>
    <w:rsid w:val="0056780F"/>
    <w:rsid w:val="0056796A"/>
    <w:rsid w:val="005679C0"/>
    <w:rsid w:val="00567B02"/>
    <w:rsid w:val="00567B59"/>
    <w:rsid w:val="00567BD9"/>
    <w:rsid w:val="00567BF4"/>
    <w:rsid w:val="00567D37"/>
    <w:rsid w:val="00567D40"/>
    <w:rsid w:val="00567E77"/>
    <w:rsid w:val="00570000"/>
    <w:rsid w:val="00570030"/>
    <w:rsid w:val="00570166"/>
    <w:rsid w:val="00570167"/>
    <w:rsid w:val="0057024F"/>
    <w:rsid w:val="00570301"/>
    <w:rsid w:val="0057038D"/>
    <w:rsid w:val="00570423"/>
    <w:rsid w:val="0057060C"/>
    <w:rsid w:val="005707DD"/>
    <w:rsid w:val="0057087E"/>
    <w:rsid w:val="005708BA"/>
    <w:rsid w:val="005708FA"/>
    <w:rsid w:val="005709B5"/>
    <w:rsid w:val="00570A70"/>
    <w:rsid w:val="00570B30"/>
    <w:rsid w:val="00570B4D"/>
    <w:rsid w:val="00570D7B"/>
    <w:rsid w:val="00570D93"/>
    <w:rsid w:val="00570E52"/>
    <w:rsid w:val="00570E6F"/>
    <w:rsid w:val="00570EFB"/>
    <w:rsid w:val="00570F9C"/>
    <w:rsid w:val="005710B2"/>
    <w:rsid w:val="00571174"/>
    <w:rsid w:val="0057121A"/>
    <w:rsid w:val="0057135D"/>
    <w:rsid w:val="0057146A"/>
    <w:rsid w:val="005714E3"/>
    <w:rsid w:val="0057158D"/>
    <w:rsid w:val="00571699"/>
    <w:rsid w:val="00571750"/>
    <w:rsid w:val="005717CA"/>
    <w:rsid w:val="0057187F"/>
    <w:rsid w:val="00571973"/>
    <w:rsid w:val="00571A2E"/>
    <w:rsid w:val="00571B48"/>
    <w:rsid w:val="00571BE4"/>
    <w:rsid w:val="00571C8A"/>
    <w:rsid w:val="00571CB9"/>
    <w:rsid w:val="00571D26"/>
    <w:rsid w:val="00571E8F"/>
    <w:rsid w:val="00571EB0"/>
    <w:rsid w:val="00571F54"/>
    <w:rsid w:val="00571F5E"/>
    <w:rsid w:val="00572534"/>
    <w:rsid w:val="0057270B"/>
    <w:rsid w:val="00572730"/>
    <w:rsid w:val="00572793"/>
    <w:rsid w:val="00572968"/>
    <w:rsid w:val="005729C2"/>
    <w:rsid w:val="00572A7A"/>
    <w:rsid w:val="00572D26"/>
    <w:rsid w:val="00572DD9"/>
    <w:rsid w:val="00572EBA"/>
    <w:rsid w:val="00572F0A"/>
    <w:rsid w:val="00572F22"/>
    <w:rsid w:val="00572FBE"/>
    <w:rsid w:val="0057300E"/>
    <w:rsid w:val="00573079"/>
    <w:rsid w:val="005731A5"/>
    <w:rsid w:val="005731E5"/>
    <w:rsid w:val="005731EA"/>
    <w:rsid w:val="00573244"/>
    <w:rsid w:val="00573424"/>
    <w:rsid w:val="00573444"/>
    <w:rsid w:val="005734D6"/>
    <w:rsid w:val="005736C5"/>
    <w:rsid w:val="005736F3"/>
    <w:rsid w:val="0057370F"/>
    <w:rsid w:val="005737E4"/>
    <w:rsid w:val="005739A3"/>
    <w:rsid w:val="00573A47"/>
    <w:rsid w:val="00573ACB"/>
    <w:rsid w:val="00573AE3"/>
    <w:rsid w:val="00573B03"/>
    <w:rsid w:val="00573B3D"/>
    <w:rsid w:val="00573B7E"/>
    <w:rsid w:val="00573D12"/>
    <w:rsid w:val="00573D4D"/>
    <w:rsid w:val="00573D5D"/>
    <w:rsid w:val="00573FF4"/>
    <w:rsid w:val="00574130"/>
    <w:rsid w:val="005742AC"/>
    <w:rsid w:val="005742EC"/>
    <w:rsid w:val="0057430B"/>
    <w:rsid w:val="0057434D"/>
    <w:rsid w:val="00574432"/>
    <w:rsid w:val="005744C8"/>
    <w:rsid w:val="0057451E"/>
    <w:rsid w:val="00574538"/>
    <w:rsid w:val="005745D3"/>
    <w:rsid w:val="005745F0"/>
    <w:rsid w:val="00574719"/>
    <w:rsid w:val="00574769"/>
    <w:rsid w:val="00574CAA"/>
    <w:rsid w:val="00574CAD"/>
    <w:rsid w:val="00574CD2"/>
    <w:rsid w:val="00574D12"/>
    <w:rsid w:val="00574D18"/>
    <w:rsid w:val="00574EA2"/>
    <w:rsid w:val="00574F20"/>
    <w:rsid w:val="005750ED"/>
    <w:rsid w:val="00575166"/>
    <w:rsid w:val="00575253"/>
    <w:rsid w:val="00575599"/>
    <w:rsid w:val="0057565F"/>
    <w:rsid w:val="005756DF"/>
    <w:rsid w:val="00575748"/>
    <w:rsid w:val="0057584B"/>
    <w:rsid w:val="00575A76"/>
    <w:rsid w:val="00575AEF"/>
    <w:rsid w:val="00575B37"/>
    <w:rsid w:val="00575BB5"/>
    <w:rsid w:val="00575BEF"/>
    <w:rsid w:val="00575C03"/>
    <w:rsid w:val="00575F3A"/>
    <w:rsid w:val="00576028"/>
    <w:rsid w:val="0057615B"/>
    <w:rsid w:val="005761AE"/>
    <w:rsid w:val="005762A4"/>
    <w:rsid w:val="00576451"/>
    <w:rsid w:val="00576626"/>
    <w:rsid w:val="00576697"/>
    <w:rsid w:val="0057676B"/>
    <w:rsid w:val="00576786"/>
    <w:rsid w:val="005767AF"/>
    <w:rsid w:val="0057687A"/>
    <w:rsid w:val="00576A0B"/>
    <w:rsid w:val="00576AA7"/>
    <w:rsid w:val="00576B5E"/>
    <w:rsid w:val="00576C00"/>
    <w:rsid w:val="00576DC9"/>
    <w:rsid w:val="00576E03"/>
    <w:rsid w:val="00576E47"/>
    <w:rsid w:val="00576EE8"/>
    <w:rsid w:val="00577106"/>
    <w:rsid w:val="00577147"/>
    <w:rsid w:val="005771CC"/>
    <w:rsid w:val="005771D0"/>
    <w:rsid w:val="00577222"/>
    <w:rsid w:val="00577227"/>
    <w:rsid w:val="0057743E"/>
    <w:rsid w:val="0057763F"/>
    <w:rsid w:val="00577651"/>
    <w:rsid w:val="00577669"/>
    <w:rsid w:val="005776BC"/>
    <w:rsid w:val="0057771B"/>
    <w:rsid w:val="00577752"/>
    <w:rsid w:val="005777B4"/>
    <w:rsid w:val="005777C9"/>
    <w:rsid w:val="0057785D"/>
    <w:rsid w:val="0057786C"/>
    <w:rsid w:val="0057788C"/>
    <w:rsid w:val="00577937"/>
    <w:rsid w:val="00577A1F"/>
    <w:rsid w:val="00577AB5"/>
    <w:rsid w:val="00577BD5"/>
    <w:rsid w:val="00577BED"/>
    <w:rsid w:val="00577D3E"/>
    <w:rsid w:val="00577D74"/>
    <w:rsid w:val="00577FAB"/>
    <w:rsid w:val="00580000"/>
    <w:rsid w:val="00580050"/>
    <w:rsid w:val="005801E1"/>
    <w:rsid w:val="005802DF"/>
    <w:rsid w:val="00580371"/>
    <w:rsid w:val="005803B0"/>
    <w:rsid w:val="00580495"/>
    <w:rsid w:val="005804D6"/>
    <w:rsid w:val="005804ED"/>
    <w:rsid w:val="0058051C"/>
    <w:rsid w:val="005806B2"/>
    <w:rsid w:val="00580715"/>
    <w:rsid w:val="005808B0"/>
    <w:rsid w:val="005808D1"/>
    <w:rsid w:val="005809E6"/>
    <w:rsid w:val="005809F9"/>
    <w:rsid w:val="00580A45"/>
    <w:rsid w:val="00580AD0"/>
    <w:rsid w:val="00580B59"/>
    <w:rsid w:val="0058102B"/>
    <w:rsid w:val="005810F2"/>
    <w:rsid w:val="00581179"/>
    <w:rsid w:val="0058118A"/>
    <w:rsid w:val="0058129D"/>
    <w:rsid w:val="0058138D"/>
    <w:rsid w:val="005813AE"/>
    <w:rsid w:val="0058145C"/>
    <w:rsid w:val="005815A5"/>
    <w:rsid w:val="0058160A"/>
    <w:rsid w:val="00581707"/>
    <w:rsid w:val="005819BB"/>
    <w:rsid w:val="00581AC7"/>
    <w:rsid w:val="00581CB0"/>
    <w:rsid w:val="00581D88"/>
    <w:rsid w:val="00581E35"/>
    <w:rsid w:val="00581E63"/>
    <w:rsid w:val="00581F28"/>
    <w:rsid w:val="00581F2E"/>
    <w:rsid w:val="00582164"/>
    <w:rsid w:val="005821CE"/>
    <w:rsid w:val="005821EE"/>
    <w:rsid w:val="00582299"/>
    <w:rsid w:val="0058236A"/>
    <w:rsid w:val="005823A7"/>
    <w:rsid w:val="0058249D"/>
    <w:rsid w:val="005827E5"/>
    <w:rsid w:val="00582822"/>
    <w:rsid w:val="005828A4"/>
    <w:rsid w:val="00582905"/>
    <w:rsid w:val="005829F4"/>
    <w:rsid w:val="00582BC6"/>
    <w:rsid w:val="00582CBD"/>
    <w:rsid w:val="00582D18"/>
    <w:rsid w:val="00582D72"/>
    <w:rsid w:val="00582EAD"/>
    <w:rsid w:val="00582EF9"/>
    <w:rsid w:val="00582FA9"/>
    <w:rsid w:val="005830A1"/>
    <w:rsid w:val="005830E9"/>
    <w:rsid w:val="00583114"/>
    <w:rsid w:val="00583185"/>
    <w:rsid w:val="005831C0"/>
    <w:rsid w:val="00583229"/>
    <w:rsid w:val="0058324F"/>
    <w:rsid w:val="00583299"/>
    <w:rsid w:val="0058335E"/>
    <w:rsid w:val="005833DD"/>
    <w:rsid w:val="005834A1"/>
    <w:rsid w:val="00583508"/>
    <w:rsid w:val="0058350A"/>
    <w:rsid w:val="00583532"/>
    <w:rsid w:val="005835D6"/>
    <w:rsid w:val="005835E4"/>
    <w:rsid w:val="00583681"/>
    <w:rsid w:val="00583708"/>
    <w:rsid w:val="00583773"/>
    <w:rsid w:val="005837D7"/>
    <w:rsid w:val="00583845"/>
    <w:rsid w:val="0058387C"/>
    <w:rsid w:val="005838BF"/>
    <w:rsid w:val="00583A26"/>
    <w:rsid w:val="00583AF9"/>
    <w:rsid w:val="00583B6A"/>
    <w:rsid w:val="00583B76"/>
    <w:rsid w:val="00583B78"/>
    <w:rsid w:val="00583BEC"/>
    <w:rsid w:val="00583DAC"/>
    <w:rsid w:val="00583E7D"/>
    <w:rsid w:val="00583EF0"/>
    <w:rsid w:val="00583F00"/>
    <w:rsid w:val="00583F1B"/>
    <w:rsid w:val="00583F2B"/>
    <w:rsid w:val="0058400B"/>
    <w:rsid w:val="00584059"/>
    <w:rsid w:val="00584159"/>
    <w:rsid w:val="00584219"/>
    <w:rsid w:val="005843D7"/>
    <w:rsid w:val="00584453"/>
    <w:rsid w:val="005844DD"/>
    <w:rsid w:val="005845D7"/>
    <w:rsid w:val="00584608"/>
    <w:rsid w:val="00584869"/>
    <w:rsid w:val="005848A0"/>
    <w:rsid w:val="0058493B"/>
    <w:rsid w:val="00584970"/>
    <w:rsid w:val="005849A8"/>
    <w:rsid w:val="005849C2"/>
    <w:rsid w:val="00584A83"/>
    <w:rsid w:val="00584A9B"/>
    <w:rsid w:val="00584AE7"/>
    <w:rsid w:val="00584F92"/>
    <w:rsid w:val="00585082"/>
    <w:rsid w:val="005850F7"/>
    <w:rsid w:val="005853C1"/>
    <w:rsid w:val="00585437"/>
    <w:rsid w:val="005855E2"/>
    <w:rsid w:val="0058561F"/>
    <w:rsid w:val="005856AE"/>
    <w:rsid w:val="005857DC"/>
    <w:rsid w:val="00585858"/>
    <w:rsid w:val="005858BB"/>
    <w:rsid w:val="0058595F"/>
    <w:rsid w:val="00585A1A"/>
    <w:rsid w:val="00585A9E"/>
    <w:rsid w:val="00585B67"/>
    <w:rsid w:val="00585C8D"/>
    <w:rsid w:val="00585D06"/>
    <w:rsid w:val="00585E3C"/>
    <w:rsid w:val="00585EBF"/>
    <w:rsid w:val="00585F4B"/>
    <w:rsid w:val="00586047"/>
    <w:rsid w:val="0058620B"/>
    <w:rsid w:val="00586221"/>
    <w:rsid w:val="00586255"/>
    <w:rsid w:val="0058632C"/>
    <w:rsid w:val="00586478"/>
    <w:rsid w:val="005864D4"/>
    <w:rsid w:val="005868CD"/>
    <w:rsid w:val="005869EA"/>
    <w:rsid w:val="00586A32"/>
    <w:rsid w:val="00586A58"/>
    <w:rsid w:val="00586A6B"/>
    <w:rsid w:val="00586BA7"/>
    <w:rsid w:val="00586C7B"/>
    <w:rsid w:val="00586D43"/>
    <w:rsid w:val="00586D8A"/>
    <w:rsid w:val="00586DF0"/>
    <w:rsid w:val="00586E79"/>
    <w:rsid w:val="00586EF5"/>
    <w:rsid w:val="00586F0D"/>
    <w:rsid w:val="00586FB0"/>
    <w:rsid w:val="00586FB7"/>
    <w:rsid w:val="00586FBD"/>
    <w:rsid w:val="005870C9"/>
    <w:rsid w:val="005871AD"/>
    <w:rsid w:val="0058723E"/>
    <w:rsid w:val="00587295"/>
    <w:rsid w:val="005872FF"/>
    <w:rsid w:val="00587454"/>
    <w:rsid w:val="00587570"/>
    <w:rsid w:val="00587630"/>
    <w:rsid w:val="005877C0"/>
    <w:rsid w:val="0058784E"/>
    <w:rsid w:val="00587884"/>
    <w:rsid w:val="005879EA"/>
    <w:rsid w:val="00587B3B"/>
    <w:rsid w:val="00587B62"/>
    <w:rsid w:val="00587C10"/>
    <w:rsid w:val="00587C3A"/>
    <w:rsid w:val="00587E9D"/>
    <w:rsid w:val="0059000F"/>
    <w:rsid w:val="00590071"/>
    <w:rsid w:val="005901BD"/>
    <w:rsid w:val="005901D4"/>
    <w:rsid w:val="005901F5"/>
    <w:rsid w:val="0059033F"/>
    <w:rsid w:val="00590370"/>
    <w:rsid w:val="00590426"/>
    <w:rsid w:val="00590452"/>
    <w:rsid w:val="005905DF"/>
    <w:rsid w:val="0059063F"/>
    <w:rsid w:val="005909A0"/>
    <w:rsid w:val="00590A0B"/>
    <w:rsid w:val="00590A6E"/>
    <w:rsid w:val="00590B9B"/>
    <w:rsid w:val="00590C89"/>
    <w:rsid w:val="00590C94"/>
    <w:rsid w:val="00590DA9"/>
    <w:rsid w:val="00590DDD"/>
    <w:rsid w:val="00590E28"/>
    <w:rsid w:val="00590E69"/>
    <w:rsid w:val="00590E95"/>
    <w:rsid w:val="00590F4F"/>
    <w:rsid w:val="00590F54"/>
    <w:rsid w:val="00590FD7"/>
    <w:rsid w:val="005910BB"/>
    <w:rsid w:val="0059111C"/>
    <w:rsid w:val="00591149"/>
    <w:rsid w:val="0059130A"/>
    <w:rsid w:val="00591346"/>
    <w:rsid w:val="0059137C"/>
    <w:rsid w:val="005913FD"/>
    <w:rsid w:val="00591447"/>
    <w:rsid w:val="0059150C"/>
    <w:rsid w:val="00591660"/>
    <w:rsid w:val="005916B0"/>
    <w:rsid w:val="005917FC"/>
    <w:rsid w:val="00591912"/>
    <w:rsid w:val="0059193C"/>
    <w:rsid w:val="0059196E"/>
    <w:rsid w:val="00591AC3"/>
    <w:rsid w:val="00591BF8"/>
    <w:rsid w:val="00591C34"/>
    <w:rsid w:val="00591C8F"/>
    <w:rsid w:val="00591CAB"/>
    <w:rsid w:val="00591CAC"/>
    <w:rsid w:val="00591F8C"/>
    <w:rsid w:val="005920B9"/>
    <w:rsid w:val="005920CD"/>
    <w:rsid w:val="00592275"/>
    <w:rsid w:val="00592404"/>
    <w:rsid w:val="00592436"/>
    <w:rsid w:val="005925CE"/>
    <w:rsid w:val="005926A6"/>
    <w:rsid w:val="005926FE"/>
    <w:rsid w:val="00592703"/>
    <w:rsid w:val="00592732"/>
    <w:rsid w:val="00592737"/>
    <w:rsid w:val="00592861"/>
    <w:rsid w:val="00592AC7"/>
    <w:rsid w:val="00592C0A"/>
    <w:rsid w:val="00592CC0"/>
    <w:rsid w:val="00592F09"/>
    <w:rsid w:val="00592F18"/>
    <w:rsid w:val="00592F7A"/>
    <w:rsid w:val="00593010"/>
    <w:rsid w:val="00593270"/>
    <w:rsid w:val="00593293"/>
    <w:rsid w:val="00593414"/>
    <w:rsid w:val="005934DF"/>
    <w:rsid w:val="005934E3"/>
    <w:rsid w:val="005934EF"/>
    <w:rsid w:val="00593526"/>
    <w:rsid w:val="0059358D"/>
    <w:rsid w:val="005935BB"/>
    <w:rsid w:val="00593657"/>
    <w:rsid w:val="00593760"/>
    <w:rsid w:val="00593866"/>
    <w:rsid w:val="0059396B"/>
    <w:rsid w:val="00593A04"/>
    <w:rsid w:val="00593A7C"/>
    <w:rsid w:val="00593ACA"/>
    <w:rsid w:val="00593AF1"/>
    <w:rsid w:val="00593C25"/>
    <w:rsid w:val="00593C27"/>
    <w:rsid w:val="00593C9C"/>
    <w:rsid w:val="00593DA4"/>
    <w:rsid w:val="00593DDB"/>
    <w:rsid w:val="00593ECD"/>
    <w:rsid w:val="00593FCA"/>
    <w:rsid w:val="00594073"/>
    <w:rsid w:val="005940E9"/>
    <w:rsid w:val="005941D0"/>
    <w:rsid w:val="0059423B"/>
    <w:rsid w:val="005942B1"/>
    <w:rsid w:val="00594383"/>
    <w:rsid w:val="00594458"/>
    <w:rsid w:val="0059447E"/>
    <w:rsid w:val="0059451A"/>
    <w:rsid w:val="00594625"/>
    <w:rsid w:val="005946E9"/>
    <w:rsid w:val="0059475F"/>
    <w:rsid w:val="005947CE"/>
    <w:rsid w:val="00594947"/>
    <w:rsid w:val="005949A2"/>
    <w:rsid w:val="00594AAB"/>
    <w:rsid w:val="00594C4D"/>
    <w:rsid w:val="00594CFF"/>
    <w:rsid w:val="00594D0C"/>
    <w:rsid w:val="00594EA1"/>
    <w:rsid w:val="005951E6"/>
    <w:rsid w:val="00595340"/>
    <w:rsid w:val="005953BB"/>
    <w:rsid w:val="00595565"/>
    <w:rsid w:val="005955BB"/>
    <w:rsid w:val="005955F6"/>
    <w:rsid w:val="00595601"/>
    <w:rsid w:val="00595807"/>
    <w:rsid w:val="0059581F"/>
    <w:rsid w:val="00595879"/>
    <w:rsid w:val="00595967"/>
    <w:rsid w:val="00595AD9"/>
    <w:rsid w:val="00595B1B"/>
    <w:rsid w:val="00595BB5"/>
    <w:rsid w:val="00595BDF"/>
    <w:rsid w:val="00595BFC"/>
    <w:rsid w:val="00595C6C"/>
    <w:rsid w:val="00595D75"/>
    <w:rsid w:val="00595DDC"/>
    <w:rsid w:val="00595F3E"/>
    <w:rsid w:val="00595F50"/>
    <w:rsid w:val="005960F8"/>
    <w:rsid w:val="0059611B"/>
    <w:rsid w:val="0059613C"/>
    <w:rsid w:val="0059629D"/>
    <w:rsid w:val="005963BF"/>
    <w:rsid w:val="00596460"/>
    <w:rsid w:val="005964A2"/>
    <w:rsid w:val="005964C8"/>
    <w:rsid w:val="0059650F"/>
    <w:rsid w:val="0059652E"/>
    <w:rsid w:val="005965AF"/>
    <w:rsid w:val="005965E2"/>
    <w:rsid w:val="00596671"/>
    <w:rsid w:val="0059668E"/>
    <w:rsid w:val="0059681D"/>
    <w:rsid w:val="00596836"/>
    <w:rsid w:val="00596918"/>
    <w:rsid w:val="00596923"/>
    <w:rsid w:val="00596A54"/>
    <w:rsid w:val="00596B3E"/>
    <w:rsid w:val="00596D44"/>
    <w:rsid w:val="00596D62"/>
    <w:rsid w:val="00596E2E"/>
    <w:rsid w:val="00596EA3"/>
    <w:rsid w:val="00596F67"/>
    <w:rsid w:val="00597003"/>
    <w:rsid w:val="00597154"/>
    <w:rsid w:val="005971DC"/>
    <w:rsid w:val="005971E2"/>
    <w:rsid w:val="0059728F"/>
    <w:rsid w:val="005972B7"/>
    <w:rsid w:val="00597590"/>
    <w:rsid w:val="005975EA"/>
    <w:rsid w:val="00597607"/>
    <w:rsid w:val="00597674"/>
    <w:rsid w:val="00597689"/>
    <w:rsid w:val="00597704"/>
    <w:rsid w:val="0059785B"/>
    <w:rsid w:val="0059788D"/>
    <w:rsid w:val="005978D7"/>
    <w:rsid w:val="005979FE"/>
    <w:rsid w:val="00597A0C"/>
    <w:rsid w:val="00597A61"/>
    <w:rsid w:val="00597A88"/>
    <w:rsid w:val="00597B09"/>
    <w:rsid w:val="00597B46"/>
    <w:rsid w:val="00597B4D"/>
    <w:rsid w:val="00597C62"/>
    <w:rsid w:val="00597DB5"/>
    <w:rsid w:val="00597DD7"/>
    <w:rsid w:val="00597E19"/>
    <w:rsid w:val="00597E29"/>
    <w:rsid w:val="00597EEA"/>
    <w:rsid w:val="00597FA0"/>
    <w:rsid w:val="005A003A"/>
    <w:rsid w:val="005A0093"/>
    <w:rsid w:val="005A009E"/>
    <w:rsid w:val="005A013B"/>
    <w:rsid w:val="005A0157"/>
    <w:rsid w:val="005A0175"/>
    <w:rsid w:val="005A0219"/>
    <w:rsid w:val="005A0307"/>
    <w:rsid w:val="005A0453"/>
    <w:rsid w:val="005A054D"/>
    <w:rsid w:val="005A059D"/>
    <w:rsid w:val="005A05E4"/>
    <w:rsid w:val="005A05F1"/>
    <w:rsid w:val="005A066E"/>
    <w:rsid w:val="005A0709"/>
    <w:rsid w:val="005A07F2"/>
    <w:rsid w:val="005A0812"/>
    <w:rsid w:val="005A0A06"/>
    <w:rsid w:val="005A0AA3"/>
    <w:rsid w:val="005A0AB7"/>
    <w:rsid w:val="005A0ABC"/>
    <w:rsid w:val="005A0B75"/>
    <w:rsid w:val="005A0C8D"/>
    <w:rsid w:val="005A0CFE"/>
    <w:rsid w:val="005A0DE1"/>
    <w:rsid w:val="005A0E80"/>
    <w:rsid w:val="005A0EC5"/>
    <w:rsid w:val="005A116A"/>
    <w:rsid w:val="005A116F"/>
    <w:rsid w:val="005A121F"/>
    <w:rsid w:val="005A1375"/>
    <w:rsid w:val="005A1469"/>
    <w:rsid w:val="005A14C6"/>
    <w:rsid w:val="005A14FE"/>
    <w:rsid w:val="005A1515"/>
    <w:rsid w:val="005A154D"/>
    <w:rsid w:val="005A15C0"/>
    <w:rsid w:val="005A15EF"/>
    <w:rsid w:val="005A1672"/>
    <w:rsid w:val="005A16CA"/>
    <w:rsid w:val="005A1757"/>
    <w:rsid w:val="005A1889"/>
    <w:rsid w:val="005A1A1D"/>
    <w:rsid w:val="005A1C67"/>
    <w:rsid w:val="005A1D9E"/>
    <w:rsid w:val="005A1E08"/>
    <w:rsid w:val="005A1E7A"/>
    <w:rsid w:val="005A20F7"/>
    <w:rsid w:val="005A230E"/>
    <w:rsid w:val="005A245E"/>
    <w:rsid w:val="005A269B"/>
    <w:rsid w:val="005A26D8"/>
    <w:rsid w:val="005A2814"/>
    <w:rsid w:val="005A2AB0"/>
    <w:rsid w:val="005A2B2F"/>
    <w:rsid w:val="005A2BA9"/>
    <w:rsid w:val="005A2BC9"/>
    <w:rsid w:val="005A2D64"/>
    <w:rsid w:val="005A2DD6"/>
    <w:rsid w:val="005A2E22"/>
    <w:rsid w:val="005A2F03"/>
    <w:rsid w:val="005A2F11"/>
    <w:rsid w:val="005A2F15"/>
    <w:rsid w:val="005A2FA5"/>
    <w:rsid w:val="005A2FC6"/>
    <w:rsid w:val="005A2FE2"/>
    <w:rsid w:val="005A301E"/>
    <w:rsid w:val="005A30DD"/>
    <w:rsid w:val="005A32DA"/>
    <w:rsid w:val="005A3461"/>
    <w:rsid w:val="005A3736"/>
    <w:rsid w:val="005A375E"/>
    <w:rsid w:val="005A37AE"/>
    <w:rsid w:val="005A38AF"/>
    <w:rsid w:val="005A38B6"/>
    <w:rsid w:val="005A3A28"/>
    <w:rsid w:val="005A3A36"/>
    <w:rsid w:val="005A3A62"/>
    <w:rsid w:val="005A3AF7"/>
    <w:rsid w:val="005A3B43"/>
    <w:rsid w:val="005A3BC5"/>
    <w:rsid w:val="005A3C30"/>
    <w:rsid w:val="005A3DEE"/>
    <w:rsid w:val="005A3F26"/>
    <w:rsid w:val="005A3F2B"/>
    <w:rsid w:val="005A4020"/>
    <w:rsid w:val="005A402B"/>
    <w:rsid w:val="005A405D"/>
    <w:rsid w:val="005A40E9"/>
    <w:rsid w:val="005A41EA"/>
    <w:rsid w:val="005A43A9"/>
    <w:rsid w:val="005A4442"/>
    <w:rsid w:val="005A4534"/>
    <w:rsid w:val="005A45C2"/>
    <w:rsid w:val="005A46B6"/>
    <w:rsid w:val="005A4711"/>
    <w:rsid w:val="005A473D"/>
    <w:rsid w:val="005A4784"/>
    <w:rsid w:val="005A4917"/>
    <w:rsid w:val="005A4AB3"/>
    <w:rsid w:val="005A4CC0"/>
    <w:rsid w:val="005A4D66"/>
    <w:rsid w:val="005A4DCD"/>
    <w:rsid w:val="005A4E36"/>
    <w:rsid w:val="005A4F27"/>
    <w:rsid w:val="005A4F6F"/>
    <w:rsid w:val="005A5016"/>
    <w:rsid w:val="005A502F"/>
    <w:rsid w:val="005A50E9"/>
    <w:rsid w:val="005A510E"/>
    <w:rsid w:val="005A511A"/>
    <w:rsid w:val="005A5170"/>
    <w:rsid w:val="005A51DB"/>
    <w:rsid w:val="005A5273"/>
    <w:rsid w:val="005A5347"/>
    <w:rsid w:val="005A535B"/>
    <w:rsid w:val="005A5390"/>
    <w:rsid w:val="005A53EF"/>
    <w:rsid w:val="005A53FA"/>
    <w:rsid w:val="005A5410"/>
    <w:rsid w:val="005A5422"/>
    <w:rsid w:val="005A5425"/>
    <w:rsid w:val="005A5483"/>
    <w:rsid w:val="005A549F"/>
    <w:rsid w:val="005A5504"/>
    <w:rsid w:val="005A5601"/>
    <w:rsid w:val="005A578D"/>
    <w:rsid w:val="005A57EA"/>
    <w:rsid w:val="005A591B"/>
    <w:rsid w:val="005A59C0"/>
    <w:rsid w:val="005A59F0"/>
    <w:rsid w:val="005A5AA1"/>
    <w:rsid w:val="005A5AF3"/>
    <w:rsid w:val="005A5B47"/>
    <w:rsid w:val="005A5BBE"/>
    <w:rsid w:val="005A5CA4"/>
    <w:rsid w:val="005A5D01"/>
    <w:rsid w:val="005A5D21"/>
    <w:rsid w:val="005A5DF0"/>
    <w:rsid w:val="005A5ED0"/>
    <w:rsid w:val="005A5FD6"/>
    <w:rsid w:val="005A60DD"/>
    <w:rsid w:val="005A614A"/>
    <w:rsid w:val="005A61CD"/>
    <w:rsid w:val="005A6297"/>
    <w:rsid w:val="005A63E7"/>
    <w:rsid w:val="005A6424"/>
    <w:rsid w:val="005A67AA"/>
    <w:rsid w:val="005A68DB"/>
    <w:rsid w:val="005A6A06"/>
    <w:rsid w:val="005A6AED"/>
    <w:rsid w:val="005A6B40"/>
    <w:rsid w:val="005A6C5A"/>
    <w:rsid w:val="005A6C75"/>
    <w:rsid w:val="005A6DEF"/>
    <w:rsid w:val="005A6F26"/>
    <w:rsid w:val="005A6F81"/>
    <w:rsid w:val="005A6F8F"/>
    <w:rsid w:val="005A7005"/>
    <w:rsid w:val="005A7085"/>
    <w:rsid w:val="005A709E"/>
    <w:rsid w:val="005A7131"/>
    <w:rsid w:val="005A7161"/>
    <w:rsid w:val="005A720D"/>
    <w:rsid w:val="005A7272"/>
    <w:rsid w:val="005A7560"/>
    <w:rsid w:val="005A7581"/>
    <w:rsid w:val="005A76FD"/>
    <w:rsid w:val="005A7705"/>
    <w:rsid w:val="005A78A8"/>
    <w:rsid w:val="005A79CB"/>
    <w:rsid w:val="005A7A02"/>
    <w:rsid w:val="005A7A25"/>
    <w:rsid w:val="005A7BFB"/>
    <w:rsid w:val="005A7CB7"/>
    <w:rsid w:val="005A7D2E"/>
    <w:rsid w:val="005A7DF4"/>
    <w:rsid w:val="005A7E5C"/>
    <w:rsid w:val="005A7ED4"/>
    <w:rsid w:val="005A7F4F"/>
    <w:rsid w:val="005B001D"/>
    <w:rsid w:val="005B00F6"/>
    <w:rsid w:val="005B014D"/>
    <w:rsid w:val="005B017F"/>
    <w:rsid w:val="005B028C"/>
    <w:rsid w:val="005B02A6"/>
    <w:rsid w:val="005B0395"/>
    <w:rsid w:val="005B0458"/>
    <w:rsid w:val="005B06D9"/>
    <w:rsid w:val="005B0787"/>
    <w:rsid w:val="005B080A"/>
    <w:rsid w:val="005B0868"/>
    <w:rsid w:val="005B08B3"/>
    <w:rsid w:val="005B0972"/>
    <w:rsid w:val="005B09C9"/>
    <w:rsid w:val="005B0C7D"/>
    <w:rsid w:val="005B0D94"/>
    <w:rsid w:val="005B0DE8"/>
    <w:rsid w:val="005B0EF3"/>
    <w:rsid w:val="005B102C"/>
    <w:rsid w:val="005B105F"/>
    <w:rsid w:val="005B10E8"/>
    <w:rsid w:val="005B1106"/>
    <w:rsid w:val="005B1177"/>
    <w:rsid w:val="005B1267"/>
    <w:rsid w:val="005B12F2"/>
    <w:rsid w:val="005B13D7"/>
    <w:rsid w:val="005B1480"/>
    <w:rsid w:val="005B1490"/>
    <w:rsid w:val="005B14F0"/>
    <w:rsid w:val="005B1562"/>
    <w:rsid w:val="005B1598"/>
    <w:rsid w:val="005B177D"/>
    <w:rsid w:val="005B17D3"/>
    <w:rsid w:val="005B187F"/>
    <w:rsid w:val="005B1C05"/>
    <w:rsid w:val="005B1D10"/>
    <w:rsid w:val="005B1EED"/>
    <w:rsid w:val="005B1F0A"/>
    <w:rsid w:val="005B1F4C"/>
    <w:rsid w:val="005B214E"/>
    <w:rsid w:val="005B220E"/>
    <w:rsid w:val="005B2501"/>
    <w:rsid w:val="005B252A"/>
    <w:rsid w:val="005B2685"/>
    <w:rsid w:val="005B2688"/>
    <w:rsid w:val="005B2740"/>
    <w:rsid w:val="005B278C"/>
    <w:rsid w:val="005B27DD"/>
    <w:rsid w:val="005B2811"/>
    <w:rsid w:val="005B2833"/>
    <w:rsid w:val="005B2856"/>
    <w:rsid w:val="005B2866"/>
    <w:rsid w:val="005B293C"/>
    <w:rsid w:val="005B2945"/>
    <w:rsid w:val="005B2AC1"/>
    <w:rsid w:val="005B2B09"/>
    <w:rsid w:val="005B2B51"/>
    <w:rsid w:val="005B2BA5"/>
    <w:rsid w:val="005B2E6D"/>
    <w:rsid w:val="005B2EE3"/>
    <w:rsid w:val="005B2F3C"/>
    <w:rsid w:val="005B30AC"/>
    <w:rsid w:val="005B3328"/>
    <w:rsid w:val="005B3379"/>
    <w:rsid w:val="005B33D7"/>
    <w:rsid w:val="005B3507"/>
    <w:rsid w:val="005B3527"/>
    <w:rsid w:val="005B3542"/>
    <w:rsid w:val="005B358D"/>
    <w:rsid w:val="005B37BD"/>
    <w:rsid w:val="005B37EA"/>
    <w:rsid w:val="005B386F"/>
    <w:rsid w:val="005B396B"/>
    <w:rsid w:val="005B3998"/>
    <w:rsid w:val="005B3A05"/>
    <w:rsid w:val="005B3A36"/>
    <w:rsid w:val="005B3BA4"/>
    <w:rsid w:val="005B3C2C"/>
    <w:rsid w:val="005B3CC4"/>
    <w:rsid w:val="005B3D1B"/>
    <w:rsid w:val="005B3F8C"/>
    <w:rsid w:val="005B3FC4"/>
    <w:rsid w:val="005B4004"/>
    <w:rsid w:val="005B4074"/>
    <w:rsid w:val="005B4103"/>
    <w:rsid w:val="005B4176"/>
    <w:rsid w:val="005B4288"/>
    <w:rsid w:val="005B440F"/>
    <w:rsid w:val="005B446F"/>
    <w:rsid w:val="005B4530"/>
    <w:rsid w:val="005B4729"/>
    <w:rsid w:val="005B4782"/>
    <w:rsid w:val="005B47D7"/>
    <w:rsid w:val="005B49EA"/>
    <w:rsid w:val="005B4A7B"/>
    <w:rsid w:val="005B4ACE"/>
    <w:rsid w:val="005B4BA0"/>
    <w:rsid w:val="005B4C34"/>
    <w:rsid w:val="005B4C55"/>
    <w:rsid w:val="005B4D03"/>
    <w:rsid w:val="005B4DC1"/>
    <w:rsid w:val="005B4E87"/>
    <w:rsid w:val="005B50A6"/>
    <w:rsid w:val="005B50FD"/>
    <w:rsid w:val="005B51F5"/>
    <w:rsid w:val="005B5329"/>
    <w:rsid w:val="005B53CE"/>
    <w:rsid w:val="005B5474"/>
    <w:rsid w:val="005B54CA"/>
    <w:rsid w:val="005B5517"/>
    <w:rsid w:val="005B552C"/>
    <w:rsid w:val="005B55B9"/>
    <w:rsid w:val="005B5643"/>
    <w:rsid w:val="005B575E"/>
    <w:rsid w:val="005B5799"/>
    <w:rsid w:val="005B57BF"/>
    <w:rsid w:val="005B5817"/>
    <w:rsid w:val="005B5844"/>
    <w:rsid w:val="005B5986"/>
    <w:rsid w:val="005B5B39"/>
    <w:rsid w:val="005B5B52"/>
    <w:rsid w:val="005B5C26"/>
    <w:rsid w:val="005B5CAC"/>
    <w:rsid w:val="005B5D72"/>
    <w:rsid w:val="005B5E75"/>
    <w:rsid w:val="005B5FD0"/>
    <w:rsid w:val="005B5FFB"/>
    <w:rsid w:val="005B602E"/>
    <w:rsid w:val="005B609B"/>
    <w:rsid w:val="005B60D1"/>
    <w:rsid w:val="005B6183"/>
    <w:rsid w:val="005B624D"/>
    <w:rsid w:val="005B6376"/>
    <w:rsid w:val="005B644F"/>
    <w:rsid w:val="005B65BC"/>
    <w:rsid w:val="005B66DC"/>
    <w:rsid w:val="005B6729"/>
    <w:rsid w:val="005B67FA"/>
    <w:rsid w:val="005B6839"/>
    <w:rsid w:val="005B68B7"/>
    <w:rsid w:val="005B68CC"/>
    <w:rsid w:val="005B68E6"/>
    <w:rsid w:val="005B691A"/>
    <w:rsid w:val="005B694E"/>
    <w:rsid w:val="005B6961"/>
    <w:rsid w:val="005B69BF"/>
    <w:rsid w:val="005B69D5"/>
    <w:rsid w:val="005B6A16"/>
    <w:rsid w:val="005B6CD3"/>
    <w:rsid w:val="005B6D48"/>
    <w:rsid w:val="005B6FF3"/>
    <w:rsid w:val="005B708C"/>
    <w:rsid w:val="005B7126"/>
    <w:rsid w:val="005B7139"/>
    <w:rsid w:val="005B7166"/>
    <w:rsid w:val="005B7381"/>
    <w:rsid w:val="005B7391"/>
    <w:rsid w:val="005B73CB"/>
    <w:rsid w:val="005B7469"/>
    <w:rsid w:val="005B75E3"/>
    <w:rsid w:val="005B76CD"/>
    <w:rsid w:val="005B77FC"/>
    <w:rsid w:val="005B790B"/>
    <w:rsid w:val="005B799D"/>
    <w:rsid w:val="005B79B6"/>
    <w:rsid w:val="005B79FA"/>
    <w:rsid w:val="005B7D9A"/>
    <w:rsid w:val="005B7DDB"/>
    <w:rsid w:val="005B7E3D"/>
    <w:rsid w:val="005B7E82"/>
    <w:rsid w:val="005B7FF2"/>
    <w:rsid w:val="005C0049"/>
    <w:rsid w:val="005C0081"/>
    <w:rsid w:val="005C0100"/>
    <w:rsid w:val="005C0157"/>
    <w:rsid w:val="005C017C"/>
    <w:rsid w:val="005C02A6"/>
    <w:rsid w:val="005C02F8"/>
    <w:rsid w:val="005C0386"/>
    <w:rsid w:val="005C049B"/>
    <w:rsid w:val="005C04A3"/>
    <w:rsid w:val="005C058D"/>
    <w:rsid w:val="005C0671"/>
    <w:rsid w:val="005C06A6"/>
    <w:rsid w:val="005C06AC"/>
    <w:rsid w:val="005C07BA"/>
    <w:rsid w:val="005C0939"/>
    <w:rsid w:val="005C09BD"/>
    <w:rsid w:val="005C09BF"/>
    <w:rsid w:val="005C09E3"/>
    <w:rsid w:val="005C0ABC"/>
    <w:rsid w:val="005C0B67"/>
    <w:rsid w:val="005C0C3D"/>
    <w:rsid w:val="005C0C9D"/>
    <w:rsid w:val="005C0CAF"/>
    <w:rsid w:val="005C0CC4"/>
    <w:rsid w:val="005C0CD7"/>
    <w:rsid w:val="005C0D85"/>
    <w:rsid w:val="005C0DE7"/>
    <w:rsid w:val="005C0DFB"/>
    <w:rsid w:val="005C0ED6"/>
    <w:rsid w:val="005C0EEE"/>
    <w:rsid w:val="005C10B6"/>
    <w:rsid w:val="005C1128"/>
    <w:rsid w:val="005C1253"/>
    <w:rsid w:val="005C128A"/>
    <w:rsid w:val="005C13AF"/>
    <w:rsid w:val="005C13E1"/>
    <w:rsid w:val="005C13EC"/>
    <w:rsid w:val="005C14BA"/>
    <w:rsid w:val="005C150A"/>
    <w:rsid w:val="005C151E"/>
    <w:rsid w:val="005C155F"/>
    <w:rsid w:val="005C166F"/>
    <w:rsid w:val="005C1683"/>
    <w:rsid w:val="005C16AE"/>
    <w:rsid w:val="005C1726"/>
    <w:rsid w:val="005C1788"/>
    <w:rsid w:val="005C17AB"/>
    <w:rsid w:val="005C186D"/>
    <w:rsid w:val="005C1884"/>
    <w:rsid w:val="005C1904"/>
    <w:rsid w:val="005C19AD"/>
    <w:rsid w:val="005C19C0"/>
    <w:rsid w:val="005C1B64"/>
    <w:rsid w:val="005C1BCE"/>
    <w:rsid w:val="005C1DA1"/>
    <w:rsid w:val="005C1DC7"/>
    <w:rsid w:val="005C1DEB"/>
    <w:rsid w:val="005C1E07"/>
    <w:rsid w:val="005C1E60"/>
    <w:rsid w:val="005C1E87"/>
    <w:rsid w:val="005C1E91"/>
    <w:rsid w:val="005C1F21"/>
    <w:rsid w:val="005C1F62"/>
    <w:rsid w:val="005C2150"/>
    <w:rsid w:val="005C217B"/>
    <w:rsid w:val="005C22A2"/>
    <w:rsid w:val="005C22D8"/>
    <w:rsid w:val="005C22DC"/>
    <w:rsid w:val="005C23DD"/>
    <w:rsid w:val="005C2556"/>
    <w:rsid w:val="005C2606"/>
    <w:rsid w:val="005C265F"/>
    <w:rsid w:val="005C2696"/>
    <w:rsid w:val="005C272F"/>
    <w:rsid w:val="005C279E"/>
    <w:rsid w:val="005C27E9"/>
    <w:rsid w:val="005C2954"/>
    <w:rsid w:val="005C2A6D"/>
    <w:rsid w:val="005C2B39"/>
    <w:rsid w:val="005C2BD8"/>
    <w:rsid w:val="005C305F"/>
    <w:rsid w:val="005C3112"/>
    <w:rsid w:val="005C313F"/>
    <w:rsid w:val="005C3219"/>
    <w:rsid w:val="005C32A1"/>
    <w:rsid w:val="005C3337"/>
    <w:rsid w:val="005C35EF"/>
    <w:rsid w:val="005C36EF"/>
    <w:rsid w:val="005C3722"/>
    <w:rsid w:val="005C373C"/>
    <w:rsid w:val="005C3741"/>
    <w:rsid w:val="005C38DA"/>
    <w:rsid w:val="005C392A"/>
    <w:rsid w:val="005C396A"/>
    <w:rsid w:val="005C3B38"/>
    <w:rsid w:val="005C3BC1"/>
    <w:rsid w:val="005C3CE2"/>
    <w:rsid w:val="005C3F17"/>
    <w:rsid w:val="005C3FF5"/>
    <w:rsid w:val="005C400C"/>
    <w:rsid w:val="005C4045"/>
    <w:rsid w:val="005C411D"/>
    <w:rsid w:val="005C411E"/>
    <w:rsid w:val="005C4131"/>
    <w:rsid w:val="005C4147"/>
    <w:rsid w:val="005C420F"/>
    <w:rsid w:val="005C4215"/>
    <w:rsid w:val="005C42E7"/>
    <w:rsid w:val="005C431D"/>
    <w:rsid w:val="005C451C"/>
    <w:rsid w:val="005C45D3"/>
    <w:rsid w:val="005C4685"/>
    <w:rsid w:val="005C46FB"/>
    <w:rsid w:val="005C4760"/>
    <w:rsid w:val="005C4838"/>
    <w:rsid w:val="005C49B9"/>
    <w:rsid w:val="005C4AC6"/>
    <w:rsid w:val="005C4B61"/>
    <w:rsid w:val="005C4BBC"/>
    <w:rsid w:val="005C4CD5"/>
    <w:rsid w:val="005C4E6A"/>
    <w:rsid w:val="005C4ECA"/>
    <w:rsid w:val="005C50ED"/>
    <w:rsid w:val="005C5173"/>
    <w:rsid w:val="005C5184"/>
    <w:rsid w:val="005C5192"/>
    <w:rsid w:val="005C5201"/>
    <w:rsid w:val="005C520C"/>
    <w:rsid w:val="005C539E"/>
    <w:rsid w:val="005C5470"/>
    <w:rsid w:val="005C55BC"/>
    <w:rsid w:val="005C5620"/>
    <w:rsid w:val="005C571C"/>
    <w:rsid w:val="005C5725"/>
    <w:rsid w:val="005C597E"/>
    <w:rsid w:val="005C5A0C"/>
    <w:rsid w:val="005C5A22"/>
    <w:rsid w:val="005C5A55"/>
    <w:rsid w:val="005C5A6E"/>
    <w:rsid w:val="005C5ABA"/>
    <w:rsid w:val="005C5C12"/>
    <w:rsid w:val="005C5C30"/>
    <w:rsid w:val="005C5CBE"/>
    <w:rsid w:val="005C5D42"/>
    <w:rsid w:val="005C5D4A"/>
    <w:rsid w:val="005C5D64"/>
    <w:rsid w:val="005C5E34"/>
    <w:rsid w:val="005C5E90"/>
    <w:rsid w:val="005C5EB8"/>
    <w:rsid w:val="005C5F1E"/>
    <w:rsid w:val="005C5F27"/>
    <w:rsid w:val="005C5F97"/>
    <w:rsid w:val="005C60AB"/>
    <w:rsid w:val="005C6129"/>
    <w:rsid w:val="005C61EB"/>
    <w:rsid w:val="005C62CE"/>
    <w:rsid w:val="005C63ED"/>
    <w:rsid w:val="005C6543"/>
    <w:rsid w:val="005C65CB"/>
    <w:rsid w:val="005C673C"/>
    <w:rsid w:val="005C67E8"/>
    <w:rsid w:val="005C695B"/>
    <w:rsid w:val="005C6A8A"/>
    <w:rsid w:val="005C6A9F"/>
    <w:rsid w:val="005C6BBB"/>
    <w:rsid w:val="005C6C0D"/>
    <w:rsid w:val="005C6C25"/>
    <w:rsid w:val="005C6D40"/>
    <w:rsid w:val="005C6E20"/>
    <w:rsid w:val="005C6E6A"/>
    <w:rsid w:val="005C6F73"/>
    <w:rsid w:val="005C6F85"/>
    <w:rsid w:val="005C7053"/>
    <w:rsid w:val="005C7074"/>
    <w:rsid w:val="005C7145"/>
    <w:rsid w:val="005C7170"/>
    <w:rsid w:val="005C7231"/>
    <w:rsid w:val="005C741F"/>
    <w:rsid w:val="005C7516"/>
    <w:rsid w:val="005C765D"/>
    <w:rsid w:val="005C7674"/>
    <w:rsid w:val="005C779E"/>
    <w:rsid w:val="005C77B8"/>
    <w:rsid w:val="005C7865"/>
    <w:rsid w:val="005C793A"/>
    <w:rsid w:val="005C793B"/>
    <w:rsid w:val="005C7954"/>
    <w:rsid w:val="005C7964"/>
    <w:rsid w:val="005C79E7"/>
    <w:rsid w:val="005C7A04"/>
    <w:rsid w:val="005C7A2B"/>
    <w:rsid w:val="005C7BC3"/>
    <w:rsid w:val="005C7C19"/>
    <w:rsid w:val="005C7C6C"/>
    <w:rsid w:val="005C7C8B"/>
    <w:rsid w:val="005C7E9C"/>
    <w:rsid w:val="005C7FDC"/>
    <w:rsid w:val="005D00F7"/>
    <w:rsid w:val="005D0146"/>
    <w:rsid w:val="005D02D6"/>
    <w:rsid w:val="005D02E3"/>
    <w:rsid w:val="005D0325"/>
    <w:rsid w:val="005D0466"/>
    <w:rsid w:val="005D06DF"/>
    <w:rsid w:val="005D07D5"/>
    <w:rsid w:val="005D08BC"/>
    <w:rsid w:val="005D08E5"/>
    <w:rsid w:val="005D08E8"/>
    <w:rsid w:val="005D0901"/>
    <w:rsid w:val="005D094B"/>
    <w:rsid w:val="005D09BB"/>
    <w:rsid w:val="005D0A73"/>
    <w:rsid w:val="005D0B3F"/>
    <w:rsid w:val="005D0BA6"/>
    <w:rsid w:val="005D0D00"/>
    <w:rsid w:val="005D0D89"/>
    <w:rsid w:val="005D0E34"/>
    <w:rsid w:val="005D0E5F"/>
    <w:rsid w:val="005D0FF0"/>
    <w:rsid w:val="005D10FF"/>
    <w:rsid w:val="005D121B"/>
    <w:rsid w:val="005D12A7"/>
    <w:rsid w:val="005D1349"/>
    <w:rsid w:val="005D1475"/>
    <w:rsid w:val="005D150B"/>
    <w:rsid w:val="005D1775"/>
    <w:rsid w:val="005D1A2A"/>
    <w:rsid w:val="005D1AD8"/>
    <w:rsid w:val="005D1AF2"/>
    <w:rsid w:val="005D1B8E"/>
    <w:rsid w:val="005D1C54"/>
    <w:rsid w:val="005D1C92"/>
    <w:rsid w:val="005D1D50"/>
    <w:rsid w:val="005D1E37"/>
    <w:rsid w:val="005D1E7A"/>
    <w:rsid w:val="005D1F37"/>
    <w:rsid w:val="005D2007"/>
    <w:rsid w:val="005D21C8"/>
    <w:rsid w:val="005D2217"/>
    <w:rsid w:val="005D2279"/>
    <w:rsid w:val="005D22AC"/>
    <w:rsid w:val="005D22FD"/>
    <w:rsid w:val="005D23A3"/>
    <w:rsid w:val="005D2416"/>
    <w:rsid w:val="005D2430"/>
    <w:rsid w:val="005D24B9"/>
    <w:rsid w:val="005D25E9"/>
    <w:rsid w:val="005D264B"/>
    <w:rsid w:val="005D26DE"/>
    <w:rsid w:val="005D27A8"/>
    <w:rsid w:val="005D28D2"/>
    <w:rsid w:val="005D2CD0"/>
    <w:rsid w:val="005D2D03"/>
    <w:rsid w:val="005D2D32"/>
    <w:rsid w:val="005D2DDA"/>
    <w:rsid w:val="005D2FE4"/>
    <w:rsid w:val="005D30D7"/>
    <w:rsid w:val="005D3245"/>
    <w:rsid w:val="005D3293"/>
    <w:rsid w:val="005D32C2"/>
    <w:rsid w:val="005D33DF"/>
    <w:rsid w:val="005D33F6"/>
    <w:rsid w:val="005D347E"/>
    <w:rsid w:val="005D347F"/>
    <w:rsid w:val="005D350E"/>
    <w:rsid w:val="005D3685"/>
    <w:rsid w:val="005D37F8"/>
    <w:rsid w:val="005D38D2"/>
    <w:rsid w:val="005D390C"/>
    <w:rsid w:val="005D3A06"/>
    <w:rsid w:val="005D3AC2"/>
    <w:rsid w:val="005D3B1C"/>
    <w:rsid w:val="005D3B51"/>
    <w:rsid w:val="005D3C51"/>
    <w:rsid w:val="005D3C77"/>
    <w:rsid w:val="005D3DD8"/>
    <w:rsid w:val="005D3E89"/>
    <w:rsid w:val="005D3ECF"/>
    <w:rsid w:val="005D405D"/>
    <w:rsid w:val="005D41B2"/>
    <w:rsid w:val="005D425D"/>
    <w:rsid w:val="005D4316"/>
    <w:rsid w:val="005D4390"/>
    <w:rsid w:val="005D43B8"/>
    <w:rsid w:val="005D4577"/>
    <w:rsid w:val="005D45B9"/>
    <w:rsid w:val="005D4665"/>
    <w:rsid w:val="005D4A44"/>
    <w:rsid w:val="005D4AF8"/>
    <w:rsid w:val="005D4B45"/>
    <w:rsid w:val="005D4C81"/>
    <w:rsid w:val="005D4D83"/>
    <w:rsid w:val="005D4DA6"/>
    <w:rsid w:val="005D4DF5"/>
    <w:rsid w:val="005D4F05"/>
    <w:rsid w:val="005D4F21"/>
    <w:rsid w:val="005D4F75"/>
    <w:rsid w:val="005D53A8"/>
    <w:rsid w:val="005D5548"/>
    <w:rsid w:val="005D570A"/>
    <w:rsid w:val="005D570E"/>
    <w:rsid w:val="005D577C"/>
    <w:rsid w:val="005D57F7"/>
    <w:rsid w:val="005D58D7"/>
    <w:rsid w:val="005D5A60"/>
    <w:rsid w:val="005D5AFB"/>
    <w:rsid w:val="005D5B08"/>
    <w:rsid w:val="005D5D1F"/>
    <w:rsid w:val="005D5D4D"/>
    <w:rsid w:val="005D5DB3"/>
    <w:rsid w:val="005D5DEA"/>
    <w:rsid w:val="005D5E24"/>
    <w:rsid w:val="005D5E3D"/>
    <w:rsid w:val="005D5EE0"/>
    <w:rsid w:val="005D5F1D"/>
    <w:rsid w:val="005D5FC7"/>
    <w:rsid w:val="005D6025"/>
    <w:rsid w:val="005D6054"/>
    <w:rsid w:val="005D60B0"/>
    <w:rsid w:val="005D60E4"/>
    <w:rsid w:val="005D6202"/>
    <w:rsid w:val="005D62CA"/>
    <w:rsid w:val="005D635C"/>
    <w:rsid w:val="005D6398"/>
    <w:rsid w:val="005D64AA"/>
    <w:rsid w:val="005D652F"/>
    <w:rsid w:val="005D657B"/>
    <w:rsid w:val="005D6684"/>
    <w:rsid w:val="005D6746"/>
    <w:rsid w:val="005D67CD"/>
    <w:rsid w:val="005D6880"/>
    <w:rsid w:val="005D68C9"/>
    <w:rsid w:val="005D68CC"/>
    <w:rsid w:val="005D69E9"/>
    <w:rsid w:val="005D6A35"/>
    <w:rsid w:val="005D6B09"/>
    <w:rsid w:val="005D6B9D"/>
    <w:rsid w:val="005D6BA7"/>
    <w:rsid w:val="005D6C06"/>
    <w:rsid w:val="005D6DE5"/>
    <w:rsid w:val="005D6FE5"/>
    <w:rsid w:val="005D7083"/>
    <w:rsid w:val="005D7188"/>
    <w:rsid w:val="005D71D4"/>
    <w:rsid w:val="005D71FC"/>
    <w:rsid w:val="005D72FF"/>
    <w:rsid w:val="005D7453"/>
    <w:rsid w:val="005D7548"/>
    <w:rsid w:val="005D76DA"/>
    <w:rsid w:val="005D775F"/>
    <w:rsid w:val="005D7A38"/>
    <w:rsid w:val="005D7B0B"/>
    <w:rsid w:val="005D7C02"/>
    <w:rsid w:val="005D7D6B"/>
    <w:rsid w:val="005D7DAC"/>
    <w:rsid w:val="005D7E8C"/>
    <w:rsid w:val="005D7EDA"/>
    <w:rsid w:val="005D7EED"/>
    <w:rsid w:val="005D7F1C"/>
    <w:rsid w:val="005D7FF3"/>
    <w:rsid w:val="005E0078"/>
    <w:rsid w:val="005E0135"/>
    <w:rsid w:val="005E01B3"/>
    <w:rsid w:val="005E0243"/>
    <w:rsid w:val="005E0305"/>
    <w:rsid w:val="005E035B"/>
    <w:rsid w:val="005E04F8"/>
    <w:rsid w:val="005E0542"/>
    <w:rsid w:val="005E0556"/>
    <w:rsid w:val="005E05EA"/>
    <w:rsid w:val="005E081C"/>
    <w:rsid w:val="005E0833"/>
    <w:rsid w:val="005E085E"/>
    <w:rsid w:val="005E08C2"/>
    <w:rsid w:val="005E0A1C"/>
    <w:rsid w:val="005E0A37"/>
    <w:rsid w:val="005E0AA0"/>
    <w:rsid w:val="005E0B50"/>
    <w:rsid w:val="005E0BE2"/>
    <w:rsid w:val="005E0C73"/>
    <w:rsid w:val="005E0CA3"/>
    <w:rsid w:val="005E0F48"/>
    <w:rsid w:val="005E0FA8"/>
    <w:rsid w:val="005E11AE"/>
    <w:rsid w:val="005E11CC"/>
    <w:rsid w:val="005E1504"/>
    <w:rsid w:val="005E15D4"/>
    <w:rsid w:val="005E15F7"/>
    <w:rsid w:val="005E1637"/>
    <w:rsid w:val="005E165D"/>
    <w:rsid w:val="005E17BA"/>
    <w:rsid w:val="005E17DF"/>
    <w:rsid w:val="005E18B0"/>
    <w:rsid w:val="005E191F"/>
    <w:rsid w:val="005E1A71"/>
    <w:rsid w:val="005E1C19"/>
    <w:rsid w:val="005E1C2C"/>
    <w:rsid w:val="005E1C6C"/>
    <w:rsid w:val="005E1CEC"/>
    <w:rsid w:val="005E1D43"/>
    <w:rsid w:val="005E1DB5"/>
    <w:rsid w:val="005E1E32"/>
    <w:rsid w:val="005E1FF1"/>
    <w:rsid w:val="005E1FF7"/>
    <w:rsid w:val="005E20BF"/>
    <w:rsid w:val="005E2134"/>
    <w:rsid w:val="005E23B3"/>
    <w:rsid w:val="005E23E1"/>
    <w:rsid w:val="005E243F"/>
    <w:rsid w:val="005E250B"/>
    <w:rsid w:val="005E2517"/>
    <w:rsid w:val="005E2523"/>
    <w:rsid w:val="005E25F0"/>
    <w:rsid w:val="005E268C"/>
    <w:rsid w:val="005E290B"/>
    <w:rsid w:val="005E2948"/>
    <w:rsid w:val="005E2950"/>
    <w:rsid w:val="005E29E6"/>
    <w:rsid w:val="005E2A48"/>
    <w:rsid w:val="005E2A7F"/>
    <w:rsid w:val="005E2BB9"/>
    <w:rsid w:val="005E2BC0"/>
    <w:rsid w:val="005E2BFC"/>
    <w:rsid w:val="005E2E35"/>
    <w:rsid w:val="005E2E3C"/>
    <w:rsid w:val="005E302B"/>
    <w:rsid w:val="005E305D"/>
    <w:rsid w:val="005E30BD"/>
    <w:rsid w:val="005E30C3"/>
    <w:rsid w:val="005E3112"/>
    <w:rsid w:val="005E31B2"/>
    <w:rsid w:val="005E323F"/>
    <w:rsid w:val="005E3492"/>
    <w:rsid w:val="005E3519"/>
    <w:rsid w:val="005E35EB"/>
    <w:rsid w:val="005E3646"/>
    <w:rsid w:val="005E37F2"/>
    <w:rsid w:val="005E3863"/>
    <w:rsid w:val="005E38D0"/>
    <w:rsid w:val="005E394C"/>
    <w:rsid w:val="005E3A32"/>
    <w:rsid w:val="005E3AB8"/>
    <w:rsid w:val="005E3B7C"/>
    <w:rsid w:val="005E3BE1"/>
    <w:rsid w:val="005E3CBF"/>
    <w:rsid w:val="005E3D71"/>
    <w:rsid w:val="005E3D80"/>
    <w:rsid w:val="005E3DD9"/>
    <w:rsid w:val="005E3EC0"/>
    <w:rsid w:val="005E3EC3"/>
    <w:rsid w:val="005E3F78"/>
    <w:rsid w:val="005E40ED"/>
    <w:rsid w:val="005E4131"/>
    <w:rsid w:val="005E440B"/>
    <w:rsid w:val="005E4420"/>
    <w:rsid w:val="005E4460"/>
    <w:rsid w:val="005E44C7"/>
    <w:rsid w:val="005E450B"/>
    <w:rsid w:val="005E45E2"/>
    <w:rsid w:val="005E4621"/>
    <w:rsid w:val="005E47AA"/>
    <w:rsid w:val="005E47FE"/>
    <w:rsid w:val="005E480D"/>
    <w:rsid w:val="005E48DB"/>
    <w:rsid w:val="005E49DB"/>
    <w:rsid w:val="005E4A8B"/>
    <w:rsid w:val="005E4B92"/>
    <w:rsid w:val="005E4BAF"/>
    <w:rsid w:val="005E4BD8"/>
    <w:rsid w:val="005E4C2F"/>
    <w:rsid w:val="005E4D64"/>
    <w:rsid w:val="005E4DBF"/>
    <w:rsid w:val="005E4E29"/>
    <w:rsid w:val="005E4E9F"/>
    <w:rsid w:val="005E4EBD"/>
    <w:rsid w:val="005E4F26"/>
    <w:rsid w:val="005E4F6A"/>
    <w:rsid w:val="005E4F6C"/>
    <w:rsid w:val="005E4FB0"/>
    <w:rsid w:val="005E5022"/>
    <w:rsid w:val="005E5077"/>
    <w:rsid w:val="005E50A4"/>
    <w:rsid w:val="005E50BA"/>
    <w:rsid w:val="005E50F8"/>
    <w:rsid w:val="005E51EC"/>
    <w:rsid w:val="005E523F"/>
    <w:rsid w:val="005E52EE"/>
    <w:rsid w:val="005E54D5"/>
    <w:rsid w:val="005E5652"/>
    <w:rsid w:val="005E577A"/>
    <w:rsid w:val="005E57DA"/>
    <w:rsid w:val="005E58C0"/>
    <w:rsid w:val="005E5948"/>
    <w:rsid w:val="005E596C"/>
    <w:rsid w:val="005E5CBE"/>
    <w:rsid w:val="005E5DCB"/>
    <w:rsid w:val="005E5F22"/>
    <w:rsid w:val="005E5F2E"/>
    <w:rsid w:val="005E5F51"/>
    <w:rsid w:val="005E60E4"/>
    <w:rsid w:val="005E60FE"/>
    <w:rsid w:val="005E6135"/>
    <w:rsid w:val="005E6140"/>
    <w:rsid w:val="005E61BA"/>
    <w:rsid w:val="005E6235"/>
    <w:rsid w:val="005E62FD"/>
    <w:rsid w:val="005E64D3"/>
    <w:rsid w:val="005E6705"/>
    <w:rsid w:val="005E687F"/>
    <w:rsid w:val="005E68C3"/>
    <w:rsid w:val="005E6919"/>
    <w:rsid w:val="005E6BF3"/>
    <w:rsid w:val="005E6D18"/>
    <w:rsid w:val="005E6D50"/>
    <w:rsid w:val="005E6E64"/>
    <w:rsid w:val="005E6F5A"/>
    <w:rsid w:val="005E6F7C"/>
    <w:rsid w:val="005E6F96"/>
    <w:rsid w:val="005E6FC7"/>
    <w:rsid w:val="005E745E"/>
    <w:rsid w:val="005E74F5"/>
    <w:rsid w:val="005E75AA"/>
    <w:rsid w:val="005E7662"/>
    <w:rsid w:val="005E76B4"/>
    <w:rsid w:val="005E771F"/>
    <w:rsid w:val="005E77C6"/>
    <w:rsid w:val="005E7812"/>
    <w:rsid w:val="005E7B06"/>
    <w:rsid w:val="005E7B90"/>
    <w:rsid w:val="005E7DC4"/>
    <w:rsid w:val="005E7FC6"/>
    <w:rsid w:val="005F018B"/>
    <w:rsid w:val="005F01A6"/>
    <w:rsid w:val="005F01EF"/>
    <w:rsid w:val="005F0298"/>
    <w:rsid w:val="005F029E"/>
    <w:rsid w:val="005F02AF"/>
    <w:rsid w:val="005F032F"/>
    <w:rsid w:val="005F04EB"/>
    <w:rsid w:val="005F0551"/>
    <w:rsid w:val="005F066E"/>
    <w:rsid w:val="005F068B"/>
    <w:rsid w:val="005F06E1"/>
    <w:rsid w:val="005F06FA"/>
    <w:rsid w:val="005F074F"/>
    <w:rsid w:val="005F083A"/>
    <w:rsid w:val="005F087C"/>
    <w:rsid w:val="005F09FD"/>
    <w:rsid w:val="005F0B26"/>
    <w:rsid w:val="005F0B71"/>
    <w:rsid w:val="005F0BD4"/>
    <w:rsid w:val="005F0C8F"/>
    <w:rsid w:val="005F0CBD"/>
    <w:rsid w:val="005F0D29"/>
    <w:rsid w:val="005F0E67"/>
    <w:rsid w:val="005F0FA3"/>
    <w:rsid w:val="005F1015"/>
    <w:rsid w:val="005F1227"/>
    <w:rsid w:val="005F14E9"/>
    <w:rsid w:val="005F1597"/>
    <w:rsid w:val="005F17FF"/>
    <w:rsid w:val="005F18FD"/>
    <w:rsid w:val="005F19A7"/>
    <w:rsid w:val="005F1A33"/>
    <w:rsid w:val="005F1AEC"/>
    <w:rsid w:val="005F1C08"/>
    <w:rsid w:val="005F1C22"/>
    <w:rsid w:val="005F1C31"/>
    <w:rsid w:val="005F1C53"/>
    <w:rsid w:val="005F1D57"/>
    <w:rsid w:val="005F1ED1"/>
    <w:rsid w:val="005F1F3F"/>
    <w:rsid w:val="005F20C8"/>
    <w:rsid w:val="005F2183"/>
    <w:rsid w:val="005F2210"/>
    <w:rsid w:val="005F2391"/>
    <w:rsid w:val="005F23D3"/>
    <w:rsid w:val="005F2606"/>
    <w:rsid w:val="005F2729"/>
    <w:rsid w:val="005F2805"/>
    <w:rsid w:val="005F2857"/>
    <w:rsid w:val="005F2869"/>
    <w:rsid w:val="005F2926"/>
    <w:rsid w:val="005F2A70"/>
    <w:rsid w:val="005F2A93"/>
    <w:rsid w:val="005F2AC6"/>
    <w:rsid w:val="005F2E4D"/>
    <w:rsid w:val="005F2F4E"/>
    <w:rsid w:val="005F2FE5"/>
    <w:rsid w:val="005F30A1"/>
    <w:rsid w:val="005F30D7"/>
    <w:rsid w:val="005F312F"/>
    <w:rsid w:val="005F320B"/>
    <w:rsid w:val="005F327B"/>
    <w:rsid w:val="005F3517"/>
    <w:rsid w:val="005F3667"/>
    <w:rsid w:val="005F366B"/>
    <w:rsid w:val="005F3712"/>
    <w:rsid w:val="005F376A"/>
    <w:rsid w:val="005F383D"/>
    <w:rsid w:val="005F3A55"/>
    <w:rsid w:val="005F3A69"/>
    <w:rsid w:val="005F3BB2"/>
    <w:rsid w:val="005F3C22"/>
    <w:rsid w:val="005F3CEA"/>
    <w:rsid w:val="005F3E54"/>
    <w:rsid w:val="005F3EDF"/>
    <w:rsid w:val="005F3EF3"/>
    <w:rsid w:val="005F3FA4"/>
    <w:rsid w:val="005F4025"/>
    <w:rsid w:val="005F40A6"/>
    <w:rsid w:val="005F40C0"/>
    <w:rsid w:val="005F4273"/>
    <w:rsid w:val="005F43E1"/>
    <w:rsid w:val="005F4498"/>
    <w:rsid w:val="005F44C0"/>
    <w:rsid w:val="005F44CE"/>
    <w:rsid w:val="005F44F3"/>
    <w:rsid w:val="005F45C7"/>
    <w:rsid w:val="005F48BC"/>
    <w:rsid w:val="005F493D"/>
    <w:rsid w:val="005F4A27"/>
    <w:rsid w:val="005F4ACA"/>
    <w:rsid w:val="005F4B91"/>
    <w:rsid w:val="005F4DB1"/>
    <w:rsid w:val="005F4F3F"/>
    <w:rsid w:val="005F4FD7"/>
    <w:rsid w:val="005F500A"/>
    <w:rsid w:val="005F500B"/>
    <w:rsid w:val="005F5057"/>
    <w:rsid w:val="005F52C9"/>
    <w:rsid w:val="005F532E"/>
    <w:rsid w:val="005F5402"/>
    <w:rsid w:val="005F555B"/>
    <w:rsid w:val="005F55DE"/>
    <w:rsid w:val="005F565F"/>
    <w:rsid w:val="005F56E9"/>
    <w:rsid w:val="005F57F3"/>
    <w:rsid w:val="005F584F"/>
    <w:rsid w:val="005F587B"/>
    <w:rsid w:val="005F58E4"/>
    <w:rsid w:val="005F5A49"/>
    <w:rsid w:val="005F5CC4"/>
    <w:rsid w:val="005F5CD3"/>
    <w:rsid w:val="005F5E73"/>
    <w:rsid w:val="005F6003"/>
    <w:rsid w:val="005F6046"/>
    <w:rsid w:val="005F633F"/>
    <w:rsid w:val="005F637A"/>
    <w:rsid w:val="005F63F3"/>
    <w:rsid w:val="005F6405"/>
    <w:rsid w:val="005F64B0"/>
    <w:rsid w:val="005F64F9"/>
    <w:rsid w:val="005F6548"/>
    <w:rsid w:val="005F660F"/>
    <w:rsid w:val="005F6681"/>
    <w:rsid w:val="005F68A7"/>
    <w:rsid w:val="005F692D"/>
    <w:rsid w:val="005F6939"/>
    <w:rsid w:val="005F6A1C"/>
    <w:rsid w:val="005F6A8F"/>
    <w:rsid w:val="005F6AEA"/>
    <w:rsid w:val="005F6D4D"/>
    <w:rsid w:val="005F6DAA"/>
    <w:rsid w:val="005F6F23"/>
    <w:rsid w:val="005F7011"/>
    <w:rsid w:val="005F707D"/>
    <w:rsid w:val="005F70A1"/>
    <w:rsid w:val="005F711F"/>
    <w:rsid w:val="005F71D3"/>
    <w:rsid w:val="005F7247"/>
    <w:rsid w:val="005F760F"/>
    <w:rsid w:val="005F7686"/>
    <w:rsid w:val="005F768D"/>
    <w:rsid w:val="005F769D"/>
    <w:rsid w:val="005F76DB"/>
    <w:rsid w:val="005F76E7"/>
    <w:rsid w:val="005F772B"/>
    <w:rsid w:val="005F776B"/>
    <w:rsid w:val="005F7786"/>
    <w:rsid w:val="005F791C"/>
    <w:rsid w:val="005F792C"/>
    <w:rsid w:val="005F79D2"/>
    <w:rsid w:val="005F7A60"/>
    <w:rsid w:val="005F7A67"/>
    <w:rsid w:val="005F7C9F"/>
    <w:rsid w:val="005F7D70"/>
    <w:rsid w:val="005F7DCC"/>
    <w:rsid w:val="005F7E05"/>
    <w:rsid w:val="006000D4"/>
    <w:rsid w:val="00600239"/>
    <w:rsid w:val="0060024C"/>
    <w:rsid w:val="006002BA"/>
    <w:rsid w:val="006002FA"/>
    <w:rsid w:val="006003FD"/>
    <w:rsid w:val="00600449"/>
    <w:rsid w:val="0060047F"/>
    <w:rsid w:val="006004EF"/>
    <w:rsid w:val="006006FF"/>
    <w:rsid w:val="0060083F"/>
    <w:rsid w:val="0060091E"/>
    <w:rsid w:val="00600A9E"/>
    <w:rsid w:val="00600AA4"/>
    <w:rsid w:val="00600B2A"/>
    <w:rsid w:val="00600BC0"/>
    <w:rsid w:val="00600C89"/>
    <w:rsid w:val="00600CF1"/>
    <w:rsid w:val="00600DC8"/>
    <w:rsid w:val="00600E39"/>
    <w:rsid w:val="00600F34"/>
    <w:rsid w:val="00600F3E"/>
    <w:rsid w:val="00600FD1"/>
    <w:rsid w:val="00600FDA"/>
    <w:rsid w:val="00600FF4"/>
    <w:rsid w:val="00601191"/>
    <w:rsid w:val="00601200"/>
    <w:rsid w:val="006013B4"/>
    <w:rsid w:val="00601418"/>
    <w:rsid w:val="006014BC"/>
    <w:rsid w:val="00601527"/>
    <w:rsid w:val="00601648"/>
    <w:rsid w:val="006016BC"/>
    <w:rsid w:val="006017E4"/>
    <w:rsid w:val="006018CE"/>
    <w:rsid w:val="0060192E"/>
    <w:rsid w:val="006019B8"/>
    <w:rsid w:val="006019E2"/>
    <w:rsid w:val="00601AC6"/>
    <w:rsid w:val="00601B6D"/>
    <w:rsid w:val="00601C6F"/>
    <w:rsid w:val="00601C8E"/>
    <w:rsid w:val="00601DA7"/>
    <w:rsid w:val="00601DD0"/>
    <w:rsid w:val="00601E2A"/>
    <w:rsid w:val="00601E61"/>
    <w:rsid w:val="00601EC6"/>
    <w:rsid w:val="00601ECF"/>
    <w:rsid w:val="0060208F"/>
    <w:rsid w:val="006021CC"/>
    <w:rsid w:val="0060224F"/>
    <w:rsid w:val="0060229C"/>
    <w:rsid w:val="0060232A"/>
    <w:rsid w:val="00602540"/>
    <w:rsid w:val="006025D5"/>
    <w:rsid w:val="00602636"/>
    <w:rsid w:val="006026D0"/>
    <w:rsid w:val="006026EB"/>
    <w:rsid w:val="00602790"/>
    <w:rsid w:val="0060281B"/>
    <w:rsid w:val="006028A2"/>
    <w:rsid w:val="00602CAB"/>
    <w:rsid w:val="00602CD6"/>
    <w:rsid w:val="00602D7E"/>
    <w:rsid w:val="00602E20"/>
    <w:rsid w:val="00602EB9"/>
    <w:rsid w:val="00602F24"/>
    <w:rsid w:val="00602FCE"/>
    <w:rsid w:val="00602FE5"/>
    <w:rsid w:val="00603088"/>
    <w:rsid w:val="0060309D"/>
    <w:rsid w:val="006030E1"/>
    <w:rsid w:val="006032EB"/>
    <w:rsid w:val="006034D0"/>
    <w:rsid w:val="0060350F"/>
    <w:rsid w:val="006035B1"/>
    <w:rsid w:val="00603619"/>
    <w:rsid w:val="00603629"/>
    <w:rsid w:val="00603754"/>
    <w:rsid w:val="006037A2"/>
    <w:rsid w:val="00603988"/>
    <w:rsid w:val="006039C1"/>
    <w:rsid w:val="006039C9"/>
    <w:rsid w:val="00603B80"/>
    <w:rsid w:val="00603C2A"/>
    <w:rsid w:val="00603C5D"/>
    <w:rsid w:val="00603C84"/>
    <w:rsid w:val="00603D1A"/>
    <w:rsid w:val="00603D25"/>
    <w:rsid w:val="00603E0B"/>
    <w:rsid w:val="00603E25"/>
    <w:rsid w:val="00603EB0"/>
    <w:rsid w:val="00603FF6"/>
    <w:rsid w:val="00604114"/>
    <w:rsid w:val="006043AA"/>
    <w:rsid w:val="006043DA"/>
    <w:rsid w:val="00604467"/>
    <w:rsid w:val="00604475"/>
    <w:rsid w:val="0060454D"/>
    <w:rsid w:val="006045FE"/>
    <w:rsid w:val="00604776"/>
    <w:rsid w:val="00604936"/>
    <w:rsid w:val="006049C5"/>
    <w:rsid w:val="006049DE"/>
    <w:rsid w:val="006049E0"/>
    <w:rsid w:val="00604AA5"/>
    <w:rsid w:val="00604AC1"/>
    <w:rsid w:val="00604AD6"/>
    <w:rsid w:val="00604B14"/>
    <w:rsid w:val="00604C27"/>
    <w:rsid w:val="00604D3B"/>
    <w:rsid w:val="00604D62"/>
    <w:rsid w:val="00604D80"/>
    <w:rsid w:val="00604D8D"/>
    <w:rsid w:val="00604E7D"/>
    <w:rsid w:val="00604EDD"/>
    <w:rsid w:val="006050C7"/>
    <w:rsid w:val="00605150"/>
    <w:rsid w:val="006052B2"/>
    <w:rsid w:val="0060535D"/>
    <w:rsid w:val="0060537A"/>
    <w:rsid w:val="0060537E"/>
    <w:rsid w:val="006053BE"/>
    <w:rsid w:val="00605450"/>
    <w:rsid w:val="00605512"/>
    <w:rsid w:val="00605618"/>
    <w:rsid w:val="0060561D"/>
    <w:rsid w:val="00605651"/>
    <w:rsid w:val="006056C7"/>
    <w:rsid w:val="006058A7"/>
    <w:rsid w:val="006059CF"/>
    <w:rsid w:val="006059D8"/>
    <w:rsid w:val="00605A2D"/>
    <w:rsid w:val="00605C3F"/>
    <w:rsid w:val="00605C64"/>
    <w:rsid w:val="00605C98"/>
    <w:rsid w:val="00606107"/>
    <w:rsid w:val="00606193"/>
    <w:rsid w:val="00606233"/>
    <w:rsid w:val="006062B6"/>
    <w:rsid w:val="00606336"/>
    <w:rsid w:val="006063AC"/>
    <w:rsid w:val="006063C4"/>
    <w:rsid w:val="00606453"/>
    <w:rsid w:val="0060645E"/>
    <w:rsid w:val="00606547"/>
    <w:rsid w:val="0060656D"/>
    <w:rsid w:val="00606657"/>
    <w:rsid w:val="00606700"/>
    <w:rsid w:val="0060672C"/>
    <w:rsid w:val="0060688A"/>
    <w:rsid w:val="0060689F"/>
    <w:rsid w:val="00606905"/>
    <w:rsid w:val="00606914"/>
    <w:rsid w:val="006069B6"/>
    <w:rsid w:val="00606B0E"/>
    <w:rsid w:val="00606BA1"/>
    <w:rsid w:val="00606CD4"/>
    <w:rsid w:val="00606DA0"/>
    <w:rsid w:val="00606F5A"/>
    <w:rsid w:val="00606F68"/>
    <w:rsid w:val="00607267"/>
    <w:rsid w:val="00607398"/>
    <w:rsid w:val="006074C5"/>
    <w:rsid w:val="00607512"/>
    <w:rsid w:val="00607638"/>
    <w:rsid w:val="006078AC"/>
    <w:rsid w:val="006078D6"/>
    <w:rsid w:val="00607925"/>
    <w:rsid w:val="00607964"/>
    <w:rsid w:val="006079BE"/>
    <w:rsid w:val="00607A93"/>
    <w:rsid w:val="00607AE4"/>
    <w:rsid w:val="00607B05"/>
    <w:rsid w:val="00607BC6"/>
    <w:rsid w:val="00607BF7"/>
    <w:rsid w:val="00607EB5"/>
    <w:rsid w:val="00607FA1"/>
    <w:rsid w:val="006100A9"/>
    <w:rsid w:val="00610149"/>
    <w:rsid w:val="0061019E"/>
    <w:rsid w:val="006101D3"/>
    <w:rsid w:val="00610232"/>
    <w:rsid w:val="0061044D"/>
    <w:rsid w:val="0061052A"/>
    <w:rsid w:val="006105BC"/>
    <w:rsid w:val="006106A8"/>
    <w:rsid w:val="00610715"/>
    <w:rsid w:val="00610718"/>
    <w:rsid w:val="00610766"/>
    <w:rsid w:val="006107C3"/>
    <w:rsid w:val="00610AD5"/>
    <w:rsid w:val="00610B9B"/>
    <w:rsid w:val="00610BA4"/>
    <w:rsid w:val="00610C42"/>
    <w:rsid w:val="00610C7F"/>
    <w:rsid w:val="00610C94"/>
    <w:rsid w:val="00610CF3"/>
    <w:rsid w:val="00610D16"/>
    <w:rsid w:val="00610D1F"/>
    <w:rsid w:val="00610D6C"/>
    <w:rsid w:val="00610DC9"/>
    <w:rsid w:val="00610E35"/>
    <w:rsid w:val="00610E46"/>
    <w:rsid w:val="00610EE0"/>
    <w:rsid w:val="00610F3C"/>
    <w:rsid w:val="00611046"/>
    <w:rsid w:val="006111E8"/>
    <w:rsid w:val="0061150F"/>
    <w:rsid w:val="00611550"/>
    <w:rsid w:val="0061160A"/>
    <w:rsid w:val="00611624"/>
    <w:rsid w:val="006116E9"/>
    <w:rsid w:val="00611704"/>
    <w:rsid w:val="00611914"/>
    <w:rsid w:val="00611916"/>
    <w:rsid w:val="00611940"/>
    <w:rsid w:val="00611975"/>
    <w:rsid w:val="006119B8"/>
    <w:rsid w:val="00611A0C"/>
    <w:rsid w:val="00611A71"/>
    <w:rsid w:val="00611AE2"/>
    <w:rsid w:val="00611B2F"/>
    <w:rsid w:val="00611B38"/>
    <w:rsid w:val="00611B41"/>
    <w:rsid w:val="00611BFE"/>
    <w:rsid w:val="00611C1E"/>
    <w:rsid w:val="00611D37"/>
    <w:rsid w:val="00611D5A"/>
    <w:rsid w:val="00611E0B"/>
    <w:rsid w:val="00611E0F"/>
    <w:rsid w:val="00611E81"/>
    <w:rsid w:val="00612085"/>
    <w:rsid w:val="006120FC"/>
    <w:rsid w:val="0061210F"/>
    <w:rsid w:val="0061219F"/>
    <w:rsid w:val="00612274"/>
    <w:rsid w:val="006122AC"/>
    <w:rsid w:val="0061236A"/>
    <w:rsid w:val="006123AD"/>
    <w:rsid w:val="00612471"/>
    <w:rsid w:val="0061251C"/>
    <w:rsid w:val="006125DB"/>
    <w:rsid w:val="006126C4"/>
    <w:rsid w:val="00612710"/>
    <w:rsid w:val="00612741"/>
    <w:rsid w:val="006127F1"/>
    <w:rsid w:val="006128D8"/>
    <w:rsid w:val="006129B2"/>
    <w:rsid w:val="006129D2"/>
    <w:rsid w:val="00612B6E"/>
    <w:rsid w:val="00612C1A"/>
    <w:rsid w:val="00612CAE"/>
    <w:rsid w:val="00612CF4"/>
    <w:rsid w:val="00612E38"/>
    <w:rsid w:val="00612EA1"/>
    <w:rsid w:val="00612F89"/>
    <w:rsid w:val="00613173"/>
    <w:rsid w:val="0061320B"/>
    <w:rsid w:val="0061329C"/>
    <w:rsid w:val="006132B8"/>
    <w:rsid w:val="006132C7"/>
    <w:rsid w:val="0061336D"/>
    <w:rsid w:val="00613551"/>
    <w:rsid w:val="00613589"/>
    <w:rsid w:val="0061380F"/>
    <w:rsid w:val="006138A7"/>
    <w:rsid w:val="00613918"/>
    <w:rsid w:val="006139C8"/>
    <w:rsid w:val="00613A98"/>
    <w:rsid w:val="00613BF5"/>
    <w:rsid w:val="00613F8B"/>
    <w:rsid w:val="0061400A"/>
    <w:rsid w:val="0061412D"/>
    <w:rsid w:val="0061415E"/>
    <w:rsid w:val="006141C8"/>
    <w:rsid w:val="0061420B"/>
    <w:rsid w:val="006142B8"/>
    <w:rsid w:val="00614377"/>
    <w:rsid w:val="00614426"/>
    <w:rsid w:val="006145A0"/>
    <w:rsid w:val="006145C9"/>
    <w:rsid w:val="0061472C"/>
    <w:rsid w:val="0061479C"/>
    <w:rsid w:val="00614828"/>
    <w:rsid w:val="0061484B"/>
    <w:rsid w:val="0061485E"/>
    <w:rsid w:val="00614915"/>
    <w:rsid w:val="00614A9A"/>
    <w:rsid w:val="00614A9C"/>
    <w:rsid w:val="00614AE2"/>
    <w:rsid w:val="00614B29"/>
    <w:rsid w:val="00614B5F"/>
    <w:rsid w:val="00614D76"/>
    <w:rsid w:val="00614D8B"/>
    <w:rsid w:val="00614FFE"/>
    <w:rsid w:val="0061502D"/>
    <w:rsid w:val="006150DA"/>
    <w:rsid w:val="0061521B"/>
    <w:rsid w:val="00615294"/>
    <w:rsid w:val="006152C3"/>
    <w:rsid w:val="0061530D"/>
    <w:rsid w:val="0061540F"/>
    <w:rsid w:val="0061543F"/>
    <w:rsid w:val="00615532"/>
    <w:rsid w:val="0061572B"/>
    <w:rsid w:val="006157CE"/>
    <w:rsid w:val="006158F2"/>
    <w:rsid w:val="00615A05"/>
    <w:rsid w:val="00615A6E"/>
    <w:rsid w:val="00615A80"/>
    <w:rsid w:val="00615C3C"/>
    <w:rsid w:val="00615CDE"/>
    <w:rsid w:val="00615D2E"/>
    <w:rsid w:val="00615D6C"/>
    <w:rsid w:val="00615DCC"/>
    <w:rsid w:val="00616026"/>
    <w:rsid w:val="006161AA"/>
    <w:rsid w:val="006161DD"/>
    <w:rsid w:val="006161F4"/>
    <w:rsid w:val="006163D7"/>
    <w:rsid w:val="006166DF"/>
    <w:rsid w:val="00616844"/>
    <w:rsid w:val="00616845"/>
    <w:rsid w:val="006169B1"/>
    <w:rsid w:val="00616A67"/>
    <w:rsid w:val="00616AD8"/>
    <w:rsid w:val="00616B6B"/>
    <w:rsid w:val="00616BAB"/>
    <w:rsid w:val="00616BE0"/>
    <w:rsid w:val="00616D12"/>
    <w:rsid w:val="00617030"/>
    <w:rsid w:val="00617042"/>
    <w:rsid w:val="00617139"/>
    <w:rsid w:val="006172CD"/>
    <w:rsid w:val="006173DE"/>
    <w:rsid w:val="0061742E"/>
    <w:rsid w:val="0061743F"/>
    <w:rsid w:val="006174A4"/>
    <w:rsid w:val="00617659"/>
    <w:rsid w:val="006176B1"/>
    <w:rsid w:val="00617748"/>
    <w:rsid w:val="006177CA"/>
    <w:rsid w:val="0061781A"/>
    <w:rsid w:val="00617AF3"/>
    <w:rsid w:val="00617B8E"/>
    <w:rsid w:val="00617BCD"/>
    <w:rsid w:val="00617CD3"/>
    <w:rsid w:val="00617E52"/>
    <w:rsid w:val="00620224"/>
    <w:rsid w:val="0062030A"/>
    <w:rsid w:val="00620339"/>
    <w:rsid w:val="006203F3"/>
    <w:rsid w:val="0062040E"/>
    <w:rsid w:val="0062043D"/>
    <w:rsid w:val="0062043E"/>
    <w:rsid w:val="00620513"/>
    <w:rsid w:val="0062056E"/>
    <w:rsid w:val="00620596"/>
    <w:rsid w:val="00620715"/>
    <w:rsid w:val="00620716"/>
    <w:rsid w:val="00620772"/>
    <w:rsid w:val="0062083B"/>
    <w:rsid w:val="00620841"/>
    <w:rsid w:val="006208BD"/>
    <w:rsid w:val="006208ED"/>
    <w:rsid w:val="00620991"/>
    <w:rsid w:val="00620A51"/>
    <w:rsid w:val="00620B09"/>
    <w:rsid w:val="00620BD7"/>
    <w:rsid w:val="00620C28"/>
    <w:rsid w:val="00620C72"/>
    <w:rsid w:val="00620C7C"/>
    <w:rsid w:val="00620D91"/>
    <w:rsid w:val="00620DA3"/>
    <w:rsid w:val="00620E11"/>
    <w:rsid w:val="00620E5F"/>
    <w:rsid w:val="00620EA9"/>
    <w:rsid w:val="00620F7F"/>
    <w:rsid w:val="0062134E"/>
    <w:rsid w:val="0062148B"/>
    <w:rsid w:val="0062192B"/>
    <w:rsid w:val="006219E3"/>
    <w:rsid w:val="00621A19"/>
    <w:rsid w:val="00621B20"/>
    <w:rsid w:val="00621B99"/>
    <w:rsid w:val="00621DAA"/>
    <w:rsid w:val="00621DC9"/>
    <w:rsid w:val="00621E44"/>
    <w:rsid w:val="00621E61"/>
    <w:rsid w:val="00621FC0"/>
    <w:rsid w:val="0062219D"/>
    <w:rsid w:val="0062226B"/>
    <w:rsid w:val="00622369"/>
    <w:rsid w:val="0062265E"/>
    <w:rsid w:val="00622860"/>
    <w:rsid w:val="00622877"/>
    <w:rsid w:val="00622999"/>
    <w:rsid w:val="006229BC"/>
    <w:rsid w:val="00622C48"/>
    <w:rsid w:val="00622C5F"/>
    <w:rsid w:val="00622D6B"/>
    <w:rsid w:val="00622D9B"/>
    <w:rsid w:val="00622E14"/>
    <w:rsid w:val="00622E56"/>
    <w:rsid w:val="00622EA0"/>
    <w:rsid w:val="0062308F"/>
    <w:rsid w:val="00623178"/>
    <w:rsid w:val="006234B8"/>
    <w:rsid w:val="006235AD"/>
    <w:rsid w:val="006235BD"/>
    <w:rsid w:val="006236B5"/>
    <w:rsid w:val="0062375E"/>
    <w:rsid w:val="0062379D"/>
    <w:rsid w:val="0062381E"/>
    <w:rsid w:val="00623866"/>
    <w:rsid w:val="0062386B"/>
    <w:rsid w:val="006238EF"/>
    <w:rsid w:val="00623951"/>
    <w:rsid w:val="00623A55"/>
    <w:rsid w:val="00623A8E"/>
    <w:rsid w:val="00623B4A"/>
    <w:rsid w:val="00623BA5"/>
    <w:rsid w:val="00623BCF"/>
    <w:rsid w:val="00623CEE"/>
    <w:rsid w:val="00623D01"/>
    <w:rsid w:val="00623EA8"/>
    <w:rsid w:val="00623EB5"/>
    <w:rsid w:val="00623EF2"/>
    <w:rsid w:val="00623F72"/>
    <w:rsid w:val="006242A0"/>
    <w:rsid w:val="006242A3"/>
    <w:rsid w:val="0062435A"/>
    <w:rsid w:val="00624385"/>
    <w:rsid w:val="00624461"/>
    <w:rsid w:val="006244EE"/>
    <w:rsid w:val="0062457F"/>
    <w:rsid w:val="0062463B"/>
    <w:rsid w:val="006246E4"/>
    <w:rsid w:val="0062473A"/>
    <w:rsid w:val="00624745"/>
    <w:rsid w:val="006247F2"/>
    <w:rsid w:val="00624811"/>
    <w:rsid w:val="00624899"/>
    <w:rsid w:val="00624927"/>
    <w:rsid w:val="00624D4D"/>
    <w:rsid w:val="00624F15"/>
    <w:rsid w:val="00624FB7"/>
    <w:rsid w:val="00624FFC"/>
    <w:rsid w:val="0062520A"/>
    <w:rsid w:val="0062526B"/>
    <w:rsid w:val="00625428"/>
    <w:rsid w:val="00625485"/>
    <w:rsid w:val="0062554B"/>
    <w:rsid w:val="00625551"/>
    <w:rsid w:val="0062558B"/>
    <w:rsid w:val="006255EB"/>
    <w:rsid w:val="00625658"/>
    <w:rsid w:val="0062576A"/>
    <w:rsid w:val="00625857"/>
    <w:rsid w:val="00625AFF"/>
    <w:rsid w:val="00625B04"/>
    <w:rsid w:val="00625B86"/>
    <w:rsid w:val="00625BC6"/>
    <w:rsid w:val="00625BD4"/>
    <w:rsid w:val="00625C0F"/>
    <w:rsid w:val="00625D0C"/>
    <w:rsid w:val="00625E9A"/>
    <w:rsid w:val="00625F75"/>
    <w:rsid w:val="0062605A"/>
    <w:rsid w:val="00626073"/>
    <w:rsid w:val="006261DE"/>
    <w:rsid w:val="00626304"/>
    <w:rsid w:val="0062637A"/>
    <w:rsid w:val="00626448"/>
    <w:rsid w:val="006264E5"/>
    <w:rsid w:val="0062650E"/>
    <w:rsid w:val="00626527"/>
    <w:rsid w:val="006265A1"/>
    <w:rsid w:val="00626633"/>
    <w:rsid w:val="0062664E"/>
    <w:rsid w:val="006266A8"/>
    <w:rsid w:val="006267A4"/>
    <w:rsid w:val="00626863"/>
    <w:rsid w:val="0062699A"/>
    <w:rsid w:val="00626D85"/>
    <w:rsid w:val="00626ED5"/>
    <w:rsid w:val="00626F3E"/>
    <w:rsid w:val="00626F63"/>
    <w:rsid w:val="00626FCF"/>
    <w:rsid w:val="0062706D"/>
    <w:rsid w:val="006270B8"/>
    <w:rsid w:val="006270C0"/>
    <w:rsid w:val="0062725D"/>
    <w:rsid w:val="006272BE"/>
    <w:rsid w:val="00627368"/>
    <w:rsid w:val="006273FD"/>
    <w:rsid w:val="0062749F"/>
    <w:rsid w:val="006275F3"/>
    <w:rsid w:val="00627740"/>
    <w:rsid w:val="006277E0"/>
    <w:rsid w:val="006278E2"/>
    <w:rsid w:val="006278FF"/>
    <w:rsid w:val="006279B2"/>
    <w:rsid w:val="00627A48"/>
    <w:rsid w:val="00627AAA"/>
    <w:rsid w:val="00627C3E"/>
    <w:rsid w:val="00627C7E"/>
    <w:rsid w:val="00627CA4"/>
    <w:rsid w:val="00627D1B"/>
    <w:rsid w:val="00627E55"/>
    <w:rsid w:val="00627F8B"/>
    <w:rsid w:val="0063003F"/>
    <w:rsid w:val="0063014F"/>
    <w:rsid w:val="0063033E"/>
    <w:rsid w:val="00630341"/>
    <w:rsid w:val="006303BD"/>
    <w:rsid w:val="00630404"/>
    <w:rsid w:val="0063040C"/>
    <w:rsid w:val="006304C8"/>
    <w:rsid w:val="006304D0"/>
    <w:rsid w:val="00630640"/>
    <w:rsid w:val="0063064C"/>
    <w:rsid w:val="0063068D"/>
    <w:rsid w:val="006306CC"/>
    <w:rsid w:val="0063075B"/>
    <w:rsid w:val="00630769"/>
    <w:rsid w:val="00630823"/>
    <w:rsid w:val="0063084E"/>
    <w:rsid w:val="00630856"/>
    <w:rsid w:val="006308EB"/>
    <w:rsid w:val="00630B14"/>
    <w:rsid w:val="00630C3E"/>
    <w:rsid w:val="00630C66"/>
    <w:rsid w:val="00630CB9"/>
    <w:rsid w:val="00630DBA"/>
    <w:rsid w:val="00630F2C"/>
    <w:rsid w:val="006311F6"/>
    <w:rsid w:val="00631282"/>
    <w:rsid w:val="00631346"/>
    <w:rsid w:val="006313B4"/>
    <w:rsid w:val="006313C4"/>
    <w:rsid w:val="006313E1"/>
    <w:rsid w:val="0063147A"/>
    <w:rsid w:val="006316D2"/>
    <w:rsid w:val="0063170C"/>
    <w:rsid w:val="00631891"/>
    <w:rsid w:val="00631A27"/>
    <w:rsid w:val="00631B2F"/>
    <w:rsid w:val="00631BB3"/>
    <w:rsid w:val="00631C59"/>
    <w:rsid w:val="00631CA3"/>
    <w:rsid w:val="00631D59"/>
    <w:rsid w:val="00631E25"/>
    <w:rsid w:val="00631F06"/>
    <w:rsid w:val="00631F1E"/>
    <w:rsid w:val="00631F5D"/>
    <w:rsid w:val="00631F61"/>
    <w:rsid w:val="00632053"/>
    <w:rsid w:val="0063208D"/>
    <w:rsid w:val="00632139"/>
    <w:rsid w:val="006321CC"/>
    <w:rsid w:val="00632204"/>
    <w:rsid w:val="0063220F"/>
    <w:rsid w:val="006322A7"/>
    <w:rsid w:val="00632312"/>
    <w:rsid w:val="00632377"/>
    <w:rsid w:val="00632419"/>
    <w:rsid w:val="0063251B"/>
    <w:rsid w:val="0063252F"/>
    <w:rsid w:val="006325D2"/>
    <w:rsid w:val="00632677"/>
    <w:rsid w:val="00632795"/>
    <w:rsid w:val="00632809"/>
    <w:rsid w:val="0063291F"/>
    <w:rsid w:val="00632987"/>
    <w:rsid w:val="006329D4"/>
    <w:rsid w:val="006329F8"/>
    <w:rsid w:val="00632A5A"/>
    <w:rsid w:val="00632A9A"/>
    <w:rsid w:val="00632AA2"/>
    <w:rsid w:val="00632BBC"/>
    <w:rsid w:val="00632BE7"/>
    <w:rsid w:val="00632DE7"/>
    <w:rsid w:val="00632E02"/>
    <w:rsid w:val="00632E0A"/>
    <w:rsid w:val="00632FDD"/>
    <w:rsid w:val="00633090"/>
    <w:rsid w:val="00633160"/>
    <w:rsid w:val="0063319A"/>
    <w:rsid w:val="00633221"/>
    <w:rsid w:val="00633227"/>
    <w:rsid w:val="00633253"/>
    <w:rsid w:val="0063337E"/>
    <w:rsid w:val="0063338C"/>
    <w:rsid w:val="006333CF"/>
    <w:rsid w:val="00633426"/>
    <w:rsid w:val="00633518"/>
    <w:rsid w:val="006335CB"/>
    <w:rsid w:val="00633725"/>
    <w:rsid w:val="00633745"/>
    <w:rsid w:val="0063382C"/>
    <w:rsid w:val="00633960"/>
    <w:rsid w:val="00633A66"/>
    <w:rsid w:val="00633B38"/>
    <w:rsid w:val="00633C0B"/>
    <w:rsid w:val="00633C70"/>
    <w:rsid w:val="00633D7A"/>
    <w:rsid w:val="00633F39"/>
    <w:rsid w:val="00633F4C"/>
    <w:rsid w:val="006340D5"/>
    <w:rsid w:val="0063413B"/>
    <w:rsid w:val="006341B2"/>
    <w:rsid w:val="006341EC"/>
    <w:rsid w:val="0063432D"/>
    <w:rsid w:val="00634330"/>
    <w:rsid w:val="0063436C"/>
    <w:rsid w:val="006343DA"/>
    <w:rsid w:val="006343EE"/>
    <w:rsid w:val="006345C5"/>
    <w:rsid w:val="00634616"/>
    <w:rsid w:val="00634856"/>
    <w:rsid w:val="006348ED"/>
    <w:rsid w:val="006349FA"/>
    <w:rsid w:val="00634C47"/>
    <w:rsid w:val="00634C77"/>
    <w:rsid w:val="00634CD8"/>
    <w:rsid w:val="00634D76"/>
    <w:rsid w:val="00634E50"/>
    <w:rsid w:val="00634EE2"/>
    <w:rsid w:val="006350E3"/>
    <w:rsid w:val="0063517B"/>
    <w:rsid w:val="00635335"/>
    <w:rsid w:val="00635380"/>
    <w:rsid w:val="00635525"/>
    <w:rsid w:val="006355A1"/>
    <w:rsid w:val="0063564C"/>
    <w:rsid w:val="00635722"/>
    <w:rsid w:val="0063572D"/>
    <w:rsid w:val="00635794"/>
    <w:rsid w:val="00635906"/>
    <w:rsid w:val="00635994"/>
    <w:rsid w:val="00635A92"/>
    <w:rsid w:val="00635ADB"/>
    <w:rsid w:val="00635B68"/>
    <w:rsid w:val="00635BA6"/>
    <w:rsid w:val="00635BB2"/>
    <w:rsid w:val="00635BB8"/>
    <w:rsid w:val="00635C05"/>
    <w:rsid w:val="00635C0E"/>
    <w:rsid w:val="00635C9D"/>
    <w:rsid w:val="00635E09"/>
    <w:rsid w:val="00635E63"/>
    <w:rsid w:val="00635EE4"/>
    <w:rsid w:val="00635F8D"/>
    <w:rsid w:val="0063611F"/>
    <w:rsid w:val="00636220"/>
    <w:rsid w:val="006362E4"/>
    <w:rsid w:val="00636370"/>
    <w:rsid w:val="006363BA"/>
    <w:rsid w:val="0063648B"/>
    <w:rsid w:val="00636492"/>
    <w:rsid w:val="006364B1"/>
    <w:rsid w:val="006364F4"/>
    <w:rsid w:val="00636562"/>
    <w:rsid w:val="0063657A"/>
    <w:rsid w:val="006365F8"/>
    <w:rsid w:val="00636771"/>
    <w:rsid w:val="006367AD"/>
    <w:rsid w:val="00636A7B"/>
    <w:rsid w:val="00636CE2"/>
    <w:rsid w:val="00636CF6"/>
    <w:rsid w:val="00636D90"/>
    <w:rsid w:val="00636DA0"/>
    <w:rsid w:val="00636E6D"/>
    <w:rsid w:val="00636E85"/>
    <w:rsid w:val="00636E91"/>
    <w:rsid w:val="00636E9D"/>
    <w:rsid w:val="00637058"/>
    <w:rsid w:val="00637091"/>
    <w:rsid w:val="0063713A"/>
    <w:rsid w:val="00637151"/>
    <w:rsid w:val="0063726D"/>
    <w:rsid w:val="006374B1"/>
    <w:rsid w:val="006374D4"/>
    <w:rsid w:val="00637538"/>
    <w:rsid w:val="0063755F"/>
    <w:rsid w:val="00637579"/>
    <w:rsid w:val="00637589"/>
    <w:rsid w:val="006377AA"/>
    <w:rsid w:val="006377CA"/>
    <w:rsid w:val="006377FA"/>
    <w:rsid w:val="0063781B"/>
    <w:rsid w:val="00637896"/>
    <w:rsid w:val="006378A0"/>
    <w:rsid w:val="00637970"/>
    <w:rsid w:val="00637971"/>
    <w:rsid w:val="006379E2"/>
    <w:rsid w:val="00637A70"/>
    <w:rsid w:val="00637B28"/>
    <w:rsid w:val="00637C08"/>
    <w:rsid w:val="00637C22"/>
    <w:rsid w:val="00637C6D"/>
    <w:rsid w:val="00637DA4"/>
    <w:rsid w:val="00637DE6"/>
    <w:rsid w:val="0064013F"/>
    <w:rsid w:val="00640195"/>
    <w:rsid w:val="006401A5"/>
    <w:rsid w:val="006401EF"/>
    <w:rsid w:val="006403F3"/>
    <w:rsid w:val="0064044D"/>
    <w:rsid w:val="006404E0"/>
    <w:rsid w:val="00640535"/>
    <w:rsid w:val="0064058D"/>
    <w:rsid w:val="0064061A"/>
    <w:rsid w:val="006406C2"/>
    <w:rsid w:val="006406E8"/>
    <w:rsid w:val="00640708"/>
    <w:rsid w:val="00640793"/>
    <w:rsid w:val="0064085D"/>
    <w:rsid w:val="00640905"/>
    <w:rsid w:val="00640A9A"/>
    <w:rsid w:val="00640AE4"/>
    <w:rsid w:val="00640B75"/>
    <w:rsid w:val="00640C1A"/>
    <w:rsid w:val="00640D3F"/>
    <w:rsid w:val="00640D75"/>
    <w:rsid w:val="00640D84"/>
    <w:rsid w:val="00640E00"/>
    <w:rsid w:val="00640F0D"/>
    <w:rsid w:val="00641077"/>
    <w:rsid w:val="006410D9"/>
    <w:rsid w:val="00641113"/>
    <w:rsid w:val="00641272"/>
    <w:rsid w:val="00641346"/>
    <w:rsid w:val="006414D0"/>
    <w:rsid w:val="00641649"/>
    <w:rsid w:val="0064169C"/>
    <w:rsid w:val="006417F2"/>
    <w:rsid w:val="006418A1"/>
    <w:rsid w:val="0064190B"/>
    <w:rsid w:val="00641A13"/>
    <w:rsid w:val="00641A6E"/>
    <w:rsid w:val="00641B0B"/>
    <w:rsid w:val="00641B36"/>
    <w:rsid w:val="00641D09"/>
    <w:rsid w:val="00641DB1"/>
    <w:rsid w:val="00641E69"/>
    <w:rsid w:val="00641F1D"/>
    <w:rsid w:val="00641F37"/>
    <w:rsid w:val="00641FD6"/>
    <w:rsid w:val="0064204C"/>
    <w:rsid w:val="006420AC"/>
    <w:rsid w:val="00642120"/>
    <w:rsid w:val="0064226A"/>
    <w:rsid w:val="00642270"/>
    <w:rsid w:val="006422CF"/>
    <w:rsid w:val="006425C7"/>
    <w:rsid w:val="00642603"/>
    <w:rsid w:val="0064262D"/>
    <w:rsid w:val="00642699"/>
    <w:rsid w:val="006426D3"/>
    <w:rsid w:val="0064270B"/>
    <w:rsid w:val="00642711"/>
    <w:rsid w:val="006428BA"/>
    <w:rsid w:val="00642910"/>
    <w:rsid w:val="00642943"/>
    <w:rsid w:val="00642959"/>
    <w:rsid w:val="00642ABF"/>
    <w:rsid w:val="00642B44"/>
    <w:rsid w:val="00642B91"/>
    <w:rsid w:val="00642BEE"/>
    <w:rsid w:val="00642D18"/>
    <w:rsid w:val="00642D1D"/>
    <w:rsid w:val="00642E85"/>
    <w:rsid w:val="00642EEB"/>
    <w:rsid w:val="00642FA4"/>
    <w:rsid w:val="00642FA8"/>
    <w:rsid w:val="006430DF"/>
    <w:rsid w:val="006430F1"/>
    <w:rsid w:val="00643127"/>
    <w:rsid w:val="00643160"/>
    <w:rsid w:val="00643278"/>
    <w:rsid w:val="00643393"/>
    <w:rsid w:val="006433E1"/>
    <w:rsid w:val="006433ED"/>
    <w:rsid w:val="0064341E"/>
    <w:rsid w:val="0064346A"/>
    <w:rsid w:val="006434CE"/>
    <w:rsid w:val="0064359F"/>
    <w:rsid w:val="006436AC"/>
    <w:rsid w:val="00643756"/>
    <w:rsid w:val="006437F1"/>
    <w:rsid w:val="00643840"/>
    <w:rsid w:val="0064389F"/>
    <w:rsid w:val="006439C8"/>
    <w:rsid w:val="00643A41"/>
    <w:rsid w:val="00643CF8"/>
    <w:rsid w:val="00643DD4"/>
    <w:rsid w:val="00643F38"/>
    <w:rsid w:val="006441C7"/>
    <w:rsid w:val="00644434"/>
    <w:rsid w:val="00644481"/>
    <w:rsid w:val="006444E4"/>
    <w:rsid w:val="006446E1"/>
    <w:rsid w:val="0064481D"/>
    <w:rsid w:val="0064483E"/>
    <w:rsid w:val="0064486D"/>
    <w:rsid w:val="00644A5A"/>
    <w:rsid w:val="00644A9A"/>
    <w:rsid w:val="00644AE5"/>
    <w:rsid w:val="00644B68"/>
    <w:rsid w:val="00644B7E"/>
    <w:rsid w:val="00644BB9"/>
    <w:rsid w:val="00644C9C"/>
    <w:rsid w:val="00644D1F"/>
    <w:rsid w:val="00644DB5"/>
    <w:rsid w:val="00644DCB"/>
    <w:rsid w:val="00644DFE"/>
    <w:rsid w:val="00644E78"/>
    <w:rsid w:val="00644FA6"/>
    <w:rsid w:val="0064502A"/>
    <w:rsid w:val="00645185"/>
    <w:rsid w:val="00645190"/>
    <w:rsid w:val="006451A0"/>
    <w:rsid w:val="00645294"/>
    <w:rsid w:val="0064540F"/>
    <w:rsid w:val="00645452"/>
    <w:rsid w:val="0064548A"/>
    <w:rsid w:val="006454A5"/>
    <w:rsid w:val="0064560C"/>
    <w:rsid w:val="0064562E"/>
    <w:rsid w:val="00645638"/>
    <w:rsid w:val="00645670"/>
    <w:rsid w:val="006456B7"/>
    <w:rsid w:val="006456FC"/>
    <w:rsid w:val="00645703"/>
    <w:rsid w:val="00645791"/>
    <w:rsid w:val="00645861"/>
    <w:rsid w:val="00645A15"/>
    <w:rsid w:val="00645AFA"/>
    <w:rsid w:val="00645B17"/>
    <w:rsid w:val="00645C3F"/>
    <w:rsid w:val="00645C62"/>
    <w:rsid w:val="00645D27"/>
    <w:rsid w:val="00645D50"/>
    <w:rsid w:val="00645F60"/>
    <w:rsid w:val="00645F7B"/>
    <w:rsid w:val="006460C5"/>
    <w:rsid w:val="006460F2"/>
    <w:rsid w:val="0064611C"/>
    <w:rsid w:val="006461DA"/>
    <w:rsid w:val="00646305"/>
    <w:rsid w:val="0064634E"/>
    <w:rsid w:val="00646376"/>
    <w:rsid w:val="0064641E"/>
    <w:rsid w:val="0064644C"/>
    <w:rsid w:val="006464C7"/>
    <w:rsid w:val="006464F9"/>
    <w:rsid w:val="00646518"/>
    <w:rsid w:val="00646618"/>
    <w:rsid w:val="00646650"/>
    <w:rsid w:val="006466DD"/>
    <w:rsid w:val="006466F1"/>
    <w:rsid w:val="00646726"/>
    <w:rsid w:val="0064682E"/>
    <w:rsid w:val="0064685C"/>
    <w:rsid w:val="00646911"/>
    <w:rsid w:val="00646AB8"/>
    <w:rsid w:val="00646B25"/>
    <w:rsid w:val="00646CB1"/>
    <w:rsid w:val="00646D9F"/>
    <w:rsid w:val="00646E79"/>
    <w:rsid w:val="00646EE1"/>
    <w:rsid w:val="00646F2D"/>
    <w:rsid w:val="006470C5"/>
    <w:rsid w:val="00647112"/>
    <w:rsid w:val="0064722C"/>
    <w:rsid w:val="0064733A"/>
    <w:rsid w:val="00647397"/>
    <w:rsid w:val="006473F6"/>
    <w:rsid w:val="00647448"/>
    <w:rsid w:val="0064755F"/>
    <w:rsid w:val="006476DA"/>
    <w:rsid w:val="006476F0"/>
    <w:rsid w:val="00647848"/>
    <w:rsid w:val="0064787C"/>
    <w:rsid w:val="006478BC"/>
    <w:rsid w:val="006478BD"/>
    <w:rsid w:val="00647967"/>
    <w:rsid w:val="0064796C"/>
    <w:rsid w:val="006479BB"/>
    <w:rsid w:val="00647B2A"/>
    <w:rsid w:val="00647BD8"/>
    <w:rsid w:val="00647C31"/>
    <w:rsid w:val="00647CCC"/>
    <w:rsid w:val="00647DAC"/>
    <w:rsid w:val="00647DD7"/>
    <w:rsid w:val="00647E02"/>
    <w:rsid w:val="00647E1E"/>
    <w:rsid w:val="00647EF9"/>
    <w:rsid w:val="00647F39"/>
    <w:rsid w:val="00647F8D"/>
    <w:rsid w:val="00650024"/>
    <w:rsid w:val="006500BF"/>
    <w:rsid w:val="00650184"/>
    <w:rsid w:val="00650214"/>
    <w:rsid w:val="0065026D"/>
    <w:rsid w:val="0065033E"/>
    <w:rsid w:val="00650357"/>
    <w:rsid w:val="0065046D"/>
    <w:rsid w:val="0065068D"/>
    <w:rsid w:val="0065087B"/>
    <w:rsid w:val="00650898"/>
    <w:rsid w:val="006508B6"/>
    <w:rsid w:val="00650947"/>
    <w:rsid w:val="006509B0"/>
    <w:rsid w:val="00650A61"/>
    <w:rsid w:val="00650A92"/>
    <w:rsid w:val="00650CDE"/>
    <w:rsid w:val="00650E73"/>
    <w:rsid w:val="00650FFA"/>
    <w:rsid w:val="0065111B"/>
    <w:rsid w:val="00651124"/>
    <w:rsid w:val="00651294"/>
    <w:rsid w:val="00651296"/>
    <w:rsid w:val="006513C3"/>
    <w:rsid w:val="00651400"/>
    <w:rsid w:val="006514A2"/>
    <w:rsid w:val="006514F1"/>
    <w:rsid w:val="006514F4"/>
    <w:rsid w:val="006515C7"/>
    <w:rsid w:val="006515E1"/>
    <w:rsid w:val="0065167F"/>
    <w:rsid w:val="0065185D"/>
    <w:rsid w:val="00651922"/>
    <w:rsid w:val="006519DC"/>
    <w:rsid w:val="006519ED"/>
    <w:rsid w:val="006519FF"/>
    <w:rsid w:val="00651AD6"/>
    <w:rsid w:val="00651B5A"/>
    <w:rsid w:val="00651C89"/>
    <w:rsid w:val="00651C8B"/>
    <w:rsid w:val="00651F77"/>
    <w:rsid w:val="006520DA"/>
    <w:rsid w:val="0065211F"/>
    <w:rsid w:val="00652123"/>
    <w:rsid w:val="00652197"/>
    <w:rsid w:val="006521FF"/>
    <w:rsid w:val="0065227A"/>
    <w:rsid w:val="006522C0"/>
    <w:rsid w:val="0065231A"/>
    <w:rsid w:val="0065234F"/>
    <w:rsid w:val="006523CA"/>
    <w:rsid w:val="006524DE"/>
    <w:rsid w:val="006524ED"/>
    <w:rsid w:val="0065252C"/>
    <w:rsid w:val="006525AB"/>
    <w:rsid w:val="00652672"/>
    <w:rsid w:val="00652719"/>
    <w:rsid w:val="00652746"/>
    <w:rsid w:val="006527C3"/>
    <w:rsid w:val="00652824"/>
    <w:rsid w:val="00652896"/>
    <w:rsid w:val="006529FF"/>
    <w:rsid w:val="00652A5C"/>
    <w:rsid w:val="00652AA7"/>
    <w:rsid w:val="00652B15"/>
    <w:rsid w:val="00652BE3"/>
    <w:rsid w:val="00652CE5"/>
    <w:rsid w:val="00652D72"/>
    <w:rsid w:val="00652E94"/>
    <w:rsid w:val="00652EEB"/>
    <w:rsid w:val="00652EFE"/>
    <w:rsid w:val="00652F7E"/>
    <w:rsid w:val="00652FD1"/>
    <w:rsid w:val="0065303E"/>
    <w:rsid w:val="00653128"/>
    <w:rsid w:val="00653144"/>
    <w:rsid w:val="006531C8"/>
    <w:rsid w:val="00653212"/>
    <w:rsid w:val="00653348"/>
    <w:rsid w:val="00653352"/>
    <w:rsid w:val="006533DB"/>
    <w:rsid w:val="006534AB"/>
    <w:rsid w:val="00653539"/>
    <w:rsid w:val="0065358F"/>
    <w:rsid w:val="00653613"/>
    <w:rsid w:val="006536EC"/>
    <w:rsid w:val="00653745"/>
    <w:rsid w:val="00653785"/>
    <w:rsid w:val="0065381A"/>
    <w:rsid w:val="006538FB"/>
    <w:rsid w:val="00653A03"/>
    <w:rsid w:val="00653A2C"/>
    <w:rsid w:val="00653A5F"/>
    <w:rsid w:val="00653B76"/>
    <w:rsid w:val="00653B94"/>
    <w:rsid w:val="00653BEB"/>
    <w:rsid w:val="00653C12"/>
    <w:rsid w:val="00653CD4"/>
    <w:rsid w:val="00653D99"/>
    <w:rsid w:val="00653DAD"/>
    <w:rsid w:val="00653E70"/>
    <w:rsid w:val="00653F64"/>
    <w:rsid w:val="00653F87"/>
    <w:rsid w:val="00654044"/>
    <w:rsid w:val="006540C8"/>
    <w:rsid w:val="006540D3"/>
    <w:rsid w:val="006540E1"/>
    <w:rsid w:val="0065415C"/>
    <w:rsid w:val="00654252"/>
    <w:rsid w:val="00654298"/>
    <w:rsid w:val="006542F3"/>
    <w:rsid w:val="00654477"/>
    <w:rsid w:val="006544DB"/>
    <w:rsid w:val="0065452F"/>
    <w:rsid w:val="00654555"/>
    <w:rsid w:val="006545BA"/>
    <w:rsid w:val="006545CE"/>
    <w:rsid w:val="00654616"/>
    <w:rsid w:val="00654744"/>
    <w:rsid w:val="00654785"/>
    <w:rsid w:val="006548F4"/>
    <w:rsid w:val="00654A1D"/>
    <w:rsid w:val="00654B09"/>
    <w:rsid w:val="00654B82"/>
    <w:rsid w:val="00654B98"/>
    <w:rsid w:val="00654D20"/>
    <w:rsid w:val="00654E20"/>
    <w:rsid w:val="00654E48"/>
    <w:rsid w:val="00654E6A"/>
    <w:rsid w:val="00654F78"/>
    <w:rsid w:val="00654FF6"/>
    <w:rsid w:val="0065515F"/>
    <w:rsid w:val="00655207"/>
    <w:rsid w:val="00655229"/>
    <w:rsid w:val="0065526E"/>
    <w:rsid w:val="006552A8"/>
    <w:rsid w:val="006552CB"/>
    <w:rsid w:val="006552D6"/>
    <w:rsid w:val="00655548"/>
    <w:rsid w:val="0065558B"/>
    <w:rsid w:val="0065558F"/>
    <w:rsid w:val="006555E4"/>
    <w:rsid w:val="0065571D"/>
    <w:rsid w:val="00655783"/>
    <w:rsid w:val="00655785"/>
    <w:rsid w:val="006558FA"/>
    <w:rsid w:val="00655952"/>
    <w:rsid w:val="006559A1"/>
    <w:rsid w:val="00655A55"/>
    <w:rsid w:val="00655A74"/>
    <w:rsid w:val="00655CEA"/>
    <w:rsid w:val="00655DA6"/>
    <w:rsid w:val="00655DC3"/>
    <w:rsid w:val="00655E68"/>
    <w:rsid w:val="00655EAD"/>
    <w:rsid w:val="00655EBB"/>
    <w:rsid w:val="00655EFF"/>
    <w:rsid w:val="00655FF7"/>
    <w:rsid w:val="00656008"/>
    <w:rsid w:val="006560E8"/>
    <w:rsid w:val="00656198"/>
    <w:rsid w:val="00656201"/>
    <w:rsid w:val="0065632A"/>
    <w:rsid w:val="006563EE"/>
    <w:rsid w:val="00656462"/>
    <w:rsid w:val="0065646E"/>
    <w:rsid w:val="006564D2"/>
    <w:rsid w:val="00656524"/>
    <w:rsid w:val="00656557"/>
    <w:rsid w:val="006565D4"/>
    <w:rsid w:val="006565FA"/>
    <w:rsid w:val="0065662F"/>
    <w:rsid w:val="00656729"/>
    <w:rsid w:val="00656741"/>
    <w:rsid w:val="00656753"/>
    <w:rsid w:val="00656837"/>
    <w:rsid w:val="0065684D"/>
    <w:rsid w:val="00656A0E"/>
    <w:rsid w:val="00656A3B"/>
    <w:rsid w:val="00656A65"/>
    <w:rsid w:val="00656BEF"/>
    <w:rsid w:val="00656C2D"/>
    <w:rsid w:val="00656C37"/>
    <w:rsid w:val="00656CEB"/>
    <w:rsid w:val="00656D25"/>
    <w:rsid w:val="00656D3F"/>
    <w:rsid w:val="00656DC2"/>
    <w:rsid w:val="006570EA"/>
    <w:rsid w:val="00657291"/>
    <w:rsid w:val="006572D1"/>
    <w:rsid w:val="00657383"/>
    <w:rsid w:val="006573B2"/>
    <w:rsid w:val="006573BA"/>
    <w:rsid w:val="0065740D"/>
    <w:rsid w:val="006574BA"/>
    <w:rsid w:val="006577F8"/>
    <w:rsid w:val="0065783F"/>
    <w:rsid w:val="0065788C"/>
    <w:rsid w:val="00657C36"/>
    <w:rsid w:val="00657D08"/>
    <w:rsid w:val="00657DE7"/>
    <w:rsid w:val="00657DF2"/>
    <w:rsid w:val="00657E48"/>
    <w:rsid w:val="00657EAF"/>
    <w:rsid w:val="00657ED8"/>
    <w:rsid w:val="006600D8"/>
    <w:rsid w:val="006601A3"/>
    <w:rsid w:val="006602C7"/>
    <w:rsid w:val="0066035B"/>
    <w:rsid w:val="00660409"/>
    <w:rsid w:val="00660613"/>
    <w:rsid w:val="00660664"/>
    <w:rsid w:val="00660677"/>
    <w:rsid w:val="00660804"/>
    <w:rsid w:val="00660841"/>
    <w:rsid w:val="006609C8"/>
    <w:rsid w:val="00660AA1"/>
    <w:rsid w:val="00660B14"/>
    <w:rsid w:val="00660B39"/>
    <w:rsid w:val="00660BCE"/>
    <w:rsid w:val="00660DA3"/>
    <w:rsid w:val="00660DC3"/>
    <w:rsid w:val="00660DEE"/>
    <w:rsid w:val="00660E4F"/>
    <w:rsid w:val="00660EEE"/>
    <w:rsid w:val="00660F21"/>
    <w:rsid w:val="006610B1"/>
    <w:rsid w:val="0066112B"/>
    <w:rsid w:val="00661196"/>
    <w:rsid w:val="00661417"/>
    <w:rsid w:val="006614AE"/>
    <w:rsid w:val="00661541"/>
    <w:rsid w:val="00661790"/>
    <w:rsid w:val="006617DB"/>
    <w:rsid w:val="0066184E"/>
    <w:rsid w:val="006619AA"/>
    <w:rsid w:val="00661A0A"/>
    <w:rsid w:val="00661A15"/>
    <w:rsid w:val="00661A20"/>
    <w:rsid w:val="00661AD0"/>
    <w:rsid w:val="00661B6A"/>
    <w:rsid w:val="00661CA1"/>
    <w:rsid w:val="00661DD9"/>
    <w:rsid w:val="00661E92"/>
    <w:rsid w:val="00662160"/>
    <w:rsid w:val="00662297"/>
    <w:rsid w:val="006622A4"/>
    <w:rsid w:val="006622CC"/>
    <w:rsid w:val="006622E9"/>
    <w:rsid w:val="00662405"/>
    <w:rsid w:val="0066260E"/>
    <w:rsid w:val="0066273A"/>
    <w:rsid w:val="00662787"/>
    <w:rsid w:val="006627FC"/>
    <w:rsid w:val="0066280E"/>
    <w:rsid w:val="00662838"/>
    <w:rsid w:val="006628B9"/>
    <w:rsid w:val="00662A12"/>
    <w:rsid w:val="00662B19"/>
    <w:rsid w:val="00662B2E"/>
    <w:rsid w:val="00662B69"/>
    <w:rsid w:val="00662BB1"/>
    <w:rsid w:val="00662BEB"/>
    <w:rsid w:val="00662BF5"/>
    <w:rsid w:val="00662CC5"/>
    <w:rsid w:val="00662DE7"/>
    <w:rsid w:val="00662E26"/>
    <w:rsid w:val="00662E85"/>
    <w:rsid w:val="00662F92"/>
    <w:rsid w:val="0066300A"/>
    <w:rsid w:val="00663126"/>
    <w:rsid w:val="0066315B"/>
    <w:rsid w:val="00663162"/>
    <w:rsid w:val="006631A5"/>
    <w:rsid w:val="0066324C"/>
    <w:rsid w:val="006634B2"/>
    <w:rsid w:val="00663614"/>
    <w:rsid w:val="00663624"/>
    <w:rsid w:val="006636D2"/>
    <w:rsid w:val="00663734"/>
    <w:rsid w:val="0066374B"/>
    <w:rsid w:val="006637B8"/>
    <w:rsid w:val="00663961"/>
    <w:rsid w:val="006639A7"/>
    <w:rsid w:val="00663ABE"/>
    <w:rsid w:val="00663B8B"/>
    <w:rsid w:val="00663C36"/>
    <w:rsid w:val="00663DAF"/>
    <w:rsid w:val="00663E29"/>
    <w:rsid w:val="00663E3E"/>
    <w:rsid w:val="00663E74"/>
    <w:rsid w:val="00663E97"/>
    <w:rsid w:val="00664269"/>
    <w:rsid w:val="0066427A"/>
    <w:rsid w:val="00664378"/>
    <w:rsid w:val="0066445F"/>
    <w:rsid w:val="006644E3"/>
    <w:rsid w:val="00664639"/>
    <w:rsid w:val="006646A7"/>
    <w:rsid w:val="006647BB"/>
    <w:rsid w:val="00664801"/>
    <w:rsid w:val="0066490C"/>
    <w:rsid w:val="00664937"/>
    <w:rsid w:val="00664967"/>
    <w:rsid w:val="00664C29"/>
    <w:rsid w:val="00664C60"/>
    <w:rsid w:val="00664CB5"/>
    <w:rsid w:val="00664CBA"/>
    <w:rsid w:val="00664CFF"/>
    <w:rsid w:val="00664D0D"/>
    <w:rsid w:val="00664D8C"/>
    <w:rsid w:val="00664EF8"/>
    <w:rsid w:val="00664F51"/>
    <w:rsid w:val="00664F9E"/>
    <w:rsid w:val="00664FE1"/>
    <w:rsid w:val="00665050"/>
    <w:rsid w:val="0066509C"/>
    <w:rsid w:val="006650BF"/>
    <w:rsid w:val="006650E9"/>
    <w:rsid w:val="00665115"/>
    <w:rsid w:val="0066515A"/>
    <w:rsid w:val="006652B7"/>
    <w:rsid w:val="0066535E"/>
    <w:rsid w:val="006653EB"/>
    <w:rsid w:val="00665460"/>
    <w:rsid w:val="00665486"/>
    <w:rsid w:val="006654FD"/>
    <w:rsid w:val="006657DC"/>
    <w:rsid w:val="006657E9"/>
    <w:rsid w:val="0066580A"/>
    <w:rsid w:val="0066581E"/>
    <w:rsid w:val="00665905"/>
    <w:rsid w:val="00665999"/>
    <w:rsid w:val="00665AA4"/>
    <w:rsid w:val="00665AC9"/>
    <w:rsid w:val="00665AD4"/>
    <w:rsid w:val="00665BC6"/>
    <w:rsid w:val="00665CC6"/>
    <w:rsid w:val="00665D7A"/>
    <w:rsid w:val="00665E6A"/>
    <w:rsid w:val="00665F03"/>
    <w:rsid w:val="00665FB8"/>
    <w:rsid w:val="0066608E"/>
    <w:rsid w:val="006660BE"/>
    <w:rsid w:val="006660E5"/>
    <w:rsid w:val="0066612A"/>
    <w:rsid w:val="00666147"/>
    <w:rsid w:val="0066621F"/>
    <w:rsid w:val="006663CF"/>
    <w:rsid w:val="006663E8"/>
    <w:rsid w:val="00666419"/>
    <w:rsid w:val="006665AA"/>
    <w:rsid w:val="0066662A"/>
    <w:rsid w:val="0066663B"/>
    <w:rsid w:val="006666F8"/>
    <w:rsid w:val="006667A8"/>
    <w:rsid w:val="006667C7"/>
    <w:rsid w:val="00666853"/>
    <w:rsid w:val="006669AC"/>
    <w:rsid w:val="00666AAC"/>
    <w:rsid w:val="00666AC0"/>
    <w:rsid w:val="00666B4B"/>
    <w:rsid w:val="00666C83"/>
    <w:rsid w:val="00666C86"/>
    <w:rsid w:val="00666CFC"/>
    <w:rsid w:val="00666D5B"/>
    <w:rsid w:val="00666ED2"/>
    <w:rsid w:val="00666ED6"/>
    <w:rsid w:val="00666EFB"/>
    <w:rsid w:val="00667002"/>
    <w:rsid w:val="006670D4"/>
    <w:rsid w:val="006670D5"/>
    <w:rsid w:val="006671AA"/>
    <w:rsid w:val="00667205"/>
    <w:rsid w:val="00667243"/>
    <w:rsid w:val="00667301"/>
    <w:rsid w:val="00667313"/>
    <w:rsid w:val="00667328"/>
    <w:rsid w:val="00667391"/>
    <w:rsid w:val="006673D3"/>
    <w:rsid w:val="00667810"/>
    <w:rsid w:val="00667864"/>
    <w:rsid w:val="006678A2"/>
    <w:rsid w:val="006678E1"/>
    <w:rsid w:val="00667957"/>
    <w:rsid w:val="006679C8"/>
    <w:rsid w:val="006679F6"/>
    <w:rsid w:val="00667A76"/>
    <w:rsid w:val="00667AAA"/>
    <w:rsid w:val="00667DCA"/>
    <w:rsid w:val="00667E80"/>
    <w:rsid w:val="006700E5"/>
    <w:rsid w:val="0067018A"/>
    <w:rsid w:val="00670342"/>
    <w:rsid w:val="0067039C"/>
    <w:rsid w:val="006703A0"/>
    <w:rsid w:val="0067055A"/>
    <w:rsid w:val="006705E0"/>
    <w:rsid w:val="00670631"/>
    <w:rsid w:val="006707BE"/>
    <w:rsid w:val="00670838"/>
    <w:rsid w:val="00670AB3"/>
    <w:rsid w:val="00670B0D"/>
    <w:rsid w:val="00670C3A"/>
    <w:rsid w:val="00670D12"/>
    <w:rsid w:val="00670D5D"/>
    <w:rsid w:val="00670D7A"/>
    <w:rsid w:val="00670DAE"/>
    <w:rsid w:val="00670E20"/>
    <w:rsid w:val="00670E7A"/>
    <w:rsid w:val="00670EEA"/>
    <w:rsid w:val="00670F78"/>
    <w:rsid w:val="00671021"/>
    <w:rsid w:val="0067102B"/>
    <w:rsid w:val="0067108D"/>
    <w:rsid w:val="006710B0"/>
    <w:rsid w:val="006710E6"/>
    <w:rsid w:val="00671143"/>
    <w:rsid w:val="0067128D"/>
    <w:rsid w:val="006713D4"/>
    <w:rsid w:val="0067143F"/>
    <w:rsid w:val="00671461"/>
    <w:rsid w:val="006715A9"/>
    <w:rsid w:val="006715C1"/>
    <w:rsid w:val="006716FC"/>
    <w:rsid w:val="006717E7"/>
    <w:rsid w:val="006717FA"/>
    <w:rsid w:val="00671892"/>
    <w:rsid w:val="006718AC"/>
    <w:rsid w:val="006719FC"/>
    <w:rsid w:val="00671B81"/>
    <w:rsid w:val="00671E46"/>
    <w:rsid w:val="00671E5D"/>
    <w:rsid w:val="00671F31"/>
    <w:rsid w:val="00671FB4"/>
    <w:rsid w:val="00671FEE"/>
    <w:rsid w:val="0067226F"/>
    <w:rsid w:val="006722C0"/>
    <w:rsid w:val="006722D2"/>
    <w:rsid w:val="0067252D"/>
    <w:rsid w:val="006725B8"/>
    <w:rsid w:val="006725D8"/>
    <w:rsid w:val="00672696"/>
    <w:rsid w:val="0067278D"/>
    <w:rsid w:val="00672851"/>
    <w:rsid w:val="00672874"/>
    <w:rsid w:val="0067293F"/>
    <w:rsid w:val="00672AE3"/>
    <w:rsid w:val="00672BD3"/>
    <w:rsid w:val="00672CD7"/>
    <w:rsid w:val="00672CF9"/>
    <w:rsid w:val="00672D83"/>
    <w:rsid w:val="00672DA3"/>
    <w:rsid w:val="00672DAD"/>
    <w:rsid w:val="00672E2C"/>
    <w:rsid w:val="00672ED2"/>
    <w:rsid w:val="00672F5F"/>
    <w:rsid w:val="00672FAD"/>
    <w:rsid w:val="00672FED"/>
    <w:rsid w:val="00673017"/>
    <w:rsid w:val="00673030"/>
    <w:rsid w:val="006730AA"/>
    <w:rsid w:val="006731A0"/>
    <w:rsid w:val="006731F1"/>
    <w:rsid w:val="006732D8"/>
    <w:rsid w:val="006733C3"/>
    <w:rsid w:val="006734BE"/>
    <w:rsid w:val="006735CD"/>
    <w:rsid w:val="0067371D"/>
    <w:rsid w:val="0067376C"/>
    <w:rsid w:val="00673787"/>
    <w:rsid w:val="00673896"/>
    <w:rsid w:val="006738D7"/>
    <w:rsid w:val="006739E8"/>
    <w:rsid w:val="00673A06"/>
    <w:rsid w:val="00673A25"/>
    <w:rsid w:val="00673B69"/>
    <w:rsid w:val="00673BA5"/>
    <w:rsid w:val="00673CD3"/>
    <w:rsid w:val="00673CFE"/>
    <w:rsid w:val="00673DB9"/>
    <w:rsid w:val="00673DC9"/>
    <w:rsid w:val="00673ED4"/>
    <w:rsid w:val="006740C4"/>
    <w:rsid w:val="00674256"/>
    <w:rsid w:val="006742AC"/>
    <w:rsid w:val="006742AF"/>
    <w:rsid w:val="006742C7"/>
    <w:rsid w:val="00674379"/>
    <w:rsid w:val="00674381"/>
    <w:rsid w:val="006744C6"/>
    <w:rsid w:val="0067453C"/>
    <w:rsid w:val="006745BF"/>
    <w:rsid w:val="0067466D"/>
    <w:rsid w:val="00674671"/>
    <w:rsid w:val="006746EA"/>
    <w:rsid w:val="006749E4"/>
    <w:rsid w:val="00674A46"/>
    <w:rsid w:val="00674ADD"/>
    <w:rsid w:val="00674BEB"/>
    <w:rsid w:val="00674C0E"/>
    <w:rsid w:val="00674C29"/>
    <w:rsid w:val="00674C2A"/>
    <w:rsid w:val="00674C64"/>
    <w:rsid w:val="00674CC6"/>
    <w:rsid w:val="00674D6B"/>
    <w:rsid w:val="00674D75"/>
    <w:rsid w:val="00674FBD"/>
    <w:rsid w:val="00674FC5"/>
    <w:rsid w:val="00674FDA"/>
    <w:rsid w:val="0067501A"/>
    <w:rsid w:val="0067521E"/>
    <w:rsid w:val="00675259"/>
    <w:rsid w:val="0067526A"/>
    <w:rsid w:val="00675278"/>
    <w:rsid w:val="006753F6"/>
    <w:rsid w:val="0067545B"/>
    <w:rsid w:val="0067546B"/>
    <w:rsid w:val="00675485"/>
    <w:rsid w:val="00675549"/>
    <w:rsid w:val="0067556B"/>
    <w:rsid w:val="006756CA"/>
    <w:rsid w:val="006757B0"/>
    <w:rsid w:val="006758D8"/>
    <w:rsid w:val="0067595D"/>
    <w:rsid w:val="006759E2"/>
    <w:rsid w:val="00675CFE"/>
    <w:rsid w:val="00675D11"/>
    <w:rsid w:val="00675D56"/>
    <w:rsid w:val="00675D68"/>
    <w:rsid w:val="00675DDB"/>
    <w:rsid w:val="00675ECD"/>
    <w:rsid w:val="00676080"/>
    <w:rsid w:val="00676266"/>
    <w:rsid w:val="0067632E"/>
    <w:rsid w:val="00676355"/>
    <w:rsid w:val="006764E5"/>
    <w:rsid w:val="00676528"/>
    <w:rsid w:val="006765E5"/>
    <w:rsid w:val="006765E7"/>
    <w:rsid w:val="006767AE"/>
    <w:rsid w:val="006767BE"/>
    <w:rsid w:val="006767E5"/>
    <w:rsid w:val="006768F5"/>
    <w:rsid w:val="00676905"/>
    <w:rsid w:val="00676A83"/>
    <w:rsid w:val="00676ACE"/>
    <w:rsid w:val="00676AD4"/>
    <w:rsid w:val="00676B84"/>
    <w:rsid w:val="00676C3C"/>
    <w:rsid w:val="00676DAF"/>
    <w:rsid w:val="00677209"/>
    <w:rsid w:val="00677320"/>
    <w:rsid w:val="00677391"/>
    <w:rsid w:val="00677491"/>
    <w:rsid w:val="006776B6"/>
    <w:rsid w:val="006776E0"/>
    <w:rsid w:val="006776E1"/>
    <w:rsid w:val="006776E9"/>
    <w:rsid w:val="00677739"/>
    <w:rsid w:val="006777AB"/>
    <w:rsid w:val="006777B0"/>
    <w:rsid w:val="00677840"/>
    <w:rsid w:val="00677ABB"/>
    <w:rsid w:val="00677CEA"/>
    <w:rsid w:val="00677F9B"/>
    <w:rsid w:val="0068004A"/>
    <w:rsid w:val="0068005E"/>
    <w:rsid w:val="0068007F"/>
    <w:rsid w:val="0068010D"/>
    <w:rsid w:val="0068019C"/>
    <w:rsid w:val="0068042E"/>
    <w:rsid w:val="0068046E"/>
    <w:rsid w:val="006804F5"/>
    <w:rsid w:val="0068050B"/>
    <w:rsid w:val="00680610"/>
    <w:rsid w:val="006806D3"/>
    <w:rsid w:val="0068074E"/>
    <w:rsid w:val="006807AA"/>
    <w:rsid w:val="00680836"/>
    <w:rsid w:val="00680967"/>
    <w:rsid w:val="00680982"/>
    <w:rsid w:val="00680995"/>
    <w:rsid w:val="006809AC"/>
    <w:rsid w:val="00680A36"/>
    <w:rsid w:val="00680A51"/>
    <w:rsid w:val="00680A59"/>
    <w:rsid w:val="00680A77"/>
    <w:rsid w:val="00680CFA"/>
    <w:rsid w:val="00680DE9"/>
    <w:rsid w:val="00680FBE"/>
    <w:rsid w:val="00680FC2"/>
    <w:rsid w:val="0068102D"/>
    <w:rsid w:val="00681066"/>
    <w:rsid w:val="0068120F"/>
    <w:rsid w:val="00681326"/>
    <w:rsid w:val="0068137B"/>
    <w:rsid w:val="00681442"/>
    <w:rsid w:val="00681523"/>
    <w:rsid w:val="00681820"/>
    <w:rsid w:val="00681985"/>
    <w:rsid w:val="006819C0"/>
    <w:rsid w:val="006819DE"/>
    <w:rsid w:val="00681AAC"/>
    <w:rsid w:val="00681C78"/>
    <w:rsid w:val="00681D4F"/>
    <w:rsid w:val="00681DED"/>
    <w:rsid w:val="00681EEB"/>
    <w:rsid w:val="00681F0A"/>
    <w:rsid w:val="00681F49"/>
    <w:rsid w:val="00681FCB"/>
    <w:rsid w:val="006820D9"/>
    <w:rsid w:val="006821C4"/>
    <w:rsid w:val="00682266"/>
    <w:rsid w:val="006822AD"/>
    <w:rsid w:val="00682380"/>
    <w:rsid w:val="006823B5"/>
    <w:rsid w:val="00682493"/>
    <w:rsid w:val="0068255F"/>
    <w:rsid w:val="00682653"/>
    <w:rsid w:val="0068272E"/>
    <w:rsid w:val="00682775"/>
    <w:rsid w:val="0068287A"/>
    <w:rsid w:val="0068289C"/>
    <w:rsid w:val="00682982"/>
    <w:rsid w:val="006829B8"/>
    <w:rsid w:val="006829FE"/>
    <w:rsid w:val="00682B0C"/>
    <w:rsid w:val="00682B48"/>
    <w:rsid w:val="00682B4A"/>
    <w:rsid w:val="00682BB9"/>
    <w:rsid w:val="00682CF5"/>
    <w:rsid w:val="00682D6F"/>
    <w:rsid w:val="00682EBE"/>
    <w:rsid w:val="00682F4E"/>
    <w:rsid w:val="00682F81"/>
    <w:rsid w:val="0068313E"/>
    <w:rsid w:val="006831B0"/>
    <w:rsid w:val="00683387"/>
    <w:rsid w:val="006833A2"/>
    <w:rsid w:val="0068341F"/>
    <w:rsid w:val="006834D0"/>
    <w:rsid w:val="00683564"/>
    <w:rsid w:val="00683577"/>
    <w:rsid w:val="00683694"/>
    <w:rsid w:val="00683734"/>
    <w:rsid w:val="0068378B"/>
    <w:rsid w:val="00683A66"/>
    <w:rsid w:val="00683AEB"/>
    <w:rsid w:val="00683B6B"/>
    <w:rsid w:val="00683B97"/>
    <w:rsid w:val="00683BB5"/>
    <w:rsid w:val="00683BC4"/>
    <w:rsid w:val="00683CD7"/>
    <w:rsid w:val="00683EDC"/>
    <w:rsid w:val="00683F01"/>
    <w:rsid w:val="00684051"/>
    <w:rsid w:val="00684112"/>
    <w:rsid w:val="00684147"/>
    <w:rsid w:val="006841D5"/>
    <w:rsid w:val="006843AF"/>
    <w:rsid w:val="00684478"/>
    <w:rsid w:val="006844AD"/>
    <w:rsid w:val="00684631"/>
    <w:rsid w:val="00684641"/>
    <w:rsid w:val="00684686"/>
    <w:rsid w:val="006846F3"/>
    <w:rsid w:val="006849B5"/>
    <w:rsid w:val="00684AB0"/>
    <w:rsid w:val="00684BA1"/>
    <w:rsid w:val="00684C61"/>
    <w:rsid w:val="00684CAD"/>
    <w:rsid w:val="00684D81"/>
    <w:rsid w:val="00684DA9"/>
    <w:rsid w:val="00684DAD"/>
    <w:rsid w:val="00684F3C"/>
    <w:rsid w:val="00684F63"/>
    <w:rsid w:val="00684F97"/>
    <w:rsid w:val="006850EF"/>
    <w:rsid w:val="0068512E"/>
    <w:rsid w:val="006851CC"/>
    <w:rsid w:val="0068529F"/>
    <w:rsid w:val="00685307"/>
    <w:rsid w:val="00685340"/>
    <w:rsid w:val="006853BB"/>
    <w:rsid w:val="00685406"/>
    <w:rsid w:val="0068541D"/>
    <w:rsid w:val="00685465"/>
    <w:rsid w:val="0068550D"/>
    <w:rsid w:val="0068553F"/>
    <w:rsid w:val="00685587"/>
    <w:rsid w:val="006855A3"/>
    <w:rsid w:val="006855D1"/>
    <w:rsid w:val="006855E4"/>
    <w:rsid w:val="00685634"/>
    <w:rsid w:val="00685669"/>
    <w:rsid w:val="00685726"/>
    <w:rsid w:val="006857A6"/>
    <w:rsid w:val="00685B39"/>
    <w:rsid w:val="00685CA3"/>
    <w:rsid w:val="00685CF2"/>
    <w:rsid w:val="00685D96"/>
    <w:rsid w:val="00685DA9"/>
    <w:rsid w:val="00685E1A"/>
    <w:rsid w:val="00685F9F"/>
    <w:rsid w:val="0068615C"/>
    <w:rsid w:val="006861EA"/>
    <w:rsid w:val="00686204"/>
    <w:rsid w:val="00686241"/>
    <w:rsid w:val="006863FD"/>
    <w:rsid w:val="00686400"/>
    <w:rsid w:val="006864A8"/>
    <w:rsid w:val="00686509"/>
    <w:rsid w:val="006865B8"/>
    <w:rsid w:val="00686626"/>
    <w:rsid w:val="00686638"/>
    <w:rsid w:val="006866C1"/>
    <w:rsid w:val="006867CD"/>
    <w:rsid w:val="006868CC"/>
    <w:rsid w:val="006868FD"/>
    <w:rsid w:val="0068691C"/>
    <w:rsid w:val="00686959"/>
    <w:rsid w:val="00686A3F"/>
    <w:rsid w:val="00686B6A"/>
    <w:rsid w:val="00686BC5"/>
    <w:rsid w:val="00686C23"/>
    <w:rsid w:val="00686D49"/>
    <w:rsid w:val="00686F04"/>
    <w:rsid w:val="00686F5A"/>
    <w:rsid w:val="0068727B"/>
    <w:rsid w:val="006872B9"/>
    <w:rsid w:val="0068739D"/>
    <w:rsid w:val="006874CF"/>
    <w:rsid w:val="00687667"/>
    <w:rsid w:val="006876BF"/>
    <w:rsid w:val="006876E4"/>
    <w:rsid w:val="006877B8"/>
    <w:rsid w:val="00687926"/>
    <w:rsid w:val="006879AB"/>
    <w:rsid w:val="006879E4"/>
    <w:rsid w:val="006879FD"/>
    <w:rsid w:val="00687A11"/>
    <w:rsid w:val="00687A3C"/>
    <w:rsid w:val="00687A3F"/>
    <w:rsid w:val="00687A87"/>
    <w:rsid w:val="00687AD3"/>
    <w:rsid w:val="00687AE5"/>
    <w:rsid w:val="00687AED"/>
    <w:rsid w:val="00687B14"/>
    <w:rsid w:val="00687B5E"/>
    <w:rsid w:val="00687C44"/>
    <w:rsid w:val="00687D29"/>
    <w:rsid w:val="00687E33"/>
    <w:rsid w:val="00687F9B"/>
    <w:rsid w:val="00687FB4"/>
    <w:rsid w:val="00690031"/>
    <w:rsid w:val="00690099"/>
    <w:rsid w:val="00690134"/>
    <w:rsid w:val="006901D9"/>
    <w:rsid w:val="006901E3"/>
    <w:rsid w:val="00690251"/>
    <w:rsid w:val="0069028B"/>
    <w:rsid w:val="00690346"/>
    <w:rsid w:val="00690373"/>
    <w:rsid w:val="006904C9"/>
    <w:rsid w:val="0069051D"/>
    <w:rsid w:val="00690534"/>
    <w:rsid w:val="006905F3"/>
    <w:rsid w:val="0069070F"/>
    <w:rsid w:val="00690745"/>
    <w:rsid w:val="00690782"/>
    <w:rsid w:val="00690785"/>
    <w:rsid w:val="00690828"/>
    <w:rsid w:val="006908CD"/>
    <w:rsid w:val="006908D2"/>
    <w:rsid w:val="00690912"/>
    <w:rsid w:val="00690976"/>
    <w:rsid w:val="006909B3"/>
    <w:rsid w:val="00690A4F"/>
    <w:rsid w:val="00690B6A"/>
    <w:rsid w:val="00690C06"/>
    <w:rsid w:val="00690C3E"/>
    <w:rsid w:val="006910C5"/>
    <w:rsid w:val="006910E3"/>
    <w:rsid w:val="0069112B"/>
    <w:rsid w:val="0069113C"/>
    <w:rsid w:val="00691399"/>
    <w:rsid w:val="006914B3"/>
    <w:rsid w:val="006914B9"/>
    <w:rsid w:val="006919DB"/>
    <w:rsid w:val="00691B63"/>
    <w:rsid w:val="00691BF7"/>
    <w:rsid w:val="00691C03"/>
    <w:rsid w:val="00691C13"/>
    <w:rsid w:val="00691D89"/>
    <w:rsid w:val="00691DFD"/>
    <w:rsid w:val="00691F01"/>
    <w:rsid w:val="00691F8C"/>
    <w:rsid w:val="006920AC"/>
    <w:rsid w:val="006920E6"/>
    <w:rsid w:val="006921AA"/>
    <w:rsid w:val="006921FA"/>
    <w:rsid w:val="00692235"/>
    <w:rsid w:val="0069233A"/>
    <w:rsid w:val="006923F4"/>
    <w:rsid w:val="006925B5"/>
    <w:rsid w:val="006926E6"/>
    <w:rsid w:val="00692735"/>
    <w:rsid w:val="006927D1"/>
    <w:rsid w:val="00692984"/>
    <w:rsid w:val="006929A6"/>
    <w:rsid w:val="00692BBB"/>
    <w:rsid w:val="00692BC5"/>
    <w:rsid w:val="00692C72"/>
    <w:rsid w:val="00692E8C"/>
    <w:rsid w:val="00692EAF"/>
    <w:rsid w:val="00692F45"/>
    <w:rsid w:val="0069307D"/>
    <w:rsid w:val="006932D3"/>
    <w:rsid w:val="00693307"/>
    <w:rsid w:val="00693414"/>
    <w:rsid w:val="00693507"/>
    <w:rsid w:val="00693599"/>
    <w:rsid w:val="006935D1"/>
    <w:rsid w:val="00693758"/>
    <w:rsid w:val="006937C6"/>
    <w:rsid w:val="006937FA"/>
    <w:rsid w:val="00693809"/>
    <w:rsid w:val="0069385B"/>
    <w:rsid w:val="006939B4"/>
    <w:rsid w:val="006939D2"/>
    <w:rsid w:val="00693A52"/>
    <w:rsid w:val="00693AC0"/>
    <w:rsid w:val="00693AFD"/>
    <w:rsid w:val="00693CA9"/>
    <w:rsid w:val="00693EB4"/>
    <w:rsid w:val="00693F1A"/>
    <w:rsid w:val="00693F87"/>
    <w:rsid w:val="00693FBE"/>
    <w:rsid w:val="006940BB"/>
    <w:rsid w:val="00694113"/>
    <w:rsid w:val="00694160"/>
    <w:rsid w:val="006941EA"/>
    <w:rsid w:val="006941F4"/>
    <w:rsid w:val="00694379"/>
    <w:rsid w:val="006943A4"/>
    <w:rsid w:val="00694424"/>
    <w:rsid w:val="0069468B"/>
    <w:rsid w:val="00694717"/>
    <w:rsid w:val="006947C2"/>
    <w:rsid w:val="00694854"/>
    <w:rsid w:val="00694A42"/>
    <w:rsid w:val="00694B8A"/>
    <w:rsid w:val="00694C13"/>
    <w:rsid w:val="00694CF3"/>
    <w:rsid w:val="00694D02"/>
    <w:rsid w:val="00694DFC"/>
    <w:rsid w:val="00694E42"/>
    <w:rsid w:val="00694F51"/>
    <w:rsid w:val="00694F7B"/>
    <w:rsid w:val="00695108"/>
    <w:rsid w:val="00695117"/>
    <w:rsid w:val="00695223"/>
    <w:rsid w:val="00695261"/>
    <w:rsid w:val="00695277"/>
    <w:rsid w:val="006952AA"/>
    <w:rsid w:val="006952FB"/>
    <w:rsid w:val="006953DF"/>
    <w:rsid w:val="006954A1"/>
    <w:rsid w:val="0069566C"/>
    <w:rsid w:val="00695736"/>
    <w:rsid w:val="006958FC"/>
    <w:rsid w:val="0069592E"/>
    <w:rsid w:val="0069598B"/>
    <w:rsid w:val="00695A29"/>
    <w:rsid w:val="00695A4A"/>
    <w:rsid w:val="00695B52"/>
    <w:rsid w:val="00695BD2"/>
    <w:rsid w:val="00695C00"/>
    <w:rsid w:val="00695CF2"/>
    <w:rsid w:val="00695D54"/>
    <w:rsid w:val="00695E90"/>
    <w:rsid w:val="00695F1D"/>
    <w:rsid w:val="00695F22"/>
    <w:rsid w:val="00695F37"/>
    <w:rsid w:val="00696051"/>
    <w:rsid w:val="00696263"/>
    <w:rsid w:val="00696286"/>
    <w:rsid w:val="006963A0"/>
    <w:rsid w:val="006965E4"/>
    <w:rsid w:val="00696654"/>
    <w:rsid w:val="00696699"/>
    <w:rsid w:val="006966AB"/>
    <w:rsid w:val="00696700"/>
    <w:rsid w:val="00696731"/>
    <w:rsid w:val="00696775"/>
    <w:rsid w:val="006967A7"/>
    <w:rsid w:val="0069687C"/>
    <w:rsid w:val="006968B0"/>
    <w:rsid w:val="0069696B"/>
    <w:rsid w:val="00696984"/>
    <w:rsid w:val="006969D4"/>
    <w:rsid w:val="006969D6"/>
    <w:rsid w:val="006969E7"/>
    <w:rsid w:val="00696A03"/>
    <w:rsid w:val="00696C39"/>
    <w:rsid w:val="00696C3D"/>
    <w:rsid w:val="00696D97"/>
    <w:rsid w:val="00696E0F"/>
    <w:rsid w:val="00696E33"/>
    <w:rsid w:val="00696EDB"/>
    <w:rsid w:val="00697036"/>
    <w:rsid w:val="00697138"/>
    <w:rsid w:val="00697272"/>
    <w:rsid w:val="00697553"/>
    <w:rsid w:val="006975F4"/>
    <w:rsid w:val="00697611"/>
    <w:rsid w:val="00697644"/>
    <w:rsid w:val="00697673"/>
    <w:rsid w:val="00697786"/>
    <w:rsid w:val="006977B3"/>
    <w:rsid w:val="006977B9"/>
    <w:rsid w:val="00697917"/>
    <w:rsid w:val="00697A29"/>
    <w:rsid w:val="00697ABF"/>
    <w:rsid w:val="00697ACA"/>
    <w:rsid w:val="00697AE9"/>
    <w:rsid w:val="00697B3B"/>
    <w:rsid w:val="00697BA7"/>
    <w:rsid w:val="00697D27"/>
    <w:rsid w:val="00697D79"/>
    <w:rsid w:val="00697E53"/>
    <w:rsid w:val="00697E8D"/>
    <w:rsid w:val="00697F0E"/>
    <w:rsid w:val="00697F24"/>
    <w:rsid w:val="00697F58"/>
    <w:rsid w:val="006A008F"/>
    <w:rsid w:val="006A00E7"/>
    <w:rsid w:val="006A00EF"/>
    <w:rsid w:val="006A00F6"/>
    <w:rsid w:val="006A0113"/>
    <w:rsid w:val="006A0199"/>
    <w:rsid w:val="006A027A"/>
    <w:rsid w:val="006A0324"/>
    <w:rsid w:val="006A0341"/>
    <w:rsid w:val="006A03E4"/>
    <w:rsid w:val="006A05CB"/>
    <w:rsid w:val="006A074A"/>
    <w:rsid w:val="006A0786"/>
    <w:rsid w:val="006A0880"/>
    <w:rsid w:val="006A097A"/>
    <w:rsid w:val="006A0A34"/>
    <w:rsid w:val="006A0A46"/>
    <w:rsid w:val="006A0A4F"/>
    <w:rsid w:val="006A0AB4"/>
    <w:rsid w:val="006A0B8A"/>
    <w:rsid w:val="006A0D08"/>
    <w:rsid w:val="006A0D95"/>
    <w:rsid w:val="006A0E40"/>
    <w:rsid w:val="006A0F15"/>
    <w:rsid w:val="006A0F43"/>
    <w:rsid w:val="006A0F44"/>
    <w:rsid w:val="006A0FBF"/>
    <w:rsid w:val="006A0FD1"/>
    <w:rsid w:val="006A0FD2"/>
    <w:rsid w:val="006A0FD9"/>
    <w:rsid w:val="006A1035"/>
    <w:rsid w:val="006A10E0"/>
    <w:rsid w:val="006A10E6"/>
    <w:rsid w:val="006A1161"/>
    <w:rsid w:val="006A12CD"/>
    <w:rsid w:val="006A1323"/>
    <w:rsid w:val="006A1371"/>
    <w:rsid w:val="006A1474"/>
    <w:rsid w:val="006A14AE"/>
    <w:rsid w:val="006A1557"/>
    <w:rsid w:val="006A1587"/>
    <w:rsid w:val="006A15AD"/>
    <w:rsid w:val="006A15E0"/>
    <w:rsid w:val="006A1787"/>
    <w:rsid w:val="006A19E0"/>
    <w:rsid w:val="006A1AD1"/>
    <w:rsid w:val="006A1BA4"/>
    <w:rsid w:val="006A1BE7"/>
    <w:rsid w:val="006A1D11"/>
    <w:rsid w:val="006A1D18"/>
    <w:rsid w:val="006A1E65"/>
    <w:rsid w:val="006A1F30"/>
    <w:rsid w:val="006A1F61"/>
    <w:rsid w:val="006A1FB6"/>
    <w:rsid w:val="006A1FDB"/>
    <w:rsid w:val="006A20D4"/>
    <w:rsid w:val="006A213F"/>
    <w:rsid w:val="006A214E"/>
    <w:rsid w:val="006A2358"/>
    <w:rsid w:val="006A23A4"/>
    <w:rsid w:val="006A23F8"/>
    <w:rsid w:val="006A2400"/>
    <w:rsid w:val="006A258C"/>
    <w:rsid w:val="006A26F4"/>
    <w:rsid w:val="006A2855"/>
    <w:rsid w:val="006A28C3"/>
    <w:rsid w:val="006A2A39"/>
    <w:rsid w:val="006A2A80"/>
    <w:rsid w:val="006A2B61"/>
    <w:rsid w:val="006A2C45"/>
    <w:rsid w:val="006A2C51"/>
    <w:rsid w:val="006A2D09"/>
    <w:rsid w:val="006A2F2F"/>
    <w:rsid w:val="006A3017"/>
    <w:rsid w:val="006A30C8"/>
    <w:rsid w:val="006A3320"/>
    <w:rsid w:val="006A33ED"/>
    <w:rsid w:val="006A34A2"/>
    <w:rsid w:val="006A34A9"/>
    <w:rsid w:val="006A34F0"/>
    <w:rsid w:val="006A35CF"/>
    <w:rsid w:val="006A35E6"/>
    <w:rsid w:val="006A35F4"/>
    <w:rsid w:val="006A360E"/>
    <w:rsid w:val="006A37B2"/>
    <w:rsid w:val="006A38BB"/>
    <w:rsid w:val="006A3A0C"/>
    <w:rsid w:val="006A3AA0"/>
    <w:rsid w:val="006A3AF1"/>
    <w:rsid w:val="006A3B4C"/>
    <w:rsid w:val="006A3C01"/>
    <w:rsid w:val="006A3C19"/>
    <w:rsid w:val="006A3C20"/>
    <w:rsid w:val="006A3CCE"/>
    <w:rsid w:val="006A3DD0"/>
    <w:rsid w:val="006A3E40"/>
    <w:rsid w:val="006A3E65"/>
    <w:rsid w:val="006A3E86"/>
    <w:rsid w:val="006A3E94"/>
    <w:rsid w:val="006A3EA4"/>
    <w:rsid w:val="006A3F59"/>
    <w:rsid w:val="006A4052"/>
    <w:rsid w:val="006A415E"/>
    <w:rsid w:val="006A416D"/>
    <w:rsid w:val="006A416F"/>
    <w:rsid w:val="006A421A"/>
    <w:rsid w:val="006A424F"/>
    <w:rsid w:val="006A4251"/>
    <w:rsid w:val="006A43FD"/>
    <w:rsid w:val="006A447E"/>
    <w:rsid w:val="006A44E4"/>
    <w:rsid w:val="006A4597"/>
    <w:rsid w:val="006A45A2"/>
    <w:rsid w:val="006A45A7"/>
    <w:rsid w:val="006A45A8"/>
    <w:rsid w:val="006A4703"/>
    <w:rsid w:val="006A473F"/>
    <w:rsid w:val="006A47FB"/>
    <w:rsid w:val="006A488C"/>
    <w:rsid w:val="006A48D0"/>
    <w:rsid w:val="006A4997"/>
    <w:rsid w:val="006A4A64"/>
    <w:rsid w:val="006A4B97"/>
    <w:rsid w:val="006A4D74"/>
    <w:rsid w:val="006A4DCF"/>
    <w:rsid w:val="006A4F44"/>
    <w:rsid w:val="006A4FBC"/>
    <w:rsid w:val="006A50D4"/>
    <w:rsid w:val="006A5291"/>
    <w:rsid w:val="006A53B8"/>
    <w:rsid w:val="006A53DB"/>
    <w:rsid w:val="006A541C"/>
    <w:rsid w:val="006A5465"/>
    <w:rsid w:val="006A54FC"/>
    <w:rsid w:val="006A55E9"/>
    <w:rsid w:val="006A564E"/>
    <w:rsid w:val="006A5822"/>
    <w:rsid w:val="006A5925"/>
    <w:rsid w:val="006A5A85"/>
    <w:rsid w:val="006A5B44"/>
    <w:rsid w:val="006A5C1C"/>
    <w:rsid w:val="006A5D81"/>
    <w:rsid w:val="006A5D9E"/>
    <w:rsid w:val="006A5DF2"/>
    <w:rsid w:val="006A5E88"/>
    <w:rsid w:val="006A5F15"/>
    <w:rsid w:val="006A603F"/>
    <w:rsid w:val="006A6198"/>
    <w:rsid w:val="006A61B7"/>
    <w:rsid w:val="006A6374"/>
    <w:rsid w:val="006A638E"/>
    <w:rsid w:val="006A63DB"/>
    <w:rsid w:val="006A6427"/>
    <w:rsid w:val="006A65D6"/>
    <w:rsid w:val="006A668C"/>
    <w:rsid w:val="006A672F"/>
    <w:rsid w:val="006A675C"/>
    <w:rsid w:val="006A67B6"/>
    <w:rsid w:val="006A67D7"/>
    <w:rsid w:val="006A696E"/>
    <w:rsid w:val="006A69AD"/>
    <w:rsid w:val="006A6A00"/>
    <w:rsid w:val="006A6B97"/>
    <w:rsid w:val="006A6BB2"/>
    <w:rsid w:val="006A6C95"/>
    <w:rsid w:val="006A6CC3"/>
    <w:rsid w:val="006A6D13"/>
    <w:rsid w:val="006A6D72"/>
    <w:rsid w:val="006A6D78"/>
    <w:rsid w:val="006A6E48"/>
    <w:rsid w:val="006A6EA8"/>
    <w:rsid w:val="006A6EE1"/>
    <w:rsid w:val="006A6F37"/>
    <w:rsid w:val="006A70BF"/>
    <w:rsid w:val="006A714E"/>
    <w:rsid w:val="006A721C"/>
    <w:rsid w:val="006A7286"/>
    <w:rsid w:val="006A737E"/>
    <w:rsid w:val="006A73BF"/>
    <w:rsid w:val="006A746C"/>
    <w:rsid w:val="006A746E"/>
    <w:rsid w:val="006A765E"/>
    <w:rsid w:val="006A76DC"/>
    <w:rsid w:val="006A77AC"/>
    <w:rsid w:val="006A77D1"/>
    <w:rsid w:val="006A7923"/>
    <w:rsid w:val="006A79A6"/>
    <w:rsid w:val="006A7AD9"/>
    <w:rsid w:val="006A7B19"/>
    <w:rsid w:val="006A7BA3"/>
    <w:rsid w:val="006A7BF6"/>
    <w:rsid w:val="006A7C40"/>
    <w:rsid w:val="006A7C47"/>
    <w:rsid w:val="006A7CCA"/>
    <w:rsid w:val="006A7D91"/>
    <w:rsid w:val="006A7E51"/>
    <w:rsid w:val="006A7E68"/>
    <w:rsid w:val="006A7EAF"/>
    <w:rsid w:val="006A7F71"/>
    <w:rsid w:val="006B0023"/>
    <w:rsid w:val="006B0080"/>
    <w:rsid w:val="006B014A"/>
    <w:rsid w:val="006B01A0"/>
    <w:rsid w:val="006B01E5"/>
    <w:rsid w:val="006B022A"/>
    <w:rsid w:val="006B0252"/>
    <w:rsid w:val="006B0262"/>
    <w:rsid w:val="006B028F"/>
    <w:rsid w:val="006B036F"/>
    <w:rsid w:val="006B03B6"/>
    <w:rsid w:val="006B041F"/>
    <w:rsid w:val="006B04A4"/>
    <w:rsid w:val="006B0514"/>
    <w:rsid w:val="006B0535"/>
    <w:rsid w:val="006B0591"/>
    <w:rsid w:val="006B06A6"/>
    <w:rsid w:val="006B06C7"/>
    <w:rsid w:val="006B0878"/>
    <w:rsid w:val="006B08CE"/>
    <w:rsid w:val="006B0953"/>
    <w:rsid w:val="006B0A07"/>
    <w:rsid w:val="006B0D2F"/>
    <w:rsid w:val="006B0D5B"/>
    <w:rsid w:val="006B0D74"/>
    <w:rsid w:val="006B0DD7"/>
    <w:rsid w:val="006B0E3A"/>
    <w:rsid w:val="006B0F31"/>
    <w:rsid w:val="006B0F36"/>
    <w:rsid w:val="006B115E"/>
    <w:rsid w:val="006B1186"/>
    <w:rsid w:val="006B11AD"/>
    <w:rsid w:val="006B1348"/>
    <w:rsid w:val="006B1430"/>
    <w:rsid w:val="006B1463"/>
    <w:rsid w:val="006B14F3"/>
    <w:rsid w:val="006B15D3"/>
    <w:rsid w:val="006B1727"/>
    <w:rsid w:val="006B18BC"/>
    <w:rsid w:val="006B1902"/>
    <w:rsid w:val="006B199F"/>
    <w:rsid w:val="006B1A3E"/>
    <w:rsid w:val="006B1AFC"/>
    <w:rsid w:val="006B1B20"/>
    <w:rsid w:val="006B1D75"/>
    <w:rsid w:val="006B1D89"/>
    <w:rsid w:val="006B1EB0"/>
    <w:rsid w:val="006B1F6B"/>
    <w:rsid w:val="006B20A8"/>
    <w:rsid w:val="006B2179"/>
    <w:rsid w:val="006B2202"/>
    <w:rsid w:val="006B2490"/>
    <w:rsid w:val="006B24C6"/>
    <w:rsid w:val="006B24EE"/>
    <w:rsid w:val="006B2513"/>
    <w:rsid w:val="006B2547"/>
    <w:rsid w:val="006B27EE"/>
    <w:rsid w:val="006B2980"/>
    <w:rsid w:val="006B2984"/>
    <w:rsid w:val="006B29A5"/>
    <w:rsid w:val="006B29D3"/>
    <w:rsid w:val="006B29E7"/>
    <w:rsid w:val="006B2A53"/>
    <w:rsid w:val="006B2A5F"/>
    <w:rsid w:val="006B2A77"/>
    <w:rsid w:val="006B2A8A"/>
    <w:rsid w:val="006B2AAC"/>
    <w:rsid w:val="006B2B34"/>
    <w:rsid w:val="006B2B61"/>
    <w:rsid w:val="006B2BA5"/>
    <w:rsid w:val="006B2BBC"/>
    <w:rsid w:val="006B2C04"/>
    <w:rsid w:val="006B2C91"/>
    <w:rsid w:val="006B2D9D"/>
    <w:rsid w:val="006B2E7B"/>
    <w:rsid w:val="006B2F51"/>
    <w:rsid w:val="006B2F5E"/>
    <w:rsid w:val="006B2F8F"/>
    <w:rsid w:val="006B2FE7"/>
    <w:rsid w:val="006B3026"/>
    <w:rsid w:val="006B3051"/>
    <w:rsid w:val="006B3240"/>
    <w:rsid w:val="006B3268"/>
    <w:rsid w:val="006B3393"/>
    <w:rsid w:val="006B3431"/>
    <w:rsid w:val="006B346B"/>
    <w:rsid w:val="006B3504"/>
    <w:rsid w:val="006B3506"/>
    <w:rsid w:val="006B3564"/>
    <w:rsid w:val="006B35BD"/>
    <w:rsid w:val="006B3611"/>
    <w:rsid w:val="006B3614"/>
    <w:rsid w:val="006B3657"/>
    <w:rsid w:val="006B37CF"/>
    <w:rsid w:val="006B37EC"/>
    <w:rsid w:val="006B3803"/>
    <w:rsid w:val="006B3821"/>
    <w:rsid w:val="006B38C0"/>
    <w:rsid w:val="006B3957"/>
    <w:rsid w:val="006B3997"/>
    <w:rsid w:val="006B3A0E"/>
    <w:rsid w:val="006B3A5A"/>
    <w:rsid w:val="006B3B0C"/>
    <w:rsid w:val="006B3DAE"/>
    <w:rsid w:val="006B3ED2"/>
    <w:rsid w:val="006B3EEF"/>
    <w:rsid w:val="006B3F08"/>
    <w:rsid w:val="006B3F30"/>
    <w:rsid w:val="006B4039"/>
    <w:rsid w:val="006B41B9"/>
    <w:rsid w:val="006B4208"/>
    <w:rsid w:val="006B42F9"/>
    <w:rsid w:val="006B433A"/>
    <w:rsid w:val="006B4451"/>
    <w:rsid w:val="006B4643"/>
    <w:rsid w:val="006B468C"/>
    <w:rsid w:val="006B468E"/>
    <w:rsid w:val="006B471A"/>
    <w:rsid w:val="006B47C9"/>
    <w:rsid w:val="006B47DF"/>
    <w:rsid w:val="006B4906"/>
    <w:rsid w:val="006B492A"/>
    <w:rsid w:val="006B4A10"/>
    <w:rsid w:val="006B4A55"/>
    <w:rsid w:val="006B4A97"/>
    <w:rsid w:val="006B4B99"/>
    <w:rsid w:val="006B4BF3"/>
    <w:rsid w:val="006B4DB9"/>
    <w:rsid w:val="006B4DCA"/>
    <w:rsid w:val="006B4EC8"/>
    <w:rsid w:val="006B4F93"/>
    <w:rsid w:val="006B500B"/>
    <w:rsid w:val="006B501B"/>
    <w:rsid w:val="006B5062"/>
    <w:rsid w:val="006B51A4"/>
    <w:rsid w:val="006B5307"/>
    <w:rsid w:val="006B5348"/>
    <w:rsid w:val="006B5470"/>
    <w:rsid w:val="006B550D"/>
    <w:rsid w:val="006B55FB"/>
    <w:rsid w:val="006B5633"/>
    <w:rsid w:val="006B566E"/>
    <w:rsid w:val="006B5687"/>
    <w:rsid w:val="006B56CB"/>
    <w:rsid w:val="006B5849"/>
    <w:rsid w:val="006B5977"/>
    <w:rsid w:val="006B59BC"/>
    <w:rsid w:val="006B59C0"/>
    <w:rsid w:val="006B5B3E"/>
    <w:rsid w:val="006B5BE3"/>
    <w:rsid w:val="006B5C14"/>
    <w:rsid w:val="006B5C98"/>
    <w:rsid w:val="006B5CC1"/>
    <w:rsid w:val="006B5CC9"/>
    <w:rsid w:val="006B5DAF"/>
    <w:rsid w:val="006B5E96"/>
    <w:rsid w:val="006B5EB9"/>
    <w:rsid w:val="006B5F4E"/>
    <w:rsid w:val="006B5F6C"/>
    <w:rsid w:val="006B5FE5"/>
    <w:rsid w:val="006B64B6"/>
    <w:rsid w:val="006B6573"/>
    <w:rsid w:val="006B65CC"/>
    <w:rsid w:val="006B681B"/>
    <w:rsid w:val="006B6847"/>
    <w:rsid w:val="006B6C5F"/>
    <w:rsid w:val="006B6CD4"/>
    <w:rsid w:val="006B6D1F"/>
    <w:rsid w:val="006B6E20"/>
    <w:rsid w:val="006B6E28"/>
    <w:rsid w:val="006B6E2E"/>
    <w:rsid w:val="006B6E8A"/>
    <w:rsid w:val="006B6EC1"/>
    <w:rsid w:val="006B6EC2"/>
    <w:rsid w:val="006B6F6F"/>
    <w:rsid w:val="006B6F82"/>
    <w:rsid w:val="006B70A8"/>
    <w:rsid w:val="006B70E4"/>
    <w:rsid w:val="006B73EC"/>
    <w:rsid w:val="006B74E4"/>
    <w:rsid w:val="006B7585"/>
    <w:rsid w:val="006B762C"/>
    <w:rsid w:val="006B7774"/>
    <w:rsid w:val="006B77D7"/>
    <w:rsid w:val="006B791F"/>
    <w:rsid w:val="006B7D6A"/>
    <w:rsid w:val="006B7DC1"/>
    <w:rsid w:val="006B7DFA"/>
    <w:rsid w:val="006B7E3D"/>
    <w:rsid w:val="006B7E7C"/>
    <w:rsid w:val="006B7ED0"/>
    <w:rsid w:val="006C00DF"/>
    <w:rsid w:val="006C00F2"/>
    <w:rsid w:val="006C0166"/>
    <w:rsid w:val="006C01ED"/>
    <w:rsid w:val="006C0268"/>
    <w:rsid w:val="006C0286"/>
    <w:rsid w:val="006C0429"/>
    <w:rsid w:val="006C0503"/>
    <w:rsid w:val="006C0513"/>
    <w:rsid w:val="006C0616"/>
    <w:rsid w:val="006C071D"/>
    <w:rsid w:val="006C0850"/>
    <w:rsid w:val="006C08D7"/>
    <w:rsid w:val="006C096C"/>
    <w:rsid w:val="006C09D6"/>
    <w:rsid w:val="006C0A05"/>
    <w:rsid w:val="006C0A8C"/>
    <w:rsid w:val="006C0B33"/>
    <w:rsid w:val="006C0B37"/>
    <w:rsid w:val="006C0B88"/>
    <w:rsid w:val="006C0C1A"/>
    <w:rsid w:val="006C0D12"/>
    <w:rsid w:val="006C0D19"/>
    <w:rsid w:val="006C0DD2"/>
    <w:rsid w:val="006C0EAE"/>
    <w:rsid w:val="006C100B"/>
    <w:rsid w:val="006C1151"/>
    <w:rsid w:val="006C1175"/>
    <w:rsid w:val="006C1232"/>
    <w:rsid w:val="006C1280"/>
    <w:rsid w:val="006C12FF"/>
    <w:rsid w:val="006C1322"/>
    <w:rsid w:val="006C153D"/>
    <w:rsid w:val="006C1564"/>
    <w:rsid w:val="006C15BC"/>
    <w:rsid w:val="006C1608"/>
    <w:rsid w:val="006C1630"/>
    <w:rsid w:val="006C169D"/>
    <w:rsid w:val="006C17A6"/>
    <w:rsid w:val="006C1836"/>
    <w:rsid w:val="006C1850"/>
    <w:rsid w:val="006C1993"/>
    <w:rsid w:val="006C19AB"/>
    <w:rsid w:val="006C19B7"/>
    <w:rsid w:val="006C19DE"/>
    <w:rsid w:val="006C1A1F"/>
    <w:rsid w:val="006C1B9D"/>
    <w:rsid w:val="006C1BAF"/>
    <w:rsid w:val="006C1D8C"/>
    <w:rsid w:val="006C1DD1"/>
    <w:rsid w:val="006C1DF8"/>
    <w:rsid w:val="006C1E37"/>
    <w:rsid w:val="006C1EE6"/>
    <w:rsid w:val="006C1F6D"/>
    <w:rsid w:val="006C1FBE"/>
    <w:rsid w:val="006C20A1"/>
    <w:rsid w:val="006C20BC"/>
    <w:rsid w:val="006C22AE"/>
    <w:rsid w:val="006C22D0"/>
    <w:rsid w:val="006C235C"/>
    <w:rsid w:val="006C239C"/>
    <w:rsid w:val="006C2421"/>
    <w:rsid w:val="006C2584"/>
    <w:rsid w:val="006C25A5"/>
    <w:rsid w:val="006C25AB"/>
    <w:rsid w:val="006C26C2"/>
    <w:rsid w:val="006C2740"/>
    <w:rsid w:val="006C2798"/>
    <w:rsid w:val="006C280E"/>
    <w:rsid w:val="006C2824"/>
    <w:rsid w:val="006C2939"/>
    <w:rsid w:val="006C2995"/>
    <w:rsid w:val="006C29BD"/>
    <w:rsid w:val="006C2ACD"/>
    <w:rsid w:val="006C2AD0"/>
    <w:rsid w:val="006C2B80"/>
    <w:rsid w:val="006C2C86"/>
    <w:rsid w:val="006C2CAF"/>
    <w:rsid w:val="006C2D2E"/>
    <w:rsid w:val="006C2D43"/>
    <w:rsid w:val="006C30DC"/>
    <w:rsid w:val="006C3105"/>
    <w:rsid w:val="006C339A"/>
    <w:rsid w:val="006C339E"/>
    <w:rsid w:val="006C33FD"/>
    <w:rsid w:val="006C3440"/>
    <w:rsid w:val="006C349E"/>
    <w:rsid w:val="006C3543"/>
    <w:rsid w:val="006C3655"/>
    <w:rsid w:val="006C3696"/>
    <w:rsid w:val="006C37B7"/>
    <w:rsid w:val="006C3923"/>
    <w:rsid w:val="006C3A48"/>
    <w:rsid w:val="006C3CDC"/>
    <w:rsid w:val="006C3D64"/>
    <w:rsid w:val="006C3F0A"/>
    <w:rsid w:val="006C400E"/>
    <w:rsid w:val="006C417F"/>
    <w:rsid w:val="006C429E"/>
    <w:rsid w:val="006C4351"/>
    <w:rsid w:val="006C4456"/>
    <w:rsid w:val="006C44A0"/>
    <w:rsid w:val="006C4518"/>
    <w:rsid w:val="006C461D"/>
    <w:rsid w:val="006C4683"/>
    <w:rsid w:val="006C46CA"/>
    <w:rsid w:val="006C46F5"/>
    <w:rsid w:val="006C472A"/>
    <w:rsid w:val="006C491B"/>
    <w:rsid w:val="006C4988"/>
    <w:rsid w:val="006C49A6"/>
    <w:rsid w:val="006C4A11"/>
    <w:rsid w:val="006C4A44"/>
    <w:rsid w:val="006C4A5A"/>
    <w:rsid w:val="006C4AF0"/>
    <w:rsid w:val="006C4B15"/>
    <w:rsid w:val="006C4BD9"/>
    <w:rsid w:val="006C4C07"/>
    <w:rsid w:val="006C4CB9"/>
    <w:rsid w:val="006C4CCE"/>
    <w:rsid w:val="006C4D1A"/>
    <w:rsid w:val="006C4D73"/>
    <w:rsid w:val="006C4DDD"/>
    <w:rsid w:val="006C4E1F"/>
    <w:rsid w:val="006C4E2A"/>
    <w:rsid w:val="006C4E6C"/>
    <w:rsid w:val="006C4E7E"/>
    <w:rsid w:val="006C4F75"/>
    <w:rsid w:val="006C4FEB"/>
    <w:rsid w:val="006C5087"/>
    <w:rsid w:val="006C50A5"/>
    <w:rsid w:val="006C5165"/>
    <w:rsid w:val="006C51B7"/>
    <w:rsid w:val="006C51F3"/>
    <w:rsid w:val="006C521E"/>
    <w:rsid w:val="006C524E"/>
    <w:rsid w:val="006C52F9"/>
    <w:rsid w:val="006C5405"/>
    <w:rsid w:val="006C54C3"/>
    <w:rsid w:val="006C5536"/>
    <w:rsid w:val="006C5798"/>
    <w:rsid w:val="006C57B1"/>
    <w:rsid w:val="006C57D5"/>
    <w:rsid w:val="006C59E6"/>
    <w:rsid w:val="006C5A10"/>
    <w:rsid w:val="006C5AD0"/>
    <w:rsid w:val="006C5B1B"/>
    <w:rsid w:val="006C5B20"/>
    <w:rsid w:val="006C5C1D"/>
    <w:rsid w:val="006C5D01"/>
    <w:rsid w:val="006C5D3D"/>
    <w:rsid w:val="006C5DE7"/>
    <w:rsid w:val="006C5DF1"/>
    <w:rsid w:val="006C5EB7"/>
    <w:rsid w:val="006C5F24"/>
    <w:rsid w:val="006C5F36"/>
    <w:rsid w:val="006C5FC1"/>
    <w:rsid w:val="006C6003"/>
    <w:rsid w:val="006C6011"/>
    <w:rsid w:val="006C602D"/>
    <w:rsid w:val="006C60F8"/>
    <w:rsid w:val="006C616C"/>
    <w:rsid w:val="006C61A1"/>
    <w:rsid w:val="006C632F"/>
    <w:rsid w:val="006C6381"/>
    <w:rsid w:val="006C6386"/>
    <w:rsid w:val="006C63B9"/>
    <w:rsid w:val="006C647B"/>
    <w:rsid w:val="006C64F3"/>
    <w:rsid w:val="006C65F7"/>
    <w:rsid w:val="006C660B"/>
    <w:rsid w:val="006C6754"/>
    <w:rsid w:val="006C6780"/>
    <w:rsid w:val="006C687E"/>
    <w:rsid w:val="006C6A6C"/>
    <w:rsid w:val="006C6A85"/>
    <w:rsid w:val="006C6AEE"/>
    <w:rsid w:val="006C6B36"/>
    <w:rsid w:val="006C6B5A"/>
    <w:rsid w:val="006C6C0D"/>
    <w:rsid w:val="006C6D51"/>
    <w:rsid w:val="006C6D85"/>
    <w:rsid w:val="006C7041"/>
    <w:rsid w:val="006C70C2"/>
    <w:rsid w:val="006C7101"/>
    <w:rsid w:val="006C715C"/>
    <w:rsid w:val="006C720D"/>
    <w:rsid w:val="006C7211"/>
    <w:rsid w:val="006C7402"/>
    <w:rsid w:val="006C7448"/>
    <w:rsid w:val="006C74EA"/>
    <w:rsid w:val="006C7536"/>
    <w:rsid w:val="006C761C"/>
    <w:rsid w:val="006C7724"/>
    <w:rsid w:val="006C7762"/>
    <w:rsid w:val="006C7B59"/>
    <w:rsid w:val="006C7B6E"/>
    <w:rsid w:val="006C7CE4"/>
    <w:rsid w:val="006C7D5E"/>
    <w:rsid w:val="006C7E62"/>
    <w:rsid w:val="006D003E"/>
    <w:rsid w:val="006D00FE"/>
    <w:rsid w:val="006D01FB"/>
    <w:rsid w:val="006D021F"/>
    <w:rsid w:val="006D0269"/>
    <w:rsid w:val="006D0291"/>
    <w:rsid w:val="006D0384"/>
    <w:rsid w:val="006D03DE"/>
    <w:rsid w:val="006D03F2"/>
    <w:rsid w:val="006D0453"/>
    <w:rsid w:val="006D0577"/>
    <w:rsid w:val="006D05CE"/>
    <w:rsid w:val="006D05E3"/>
    <w:rsid w:val="006D0649"/>
    <w:rsid w:val="006D0659"/>
    <w:rsid w:val="006D0660"/>
    <w:rsid w:val="006D0695"/>
    <w:rsid w:val="006D069C"/>
    <w:rsid w:val="006D06D0"/>
    <w:rsid w:val="006D0701"/>
    <w:rsid w:val="006D071B"/>
    <w:rsid w:val="006D075A"/>
    <w:rsid w:val="006D07E6"/>
    <w:rsid w:val="006D0852"/>
    <w:rsid w:val="006D0A73"/>
    <w:rsid w:val="006D0A8A"/>
    <w:rsid w:val="006D0AEE"/>
    <w:rsid w:val="006D0B9E"/>
    <w:rsid w:val="006D0BBF"/>
    <w:rsid w:val="006D0C11"/>
    <w:rsid w:val="006D0CB5"/>
    <w:rsid w:val="006D0D28"/>
    <w:rsid w:val="006D0D4F"/>
    <w:rsid w:val="006D0F3A"/>
    <w:rsid w:val="006D100D"/>
    <w:rsid w:val="006D1024"/>
    <w:rsid w:val="006D112E"/>
    <w:rsid w:val="006D1143"/>
    <w:rsid w:val="006D1163"/>
    <w:rsid w:val="006D129E"/>
    <w:rsid w:val="006D1364"/>
    <w:rsid w:val="006D13D3"/>
    <w:rsid w:val="006D1562"/>
    <w:rsid w:val="006D15CC"/>
    <w:rsid w:val="006D16D4"/>
    <w:rsid w:val="006D1704"/>
    <w:rsid w:val="006D1788"/>
    <w:rsid w:val="006D17B2"/>
    <w:rsid w:val="006D19A2"/>
    <w:rsid w:val="006D19D0"/>
    <w:rsid w:val="006D1A62"/>
    <w:rsid w:val="006D1A77"/>
    <w:rsid w:val="006D1AE9"/>
    <w:rsid w:val="006D1B0F"/>
    <w:rsid w:val="006D1B85"/>
    <w:rsid w:val="006D1EF0"/>
    <w:rsid w:val="006D1FBD"/>
    <w:rsid w:val="006D2111"/>
    <w:rsid w:val="006D21B4"/>
    <w:rsid w:val="006D2212"/>
    <w:rsid w:val="006D22A4"/>
    <w:rsid w:val="006D231D"/>
    <w:rsid w:val="006D2398"/>
    <w:rsid w:val="006D23B0"/>
    <w:rsid w:val="006D241F"/>
    <w:rsid w:val="006D242B"/>
    <w:rsid w:val="006D25FC"/>
    <w:rsid w:val="006D26A3"/>
    <w:rsid w:val="006D270D"/>
    <w:rsid w:val="006D28B5"/>
    <w:rsid w:val="006D2951"/>
    <w:rsid w:val="006D295C"/>
    <w:rsid w:val="006D296C"/>
    <w:rsid w:val="006D29AF"/>
    <w:rsid w:val="006D2B60"/>
    <w:rsid w:val="006D2B87"/>
    <w:rsid w:val="006D2BB7"/>
    <w:rsid w:val="006D2BBE"/>
    <w:rsid w:val="006D2BCC"/>
    <w:rsid w:val="006D2F0E"/>
    <w:rsid w:val="006D2FB9"/>
    <w:rsid w:val="006D2FE5"/>
    <w:rsid w:val="006D3150"/>
    <w:rsid w:val="006D3238"/>
    <w:rsid w:val="006D3409"/>
    <w:rsid w:val="006D341B"/>
    <w:rsid w:val="006D3422"/>
    <w:rsid w:val="006D349B"/>
    <w:rsid w:val="006D3551"/>
    <w:rsid w:val="006D35B7"/>
    <w:rsid w:val="006D38DC"/>
    <w:rsid w:val="006D38E4"/>
    <w:rsid w:val="006D3B59"/>
    <w:rsid w:val="006D3C34"/>
    <w:rsid w:val="006D3D3D"/>
    <w:rsid w:val="006D3DDD"/>
    <w:rsid w:val="006D3E2A"/>
    <w:rsid w:val="006D3E51"/>
    <w:rsid w:val="006D3E96"/>
    <w:rsid w:val="006D3ED9"/>
    <w:rsid w:val="006D4007"/>
    <w:rsid w:val="006D41BC"/>
    <w:rsid w:val="006D42E3"/>
    <w:rsid w:val="006D4320"/>
    <w:rsid w:val="006D434F"/>
    <w:rsid w:val="006D43AD"/>
    <w:rsid w:val="006D4427"/>
    <w:rsid w:val="006D44EC"/>
    <w:rsid w:val="006D45A6"/>
    <w:rsid w:val="006D4A4B"/>
    <w:rsid w:val="006D4ACE"/>
    <w:rsid w:val="006D4BA2"/>
    <w:rsid w:val="006D4C36"/>
    <w:rsid w:val="006D4D65"/>
    <w:rsid w:val="006D4D73"/>
    <w:rsid w:val="006D4DE1"/>
    <w:rsid w:val="006D4E32"/>
    <w:rsid w:val="006D4EBF"/>
    <w:rsid w:val="006D4F0A"/>
    <w:rsid w:val="006D50E6"/>
    <w:rsid w:val="006D515E"/>
    <w:rsid w:val="006D5163"/>
    <w:rsid w:val="006D524D"/>
    <w:rsid w:val="006D528B"/>
    <w:rsid w:val="006D52F4"/>
    <w:rsid w:val="006D544A"/>
    <w:rsid w:val="006D548C"/>
    <w:rsid w:val="006D56A5"/>
    <w:rsid w:val="006D5743"/>
    <w:rsid w:val="006D5752"/>
    <w:rsid w:val="006D575D"/>
    <w:rsid w:val="006D57FF"/>
    <w:rsid w:val="006D581C"/>
    <w:rsid w:val="006D5895"/>
    <w:rsid w:val="006D5898"/>
    <w:rsid w:val="006D5951"/>
    <w:rsid w:val="006D5968"/>
    <w:rsid w:val="006D59CF"/>
    <w:rsid w:val="006D5AB7"/>
    <w:rsid w:val="006D5B26"/>
    <w:rsid w:val="006D5B55"/>
    <w:rsid w:val="006D5BBA"/>
    <w:rsid w:val="006D5D1C"/>
    <w:rsid w:val="006D5D99"/>
    <w:rsid w:val="006D5EF6"/>
    <w:rsid w:val="006D624A"/>
    <w:rsid w:val="006D628B"/>
    <w:rsid w:val="006D62B5"/>
    <w:rsid w:val="006D6361"/>
    <w:rsid w:val="006D6386"/>
    <w:rsid w:val="006D65A4"/>
    <w:rsid w:val="006D65E3"/>
    <w:rsid w:val="006D666F"/>
    <w:rsid w:val="006D671E"/>
    <w:rsid w:val="006D67CD"/>
    <w:rsid w:val="006D68D3"/>
    <w:rsid w:val="006D6A16"/>
    <w:rsid w:val="006D6A3B"/>
    <w:rsid w:val="006D6AB7"/>
    <w:rsid w:val="006D6B3F"/>
    <w:rsid w:val="006D6B59"/>
    <w:rsid w:val="006D6B76"/>
    <w:rsid w:val="006D6CE6"/>
    <w:rsid w:val="006D6CF4"/>
    <w:rsid w:val="006D6D5C"/>
    <w:rsid w:val="006D6DE5"/>
    <w:rsid w:val="006D6DE9"/>
    <w:rsid w:val="006D6E38"/>
    <w:rsid w:val="006D6E51"/>
    <w:rsid w:val="006D6EEF"/>
    <w:rsid w:val="006D6EFA"/>
    <w:rsid w:val="006D6F4A"/>
    <w:rsid w:val="006D6FBC"/>
    <w:rsid w:val="006D7087"/>
    <w:rsid w:val="006D70EA"/>
    <w:rsid w:val="006D72FF"/>
    <w:rsid w:val="006D731F"/>
    <w:rsid w:val="006D743F"/>
    <w:rsid w:val="006D74FD"/>
    <w:rsid w:val="006D75C6"/>
    <w:rsid w:val="006D7675"/>
    <w:rsid w:val="006D76A0"/>
    <w:rsid w:val="006D76C0"/>
    <w:rsid w:val="006D76C2"/>
    <w:rsid w:val="006D77B8"/>
    <w:rsid w:val="006D78B9"/>
    <w:rsid w:val="006D78D0"/>
    <w:rsid w:val="006D7964"/>
    <w:rsid w:val="006D7A46"/>
    <w:rsid w:val="006D7A93"/>
    <w:rsid w:val="006D7AA3"/>
    <w:rsid w:val="006D7B46"/>
    <w:rsid w:val="006D7B50"/>
    <w:rsid w:val="006D7C46"/>
    <w:rsid w:val="006D7D0C"/>
    <w:rsid w:val="006D7D2A"/>
    <w:rsid w:val="006D7DF7"/>
    <w:rsid w:val="006D7E33"/>
    <w:rsid w:val="006D7E55"/>
    <w:rsid w:val="006D7E85"/>
    <w:rsid w:val="006D7F61"/>
    <w:rsid w:val="006D7F95"/>
    <w:rsid w:val="006E0050"/>
    <w:rsid w:val="006E0090"/>
    <w:rsid w:val="006E00FE"/>
    <w:rsid w:val="006E0118"/>
    <w:rsid w:val="006E01A0"/>
    <w:rsid w:val="006E0564"/>
    <w:rsid w:val="006E05C2"/>
    <w:rsid w:val="006E0824"/>
    <w:rsid w:val="006E09D8"/>
    <w:rsid w:val="006E0A53"/>
    <w:rsid w:val="006E0ACF"/>
    <w:rsid w:val="006E0B12"/>
    <w:rsid w:val="006E0B47"/>
    <w:rsid w:val="006E0BA1"/>
    <w:rsid w:val="006E0D10"/>
    <w:rsid w:val="006E0D42"/>
    <w:rsid w:val="006E0D96"/>
    <w:rsid w:val="006E0DD3"/>
    <w:rsid w:val="006E0E56"/>
    <w:rsid w:val="006E0E90"/>
    <w:rsid w:val="006E1029"/>
    <w:rsid w:val="006E1115"/>
    <w:rsid w:val="006E1279"/>
    <w:rsid w:val="006E1347"/>
    <w:rsid w:val="006E136D"/>
    <w:rsid w:val="006E138C"/>
    <w:rsid w:val="006E14BC"/>
    <w:rsid w:val="006E14E8"/>
    <w:rsid w:val="006E14F8"/>
    <w:rsid w:val="006E1663"/>
    <w:rsid w:val="006E16DC"/>
    <w:rsid w:val="006E1914"/>
    <w:rsid w:val="006E1926"/>
    <w:rsid w:val="006E1991"/>
    <w:rsid w:val="006E19BB"/>
    <w:rsid w:val="006E1CCF"/>
    <w:rsid w:val="006E1D45"/>
    <w:rsid w:val="006E1D7A"/>
    <w:rsid w:val="006E1E9B"/>
    <w:rsid w:val="006E1F2B"/>
    <w:rsid w:val="006E1FBB"/>
    <w:rsid w:val="006E2005"/>
    <w:rsid w:val="006E2027"/>
    <w:rsid w:val="006E2186"/>
    <w:rsid w:val="006E2195"/>
    <w:rsid w:val="006E21C7"/>
    <w:rsid w:val="006E226E"/>
    <w:rsid w:val="006E236D"/>
    <w:rsid w:val="006E2420"/>
    <w:rsid w:val="006E24BC"/>
    <w:rsid w:val="006E2507"/>
    <w:rsid w:val="006E2584"/>
    <w:rsid w:val="006E25F7"/>
    <w:rsid w:val="006E264F"/>
    <w:rsid w:val="006E2666"/>
    <w:rsid w:val="006E2667"/>
    <w:rsid w:val="006E268A"/>
    <w:rsid w:val="006E26BC"/>
    <w:rsid w:val="006E2739"/>
    <w:rsid w:val="006E273B"/>
    <w:rsid w:val="006E27CD"/>
    <w:rsid w:val="006E28F8"/>
    <w:rsid w:val="006E2965"/>
    <w:rsid w:val="006E2973"/>
    <w:rsid w:val="006E2AB0"/>
    <w:rsid w:val="006E2B4B"/>
    <w:rsid w:val="006E2BE7"/>
    <w:rsid w:val="006E2CDA"/>
    <w:rsid w:val="006E2D88"/>
    <w:rsid w:val="006E2DE1"/>
    <w:rsid w:val="006E2E78"/>
    <w:rsid w:val="006E2F03"/>
    <w:rsid w:val="006E2F48"/>
    <w:rsid w:val="006E2FA4"/>
    <w:rsid w:val="006E308F"/>
    <w:rsid w:val="006E30FA"/>
    <w:rsid w:val="006E30FE"/>
    <w:rsid w:val="006E31A6"/>
    <w:rsid w:val="006E31A7"/>
    <w:rsid w:val="006E31E2"/>
    <w:rsid w:val="006E3274"/>
    <w:rsid w:val="006E32C6"/>
    <w:rsid w:val="006E33D6"/>
    <w:rsid w:val="006E3523"/>
    <w:rsid w:val="006E35DF"/>
    <w:rsid w:val="006E3726"/>
    <w:rsid w:val="006E375E"/>
    <w:rsid w:val="006E3842"/>
    <w:rsid w:val="006E38C4"/>
    <w:rsid w:val="006E38EF"/>
    <w:rsid w:val="006E3978"/>
    <w:rsid w:val="006E39F2"/>
    <w:rsid w:val="006E3A75"/>
    <w:rsid w:val="006E3B21"/>
    <w:rsid w:val="006E3E9B"/>
    <w:rsid w:val="006E3EEE"/>
    <w:rsid w:val="006E43D8"/>
    <w:rsid w:val="006E4446"/>
    <w:rsid w:val="006E447B"/>
    <w:rsid w:val="006E4599"/>
    <w:rsid w:val="006E461B"/>
    <w:rsid w:val="006E46E1"/>
    <w:rsid w:val="006E474D"/>
    <w:rsid w:val="006E483A"/>
    <w:rsid w:val="006E4A63"/>
    <w:rsid w:val="006E4A8A"/>
    <w:rsid w:val="006E4AFA"/>
    <w:rsid w:val="006E4BA5"/>
    <w:rsid w:val="006E4BDF"/>
    <w:rsid w:val="006E4BF0"/>
    <w:rsid w:val="006E4E3E"/>
    <w:rsid w:val="006E50FB"/>
    <w:rsid w:val="006E517A"/>
    <w:rsid w:val="006E5209"/>
    <w:rsid w:val="006E5278"/>
    <w:rsid w:val="006E5288"/>
    <w:rsid w:val="006E52B6"/>
    <w:rsid w:val="006E5510"/>
    <w:rsid w:val="006E563A"/>
    <w:rsid w:val="006E56A2"/>
    <w:rsid w:val="006E570D"/>
    <w:rsid w:val="006E5B45"/>
    <w:rsid w:val="006E5BCB"/>
    <w:rsid w:val="006E5C19"/>
    <w:rsid w:val="006E5CBC"/>
    <w:rsid w:val="006E5CC0"/>
    <w:rsid w:val="006E5EEB"/>
    <w:rsid w:val="006E5F45"/>
    <w:rsid w:val="006E5F76"/>
    <w:rsid w:val="006E5F85"/>
    <w:rsid w:val="006E622D"/>
    <w:rsid w:val="006E6242"/>
    <w:rsid w:val="006E62C2"/>
    <w:rsid w:val="006E62E5"/>
    <w:rsid w:val="006E62ED"/>
    <w:rsid w:val="006E6328"/>
    <w:rsid w:val="006E63F8"/>
    <w:rsid w:val="006E6440"/>
    <w:rsid w:val="006E6501"/>
    <w:rsid w:val="006E6510"/>
    <w:rsid w:val="006E65BF"/>
    <w:rsid w:val="006E6655"/>
    <w:rsid w:val="006E6685"/>
    <w:rsid w:val="006E66BB"/>
    <w:rsid w:val="006E67CA"/>
    <w:rsid w:val="006E690D"/>
    <w:rsid w:val="006E6925"/>
    <w:rsid w:val="006E6927"/>
    <w:rsid w:val="006E6936"/>
    <w:rsid w:val="006E6B36"/>
    <w:rsid w:val="006E6BDF"/>
    <w:rsid w:val="006E6D44"/>
    <w:rsid w:val="006E6EBF"/>
    <w:rsid w:val="006E7019"/>
    <w:rsid w:val="006E722E"/>
    <w:rsid w:val="006E72CE"/>
    <w:rsid w:val="006E73A4"/>
    <w:rsid w:val="006E7405"/>
    <w:rsid w:val="006E7424"/>
    <w:rsid w:val="006E7474"/>
    <w:rsid w:val="006E7548"/>
    <w:rsid w:val="006E75AF"/>
    <w:rsid w:val="006E760D"/>
    <w:rsid w:val="006E7681"/>
    <w:rsid w:val="006E7732"/>
    <w:rsid w:val="006E775A"/>
    <w:rsid w:val="006E77C8"/>
    <w:rsid w:val="006E7819"/>
    <w:rsid w:val="006E782F"/>
    <w:rsid w:val="006E785A"/>
    <w:rsid w:val="006E78FD"/>
    <w:rsid w:val="006E7B4D"/>
    <w:rsid w:val="006E7B71"/>
    <w:rsid w:val="006E7BCA"/>
    <w:rsid w:val="006E7C06"/>
    <w:rsid w:val="006E7C59"/>
    <w:rsid w:val="006E7D2A"/>
    <w:rsid w:val="006E7D3C"/>
    <w:rsid w:val="006E7D4C"/>
    <w:rsid w:val="006E7E74"/>
    <w:rsid w:val="006E7ECA"/>
    <w:rsid w:val="006E7F25"/>
    <w:rsid w:val="006F0261"/>
    <w:rsid w:val="006F028C"/>
    <w:rsid w:val="006F02B3"/>
    <w:rsid w:val="006F031D"/>
    <w:rsid w:val="006F0399"/>
    <w:rsid w:val="006F03FA"/>
    <w:rsid w:val="006F0528"/>
    <w:rsid w:val="006F0577"/>
    <w:rsid w:val="006F0601"/>
    <w:rsid w:val="006F0650"/>
    <w:rsid w:val="006F0780"/>
    <w:rsid w:val="006F07B9"/>
    <w:rsid w:val="006F0856"/>
    <w:rsid w:val="006F0890"/>
    <w:rsid w:val="006F08D3"/>
    <w:rsid w:val="006F0A04"/>
    <w:rsid w:val="006F0A29"/>
    <w:rsid w:val="006F0BDE"/>
    <w:rsid w:val="006F0D75"/>
    <w:rsid w:val="006F0DDC"/>
    <w:rsid w:val="006F0E61"/>
    <w:rsid w:val="006F0EBB"/>
    <w:rsid w:val="006F0F7A"/>
    <w:rsid w:val="006F0F7D"/>
    <w:rsid w:val="006F0F81"/>
    <w:rsid w:val="006F0FC3"/>
    <w:rsid w:val="006F102E"/>
    <w:rsid w:val="006F10C8"/>
    <w:rsid w:val="006F1124"/>
    <w:rsid w:val="006F121D"/>
    <w:rsid w:val="006F13D1"/>
    <w:rsid w:val="006F1519"/>
    <w:rsid w:val="006F155C"/>
    <w:rsid w:val="006F179E"/>
    <w:rsid w:val="006F1948"/>
    <w:rsid w:val="006F1997"/>
    <w:rsid w:val="006F1A6D"/>
    <w:rsid w:val="006F1B6E"/>
    <w:rsid w:val="006F1C69"/>
    <w:rsid w:val="006F1C70"/>
    <w:rsid w:val="006F1CD7"/>
    <w:rsid w:val="006F1F6C"/>
    <w:rsid w:val="006F1F6E"/>
    <w:rsid w:val="006F212F"/>
    <w:rsid w:val="006F216D"/>
    <w:rsid w:val="006F2241"/>
    <w:rsid w:val="006F2344"/>
    <w:rsid w:val="006F2478"/>
    <w:rsid w:val="006F2534"/>
    <w:rsid w:val="006F254C"/>
    <w:rsid w:val="006F254D"/>
    <w:rsid w:val="006F26E5"/>
    <w:rsid w:val="006F285D"/>
    <w:rsid w:val="006F28B7"/>
    <w:rsid w:val="006F2915"/>
    <w:rsid w:val="006F2924"/>
    <w:rsid w:val="006F29CD"/>
    <w:rsid w:val="006F2A6A"/>
    <w:rsid w:val="006F2B72"/>
    <w:rsid w:val="006F2B9F"/>
    <w:rsid w:val="006F2C73"/>
    <w:rsid w:val="006F2D10"/>
    <w:rsid w:val="006F2E18"/>
    <w:rsid w:val="006F2F90"/>
    <w:rsid w:val="006F2FD3"/>
    <w:rsid w:val="006F311C"/>
    <w:rsid w:val="006F31CD"/>
    <w:rsid w:val="006F3203"/>
    <w:rsid w:val="006F3262"/>
    <w:rsid w:val="006F329F"/>
    <w:rsid w:val="006F33F8"/>
    <w:rsid w:val="006F3471"/>
    <w:rsid w:val="006F35AB"/>
    <w:rsid w:val="006F35FE"/>
    <w:rsid w:val="006F362F"/>
    <w:rsid w:val="006F3693"/>
    <w:rsid w:val="006F3835"/>
    <w:rsid w:val="006F3956"/>
    <w:rsid w:val="006F39BF"/>
    <w:rsid w:val="006F3A7C"/>
    <w:rsid w:val="006F3B08"/>
    <w:rsid w:val="006F3B15"/>
    <w:rsid w:val="006F3C0D"/>
    <w:rsid w:val="006F3C0F"/>
    <w:rsid w:val="006F3C13"/>
    <w:rsid w:val="006F3F22"/>
    <w:rsid w:val="006F3F36"/>
    <w:rsid w:val="006F4159"/>
    <w:rsid w:val="006F4279"/>
    <w:rsid w:val="006F43BB"/>
    <w:rsid w:val="006F446C"/>
    <w:rsid w:val="006F44A6"/>
    <w:rsid w:val="006F4556"/>
    <w:rsid w:val="006F46A7"/>
    <w:rsid w:val="006F483F"/>
    <w:rsid w:val="006F4853"/>
    <w:rsid w:val="006F485A"/>
    <w:rsid w:val="006F4945"/>
    <w:rsid w:val="006F49A0"/>
    <w:rsid w:val="006F49C6"/>
    <w:rsid w:val="006F49DD"/>
    <w:rsid w:val="006F4A90"/>
    <w:rsid w:val="006F4B4A"/>
    <w:rsid w:val="006F4B9E"/>
    <w:rsid w:val="006F4BAE"/>
    <w:rsid w:val="006F4BED"/>
    <w:rsid w:val="006F4C72"/>
    <w:rsid w:val="006F4C9D"/>
    <w:rsid w:val="006F4D94"/>
    <w:rsid w:val="006F4E08"/>
    <w:rsid w:val="006F4F39"/>
    <w:rsid w:val="006F511D"/>
    <w:rsid w:val="006F5138"/>
    <w:rsid w:val="006F5300"/>
    <w:rsid w:val="006F534A"/>
    <w:rsid w:val="006F549C"/>
    <w:rsid w:val="006F55B7"/>
    <w:rsid w:val="006F56AF"/>
    <w:rsid w:val="006F59C0"/>
    <w:rsid w:val="006F5A7F"/>
    <w:rsid w:val="006F5A9E"/>
    <w:rsid w:val="006F5AA5"/>
    <w:rsid w:val="006F5B51"/>
    <w:rsid w:val="006F5B74"/>
    <w:rsid w:val="006F5BF4"/>
    <w:rsid w:val="006F5C13"/>
    <w:rsid w:val="006F5CF8"/>
    <w:rsid w:val="006F5DBE"/>
    <w:rsid w:val="006F5DFF"/>
    <w:rsid w:val="006F5E4C"/>
    <w:rsid w:val="006F5F8D"/>
    <w:rsid w:val="006F5FAD"/>
    <w:rsid w:val="006F6007"/>
    <w:rsid w:val="006F6043"/>
    <w:rsid w:val="006F6111"/>
    <w:rsid w:val="006F6206"/>
    <w:rsid w:val="006F63EC"/>
    <w:rsid w:val="006F640C"/>
    <w:rsid w:val="006F64C8"/>
    <w:rsid w:val="006F6510"/>
    <w:rsid w:val="006F6527"/>
    <w:rsid w:val="006F6686"/>
    <w:rsid w:val="006F6731"/>
    <w:rsid w:val="006F6854"/>
    <w:rsid w:val="006F6A15"/>
    <w:rsid w:val="006F6AA4"/>
    <w:rsid w:val="006F6ABF"/>
    <w:rsid w:val="006F6B12"/>
    <w:rsid w:val="006F6BAD"/>
    <w:rsid w:val="006F6C72"/>
    <w:rsid w:val="006F6C7A"/>
    <w:rsid w:val="006F6D40"/>
    <w:rsid w:val="006F6D5B"/>
    <w:rsid w:val="006F6DC2"/>
    <w:rsid w:val="006F6E37"/>
    <w:rsid w:val="006F6E7D"/>
    <w:rsid w:val="006F6EF7"/>
    <w:rsid w:val="006F6F54"/>
    <w:rsid w:val="006F7040"/>
    <w:rsid w:val="006F7091"/>
    <w:rsid w:val="006F71CF"/>
    <w:rsid w:val="006F728B"/>
    <w:rsid w:val="006F7368"/>
    <w:rsid w:val="006F73EE"/>
    <w:rsid w:val="006F7508"/>
    <w:rsid w:val="006F75B9"/>
    <w:rsid w:val="006F75EE"/>
    <w:rsid w:val="006F7674"/>
    <w:rsid w:val="006F7B28"/>
    <w:rsid w:val="006F7BE9"/>
    <w:rsid w:val="006F7C1C"/>
    <w:rsid w:val="006F7D6C"/>
    <w:rsid w:val="00700027"/>
    <w:rsid w:val="007000B5"/>
    <w:rsid w:val="00700166"/>
    <w:rsid w:val="007001DB"/>
    <w:rsid w:val="0070021D"/>
    <w:rsid w:val="0070024F"/>
    <w:rsid w:val="007002EF"/>
    <w:rsid w:val="007003C1"/>
    <w:rsid w:val="00700567"/>
    <w:rsid w:val="00700589"/>
    <w:rsid w:val="00700601"/>
    <w:rsid w:val="007007AB"/>
    <w:rsid w:val="00700906"/>
    <w:rsid w:val="007009D7"/>
    <w:rsid w:val="00700C7F"/>
    <w:rsid w:val="00700EBE"/>
    <w:rsid w:val="00700FA8"/>
    <w:rsid w:val="00701224"/>
    <w:rsid w:val="0070128D"/>
    <w:rsid w:val="00701389"/>
    <w:rsid w:val="007013AE"/>
    <w:rsid w:val="007013E1"/>
    <w:rsid w:val="00701413"/>
    <w:rsid w:val="00701436"/>
    <w:rsid w:val="0070145A"/>
    <w:rsid w:val="00701482"/>
    <w:rsid w:val="007015A6"/>
    <w:rsid w:val="007015A8"/>
    <w:rsid w:val="007015C6"/>
    <w:rsid w:val="00701706"/>
    <w:rsid w:val="007017CD"/>
    <w:rsid w:val="00701814"/>
    <w:rsid w:val="0070185A"/>
    <w:rsid w:val="0070186A"/>
    <w:rsid w:val="00701894"/>
    <w:rsid w:val="00701936"/>
    <w:rsid w:val="00701973"/>
    <w:rsid w:val="00701AAC"/>
    <w:rsid w:val="00701AD4"/>
    <w:rsid w:val="00701B17"/>
    <w:rsid w:val="00701BD2"/>
    <w:rsid w:val="00701D1E"/>
    <w:rsid w:val="00701DA6"/>
    <w:rsid w:val="00701DDE"/>
    <w:rsid w:val="00701E67"/>
    <w:rsid w:val="00701F0E"/>
    <w:rsid w:val="00701FC9"/>
    <w:rsid w:val="00701FF7"/>
    <w:rsid w:val="00702111"/>
    <w:rsid w:val="00702143"/>
    <w:rsid w:val="00702144"/>
    <w:rsid w:val="00702236"/>
    <w:rsid w:val="007022AE"/>
    <w:rsid w:val="007022F5"/>
    <w:rsid w:val="00702312"/>
    <w:rsid w:val="00702339"/>
    <w:rsid w:val="007024DC"/>
    <w:rsid w:val="007029C8"/>
    <w:rsid w:val="00702A12"/>
    <w:rsid w:val="00702AAB"/>
    <w:rsid w:val="00702AE2"/>
    <w:rsid w:val="00702B4A"/>
    <w:rsid w:val="00702B57"/>
    <w:rsid w:val="00702CC6"/>
    <w:rsid w:val="00702CDA"/>
    <w:rsid w:val="00702E9B"/>
    <w:rsid w:val="00702EB1"/>
    <w:rsid w:val="00702EB8"/>
    <w:rsid w:val="00702F00"/>
    <w:rsid w:val="00702F6B"/>
    <w:rsid w:val="0070303E"/>
    <w:rsid w:val="00703093"/>
    <w:rsid w:val="007030B0"/>
    <w:rsid w:val="007030CE"/>
    <w:rsid w:val="0070325B"/>
    <w:rsid w:val="007032B7"/>
    <w:rsid w:val="007032D9"/>
    <w:rsid w:val="00703387"/>
    <w:rsid w:val="00703653"/>
    <w:rsid w:val="00703678"/>
    <w:rsid w:val="007037EC"/>
    <w:rsid w:val="00703881"/>
    <w:rsid w:val="007038AF"/>
    <w:rsid w:val="00703918"/>
    <w:rsid w:val="00703A71"/>
    <w:rsid w:val="00703AAA"/>
    <w:rsid w:val="00703B89"/>
    <w:rsid w:val="00703C8B"/>
    <w:rsid w:val="00703D76"/>
    <w:rsid w:val="00703D79"/>
    <w:rsid w:val="00703E01"/>
    <w:rsid w:val="00703E28"/>
    <w:rsid w:val="00703F17"/>
    <w:rsid w:val="00703F5E"/>
    <w:rsid w:val="00703FBB"/>
    <w:rsid w:val="00704071"/>
    <w:rsid w:val="00704254"/>
    <w:rsid w:val="00704264"/>
    <w:rsid w:val="007042A1"/>
    <w:rsid w:val="007042A4"/>
    <w:rsid w:val="007042FF"/>
    <w:rsid w:val="0070449F"/>
    <w:rsid w:val="0070458D"/>
    <w:rsid w:val="007045AD"/>
    <w:rsid w:val="00704665"/>
    <w:rsid w:val="00704714"/>
    <w:rsid w:val="0070471D"/>
    <w:rsid w:val="00704774"/>
    <w:rsid w:val="007047EB"/>
    <w:rsid w:val="00704923"/>
    <w:rsid w:val="00704950"/>
    <w:rsid w:val="00704ABD"/>
    <w:rsid w:val="00704B31"/>
    <w:rsid w:val="00704BEB"/>
    <w:rsid w:val="00705033"/>
    <w:rsid w:val="007050A7"/>
    <w:rsid w:val="00705134"/>
    <w:rsid w:val="007051BD"/>
    <w:rsid w:val="00705202"/>
    <w:rsid w:val="007052A4"/>
    <w:rsid w:val="007052E6"/>
    <w:rsid w:val="007053E8"/>
    <w:rsid w:val="007053F7"/>
    <w:rsid w:val="0070543A"/>
    <w:rsid w:val="00705483"/>
    <w:rsid w:val="007055A7"/>
    <w:rsid w:val="007055AA"/>
    <w:rsid w:val="007055DA"/>
    <w:rsid w:val="007056FE"/>
    <w:rsid w:val="007057BD"/>
    <w:rsid w:val="007058EB"/>
    <w:rsid w:val="00705951"/>
    <w:rsid w:val="00705964"/>
    <w:rsid w:val="007059E1"/>
    <w:rsid w:val="00705C74"/>
    <w:rsid w:val="00705CC4"/>
    <w:rsid w:val="00705D6D"/>
    <w:rsid w:val="00705E28"/>
    <w:rsid w:val="00705E54"/>
    <w:rsid w:val="00705EAF"/>
    <w:rsid w:val="00705ED0"/>
    <w:rsid w:val="00705F69"/>
    <w:rsid w:val="007060CD"/>
    <w:rsid w:val="0070618A"/>
    <w:rsid w:val="00706264"/>
    <w:rsid w:val="00706356"/>
    <w:rsid w:val="00706401"/>
    <w:rsid w:val="007064A2"/>
    <w:rsid w:val="007064C8"/>
    <w:rsid w:val="0070652F"/>
    <w:rsid w:val="00706661"/>
    <w:rsid w:val="0070684E"/>
    <w:rsid w:val="007069BD"/>
    <w:rsid w:val="00706A0A"/>
    <w:rsid w:val="00706B22"/>
    <w:rsid w:val="00706C55"/>
    <w:rsid w:val="00706D56"/>
    <w:rsid w:val="00706DDB"/>
    <w:rsid w:val="00706DDD"/>
    <w:rsid w:val="00706DFF"/>
    <w:rsid w:val="00706EC3"/>
    <w:rsid w:val="00706F78"/>
    <w:rsid w:val="00706FA0"/>
    <w:rsid w:val="00707292"/>
    <w:rsid w:val="007072F6"/>
    <w:rsid w:val="00707324"/>
    <w:rsid w:val="00707335"/>
    <w:rsid w:val="00707387"/>
    <w:rsid w:val="007073A6"/>
    <w:rsid w:val="007073A9"/>
    <w:rsid w:val="00707496"/>
    <w:rsid w:val="00707526"/>
    <w:rsid w:val="00707599"/>
    <w:rsid w:val="007076E9"/>
    <w:rsid w:val="007077B0"/>
    <w:rsid w:val="007077FC"/>
    <w:rsid w:val="0070788A"/>
    <w:rsid w:val="007078B5"/>
    <w:rsid w:val="0070794D"/>
    <w:rsid w:val="007079D8"/>
    <w:rsid w:val="00707A2B"/>
    <w:rsid w:val="00707A45"/>
    <w:rsid w:val="00707A93"/>
    <w:rsid w:val="00707AE4"/>
    <w:rsid w:val="00707B79"/>
    <w:rsid w:val="00707BCB"/>
    <w:rsid w:val="00707C30"/>
    <w:rsid w:val="00707C68"/>
    <w:rsid w:val="00707CCE"/>
    <w:rsid w:val="00707D99"/>
    <w:rsid w:val="00707DA8"/>
    <w:rsid w:val="00707DBC"/>
    <w:rsid w:val="00707E24"/>
    <w:rsid w:val="00707E2D"/>
    <w:rsid w:val="00707E47"/>
    <w:rsid w:val="00707FDD"/>
    <w:rsid w:val="00707FE1"/>
    <w:rsid w:val="00710052"/>
    <w:rsid w:val="007100DB"/>
    <w:rsid w:val="00710214"/>
    <w:rsid w:val="00710385"/>
    <w:rsid w:val="007103B4"/>
    <w:rsid w:val="007103BD"/>
    <w:rsid w:val="007104F9"/>
    <w:rsid w:val="007104FB"/>
    <w:rsid w:val="00710534"/>
    <w:rsid w:val="007105BF"/>
    <w:rsid w:val="00710693"/>
    <w:rsid w:val="007106BE"/>
    <w:rsid w:val="007107C0"/>
    <w:rsid w:val="00710855"/>
    <w:rsid w:val="00710877"/>
    <w:rsid w:val="00710934"/>
    <w:rsid w:val="00710978"/>
    <w:rsid w:val="007109EF"/>
    <w:rsid w:val="00710AA6"/>
    <w:rsid w:val="00710AB5"/>
    <w:rsid w:val="00710BBF"/>
    <w:rsid w:val="00710BEB"/>
    <w:rsid w:val="00710CE1"/>
    <w:rsid w:val="00710D1E"/>
    <w:rsid w:val="00710DD0"/>
    <w:rsid w:val="00710DD5"/>
    <w:rsid w:val="00710DDA"/>
    <w:rsid w:val="00710E11"/>
    <w:rsid w:val="00710EF6"/>
    <w:rsid w:val="00710F10"/>
    <w:rsid w:val="00710FB4"/>
    <w:rsid w:val="007110B9"/>
    <w:rsid w:val="00711130"/>
    <w:rsid w:val="007111E9"/>
    <w:rsid w:val="00711324"/>
    <w:rsid w:val="0071132A"/>
    <w:rsid w:val="00711332"/>
    <w:rsid w:val="00711334"/>
    <w:rsid w:val="00711421"/>
    <w:rsid w:val="00711433"/>
    <w:rsid w:val="00711486"/>
    <w:rsid w:val="007115ED"/>
    <w:rsid w:val="0071161B"/>
    <w:rsid w:val="007117C5"/>
    <w:rsid w:val="007117CB"/>
    <w:rsid w:val="00711809"/>
    <w:rsid w:val="007118FD"/>
    <w:rsid w:val="00711989"/>
    <w:rsid w:val="007119B5"/>
    <w:rsid w:val="00711A03"/>
    <w:rsid w:val="00711BEC"/>
    <w:rsid w:val="00711C09"/>
    <w:rsid w:val="00711C5C"/>
    <w:rsid w:val="00711DFC"/>
    <w:rsid w:val="00711E24"/>
    <w:rsid w:val="00711E5F"/>
    <w:rsid w:val="00711FAF"/>
    <w:rsid w:val="00711FB1"/>
    <w:rsid w:val="00712018"/>
    <w:rsid w:val="00712147"/>
    <w:rsid w:val="00712267"/>
    <w:rsid w:val="00712434"/>
    <w:rsid w:val="00712528"/>
    <w:rsid w:val="00712605"/>
    <w:rsid w:val="007127D1"/>
    <w:rsid w:val="0071284D"/>
    <w:rsid w:val="00712874"/>
    <w:rsid w:val="007128B3"/>
    <w:rsid w:val="007128FF"/>
    <w:rsid w:val="007129B8"/>
    <w:rsid w:val="00712BA8"/>
    <w:rsid w:val="00712BB1"/>
    <w:rsid w:val="00712C38"/>
    <w:rsid w:val="00712C50"/>
    <w:rsid w:val="00712D13"/>
    <w:rsid w:val="00712E38"/>
    <w:rsid w:val="00712F51"/>
    <w:rsid w:val="00713091"/>
    <w:rsid w:val="00713117"/>
    <w:rsid w:val="00713143"/>
    <w:rsid w:val="007132B8"/>
    <w:rsid w:val="007134FE"/>
    <w:rsid w:val="0071351D"/>
    <w:rsid w:val="00713685"/>
    <w:rsid w:val="007138AF"/>
    <w:rsid w:val="00713A16"/>
    <w:rsid w:val="00713ADE"/>
    <w:rsid w:val="00713B67"/>
    <w:rsid w:val="00713BA6"/>
    <w:rsid w:val="00713F36"/>
    <w:rsid w:val="00713F3F"/>
    <w:rsid w:val="007140CA"/>
    <w:rsid w:val="0071410A"/>
    <w:rsid w:val="00714140"/>
    <w:rsid w:val="00714167"/>
    <w:rsid w:val="00714310"/>
    <w:rsid w:val="00714325"/>
    <w:rsid w:val="0071444A"/>
    <w:rsid w:val="00714474"/>
    <w:rsid w:val="00714511"/>
    <w:rsid w:val="00714530"/>
    <w:rsid w:val="007145B7"/>
    <w:rsid w:val="007145D6"/>
    <w:rsid w:val="0071464E"/>
    <w:rsid w:val="007146E4"/>
    <w:rsid w:val="00714A9B"/>
    <w:rsid w:val="00714AC4"/>
    <w:rsid w:val="00714C9A"/>
    <w:rsid w:val="00714DF7"/>
    <w:rsid w:val="00714E51"/>
    <w:rsid w:val="00714ECB"/>
    <w:rsid w:val="00714EE4"/>
    <w:rsid w:val="007150D9"/>
    <w:rsid w:val="007151B9"/>
    <w:rsid w:val="007151DE"/>
    <w:rsid w:val="00715228"/>
    <w:rsid w:val="00715319"/>
    <w:rsid w:val="007153FD"/>
    <w:rsid w:val="00715601"/>
    <w:rsid w:val="0071577F"/>
    <w:rsid w:val="007157AE"/>
    <w:rsid w:val="007157E5"/>
    <w:rsid w:val="00715834"/>
    <w:rsid w:val="00715837"/>
    <w:rsid w:val="0071586E"/>
    <w:rsid w:val="00715879"/>
    <w:rsid w:val="0071591E"/>
    <w:rsid w:val="00715A38"/>
    <w:rsid w:val="00715AB9"/>
    <w:rsid w:val="00715B41"/>
    <w:rsid w:val="00715BA4"/>
    <w:rsid w:val="00715CD7"/>
    <w:rsid w:val="00715D4F"/>
    <w:rsid w:val="00715F73"/>
    <w:rsid w:val="007161E4"/>
    <w:rsid w:val="00716315"/>
    <w:rsid w:val="007163DB"/>
    <w:rsid w:val="00716448"/>
    <w:rsid w:val="00716528"/>
    <w:rsid w:val="0071656F"/>
    <w:rsid w:val="00716580"/>
    <w:rsid w:val="00716584"/>
    <w:rsid w:val="0071658B"/>
    <w:rsid w:val="007166DA"/>
    <w:rsid w:val="007167B7"/>
    <w:rsid w:val="007169B5"/>
    <w:rsid w:val="007169EA"/>
    <w:rsid w:val="00716AAF"/>
    <w:rsid w:val="00716AC0"/>
    <w:rsid w:val="00716B09"/>
    <w:rsid w:val="00716B6C"/>
    <w:rsid w:val="00716BF6"/>
    <w:rsid w:val="00716C0C"/>
    <w:rsid w:val="00716C56"/>
    <w:rsid w:val="00716D16"/>
    <w:rsid w:val="00716E5C"/>
    <w:rsid w:val="00716F32"/>
    <w:rsid w:val="007170D8"/>
    <w:rsid w:val="00717326"/>
    <w:rsid w:val="00717366"/>
    <w:rsid w:val="00717381"/>
    <w:rsid w:val="00717752"/>
    <w:rsid w:val="00717758"/>
    <w:rsid w:val="00717793"/>
    <w:rsid w:val="007177D8"/>
    <w:rsid w:val="00717845"/>
    <w:rsid w:val="0071786A"/>
    <w:rsid w:val="007178FE"/>
    <w:rsid w:val="007179F6"/>
    <w:rsid w:val="00717AB0"/>
    <w:rsid w:val="00717AB4"/>
    <w:rsid w:val="00717B06"/>
    <w:rsid w:val="00717B3D"/>
    <w:rsid w:val="00717C89"/>
    <w:rsid w:val="00717D16"/>
    <w:rsid w:val="00717D17"/>
    <w:rsid w:val="00717D22"/>
    <w:rsid w:val="00717D3A"/>
    <w:rsid w:val="00717F6A"/>
    <w:rsid w:val="00717F86"/>
    <w:rsid w:val="00717FEA"/>
    <w:rsid w:val="00720115"/>
    <w:rsid w:val="00720140"/>
    <w:rsid w:val="0072038E"/>
    <w:rsid w:val="00720395"/>
    <w:rsid w:val="0072039D"/>
    <w:rsid w:val="007206A6"/>
    <w:rsid w:val="007208E7"/>
    <w:rsid w:val="00720B03"/>
    <w:rsid w:val="00720BB1"/>
    <w:rsid w:val="00720BC5"/>
    <w:rsid w:val="00720C02"/>
    <w:rsid w:val="00720C8C"/>
    <w:rsid w:val="00720D42"/>
    <w:rsid w:val="00720D6D"/>
    <w:rsid w:val="00720DC2"/>
    <w:rsid w:val="00720DF9"/>
    <w:rsid w:val="00720E0F"/>
    <w:rsid w:val="00720E34"/>
    <w:rsid w:val="00720FAB"/>
    <w:rsid w:val="0072113F"/>
    <w:rsid w:val="0072124A"/>
    <w:rsid w:val="007212B1"/>
    <w:rsid w:val="00721345"/>
    <w:rsid w:val="00721353"/>
    <w:rsid w:val="0072139D"/>
    <w:rsid w:val="00721427"/>
    <w:rsid w:val="00721444"/>
    <w:rsid w:val="0072150B"/>
    <w:rsid w:val="007215A2"/>
    <w:rsid w:val="00721682"/>
    <w:rsid w:val="00721746"/>
    <w:rsid w:val="00721916"/>
    <w:rsid w:val="00721A83"/>
    <w:rsid w:val="00721AF0"/>
    <w:rsid w:val="00721BB9"/>
    <w:rsid w:val="00721C38"/>
    <w:rsid w:val="00721D66"/>
    <w:rsid w:val="00721EA1"/>
    <w:rsid w:val="007221FE"/>
    <w:rsid w:val="00722411"/>
    <w:rsid w:val="00722416"/>
    <w:rsid w:val="0072245F"/>
    <w:rsid w:val="0072247C"/>
    <w:rsid w:val="007224B3"/>
    <w:rsid w:val="00722501"/>
    <w:rsid w:val="00722713"/>
    <w:rsid w:val="007227C5"/>
    <w:rsid w:val="0072285A"/>
    <w:rsid w:val="007229EF"/>
    <w:rsid w:val="00722B70"/>
    <w:rsid w:val="00722BE6"/>
    <w:rsid w:val="00722C41"/>
    <w:rsid w:val="00722C97"/>
    <w:rsid w:val="00722CD6"/>
    <w:rsid w:val="00722CF7"/>
    <w:rsid w:val="00722E05"/>
    <w:rsid w:val="00722EB8"/>
    <w:rsid w:val="00722F6D"/>
    <w:rsid w:val="0072302D"/>
    <w:rsid w:val="007230E5"/>
    <w:rsid w:val="00723307"/>
    <w:rsid w:val="00723432"/>
    <w:rsid w:val="00723612"/>
    <w:rsid w:val="0072365C"/>
    <w:rsid w:val="00723678"/>
    <w:rsid w:val="00723704"/>
    <w:rsid w:val="007237DE"/>
    <w:rsid w:val="007237FE"/>
    <w:rsid w:val="00723862"/>
    <w:rsid w:val="00723A03"/>
    <w:rsid w:val="00723A53"/>
    <w:rsid w:val="00723AB1"/>
    <w:rsid w:val="00723AED"/>
    <w:rsid w:val="00723B55"/>
    <w:rsid w:val="00723BB4"/>
    <w:rsid w:val="00723C16"/>
    <w:rsid w:val="00723C70"/>
    <w:rsid w:val="00723DEE"/>
    <w:rsid w:val="00723E02"/>
    <w:rsid w:val="00723EF2"/>
    <w:rsid w:val="00723F62"/>
    <w:rsid w:val="007241B4"/>
    <w:rsid w:val="007242BD"/>
    <w:rsid w:val="007242D2"/>
    <w:rsid w:val="007244F4"/>
    <w:rsid w:val="0072456E"/>
    <w:rsid w:val="007247A2"/>
    <w:rsid w:val="0072485C"/>
    <w:rsid w:val="00724914"/>
    <w:rsid w:val="007249CA"/>
    <w:rsid w:val="00724A83"/>
    <w:rsid w:val="00724C3D"/>
    <w:rsid w:val="00724C42"/>
    <w:rsid w:val="00724C6F"/>
    <w:rsid w:val="00724D20"/>
    <w:rsid w:val="00724E3C"/>
    <w:rsid w:val="00724E6B"/>
    <w:rsid w:val="00724F41"/>
    <w:rsid w:val="00724F53"/>
    <w:rsid w:val="0072503E"/>
    <w:rsid w:val="00725090"/>
    <w:rsid w:val="007250CB"/>
    <w:rsid w:val="00725184"/>
    <w:rsid w:val="00725187"/>
    <w:rsid w:val="007251FC"/>
    <w:rsid w:val="0072522E"/>
    <w:rsid w:val="0072532B"/>
    <w:rsid w:val="00725337"/>
    <w:rsid w:val="007253E0"/>
    <w:rsid w:val="00725566"/>
    <w:rsid w:val="0072556A"/>
    <w:rsid w:val="0072558C"/>
    <w:rsid w:val="007255F5"/>
    <w:rsid w:val="0072567D"/>
    <w:rsid w:val="007256E5"/>
    <w:rsid w:val="007257EA"/>
    <w:rsid w:val="00725895"/>
    <w:rsid w:val="007258E6"/>
    <w:rsid w:val="00725A91"/>
    <w:rsid w:val="00725C34"/>
    <w:rsid w:val="00725CBB"/>
    <w:rsid w:val="00725D44"/>
    <w:rsid w:val="00725D4B"/>
    <w:rsid w:val="00725D89"/>
    <w:rsid w:val="00725EF7"/>
    <w:rsid w:val="00725F73"/>
    <w:rsid w:val="00725FC3"/>
    <w:rsid w:val="00726138"/>
    <w:rsid w:val="007262D3"/>
    <w:rsid w:val="007262F1"/>
    <w:rsid w:val="0072632B"/>
    <w:rsid w:val="007263ED"/>
    <w:rsid w:val="00726407"/>
    <w:rsid w:val="00726431"/>
    <w:rsid w:val="00726534"/>
    <w:rsid w:val="007265A5"/>
    <w:rsid w:val="007265C7"/>
    <w:rsid w:val="00726622"/>
    <w:rsid w:val="00726841"/>
    <w:rsid w:val="00726861"/>
    <w:rsid w:val="00726877"/>
    <w:rsid w:val="007269C2"/>
    <w:rsid w:val="007269DA"/>
    <w:rsid w:val="007269F6"/>
    <w:rsid w:val="00726AFE"/>
    <w:rsid w:val="00726B42"/>
    <w:rsid w:val="00726B97"/>
    <w:rsid w:val="00726CE9"/>
    <w:rsid w:val="00726CEC"/>
    <w:rsid w:val="00726D77"/>
    <w:rsid w:val="00726F0F"/>
    <w:rsid w:val="00726FF5"/>
    <w:rsid w:val="00727031"/>
    <w:rsid w:val="00727032"/>
    <w:rsid w:val="00727110"/>
    <w:rsid w:val="0072711B"/>
    <w:rsid w:val="007271D0"/>
    <w:rsid w:val="00727448"/>
    <w:rsid w:val="007275FE"/>
    <w:rsid w:val="00727610"/>
    <w:rsid w:val="007277EB"/>
    <w:rsid w:val="00727800"/>
    <w:rsid w:val="00727946"/>
    <w:rsid w:val="00727982"/>
    <w:rsid w:val="0072798A"/>
    <w:rsid w:val="00727BB2"/>
    <w:rsid w:val="00727CD7"/>
    <w:rsid w:val="00727E04"/>
    <w:rsid w:val="00727F7D"/>
    <w:rsid w:val="00727FBD"/>
    <w:rsid w:val="007301B2"/>
    <w:rsid w:val="007302C9"/>
    <w:rsid w:val="00730429"/>
    <w:rsid w:val="00730470"/>
    <w:rsid w:val="007304D1"/>
    <w:rsid w:val="0073089D"/>
    <w:rsid w:val="00730A0A"/>
    <w:rsid w:val="00730AA4"/>
    <w:rsid w:val="00730AF7"/>
    <w:rsid w:val="00730B41"/>
    <w:rsid w:val="00730C20"/>
    <w:rsid w:val="00730D7A"/>
    <w:rsid w:val="00730DFC"/>
    <w:rsid w:val="00730E16"/>
    <w:rsid w:val="0073104D"/>
    <w:rsid w:val="007310EC"/>
    <w:rsid w:val="007310FF"/>
    <w:rsid w:val="0073110D"/>
    <w:rsid w:val="007313ED"/>
    <w:rsid w:val="007314BA"/>
    <w:rsid w:val="0073159E"/>
    <w:rsid w:val="007317B4"/>
    <w:rsid w:val="007319A0"/>
    <w:rsid w:val="007319C0"/>
    <w:rsid w:val="007319F7"/>
    <w:rsid w:val="00731A1C"/>
    <w:rsid w:val="00731A31"/>
    <w:rsid w:val="00731A4A"/>
    <w:rsid w:val="00731B90"/>
    <w:rsid w:val="00731C56"/>
    <w:rsid w:val="00731CB3"/>
    <w:rsid w:val="00731D5E"/>
    <w:rsid w:val="00731DA2"/>
    <w:rsid w:val="00731DC8"/>
    <w:rsid w:val="00731EB9"/>
    <w:rsid w:val="00731F4C"/>
    <w:rsid w:val="00731F57"/>
    <w:rsid w:val="00731FC6"/>
    <w:rsid w:val="00731FE6"/>
    <w:rsid w:val="0073203B"/>
    <w:rsid w:val="00732061"/>
    <w:rsid w:val="00732112"/>
    <w:rsid w:val="0073229D"/>
    <w:rsid w:val="007322DA"/>
    <w:rsid w:val="0073230E"/>
    <w:rsid w:val="0073230F"/>
    <w:rsid w:val="0073242C"/>
    <w:rsid w:val="00732457"/>
    <w:rsid w:val="00732641"/>
    <w:rsid w:val="0073265A"/>
    <w:rsid w:val="007326CE"/>
    <w:rsid w:val="00732783"/>
    <w:rsid w:val="0073289D"/>
    <w:rsid w:val="007328C2"/>
    <w:rsid w:val="00732906"/>
    <w:rsid w:val="00732920"/>
    <w:rsid w:val="00732935"/>
    <w:rsid w:val="00732B99"/>
    <w:rsid w:val="00732C33"/>
    <w:rsid w:val="00732C83"/>
    <w:rsid w:val="00732CB2"/>
    <w:rsid w:val="00732D6F"/>
    <w:rsid w:val="00732E4C"/>
    <w:rsid w:val="00732EFE"/>
    <w:rsid w:val="00732F6E"/>
    <w:rsid w:val="00732F7E"/>
    <w:rsid w:val="00732FDC"/>
    <w:rsid w:val="00733074"/>
    <w:rsid w:val="007330AB"/>
    <w:rsid w:val="0073319B"/>
    <w:rsid w:val="0073322D"/>
    <w:rsid w:val="00733286"/>
    <w:rsid w:val="007332C4"/>
    <w:rsid w:val="0073334F"/>
    <w:rsid w:val="007333C2"/>
    <w:rsid w:val="007333E7"/>
    <w:rsid w:val="0073345C"/>
    <w:rsid w:val="0073374F"/>
    <w:rsid w:val="007338CB"/>
    <w:rsid w:val="007338DA"/>
    <w:rsid w:val="0073397A"/>
    <w:rsid w:val="00733B72"/>
    <w:rsid w:val="00733B9A"/>
    <w:rsid w:val="00733C93"/>
    <w:rsid w:val="00733D96"/>
    <w:rsid w:val="00733E63"/>
    <w:rsid w:val="00733EA1"/>
    <w:rsid w:val="00733EA8"/>
    <w:rsid w:val="00733EF0"/>
    <w:rsid w:val="00733F8F"/>
    <w:rsid w:val="00733FEB"/>
    <w:rsid w:val="00734046"/>
    <w:rsid w:val="007340AC"/>
    <w:rsid w:val="0073438E"/>
    <w:rsid w:val="0073443C"/>
    <w:rsid w:val="007344E4"/>
    <w:rsid w:val="0073450B"/>
    <w:rsid w:val="00734621"/>
    <w:rsid w:val="007347E1"/>
    <w:rsid w:val="0073486B"/>
    <w:rsid w:val="00734AEF"/>
    <w:rsid w:val="00734B4D"/>
    <w:rsid w:val="00734B7E"/>
    <w:rsid w:val="00734D16"/>
    <w:rsid w:val="00734D3D"/>
    <w:rsid w:val="00734D84"/>
    <w:rsid w:val="00734DCB"/>
    <w:rsid w:val="00734E26"/>
    <w:rsid w:val="00734E2A"/>
    <w:rsid w:val="00734E3E"/>
    <w:rsid w:val="00734F8B"/>
    <w:rsid w:val="007352FB"/>
    <w:rsid w:val="007352FF"/>
    <w:rsid w:val="00735313"/>
    <w:rsid w:val="00735336"/>
    <w:rsid w:val="007354C5"/>
    <w:rsid w:val="0073551B"/>
    <w:rsid w:val="0073551C"/>
    <w:rsid w:val="0073554B"/>
    <w:rsid w:val="007355CD"/>
    <w:rsid w:val="007355FE"/>
    <w:rsid w:val="00735629"/>
    <w:rsid w:val="007356EE"/>
    <w:rsid w:val="007357F9"/>
    <w:rsid w:val="00735824"/>
    <w:rsid w:val="007358D1"/>
    <w:rsid w:val="00735924"/>
    <w:rsid w:val="00735A10"/>
    <w:rsid w:val="00735ACC"/>
    <w:rsid w:val="00735B60"/>
    <w:rsid w:val="00735C07"/>
    <w:rsid w:val="00735C53"/>
    <w:rsid w:val="00735D2E"/>
    <w:rsid w:val="00736023"/>
    <w:rsid w:val="00736142"/>
    <w:rsid w:val="00736150"/>
    <w:rsid w:val="00736273"/>
    <w:rsid w:val="00736640"/>
    <w:rsid w:val="0073664E"/>
    <w:rsid w:val="007366C6"/>
    <w:rsid w:val="007366F7"/>
    <w:rsid w:val="00736AD2"/>
    <w:rsid w:val="00736C5B"/>
    <w:rsid w:val="00736C72"/>
    <w:rsid w:val="00736D44"/>
    <w:rsid w:val="00736EFB"/>
    <w:rsid w:val="007370C8"/>
    <w:rsid w:val="007371DA"/>
    <w:rsid w:val="0073722D"/>
    <w:rsid w:val="00737236"/>
    <w:rsid w:val="00737308"/>
    <w:rsid w:val="0073731A"/>
    <w:rsid w:val="00737353"/>
    <w:rsid w:val="0073736E"/>
    <w:rsid w:val="00737372"/>
    <w:rsid w:val="0073741B"/>
    <w:rsid w:val="0073742E"/>
    <w:rsid w:val="007374C4"/>
    <w:rsid w:val="00737512"/>
    <w:rsid w:val="0073757B"/>
    <w:rsid w:val="00737583"/>
    <w:rsid w:val="00737671"/>
    <w:rsid w:val="00737759"/>
    <w:rsid w:val="00737795"/>
    <w:rsid w:val="00737920"/>
    <w:rsid w:val="00737A5C"/>
    <w:rsid w:val="00737AD5"/>
    <w:rsid w:val="00737AD7"/>
    <w:rsid w:val="00737B00"/>
    <w:rsid w:val="00737B9A"/>
    <w:rsid w:val="00737D53"/>
    <w:rsid w:val="00737D8D"/>
    <w:rsid w:val="00737ED7"/>
    <w:rsid w:val="0074003D"/>
    <w:rsid w:val="007400DF"/>
    <w:rsid w:val="007401D0"/>
    <w:rsid w:val="007401FD"/>
    <w:rsid w:val="0074033B"/>
    <w:rsid w:val="0074046B"/>
    <w:rsid w:val="0074053E"/>
    <w:rsid w:val="0074057A"/>
    <w:rsid w:val="0074077E"/>
    <w:rsid w:val="00740869"/>
    <w:rsid w:val="00740897"/>
    <w:rsid w:val="007408FF"/>
    <w:rsid w:val="00740942"/>
    <w:rsid w:val="00740CD8"/>
    <w:rsid w:val="00740D1C"/>
    <w:rsid w:val="00740DAE"/>
    <w:rsid w:val="00740EBE"/>
    <w:rsid w:val="00740FD2"/>
    <w:rsid w:val="007411EE"/>
    <w:rsid w:val="00741203"/>
    <w:rsid w:val="007414CE"/>
    <w:rsid w:val="007414D2"/>
    <w:rsid w:val="007414EA"/>
    <w:rsid w:val="00741558"/>
    <w:rsid w:val="007415A6"/>
    <w:rsid w:val="007416FB"/>
    <w:rsid w:val="00741701"/>
    <w:rsid w:val="00741728"/>
    <w:rsid w:val="0074180F"/>
    <w:rsid w:val="00741830"/>
    <w:rsid w:val="007418D1"/>
    <w:rsid w:val="007418EF"/>
    <w:rsid w:val="0074195A"/>
    <w:rsid w:val="00741AF8"/>
    <w:rsid w:val="00741B25"/>
    <w:rsid w:val="00741B4A"/>
    <w:rsid w:val="00741BF3"/>
    <w:rsid w:val="00741F3A"/>
    <w:rsid w:val="00741F97"/>
    <w:rsid w:val="007420B1"/>
    <w:rsid w:val="007420C8"/>
    <w:rsid w:val="007420F2"/>
    <w:rsid w:val="00742116"/>
    <w:rsid w:val="00742154"/>
    <w:rsid w:val="007421D2"/>
    <w:rsid w:val="00742218"/>
    <w:rsid w:val="00742245"/>
    <w:rsid w:val="007422B0"/>
    <w:rsid w:val="00742319"/>
    <w:rsid w:val="00742345"/>
    <w:rsid w:val="00742403"/>
    <w:rsid w:val="00742409"/>
    <w:rsid w:val="0074248B"/>
    <w:rsid w:val="007424EC"/>
    <w:rsid w:val="00742660"/>
    <w:rsid w:val="0074276F"/>
    <w:rsid w:val="007427CD"/>
    <w:rsid w:val="007427DB"/>
    <w:rsid w:val="00742946"/>
    <w:rsid w:val="007429EA"/>
    <w:rsid w:val="007429ED"/>
    <w:rsid w:val="00742B1C"/>
    <w:rsid w:val="00742C6E"/>
    <w:rsid w:val="00742C74"/>
    <w:rsid w:val="00742E28"/>
    <w:rsid w:val="00742EF3"/>
    <w:rsid w:val="00742F55"/>
    <w:rsid w:val="00743016"/>
    <w:rsid w:val="007430BB"/>
    <w:rsid w:val="007430ED"/>
    <w:rsid w:val="00743104"/>
    <w:rsid w:val="00743319"/>
    <w:rsid w:val="007433AD"/>
    <w:rsid w:val="0074344E"/>
    <w:rsid w:val="00743589"/>
    <w:rsid w:val="007435DD"/>
    <w:rsid w:val="00743672"/>
    <w:rsid w:val="00743688"/>
    <w:rsid w:val="00743750"/>
    <w:rsid w:val="0074376F"/>
    <w:rsid w:val="0074381E"/>
    <w:rsid w:val="00743853"/>
    <w:rsid w:val="0074386F"/>
    <w:rsid w:val="00743976"/>
    <w:rsid w:val="0074398E"/>
    <w:rsid w:val="00743A1B"/>
    <w:rsid w:val="00743A2B"/>
    <w:rsid w:val="00743A4C"/>
    <w:rsid w:val="00743A94"/>
    <w:rsid w:val="00743AFD"/>
    <w:rsid w:val="00743B3C"/>
    <w:rsid w:val="00743C6D"/>
    <w:rsid w:val="00743D7B"/>
    <w:rsid w:val="00743DD0"/>
    <w:rsid w:val="00743E2F"/>
    <w:rsid w:val="00743F09"/>
    <w:rsid w:val="0074400C"/>
    <w:rsid w:val="00744014"/>
    <w:rsid w:val="007440AE"/>
    <w:rsid w:val="00744197"/>
    <w:rsid w:val="007442BF"/>
    <w:rsid w:val="00744680"/>
    <w:rsid w:val="0074473D"/>
    <w:rsid w:val="0074474B"/>
    <w:rsid w:val="0074480B"/>
    <w:rsid w:val="0074481A"/>
    <w:rsid w:val="007448B6"/>
    <w:rsid w:val="007448C2"/>
    <w:rsid w:val="00744950"/>
    <w:rsid w:val="00744970"/>
    <w:rsid w:val="007449B0"/>
    <w:rsid w:val="00744A88"/>
    <w:rsid w:val="00744B4E"/>
    <w:rsid w:val="00744B70"/>
    <w:rsid w:val="00744C1E"/>
    <w:rsid w:val="00744D33"/>
    <w:rsid w:val="007450C5"/>
    <w:rsid w:val="00745174"/>
    <w:rsid w:val="007451A6"/>
    <w:rsid w:val="00745239"/>
    <w:rsid w:val="0074528A"/>
    <w:rsid w:val="0074533E"/>
    <w:rsid w:val="00745340"/>
    <w:rsid w:val="00745367"/>
    <w:rsid w:val="00745384"/>
    <w:rsid w:val="007454E6"/>
    <w:rsid w:val="007454FF"/>
    <w:rsid w:val="00745518"/>
    <w:rsid w:val="007456B4"/>
    <w:rsid w:val="007456C4"/>
    <w:rsid w:val="00745708"/>
    <w:rsid w:val="00745ABB"/>
    <w:rsid w:val="00745BEE"/>
    <w:rsid w:val="00745C59"/>
    <w:rsid w:val="00745CC1"/>
    <w:rsid w:val="00745CD0"/>
    <w:rsid w:val="00745D28"/>
    <w:rsid w:val="00745D4D"/>
    <w:rsid w:val="00745E76"/>
    <w:rsid w:val="00745E9E"/>
    <w:rsid w:val="00745EE6"/>
    <w:rsid w:val="00745F3B"/>
    <w:rsid w:val="00746042"/>
    <w:rsid w:val="00746105"/>
    <w:rsid w:val="00746142"/>
    <w:rsid w:val="00746210"/>
    <w:rsid w:val="00746451"/>
    <w:rsid w:val="007464B4"/>
    <w:rsid w:val="007464BB"/>
    <w:rsid w:val="007466CF"/>
    <w:rsid w:val="00746708"/>
    <w:rsid w:val="0074670A"/>
    <w:rsid w:val="00746755"/>
    <w:rsid w:val="00746759"/>
    <w:rsid w:val="007467FB"/>
    <w:rsid w:val="007469A5"/>
    <w:rsid w:val="007469D9"/>
    <w:rsid w:val="00746AE3"/>
    <w:rsid w:val="00746BCE"/>
    <w:rsid w:val="00746C83"/>
    <w:rsid w:val="00746F2A"/>
    <w:rsid w:val="00746FDC"/>
    <w:rsid w:val="0074704F"/>
    <w:rsid w:val="007470AB"/>
    <w:rsid w:val="00747161"/>
    <w:rsid w:val="00747182"/>
    <w:rsid w:val="00747192"/>
    <w:rsid w:val="007471ED"/>
    <w:rsid w:val="0074727F"/>
    <w:rsid w:val="00747459"/>
    <w:rsid w:val="00747483"/>
    <w:rsid w:val="0074751B"/>
    <w:rsid w:val="00747520"/>
    <w:rsid w:val="00747576"/>
    <w:rsid w:val="00747616"/>
    <w:rsid w:val="00747699"/>
    <w:rsid w:val="007476D3"/>
    <w:rsid w:val="0074771B"/>
    <w:rsid w:val="00747867"/>
    <w:rsid w:val="00747AF3"/>
    <w:rsid w:val="00747B4D"/>
    <w:rsid w:val="00747BF4"/>
    <w:rsid w:val="00747BF8"/>
    <w:rsid w:val="00747C70"/>
    <w:rsid w:val="00747C75"/>
    <w:rsid w:val="00747D17"/>
    <w:rsid w:val="00747DDB"/>
    <w:rsid w:val="00747E7E"/>
    <w:rsid w:val="00747E8A"/>
    <w:rsid w:val="00747F60"/>
    <w:rsid w:val="00747F6F"/>
    <w:rsid w:val="00747F82"/>
    <w:rsid w:val="0075003A"/>
    <w:rsid w:val="00750115"/>
    <w:rsid w:val="00750123"/>
    <w:rsid w:val="007501C1"/>
    <w:rsid w:val="007501F8"/>
    <w:rsid w:val="0075029A"/>
    <w:rsid w:val="00750467"/>
    <w:rsid w:val="00750527"/>
    <w:rsid w:val="00750564"/>
    <w:rsid w:val="00750728"/>
    <w:rsid w:val="007508C1"/>
    <w:rsid w:val="007508F6"/>
    <w:rsid w:val="00750A23"/>
    <w:rsid w:val="00750B5B"/>
    <w:rsid w:val="00750BB3"/>
    <w:rsid w:val="00750BC0"/>
    <w:rsid w:val="00750BD6"/>
    <w:rsid w:val="00750E70"/>
    <w:rsid w:val="00750ECC"/>
    <w:rsid w:val="00750EF7"/>
    <w:rsid w:val="00750F89"/>
    <w:rsid w:val="007510DF"/>
    <w:rsid w:val="007510E1"/>
    <w:rsid w:val="007510FE"/>
    <w:rsid w:val="0075114C"/>
    <w:rsid w:val="00751252"/>
    <w:rsid w:val="0075145E"/>
    <w:rsid w:val="00751516"/>
    <w:rsid w:val="0075154F"/>
    <w:rsid w:val="007516AE"/>
    <w:rsid w:val="007516C3"/>
    <w:rsid w:val="00751748"/>
    <w:rsid w:val="007517FC"/>
    <w:rsid w:val="0075185E"/>
    <w:rsid w:val="00751865"/>
    <w:rsid w:val="00751895"/>
    <w:rsid w:val="007518B0"/>
    <w:rsid w:val="00751901"/>
    <w:rsid w:val="0075199B"/>
    <w:rsid w:val="00751A80"/>
    <w:rsid w:val="00751B2F"/>
    <w:rsid w:val="00751CF6"/>
    <w:rsid w:val="00751D9A"/>
    <w:rsid w:val="00751F77"/>
    <w:rsid w:val="00752005"/>
    <w:rsid w:val="007520BD"/>
    <w:rsid w:val="007520C1"/>
    <w:rsid w:val="00752120"/>
    <w:rsid w:val="007521F7"/>
    <w:rsid w:val="0075222D"/>
    <w:rsid w:val="007522C6"/>
    <w:rsid w:val="007522FF"/>
    <w:rsid w:val="007524DE"/>
    <w:rsid w:val="007525AC"/>
    <w:rsid w:val="007525CA"/>
    <w:rsid w:val="007525FA"/>
    <w:rsid w:val="00752693"/>
    <w:rsid w:val="007527F7"/>
    <w:rsid w:val="0075288B"/>
    <w:rsid w:val="007528F6"/>
    <w:rsid w:val="00752967"/>
    <w:rsid w:val="00752A0F"/>
    <w:rsid w:val="00752BC6"/>
    <w:rsid w:val="00752C13"/>
    <w:rsid w:val="00752C75"/>
    <w:rsid w:val="00752D43"/>
    <w:rsid w:val="00752E60"/>
    <w:rsid w:val="00752F92"/>
    <w:rsid w:val="00753048"/>
    <w:rsid w:val="00753058"/>
    <w:rsid w:val="007530EC"/>
    <w:rsid w:val="007531AA"/>
    <w:rsid w:val="007531AB"/>
    <w:rsid w:val="007531C9"/>
    <w:rsid w:val="007531D9"/>
    <w:rsid w:val="00753253"/>
    <w:rsid w:val="007534CF"/>
    <w:rsid w:val="007536A8"/>
    <w:rsid w:val="007536C9"/>
    <w:rsid w:val="007536D5"/>
    <w:rsid w:val="00753739"/>
    <w:rsid w:val="0075377C"/>
    <w:rsid w:val="007537D8"/>
    <w:rsid w:val="0075385C"/>
    <w:rsid w:val="0075396B"/>
    <w:rsid w:val="007539B4"/>
    <w:rsid w:val="00753A91"/>
    <w:rsid w:val="00753AE4"/>
    <w:rsid w:val="00753BB6"/>
    <w:rsid w:val="00753C72"/>
    <w:rsid w:val="00753D2D"/>
    <w:rsid w:val="00753D37"/>
    <w:rsid w:val="00753DA5"/>
    <w:rsid w:val="00753DC8"/>
    <w:rsid w:val="00753DDE"/>
    <w:rsid w:val="00753E5E"/>
    <w:rsid w:val="00753EAE"/>
    <w:rsid w:val="00753F5A"/>
    <w:rsid w:val="0075403A"/>
    <w:rsid w:val="0075415B"/>
    <w:rsid w:val="00754251"/>
    <w:rsid w:val="00754495"/>
    <w:rsid w:val="00754557"/>
    <w:rsid w:val="0075456E"/>
    <w:rsid w:val="0075458C"/>
    <w:rsid w:val="007546AF"/>
    <w:rsid w:val="00754707"/>
    <w:rsid w:val="0075470D"/>
    <w:rsid w:val="00754779"/>
    <w:rsid w:val="007547C8"/>
    <w:rsid w:val="007547D3"/>
    <w:rsid w:val="00754AAE"/>
    <w:rsid w:val="00754AF5"/>
    <w:rsid w:val="00754B4E"/>
    <w:rsid w:val="00754B9C"/>
    <w:rsid w:val="00754C3C"/>
    <w:rsid w:val="00754DBE"/>
    <w:rsid w:val="00754DCF"/>
    <w:rsid w:val="00754DD1"/>
    <w:rsid w:val="00754E8C"/>
    <w:rsid w:val="00754EE2"/>
    <w:rsid w:val="00754F24"/>
    <w:rsid w:val="00754F59"/>
    <w:rsid w:val="00755044"/>
    <w:rsid w:val="00755076"/>
    <w:rsid w:val="007550E4"/>
    <w:rsid w:val="00755116"/>
    <w:rsid w:val="00755236"/>
    <w:rsid w:val="007552AA"/>
    <w:rsid w:val="00755322"/>
    <w:rsid w:val="0075543B"/>
    <w:rsid w:val="0075548A"/>
    <w:rsid w:val="0075557A"/>
    <w:rsid w:val="0075572C"/>
    <w:rsid w:val="007557CD"/>
    <w:rsid w:val="00755895"/>
    <w:rsid w:val="007558B3"/>
    <w:rsid w:val="00755932"/>
    <w:rsid w:val="007559A0"/>
    <w:rsid w:val="007559CC"/>
    <w:rsid w:val="007559CD"/>
    <w:rsid w:val="00755AA2"/>
    <w:rsid w:val="00755ABF"/>
    <w:rsid w:val="00755C32"/>
    <w:rsid w:val="00755C7B"/>
    <w:rsid w:val="00755CA0"/>
    <w:rsid w:val="00755CDC"/>
    <w:rsid w:val="00755DD7"/>
    <w:rsid w:val="00755F22"/>
    <w:rsid w:val="00755F89"/>
    <w:rsid w:val="00756007"/>
    <w:rsid w:val="00756092"/>
    <w:rsid w:val="00756138"/>
    <w:rsid w:val="00756199"/>
    <w:rsid w:val="007561B5"/>
    <w:rsid w:val="00756292"/>
    <w:rsid w:val="00756365"/>
    <w:rsid w:val="0075645D"/>
    <w:rsid w:val="00756797"/>
    <w:rsid w:val="007567AF"/>
    <w:rsid w:val="00756895"/>
    <w:rsid w:val="0075689A"/>
    <w:rsid w:val="007568A3"/>
    <w:rsid w:val="007568B1"/>
    <w:rsid w:val="007569FD"/>
    <w:rsid w:val="00756B7A"/>
    <w:rsid w:val="00756DD6"/>
    <w:rsid w:val="00756F46"/>
    <w:rsid w:val="0075706A"/>
    <w:rsid w:val="007570EB"/>
    <w:rsid w:val="007571FE"/>
    <w:rsid w:val="007573CB"/>
    <w:rsid w:val="00757402"/>
    <w:rsid w:val="00757415"/>
    <w:rsid w:val="007574AE"/>
    <w:rsid w:val="0075758A"/>
    <w:rsid w:val="007575C7"/>
    <w:rsid w:val="007575D3"/>
    <w:rsid w:val="0075765B"/>
    <w:rsid w:val="0075775A"/>
    <w:rsid w:val="007577BA"/>
    <w:rsid w:val="007577D9"/>
    <w:rsid w:val="0075787D"/>
    <w:rsid w:val="00757A84"/>
    <w:rsid w:val="00757AD3"/>
    <w:rsid w:val="00757B34"/>
    <w:rsid w:val="00757B53"/>
    <w:rsid w:val="00757BA6"/>
    <w:rsid w:val="00757BCD"/>
    <w:rsid w:val="00757BF4"/>
    <w:rsid w:val="00757DA9"/>
    <w:rsid w:val="00757E5F"/>
    <w:rsid w:val="00760110"/>
    <w:rsid w:val="00760162"/>
    <w:rsid w:val="00760243"/>
    <w:rsid w:val="007602C2"/>
    <w:rsid w:val="007602F3"/>
    <w:rsid w:val="00760335"/>
    <w:rsid w:val="007604AC"/>
    <w:rsid w:val="007604E7"/>
    <w:rsid w:val="0076050F"/>
    <w:rsid w:val="00760592"/>
    <w:rsid w:val="007605F4"/>
    <w:rsid w:val="007606E2"/>
    <w:rsid w:val="0076073D"/>
    <w:rsid w:val="0076075B"/>
    <w:rsid w:val="0076079E"/>
    <w:rsid w:val="007609E0"/>
    <w:rsid w:val="00760A4D"/>
    <w:rsid w:val="00760B36"/>
    <w:rsid w:val="00760CAF"/>
    <w:rsid w:val="00760D02"/>
    <w:rsid w:val="00760DA7"/>
    <w:rsid w:val="00760EA8"/>
    <w:rsid w:val="007611D5"/>
    <w:rsid w:val="0076127B"/>
    <w:rsid w:val="00761358"/>
    <w:rsid w:val="0076144E"/>
    <w:rsid w:val="0076147B"/>
    <w:rsid w:val="007615AA"/>
    <w:rsid w:val="007615B2"/>
    <w:rsid w:val="007615D7"/>
    <w:rsid w:val="007618E7"/>
    <w:rsid w:val="0076197C"/>
    <w:rsid w:val="00761A50"/>
    <w:rsid w:val="00761A6D"/>
    <w:rsid w:val="00761B64"/>
    <w:rsid w:val="00761C2A"/>
    <w:rsid w:val="00761CA0"/>
    <w:rsid w:val="00761D0F"/>
    <w:rsid w:val="00761D7B"/>
    <w:rsid w:val="00761DDF"/>
    <w:rsid w:val="00761E34"/>
    <w:rsid w:val="00761EAB"/>
    <w:rsid w:val="007620C4"/>
    <w:rsid w:val="00762216"/>
    <w:rsid w:val="00762247"/>
    <w:rsid w:val="00762286"/>
    <w:rsid w:val="00762396"/>
    <w:rsid w:val="007623AB"/>
    <w:rsid w:val="0076242B"/>
    <w:rsid w:val="00762482"/>
    <w:rsid w:val="0076248C"/>
    <w:rsid w:val="0076249B"/>
    <w:rsid w:val="007624D1"/>
    <w:rsid w:val="007626C0"/>
    <w:rsid w:val="0076273A"/>
    <w:rsid w:val="0076274A"/>
    <w:rsid w:val="007627C9"/>
    <w:rsid w:val="007628B6"/>
    <w:rsid w:val="00762932"/>
    <w:rsid w:val="00762A6F"/>
    <w:rsid w:val="00762B16"/>
    <w:rsid w:val="00762B87"/>
    <w:rsid w:val="00762B88"/>
    <w:rsid w:val="00762D35"/>
    <w:rsid w:val="00762D3F"/>
    <w:rsid w:val="00762D54"/>
    <w:rsid w:val="00762DDD"/>
    <w:rsid w:val="00762E3E"/>
    <w:rsid w:val="00762E4A"/>
    <w:rsid w:val="00762F22"/>
    <w:rsid w:val="00762F2D"/>
    <w:rsid w:val="00762F4D"/>
    <w:rsid w:val="00762FD1"/>
    <w:rsid w:val="0076306A"/>
    <w:rsid w:val="0076307C"/>
    <w:rsid w:val="0076309E"/>
    <w:rsid w:val="007630A1"/>
    <w:rsid w:val="007631DE"/>
    <w:rsid w:val="007631EB"/>
    <w:rsid w:val="007632F2"/>
    <w:rsid w:val="007633D1"/>
    <w:rsid w:val="00763496"/>
    <w:rsid w:val="00763591"/>
    <w:rsid w:val="00763606"/>
    <w:rsid w:val="00763609"/>
    <w:rsid w:val="00763642"/>
    <w:rsid w:val="0076368B"/>
    <w:rsid w:val="007638BD"/>
    <w:rsid w:val="00763A77"/>
    <w:rsid w:val="00763AE1"/>
    <w:rsid w:val="00763C57"/>
    <w:rsid w:val="00763CC9"/>
    <w:rsid w:val="00763CCF"/>
    <w:rsid w:val="00763CE2"/>
    <w:rsid w:val="00763D98"/>
    <w:rsid w:val="00763E11"/>
    <w:rsid w:val="00763EDE"/>
    <w:rsid w:val="00763FE7"/>
    <w:rsid w:val="00764106"/>
    <w:rsid w:val="00764132"/>
    <w:rsid w:val="007642E4"/>
    <w:rsid w:val="007642E9"/>
    <w:rsid w:val="007642F3"/>
    <w:rsid w:val="00764554"/>
    <w:rsid w:val="007646B2"/>
    <w:rsid w:val="00764702"/>
    <w:rsid w:val="0076473E"/>
    <w:rsid w:val="00764891"/>
    <w:rsid w:val="00764AD8"/>
    <w:rsid w:val="00764CD7"/>
    <w:rsid w:val="00764CF8"/>
    <w:rsid w:val="00764D3B"/>
    <w:rsid w:val="00764E09"/>
    <w:rsid w:val="00764F25"/>
    <w:rsid w:val="00764F50"/>
    <w:rsid w:val="00764FC1"/>
    <w:rsid w:val="00765105"/>
    <w:rsid w:val="0076517A"/>
    <w:rsid w:val="007651C2"/>
    <w:rsid w:val="00765331"/>
    <w:rsid w:val="007653B8"/>
    <w:rsid w:val="00765492"/>
    <w:rsid w:val="007654E5"/>
    <w:rsid w:val="007654F1"/>
    <w:rsid w:val="00765693"/>
    <w:rsid w:val="00765706"/>
    <w:rsid w:val="00765716"/>
    <w:rsid w:val="0076591D"/>
    <w:rsid w:val="007659B4"/>
    <w:rsid w:val="00765A03"/>
    <w:rsid w:val="00765A6B"/>
    <w:rsid w:val="00765B1F"/>
    <w:rsid w:val="00765B30"/>
    <w:rsid w:val="00765C5F"/>
    <w:rsid w:val="00765CC1"/>
    <w:rsid w:val="00765DCC"/>
    <w:rsid w:val="00765E1A"/>
    <w:rsid w:val="00765E6F"/>
    <w:rsid w:val="00765F0C"/>
    <w:rsid w:val="0076604B"/>
    <w:rsid w:val="0076605B"/>
    <w:rsid w:val="007660C7"/>
    <w:rsid w:val="007661E9"/>
    <w:rsid w:val="00766321"/>
    <w:rsid w:val="0076653C"/>
    <w:rsid w:val="007665A9"/>
    <w:rsid w:val="0076660E"/>
    <w:rsid w:val="00766722"/>
    <w:rsid w:val="0076682D"/>
    <w:rsid w:val="0076685E"/>
    <w:rsid w:val="0076687C"/>
    <w:rsid w:val="0076696D"/>
    <w:rsid w:val="00766A72"/>
    <w:rsid w:val="00766B2D"/>
    <w:rsid w:val="00766B6B"/>
    <w:rsid w:val="00766BC4"/>
    <w:rsid w:val="00766D5F"/>
    <w:rsid w:val="00766EDA"/>
    <w:rsid w:val="00767070"/>
    <w:rsid w:val="007670B5"/>
    <w:rsid w:val="007670B8"/>
    <w:rsid w:val="007670D2"/>
    <w:rsid w:val="007671AA"/>
    <w:rsid w:val="00767496"/>
    <w:rsid w:val="00767511"/>
    <w:rsid w:val="0076751B"/>
    <w:rsid w:val="00767539"/>
    <w:rsid w:val="00767856"/>
    <w:rsid w:val="00767A0D"/>
    <w:rsid w:val="00767A1C"/>
    <w:rsid w:val="00767B0C"/>
    <w:rsid w:val="00767C02"/>
    <w:rsid w:val="00767C49"/>
    <w:rsid w:val="00767D6C"/>
    <w:rsid w:val="00767E16"/>
    <w:rsid w:val="00767E25"/>
    <w:rsid w:val="00767E98"/>
    <w:rsid w:val="00767F00"/>
    <w:rsid w:val="00770092"/>
    <w:rsid w:val="0077010A"/>
    <w:rsid w:val="007702FA"/>
    <w:rsid w:val="007703A7"/>
    <w:rsid w:val="007703E7"/>
    <w:rsid w:val="0077044E"/>
    <w:rsid w:val="00770484"/>
    <w:rsid w:val="00770545"/>
    <w:rsid w:val="00770686"/>
    <w:rsid w:val="0077073F"/>
    <w:rsid w:val="0077077A"/>
    <w:rsid w:val="007707D6"/>
    <w:rsid w:val="00770867"/>
    <w:rsid w:val="00770903"/>
    <w:rsid w:val="0077092A"/>
    <w:rsid w:val="00770B93"/>
    <w:rsid w:val="00770BC9"/>
    <w:rsid w:val="00770BE9"/>
    <w:rsid w:val="00770D18"/>
    <w:rsid w:val="00770E00"/>
    <w:rsid w:val="00770ECA"/>
    <w:rsid w:val="00771002"/>
    <w:rsid w:val="0077101C"/>
    <w:rsid w:val="00771052"/>
    <w:rsid w:val="00771208"/>
    <w:rsid w:val="007712A9"/>
    <w:rsid w:val="007713FC"/>
    <w:rsid w:val="00771418"/>
    <w:rsid w:val="007715BE"/>
    <w:rsid w:val="00771636"/>
    <w:rsid w:val="007716C0"/>
    <w:rsid w:val="007716F2"/>
    <w:rsid w:val="00771880"/>
    <w:rsid w:val="0077189C"/>
    <w:rsid w:val="007718E5"/>
    <w:rsid w:val="007718FC"/>
    <w:rsid w:val="00771966"/>
    <w:rsid w:val="00771A08"/>
    <w:rsid w:val="00771B4C"/>
    <w:rsid w:val="00771B99"/>
    <w:rsid w:val="00771BC9"/>
    <w:rsid w:val="00771BF4"/>
    <w:rsid w:val="00771C2E"/>
    <w:rsid w:val="00771D5D"/>
    <w:rsid w:val="00771F6C"/>
    <w:rsid w:val="00771FD8"/>
    <w:rsid w:val="00772187"/>
    <w:rsid w:val="00772286"/>
    <w:rsid w:val="007722B0"/>
    <w:rsid w:val="00772319"/>
    <w:rsid w:val="0077241A"/>
    <w:rsid w:val="00772451"/>
    <w:rsid w:val="007725A1"/>
    <w:rsid w:val="007726BB"/>
    <w:rsid w:val="00772797"/>
    <w:rsid w:val="00772825"/>
    <w:rsid w:val="00772837"/>
    <w:rsid w:val="00772931"/>
    <w:rsid w:val="00772955"/>
    <w:rsid w:val="007729C9"/>
    <w:rsid w:val="00772A26"/>
    <w:rsid w:val="00772C9D"/>
    <w:rsid w:val="00772D69"/>
    <w:rsid w:val="00772D7D"/>
    <w:rsid w:val="00772E26"/>
    <w:rsid w:val="00772ECA"/>
    <w:rsid w:val="00772F02"/>
    <w:rsid w:val="007730BE"/>
    <w:rsid w:val="007730D3"/>
    <w:rsid w:val="007731D0"/>
    <w:rsid w:val="007732B6"/>
    <w:rsid w:val="007732CF"/>
    <w:rsid w:val="00773384"/>
    <w:rsid w:val="00773437"/>
    <w:rsid w:val="00773571"/>
    <w:rsid w:val="007735A6"/>
    <w:rsid w:val="007735B2"/>
    <w:rsid w:val="007736A9"/>
    <w:rsid w:val="007736D4"/>
    <w:rsid w:val="007736E9"/>
    <w:rsid w:val="00773781"/>
    <w:rsid w:val="007737B7"/>
    <w:rsid w:val="007738CA"/>
    <w:rsid w:val="00773AE0"/>
    <w:rsid w:val="00773B00"/>
    <w:rsid w:val="00773B2D"/>
    <w:rsid w:val="00773B9B"/>
    <w:rsid w:val="00773BE1"/>
    <w:rsid w:val="00773CDB"/>
    <w:rsid w:val="00773D0D"/>
    <w:rsid w:val="00773D62"/>
    <w:rsid w:val="00773F48"/>
    <w:rsid w:val="00774079"/>
    <w:rsid w:val="007740A5"/>
    <w:rsid w:val="0077411E"/>
    <w:rsid w:val="00774180"/>
    <w:rsid w:val="0077418C"/>
    <w:rsid w:val="007741AC"/>
    <w:rsid w:val="00774314"/>
    <w:rsid w:val="00774373"/>
    <w:rsid w:val="0077437A"/>
    <w:rsid w:val="007743D6"/>
    <w:rsid w:val="007744DA"/>
    <w:rsid w:val="00774505"/>
    <w:rsid w:val="00774595"/>
    <w:rsid w:val="00774643"/>
    <w:rsid w:val="0077481E"/>
    <w:rsid w:val="00774861"/>
    <w:rsid w:val="00774871"/>
    <w:rsid w:val="0077492C"/>
    <w:rsid w:val="00774978"/>
    <w:rsid w:val="00774992"/>
    <w:rsid w:val="00774AC3"/>
    <w:rsid w:val="00774AE2"/>
    <w:rsid w:val="00774AE9"/>
    <w:rsid w:val="00774B3C"/>
    <w:rsid w:val="00774C10"/>
    <w:rsid w:val="00774C8D"/>
    <w:rsid w:val="00774ED8"/>
    <w:rsid w:val="00774F4A"/>
    <w:rsid w:val="00774F89"/>
    <w:rsid w:val="00774F91"/>
    <w:rsid w:val="00774FE3"/>
    <w:rsid w:val="007751AB"/>
    <w:rsid w:val="0077520F"/>
    <w:rsid w:val="00775252"/>
    <w:rsid w:val="00775517"/>
    <w:rsid w:val="00775765"/>
    <w:rsid w:val="007757C1"/>
    <w:rsid w:val="007758D3"/>
    <w:rsid w:val="007758EF"/>
    <w:rsid w:val="00775956"/>
    <w:rsid w:val="007759BF"/>
    <w:rsid w:val="00775A92"/>
    <w:rsid w:val="00775AC6"/>
    <w:rsid w:val="00775BEE"/>
    <w:rsid w:val="00775C21"/>
    <w:rsid w:val="00775CB7"/>
    <w:rsid w:val="00775CBA"/>
    <w:rsid w:val="00775DDB"/>
    <w:rsid w:val="00776070"/>
    <w:rsid w:val="0077628B"/>
    <w:rsid w:val="0077634C"/>
    <w:rsid w:val="007763A1"/>
    <w:rsid w:val="007763E5"/>
    <w:rsid w:val="007764E5"/>
    <w:rsid w:val="007765B2"/>
    <w:rsid w:val="007765C1"/>
    <w:rsid w:val="007765C4"/>
    <w:rsid w:val="0077694F"/>
    <w:rsid w:val="007769B3"/>
    <w:rsid w:val="00776A3A"/>
    <w:rsid w:val="00776A6F"/>
    <w:rsid w:val="00776AF8"/>
    <w:rsid w:val="00776C2C"/>
    <w:rsid w:val="00776C66"/>
    <w:rsid w:val="00776D32"/>
    <w:rsid w:val="00776D4C"/>
    <w:rsid w:val="00776EB0"/>
    <w:rsid w:val="00777118"/>
    <w:rsid w:val="0077728A"/>
    <w:rsid w:val="00777430"/>
    <w:rsid w:val="007774CD"/>
    <w:rsid w:val="0077750B"/>
    <w:rsid w:val="0077760E"/>
    <w:rsid w:val="00777705"/>
    <w:rsid w:val="00777721"/>
    <w:rsid w:val="007778CB"/>
    <w:rsid w:val="00777916"/>
    <w:rsid w:val="0077798A"/>
    <w:rsid w:val="00777A37"/>
    <w:rsid w:val="00777B00"/>
    <w:rsid w:val="00777BF5"/>
    <w:rsid w:val="00777EE8"/>
    <w:rsid w:val="00777FF8"/>
    <w:rsid w:val="00780074"/>
    <w:rsid w:val="007800A6"/>
    <w:rsid w:val="0078016C"/>
    <w:rsid w:val="007801FC"/>
    <w:rsid w:val="00780202"/>
    <w:rsid w:val="00780238"/>
    <w:rsid w:val="007802C8"/>
    <w:rsid w:val="007802F0"/>
    <w:rsid w:val="00780457"/>
    <w:rsid w:val="007804CC"/>
    <w:rsid w:val="007804E0"/>
    <w:rsid w:val="0078072A"/>
    <w:rsid w:val="007807A0"/>
    <w:rsid w:val="00780962"/>
    <w:rsid w:val="007809F9"/>
    <w:rsid w:val="00780A2E"/>
    <w:rsid w:val="00780A33"/>
    <w:rsid w:val="00780C09"/>
    <w:rsid w:val="00780E68"/>
    <w:rsid w:val="00780EEC"/>
    <w:rsid w:val="00780F94"/>
    <w:rsid w:val="00781055"/>
    <w:rsid w:val="007811B4"/>
    <w:rsid w:val="007811B6"/>
    <w:rsid w:val="0078128E"/>
    <w:rsid w:val="007812EB"/>
    <w:rsid w:val="0078135F"/>
    <w:rsid w:val="00781378"/>
    <w:rsid w:val="007813D7"/>
    <w:rsid w:val="00781565"/>
    <w:rsid w:val="007817C2"/>
    <w:rsid w:val="00781829"/>
    <w:rsid w:val="007819C1"/>
    <w:rsid w:val="00781A02"/>
    <w:rsid w:val="00781D0F"/>
    <w:rsid w:val="0078204B"/>
    <w:rsid w:val="007821F7"/>
    <w:rsid w:val="00782272"/>
    <w:rsid w:val="00782619"/>
    <w:rsid w:val="0078263D"/>
    <w:rsid w:val="00782728"/>
    <w:rsid w:val="00782812"/>
    <w:rsid w:val="0078298E"/>
    <w:rsid w:val="007829B2"/>
    <w:rsid w:val="007829B3"/>
    <w:rsid w:val="00782B06"/>
    <w:rsid w:val="00782C6D"/>
    <w:rsid w:val="00782CB6"/>
    <w:rsid w:val="00782DCF"/>
    <w:rsid w:val="00782E21"/>
    <w:rsid w:val="00782FAB"/>
    <w:rsid w:val="00782FC2"/>
    <w:rsid w:val="0078307F"/>
    <w:rsid w:val="00783105"/>
    <w:rsid w:val="0078313A"/>
    <w:rsid w:val="0078318F"/>
    <w:rsid w:val="007831AA"/>
    <w:rsid w:val="007832FB"/>
    <w:rsid w:val="00783333"/>
    <w:rsid w:val="00783374"/>
    <w:rsid w:val="007833BF"/>
    <w:rsid w:val="007833F9"/>
    <w:rsid w:val="00783408"/>
    <w:rsid w:val="007835A6"/>
    <w:rsid w:val="00783602"/>
    <w:rsid w:val="00783651"/>
    <w:rsid w:val="007836A9"/>
    <w:rsid w:val="007836DC"/>
    <w:rsid w:val="00783876"/>
    <w:rsid w:val="007839DF"/>
    <w:rsid w:val="00783A39"/>
    <w:rsid w:val="00783A55"/>
    <w:rsid w:val="00783CC8"/>
    <w:rsid w:val="00783D41"/>
    <w:rsid w:val="00783D4A"/>
    <w:rsid w:val="00783E32"/>
    <w:rsid w:val="00783E69"/>
    <w:rsid w:val="00784307"/>
    <w:rsid w:val="00784311"/>
    <w:rsid w:val="007844AA"/>
    <w:rsid w:val="0078474A"/>
    <w:rsid w:val="00784757"/>
    <w:rsid w:val="0078491D"/>
    <w:rsid w:val="00784AC8"/>
    <w:rsid w:val="00784B04"/>
    <w:rsid w:val="00784B5E"/>
    <w:rsid w:val="00784C0B"/>
    <w:rsid w:val="00784E3D"/>
    <w:rsid w:val="00784E58"/>
    <w:rsid w:val="00784E61"/>
    <w:rsid w:val="00784EBF"/>
    <w:rsid w:val="00784EC0"/>
    <w:rsid w:val="00784F36"/>
    <w:rsid w:val="0078503A"/>
    <w:rsid w:val="00785045"/>
    <w:rsid w:val="00785128"/>
    <w:rsid w:val="007851E8"/>
    <w:rsid w:val="007851F5"/>
    <w:rsid w:val="00785291"/>
    <w:rsid w:val="007852E4"/>
    <w:rsid w:val="00785367"/>
    <w:rsid w:val="0078536E"/>
    <w:rsid w:val="007853C5"/>
    <w:rsid w:val="007856A4"/>
    <w:rsid w:val="00785753"/>
    <w:rsid w:val="00785787"/>
    <w:rsid w:val="0078578B"/>
    <w:rsid w:val="00785802"/>
    <w:rsid w:val="00785A02"/>
    <w:rsid w:val="00785A3E"/>
    <w:rsid w:val="00785AD2"/>
    <w:rsid w:val="00785B03"/>
    <w:rsid w:val="00785BD4"/>
    <w:rsid w:val="00785C46"/>
    <w:rsid w:val="00785D88"/>
    <w:rsid w:val="00785ECE"/>
    <w:rsid w:val="0078619E"/>
    <w:rsid w:val="007861F5"/>
    <w:rsid w:val="007862E1"/>
    <w:rsid w:val="00786335"/>
    <w:rsid w:val="00786411"/>
    <w:rsid w:val="007864FB"/>
    <w:rsid w:val="00786A8B"/>
    <w:rsid w:val="00786B02"/>
    <w:rsid w:val="00786C27"/>
    <w:rsid w:val="00786C44"/>
    <w:rsid w:val="00786D26"/>
    <w:rsid w:val="00786E54"/>
    <w:rsid w:val="00786EB9"/>
    <w:rsid w:val="00786F05"/>
    <w:rsid w:val="00786FCB"/>
    <w:rsid w:val="00786FF4"/>
    <w:rsid w:val="00787254"/>
    <w:rsid w:val="0078746F"/>
    <w:rsid w:val="007874D6"/>
    <w:rsid w:val="007874F3"/>
    <w:rsid w:val="0078751B"/>
    <w:rsid w:val="007875A6"/>
    <w:rsid w:val="00787639"/>
    <w:rsid w:val="00787664"/>
    <w:rsid w:val="007876C4"/>
    <w:rsid w:val="00787990"/>
    <w:rsid w:val="00787B1D"/>
    <w:rsid w:val="00787B3F"/>
    <w:rsid w:val="00787B70"/>
    <w:rsid w:val="00787C5B"/>
    <w:rsid w:val="00787D6B"/>
    <w:rsid w:val="00787D78"/>
    <w:rsid w:val="00787D90"/>
    <w:rsid w:val="00787E44"/>
    <w:rsid w:val="00787F00"/>
    <w:rsid w:val="00787F42"/>
    <w:rsid w:val="00790053"/>
    <w:rsid w:val="00790089"/>
    <w:rsid w:val="0079009F"/>
    <w:rsid w:val="0079012E"/>
    <w:rsid w:val="007901D1"/>
    <w:rsid w:val="00790611"/>
    <w:rsid w:val="0079083E"/>
    <w:rsid w:val="007908C5"/>
    <w:rsid w:val="00790976"/>
    <w:rsid w:val="00790B44"/>
    <w:rsid w:val="00790B69"/>
    <w:rsid w:val="00790C7B"/>
    <w:rsid w:val="00790C94"/>
    <w:rsid w:val="00790D00"/>
    <w:rsid w:val="00790D16"/>
    <w:rsid w:val="00790D30"/>
    <w:rsid w:val="00790D33"/>
    <w:rsid w:val="00790D9E"/>
    <w:rsid w:val="00790DF6"/>
    <w:rsid w:val="00790E76"/>
    <w:rsid w:val="00790E9A"/>
    <w:rsid w:val="00791052"/>
    <w:rsid w:val="00791078"/>
    <w:rsid w:val="0079111B"/>
    <w:rsid w:val="00791151"/>
    <w:rsid w:val="0079117B"/>
    <w:rsid w:val="0079130F"/>
    <w:rsid w:val="007914D1"/>
    <w:rsid w:val="00791584"/>
    <w:rsid w:val="00791699"/>
    <w:rsid w:val="00791703"/>
    <w:rsid w:val="00791772"/>
    <w:rsid w:val="007919AC"/>
    <w:rsid w:val="007919F1"/>
    <w:rsid w:val="00791BD4"/>
    <w:rsid w:val="00791C22"/>
    <w:rsid w:val="00791CEA"/>
    <w:rsid w:val="00791CF8"/>
    <w:rsid w:val="007920CC"/>
    <w:rsid w:val="0079228B"/>
    <w:rsid w:val="007923DF"/>
    <w:rsid w:val="0079240C"/>
    <w:rsid w:val="0079242E"/>
    <w:rsid w:val="0079248C"/>
    <w:rsid w:val="00792490"/>
    <w:rsid w:val="0079251B"/>
    <w:rsid w:val="007925BD"/>
    <w:rsid w:val="007927F3"/>
    <w:rsid w:val="00792899"/>
    <w:rsid w:val="00792951"/>
    <w:rsid w:val="00792AE9"/>
    <w:rsid w:val="00792B3E"/>
    <w:rsid w:val="00792B84"/>
    <w:rsid w:val="00792B86"/>
    <w:rsid w:val="00792BD2"/>
    <w:rsid w:val="00792BDE"/>
    <w:rsid w:val="00792DB5"/>
    <w:rsid w:val="00792EC3"/>
    <w:rsid w:val="00793045"/>
    <w:rsid w:val="007930F4"/>
    <w:rsid w:val="0079318C"/>
    <w:rsid w:val="007931D6"/>
    <w:rsid w:val="00793215"/>
    <w:rsid w:val="00793325"/>
    <w:rsid w:val="00793334"/>
    <w:rsid w:val="00793352"/>
    <w:rsid w:val="00793374"/>
    <w:rsid w:val="007933A8"/>
    <w:rsid w:val="00793548"/>
    <w:rsid w:val="00793624"/>
    <w:rsid w:val="00793631"/>
    <w:rsid w:val="007936B0"/>
    <w:rsid w:val="007936E3"/>
    <w:rsid w:val="00793743"/>
    <w:rsid w:val="00793759"/>
    <w:rsid w:val="0079375A"/>
    <w:rsid w:val="007937C5"/>
    <w:rsid w:val="007937F9"/>
    <w:rsid w:val="00793960"/>
    <w:rsid w:val="00793B16"/>
    <w:rsid w:val="00793D71"/>
    <w:rsid w:val="00793DB6"/>
    <w:rsid w:val="00793E0C"/>
    <w:rsid w:val="00794003"/>
    <w:rsid w:val="00794042"/>
    <w:rsid w:val="0079405C"/>
    <w:rsid w:val="007940D3"/>
    <w:rsid w:val="00794114"/>
    <w:rsid w:val="00794189"/>
    <w:rsid w:val="00794293"/>
    <w:rsid w:val="007942C1"/>
    <w:rsid w:val="007942C5"/>
    <w:rsid w:val="007942FD"/>
    <w:rsid w:val="00794434"/>
    <w:rsid w:val="00794496"/>
    <w:rsid w:val="00794521"/>
    <w:rsid w:val="007947FE"/>
    <w:rsid w:val="00794807"/>
    <w:rsid w:val="00794867"/>
    <w:rsid w:val="0079498A"/>
    <w:rsid w:val="007949F5"/>
    <w:rsid w:val="00794A07"/>
    <w:rsid w:val="00794ABE"/>
    <w:rsid w:val="00794B71"/>
    <w:rsid w:val="00794C09"/>
    <w:rsid w:val="00794E31"/>
    <w:rsid w:val="00794ECC"/>
    <w:rsid w:val="00794F04"/>
    <w:rsid w:val="00794F43"/>
    <w:rsid w:val="00795051"/>
    <w:rsid w:val="00795090"/>
    <w:rsid w:val="007951A4"/>
    <w:rsid w:val="00795227"/>
    <w:rsid w:val="00795232"/>
    <w:rsid w:val="00795260"/>
    <w:rsid w:val="0079529A"/>
    <w:rsid w:val="0079544F"/>
    <w:rsid w:val="007954C3"/>
    <w:rsid w:val="00795882"/>
    <w:rsid w:val="00795940"/>
    <w:rsid w:val="00795941"/>
    <w:rsid w:val="00795983"/>
    <w:rsid w:val="00795B83"/>
    <w:rsid w:val="00795D71"/>
    <w:rsid w:val="00795E52"/>
    <w:rsid w:val="00795EA4"/>
    <w:rsid w:val="00795F40"/>
    <w:rsid w:val="00795F73"/>
    <w:rsid w:val="00795FAB"/>
    <w:rsid w:val="0079604D"/>
    <w:rsid w:val="0079612C"/>
    <w:rsid w:val="0079612F"/>
    <w:rsid w:val="00796165"/>
    <w:rsid w:val="00796166"/>
    <w:rsid w:val="00796186"/>
    <w:rsid w:val="007961FB"/>
    <w:rsid w:val="0079620F"/>
    <w:rsid w:val="007962F7"/>
    <w:rsid w:val="007964FC"/>
    <w:rsid w:val="007965F5"/>
    <w:rsid w:val="007966FD"/>
    <w:rsid w:val="0079682D"/>
    <w:rsid w:val="0079683B"/>
    <w:rsid w:val="00796855"/>
    <w:rsid w:val="007968FB"/>
    <w:rsid w:val="0079690C"/>
    <w:rsid w:val="00796A3B"/>
    <w:rsid w:val="00796AF2"/>
    <w:rsid w:val="00796B18"/>
    <w:rsid w:val="00796B77"/>
    <w:rsid w:val="00796C50"/>
    <w:rsid w:val="00796C7D"/>
    <w:rsid w:val="00796C9B"/>
    <w:rsid w:val="00796F0E"/>
    <w:rsid w:val="00797007"/>
    <w:rsid w:val="0079706C"/>
    <w:rsid w:val="00797225"/>
    <w:rsid w:val="00797286"/>
    <w:rsid w:val="007972B2"/>
    <w:rsid w:val="007973DE"/>
    <w:rsid w:val="0079749D"/>
    <w:rsid w:val="007975EC"/>
    <w:rsid w:val="0079761B"/>
    <w:rsid w:val="0079773E"/>
    <w:rsid w:val="007977CE"/>
    <w:rsid w:val="00797816"/>
    <w:rsid w:val="00797972"/>
    <w:rsid w:val="00797A17"/>
    <w:rsid w:val="00797A58"/>
    <w:rsid w:val="00797B81"/>
    <w:rsid w:val="00797C89"/>
    <w:rsid w:val="00797D23"/>
    <w:rsid w:val="007A002E"/>
    <w:rsid w:val="007A0050"/>
    <w:rsid w:val="007A0179"/>
    <w:rsid w:val="007A01B0"/>
    <w:rsid w:val="007A0210"/>
    <w:rsid w:val="007A02A0"/>
    <w:rsid w:val="007A02B5"/>
    <w:rsid w:val="007A0318"/>
    <w:rsid w:val="007A03E4"/>
    <w:rsid w:val="007A0454"/>
    <w:rsid w:val="007A071B"/>
    <w:rsid w:val="007A0726"/>
    <w:rsid w:val="007A08AC"/>
    <w:rsid w:val="007A0A49"/>
    <w:rsid w:val="007A0A66"/>
    <w:rsid w:val="007A0A7F"/>
    <w:rsid w:val="007A0B4A"/>
    <w:rsid w:val="007A0BBE"/>
    <w:rsid w:val="007A0BFC"/>
    <w:rsid w:val="007A0C63"/>
    <w:rsid w:val="007A0CA0"/>
    <w:rsid w:val="007A0E33"/>
    <w:rsid w:val="007A0E35"/>
    <w:rsid w:val="007A0EC7"/>
    <w:rsid w:val="007A0EE0"/>
    <w:rsid w:val="007A0F9F"/>
    <w:rsid w:val="007A138E"/>
    <w:rsid w:val="007A1539"/>
    <w:rsid w:val="007A158B"/>
    <w:rsid w:val="007A1688"/>
    <w:rsid w:val="007A1807"/>
    <w:rsid w:val="007A181A"/>
    <w:rsid w:val="007A18BA"/>
    <w:rsid w:val="007A1AB0"/>
    <w:rsid w:val="007A1BBF"/>
    <w:rsid w:val="007A1CD7"/>
    <w:rsid w:val="007A1E79"/>
    <w:rsid w:val="007A1EEC"/>
    <w:rsid w:val="007A1F1D"/>
    <w:rsid w:val="007A20D2"/>
    <w:rsid w:val="007A2145"/>
    <w:rsid w:val="007A216A"/>
    <w:rsid w:val="007A22AF"/>
    <w:rsid w:val="007A2371"/>
    <w:rsid w:val="007A23B4"/>
    <w:rsid w:val="007A2416"/>
    <w:rsid w:val="007A244A"/>
    <w:rsid w:val="007A2515"/>
    <w:rsid w:val="007A2655"/>
    <w:rsid w:val="007A27B4"/>
    <w:rsid w:val="007A2B88"/>
    <w:rsid w:val="007A2B92"/>
    <w:rsid w:val="007A2C3D"/>
    <w:rsid w:val="007A2D96"/>
    <w:rsid w:val="007A2E39"/>
    <w:rsid w:val="007A2E44"/>
    <w:rsid w:val="007A324F"/>
    <w:rsid w:val="007A33BB"/>
    <w:rsid w:val="007A3500"/>
    <w:rsid w:val="007A3584"/>
    <w:rsid w:val="007A35AC"/>
    <w:rsid w:val="007A37BF"/>
    <w:rsid w:val="007A3841"/>
    <w:rsid w:val="007A38D1"/>
    <w:rsid w:val="007A39FA"/>
    <w:rsid w:val="007A3A97"/>
    <w:rsid w:val="007A3AA8"/>
    <w:rsid w:val="007A3B56"/>
    <w:rsid w:val="007A3BE0"/>
    <w:rsid w:val="007A3DA9"/>
    <w:rsid w:val="007A3E21"/>
    <w:rsid w:val="007A3E53"/>
    <w:rsid w:val="007A4041"/>
    <w:rsid w:val="007A404E"/>
    <w:rsid w:val="007A415A"/>
    <w:rsid w:val="007A41ED"/>
    <w:rsid w:val="007A421F"/>
    <w:rsid w:val="007A4228"/>
    <w:rsid w:val="007A428B"/>
    <w:rsid w:val="007A430F"/>
    <w:rsid w:val="007A4356"/>
    <w:rsid w:val="007A43A2"/>
    <w:rsid w:val="007A4431"/>
    <w:rsid w:val="007A456B"/>
    <w:rsid w:val="007A4599"/>
    <w:rsid w:val="007A459F"/>
    <w:rsid w:val="007A47EC"/>
    <w:rsid w:val="007A4903"/>
    <w:rsid w:val="007A4945"/>
    <w:rsid w:val="007A4AA3"/>
    <w:rsid w:val="007A4BAE"/>
    <w:rsid w:val="007A4C0A"/>
    <w:rsid w:val="007A4D98"/>
    <w:rsid w:val="007A4DD4"/>
    <w:rsid w:val="007A4DED"/>
    <w:rsid w:val="007A4EFB"/>
    <w:rsid w:val="007A5056"/>
    <w:rsid w:val="007A511E"/>
    <w:rsid w:val="007A51A9"/>
    <w:rsid w:val="007A51EA"/>
    <w:rsid w:val="007A524C"/>
    <w:rsid w:val="007A52A8"/>
    <w:rsid w:val="007A537F"/>
    <w:rsid w:val="007A5571"/>
    <w:rsid w:val="007A578A"/>
    <w:rsid w:val="007A58B2"/>
    <w:rsid w:val="007A58E5"/>
    <w:rsid w:val="007A591E"/>
    <w:rsid w:val="007A5A89"/>
    <w:rsid w:val="007A5AE6"/>
    <w:rsid w:val="007A5C1A"/>
    <w:rsid w:val="007A5C3D"/>
    <w:rsid w:val="007A5D7F"/>
    <w:rsid w:val="007A5E92"/>
    <w:rsid w:val="007A5F86"/>
    <w:rsid w:val="007A5FB2"/>
    <w:rsid w:val="007A6037"/>
    <w:rsid w:val="007A6208"/>
    <w:rsid w:val="007A63F3"/>
    <w:rsid w:val="007A6415"/>
    <w:rsid w:val="007A6475"/>
    <w:rsid w:val="007A64D5"/>
    <w:rsid w:val="007A6627"/>
    <w:rsid w:val="007A676D"/>
    <w:rsid w:val="007A682D"/>
    <w:rsid w:val="007A684A"/>
    <w:rsid w:val="007A68B3"/>
    <w:rsid w:val="007A68F9"/>
    <w:rsid w:val="007A6911"/>
    <w:rsid w:val="007A6C52"/>
    <w:rsid w:val="007A6D33"/>
    <w:rsid w:val="007A6D61"/>
    <w:rsid w:val="007A6E83"/>
    <w:rsid w:val="007A72C2"/>
    <w:rsid w:val="007A72C6"/>
    <w:rsid w:val="007A736F"/>
    <w:rsid w:val="007A7412"/>
    <w:rsid w:val="007A74DA"/>
    <w:rsid w:val="007A75FC"/>
    <w:rsid w:val="007A7638"/>
    <w:rsid w:val="007A763B"/>
    <w:rsid w:val="007A7753"/>
    <w:rsid w:val="007A777A"/>
    <w:rsid w:val="007A77C6"/>
    <w:rsid w:val="007A77F1"/>
    <w:rsid w:val="007A786E"/>
    <w:rsid w:val="007A7A72"/>
    <w:rsid w:val="007A7C19"/>
    <w:rsid w:val="007A7CA4"/>
    <w:rsid w:val="007A7CDD"/>
    <w:rsid w:val="007A7D20"/>
    <w:rsid w:val="007A7D78"/>
    <w:rsid w:val="007A7E34"/>
    <w:rsid w:val="007A7E81"/>
    <w:rsid w:val="007A7EF2"/>
    <w:rsid w:val="007A7F6E"/>
    <w:rsid w:val="007B00CA"/>
    <w:rsid w:val="007B010B"/>
    <w:rsid w:val="007B0119"/>
    <w:rsid w:val="007B0180"/>
    <w:rsid w:val="007B018C"/>
    <w:rsid w:val="007B0207"/>
    <w:rsid w:val="007B02BC"/>
    <w:rsid w:val="007B067D"/>
    <w:rsid w:val="007B06D0"/>
    <w:rsid w:val="007B079E"/>
    <w:rsid w:val="007B07AF"/>
    <w:rsid w:val="007B08B3"/>
    <w:rsid w:val="007B08C0"/>
    <w:rsid w:val="007B08C5"/>
    <w:rsid w:val="007B08DD"/>
    <w:rsid w:val="007B0B54"/>
    <w:rsid w:val="007B0B60"/>
    <w:rsid w:val="007B0C18"/>
    <w:rsid w:val="007B0DAD"/>
    <w:rsid w:val="007B0EEE"/>
    <w:rsid w:val="007B0F5D"/>
    <w:rsid w:val="007B0FBA"/>
    <w:rsid w:val="007B1095"/>
    <w:rsid w:val="007B110D"/>
    <w:rsid w:val="007B111A"/>
    <w:rsid w:val="007B1146"/>
    <w:rsid w:val="007B1153"/>
    <w:rsid w:val="007B125B"/>
    <w:rsid w:val="007B134C"/>
    <w:rsid w:val="007B14FE"/>
    <w:rsid w:val="007B151E"/>
    <w:rsid w:val="007B1558"/>
    <w:rsid w:val="007B16C9"/>
    <w:rsid w:val="007B16CD"/>
    <w:rsid w:val="007B176D"/>
    <w:rsid w:val="007B186E"/>
    <w:rsid w:val="007B1948"/>
    <w:rsid w:val="007B19A8"/>
    <w:rsid w:val="007B19CE"/>
    <w:rsid w:val="007B1A8F"/>
    <w:rsid w:val="007B1B69"/>
    <w:rsid w:val="007B1D21"/>
    <w:rsid w:val="007B1DB6"/>
    <w:rsid w:val="007B1E20"/>
    <w:rsid w:val="007B1EB8"/>
    <w:rsid w:val="007B1EBD"/>
    <w:rsid w:val="007B23AC"/>
    <w:rsid w:val="007B242F"/>
    <w:rsid w:val="007B246A"/>
    <w:rsid w:val="007B24A4"/>
    <w:rsid w:val="007B24E3"/>
    <w:rsid w:val="007B256B"/>
    <w:rsid w:val="007B257E"/>
    <w:rsid w:val="007B26C1"/>
    <w:rsid w:val="007B2847"/>
    <w:rsid w:val="007B2903"/>
    <w:rsid w:val="007B2984"/>
    <w:rsid w:val="007B2996"/>
    <w:rsid w:val="007B29B0"/>
    <w:rsid w:val="007B29C0"/>
    <w:rsid w:val="007B2A13"/>
    <w:rsid w:val="007B2A6D"/>
    <w:rsid w:val="007B2BC9"/>
    <w:rsid w:val="007B2BF9"/>
    <w:rsid w:val="007B2EF6"/>
    <w:rsid w:val="007B2FA5"/>
    <w:rsid w:val="007B3016"/>
    <w:rsid w:val="007B307D"/>
    <w:rsid w:val="007B30BB"/>
    <w:rsid w:val="007B31BA"/>
    <w:rsid w:val="007B32C2"/>
    <w:rsid w:val="007B35E8"/>
    <w:rsid w:val="007B3677"/>
    <w:rsid w:val="007B36B1"/>
    <w:rsid w:val="007B3768"/>
    <w:rsid w:val="007B38B3"/>
    <w:rsid w:val="007B39CE"/>
    <w:rsid w:val="007B3ACE"/>
    <w:rsid w:val="007B3C5B"/>
    <w:rsid w:val="007B3C69"/>
    <w:rsid w:val="007B3C80"/>
    <w:rsid w:val="007B3CC0"/>
    <w:rsid w:val="007B3CD0"/>
    <w:rsid w:val="007B3D7E"/>
    <w:rsid w:val="007B3E57"/>
    <w:rsid w:val="007B3E69"/>
    <w:rsid w:val="007B3ECB"/>
    <w:rsid w:val="007B3EF1"/>
    <w:rsid w:val="007B3FA9"/>
    <w:rsid w:val="007B3FF0"/>
    <w:rsid w:val="007B404F"/>
    <w:rsid w:val="007B4135"/>
    <w:rsid w:val="007B423C"/>
    <w:rsid w:val="007B426D"/>
    <w:rsid w:val="007B42F7"/>
    <w:rsid w:val="007B43E7"/>
    <w:rsid w:val="007B44A7"/>
    <w:rsid w:val="007B44B8"/>
    <w:rsid w:val="007B4798"/>
    <w:rsid w:val="007B4975"/>
    <w:rsid w:val="007B4A41"/>
    <w:rsid w:val="007B4A6D"/>
    <w:rsid w:val="007B4BBC"/>
    <w:rsid w:val="007B4BBE"/>
    <w:rsid w:val="007B4C27"/>
    <w:rsid w:val="007B4C32"/>
    <w:rsid w:val="007B4CE9"/>
    <w:rsid w:val="007B4D04"/>
    <w:rsid w:val="007B4D8B"/>
    <w:rsid w:val="007B4EB1"/>
    <w:rsid w:val="007B4FE8"/>
    <w:rsid w:val="007B4FF1"/>
    <w:rsid w:val="007B5014"/>
    <w:rsid w:val="007B51D6"/>
    <w:rsid w:val="007B52BA"/>
    <w:rsid w:val="007B52FE"/>
    <w:rsid w:val="007B5338"/>
    <w:rsid w:val="007B539A"/>
    <w:rsid w:val="007B54AA"/>
    <w:rsid w:val="007B55F4"/>
    <w:rsid w:val="007B5693"/>
    <w:rsid w:val="007B5713"/>
    <w:rsid w:val="007B5936"/>
    <w:rsid w:val="007B59E5"/>
    <w:rsid w:val="007B5A00"/>
    <w:rsid w:val="007B5AB7"/>
    <w:rsid w:val="007B5AEB"/>
    <w:rsid w:val="007B5BB9"/>
    <w:rsid w:val="007B5C04"/>
    <w:rsid w:val="007B5CF3"/>
    <w:rsid w:val="007B5E99"/>
    <w:rsid w:val="007B5F60"/>
    <w:rsid w:val="007B5F86"/>
    <w:rsid w:val="007B6084"/>
    <w:rsid w:val="007B631F"/>
    <w:rsid w:val="007B63AE"/>
    <w:rsid w:val="007B6584"/>
    <w:rsid w:val="007B6634"/>
    <w:rsid w:val="007B667C"/>
    <w:rsid w:val="007B6718"/>
    <w:rsid w:val="007B677E"/>
    <w:rsid w:val="007B6787"/>
    <w:rsid w:val="007B6834"/>
    <w:rsid w:val="007B6A47"/>
    <w:rsid w:val="007B6A93"/>
    <w:rsid w:val="007B6AD4"/>
    <w:rsid w:val="007B6AD7"/>
    <w:rsid w:val="007B6AE5"/>
    <w:rsid w:val="007B6C3A"/>
    <w:rsid w:val="007B6C8B"/>
    <w:rsid w:val="007B6D61"/>
    <w:rsid w:val="007B6F01"/>
    <w:rsid w:val="007B6F27"/>
    <w:rsid w:val="007B6F40"/>
    <w:rsid w:val="007B6F4C"/>
    <w:rsid w:val="007B6FBD"/>
    <w:rsid w:val="007B71F2"/>
    <w:rsid w:val="007B725A"/>
    <w:rsid w:val="007B7295"/>
    <w:rsid w:val="007B72B4"/>
    <w:rsid w:val="007B72F9"/>
    <w:rsid w:val="007B7504"/>
    <w:rsid w:val="007B7598"/>
    <w:rsid w:val="007B75E8"/>
    <w:rsid w:val="007B76F2"/>
    <w:rsid w:val="007B780D"/>
    <w:rsid w:val="007B7A8E"/>
    <w:rsid w:val="007B7AA1"/>
    <w:rsid w:val="007B7AC9"/>
    <w:rsid w:val="007B7E07"/>
    <w:rsid w:val="007B7EF8"/>
    <w:rsid w:val="007B7F66"/>
    <w:rsid w:val="007C0078"/>
    <w:rsid w:val="007C0136"/>
    <w:rsid w:val="007C0187"/>
    <w:rsid w:val="007C0231"/>
    <w:rsid w:val="007C02FF"/>
    <w:rsid w:val="007C032C"/>
    <w:rsid w:val="007C0359"/>
    <w:rsid w:val="007C0394"/>
    <w:rsid w:val="007C039D"/>
    <w:rsid w:val="007C044B"/>
    <w:rsid w:val="007C0544"/>
    <w:rsid w:val="007C05CE"/>
    <w:rsid w:val="007C063E"/>
    <w:rsid w:val="007C0888"/>
    <w:rsid w:val="007C08CA"/>
    <w:rsid w:val="007C08CF"/>
    <w:rsid w:val="007C0974"/>
    <w:rsid w:val="007C0A48"/>
    <w:rsid w:val="007C0C34"/>
    <w:rsid w:val="007C0CAD"/>
    <w:rsid w:val="007C0FEC"/>
    <w:rsid w:val="007C1007"/>
    <w:rsid w:val="007C10A3"/>
    <w:rsid w:val="007C10B8"/>
    <w:rsid w:val="007C10D5"/>
    <w:rsid w:val="007C10E7"/>
    <w:rsid w:val="007C113B"/>
    <w:rsid w:val="007C116D"/>
    <w:rsid w:val="007C11BC"/>
    <w:rsid w:val="007C125F"/>
    <w:rsid w:val="007C126F"/>
    <w:rsid w:val="007C12E6"/>
    <w:rsid w:val="007C144F"/>
    <w:rsid w:val="007C148B"/>
    <w:rsid w:val="007C14D5"/>
    <w:rsid w:val="007C14F1"/>
    <w:rsid w:val="007C1533"/>
    <w:rsid w:val="007C159A"/>
    <w:rsid w:val="007C17E8"/>
    <w:rsid w:val="007C19DE"/>
    <w:rsid w:val="007C1C14"/>
    <w:rsid w:val="007C1D82"/>
    <w:rsid w:val="007C1E10"/>
    <w:rsid w:val="007C1EF1"/>
    <w:rsid w:val="007C1F32"/>
    <w:rsid w:val="007C1F7D"/>
    <w:rsid w:val="007C213F"/>
    <w:rsid w:val="007C23CA"/>
    <w:rsid w:val="007C240A"/>
    <w:rsid w:val="007C24A6"/>
    <w:rsid w:val="007C25FB"/>
    <w:rsid w:val="007C266B"/>
    <w:rsid w:val="007C26C1"/>
    <w:rsid w:val="007C26F5"/>
    <w:rsid w:val="007C27CF"/>
    <w:rsid w:val="007C282D"/>
    <w:rsid w:val="007C28AC"/>
    <w:rsid w:val="007C2938"/>
    <w:rsid w:val="007C2A1E"/>
    <w:rsid w:val="007C2A72"/>
    <w:rsid w:val="007C2ACA"/>
    <w:rsid w:val="007C2B61"/>
    <w:rsid w:val="007C2B94"/>
    <w:rsid w:val="007C2CC7"/>
    <w:rsid w:val="007C2CCB"/>
    <w:rsid w:val="007C2DE4"/>
    <w:rsid w:val="007C2E57"/>
    <w:rsid w:val="007C2E77"/>
    <w:rsid w:val="007C3086"/>
    <w:rsid w:val="007C30A4"/>
    <w:rsid w:val="007C31A4"/>
    <w:rsid w:val="007C325B"/>
    <w:rsid w:val="007C325C"/>
    <w:rsid w:val="007C32AB"/>
    <w:rsid w:val="007C330D"/>
    <w:rsid w:val="007C3391"/>
    <w:rsid w:val="007C33B5"/>
    <w:rsid w:val="007C33CF"/>
    <w:rsid w:val="007C343A"/>
    <w:rsid w:val="007C350F"/>
    <w:rsid w:val="007C3560"/>
    <w:rsid w:val="007C3783"/>
    <w:rsid w:val="007C38D0"/>
    <w:rsid w:val="007C39B1"/>
    <w:rsid w:val="007C3A13"/>
    <w:rsid w:val="007C3A6E"/>
    <w:rsid w:val="007C3B1A"/>
    <w:rsid w:val="007C3B2B"/>
    <w:rsid w:val="007C3B39"/>
    <w:rsid w:val="007C3B72"/>
    <w:rsid w:val="007C3BDB"/>
    <w:rsid w:val="007C3CD3"/>
    <w:rsid w:val="007C3DFC"/>
    <w:rsid w:val="007C3E2A"/>
    <w:rsid w:val="007C3EFC"/>
    <w:rsid w:val="007C3F88"/>
    <w:rsid w:val="007C3FA0"/>
    <w:rsid w:val="007C3FB0"/>
    <w:rsid w:val="007C4101"/>
    <w:rsid w:val="007C4150"/>
    <w:rsid w:val="007C41F5"/>
    <w:rsid w:val="007C4277"/>
    <w:rsid w:val="007C4297"/>
    <w:rsid w:val="007C4392"/>
    <w:rsid w:val="007C43A5"/>
    <w:rsid w:val="007C43D1"/>
    <w:rsid w:val="007C4514"/>
    <w:rsid w:val="007C4516"/>
    <w:rsid w:val="007C46C2"/>
    <w:rsid w:val="007C46CC"/>
    <w:rsid w:val="007C46E8"/>
    <w:rsid w:val="007C4953"/>
    <w:rsid w:val="007C4A24"/>
    <w:rsid w:val="007C4B0F"/>
    <w:rsid w:val="007C4B2F"/>
    <w:rsid w:val="007C4BBE"/>
    <w:rsid w:val="007C4D24"/>
    <w:rsid w:val="007C4F50"/>
    <w:rsid w:val="007C4FE1"/>
    <w:rsid w:val="007C5062"/>
    <w:rsid w:val="007C5122"/>
    <w:rsid w:val="007C5283"/>
    <w:rsid w:val="007C5327"/>
    <w:rsid w:val="007C542C"/>
    <w:rsid w:val="007C543D"/>
    <w:rsid w:val="007C5551"/>
    <w:rsid w:val="007C55C2"/>
    <w:rsid w:val="007C564F"/>
    <w:rsid w:val="007C572A"/>
    <w:rsid w:val="007C57EA"/>
    <w:rsid w:val="007C581E"/>
    <w:rsid w:val="007C590E"/>
    <w:rsid w:val="007C5980"/>
    <w:rsid w:val="007C59C0"/>
    <w:rsid w:val="007C5A6F"/>
    <w:rsid w:val="007C5AC0"/>
    <w:rsid w:val="007C5B82"/>
    <w:rsid w:val="007C5BAD"/>
    <w:rsid w:val="007C5CB2"/>
    <w:rsid w:val="007C5D36"/>
    <w:rsid w:val="007C5F6C"/>
    <w:rsid w:val="007C5F77"/>
    <w:rsid w:val="007C6048"/>
    <w:rsid w:val="007C60DF"/>
    <w:rsid w:val="007C6177"/>
    <w:rsid w:val="007C630E"/>
    <w:rsid w:val="007C6387"/>
    <w:rsid w:val="007C666C"/>
    <w:rsid w:val="007C66A3"/>
    <w:rsid w:val="007C66AE"/>
    <w:rsid w:val="007C66C4"/>
    <w:rsid w:val="007C66E0"/>
    <w:rsid w:val="007C6737"/>
    <w:rsid w:val="007C67DC"/>
    <w:rsid w:val="007C688B"/>
    <w:rsid w:val="007C695D"/>
    <w:rsid w:val="007C6B15"/>
    <w:rsid w:val="007C6C07"/>
    <w:rsid w:val="007C6D08"/>
    <w:rsid w:val="007C6D5E"/>
    <w:rsid w:val="007C6DE0"/>
    <w:rsid w:val="007C6E41"/>
    <w:rsid w:val="007C6E98"/>
    <w:rsid w:val="007C6EAE"/>
    <w:rsid w:val="007C6EBE"/>
    <w:rsid w:val="007C7006"/>
    <w:rsid w:val="007C70B8"/>
    <w:rsid w:val="007C70DA"/>
    <w:rsid w:val="007C71D5"/>
    <w:rsid w:val="007C7216"/>
    <w:rsid w:val="007C7217"/>
    <w:rsid w:val="007C725D"/>
    <w:rsid w:val="007C727A"/>
    <w:rsid w:val="007C72E9"/>
    <w:rsid w:val="007C73DE"/>
    <w:rsid w:val="007C74EE"/>
    <w:rsid w:val="007C74FB"/>
    <w:rsid w:val="007C752E"/>
    <w:rsid w:val="007C753E"/>
    <w:rsid w:val="007C76A8"/>
    <w:rsid w:val="007C776D"/>
    <w:rsid w:val="007C7797"/>
    <w:rsid w:val="007C7A10"/>
    <w:rsid w:val="007C7A55"/>
    <w:rsid w:val="007C7A57"/>
    <w:rsid w:val="007C7CBC"/>
    <w:rsid w:val="007C7D2A"/>
    <w:rsid w:val="007C7F4F"/>
    <w:rsid w:val="007D0098"/>
    <w:rsid w:val="007D018F"/>
    <w:rsid w:val="007D02EB"/>
    <w:rsid w:val="007D039C"/>
    <w:rsid w:val="007D03FF"/>
    <w:rsid w:val="007D052E"/>
    <w:rsid w:val="007D058D"/>
    <w:rsid w:val="007D0698"/>
    <w:rsid w:val="007D06A3"/>
    <w:rsid w:val="007D076C"/>
    <w:rsid w:val="007D0790"/>
    <w:rsid w:val="007D08E7"/>
    <w:rsid w:val="007D0955"/>
    <w:rsid w:val="007D099A"/>
    <w:rsid w:val="007D0A07"/>
    <w:rsid w:val="007D0A1B"/>
    <w:rsid w:val="007D0C0E"/>
    <w:rsid w:val="007D0D91"/>
    <w:rsid w:val="007D0E8D"/>
    <w:rsid w:val="007D0F72"/>
    <w:rsid w:val="007D100C"/>
    <w:rsid w:val="007D1209"/>
    <w:rsid w:val="007D1234"/>
    <w:rsid w:val="007D1246"/>
    <w:rsid w:val="007D12C2"/>
    <w:rsid w:val="007D13CD"/>
    <w:rsid w:val="007D13F9"/>
    <w:rsid w:val="007D1487"/>
    <w:rsid w:val="007D153F"/>
    <w:rsid w:val="007D180F"/>
    <w:rsid w:val="007D185B"/>
    <w:rsid w:val="007D18EE"/>
    <w:rsid w:val="007D1933"/>
    <w:rsid w:val="007D19E6"/>
    <w:rsid w:val="007D1A02"/>
    <w:rsid w:val="007D1A04"/>
    <w:rsid w:val="007D1ACB"/>
    <w:rsid w:val="007D1C1C"/>
    <w:rsid w:val="007D1C8E"/>
    <w:rsid w:val="007D1CF1"/>
    <w:rsid w:val="007D1D44"/>
    <w:rsid w:val="007D1E25"/>
    <w:rsid w:val="007D1F9F"/>
    <w:rsid w:val="007D1FED"/>
    <w:rsid w:val="007D225A"/>
    <w:rsid w:val="007D2545"/>
    <w:rsid w:val="007D2662"/>
    <w:rsid w:val="007D27B1"/>
    <w:rsid w:val="007D27DB"/>
    <w:rsid w:val="007D27DF"/>
    <w:rsid w:val="007D28A0"/>
    <w:rsid w:val="007D2921"/>
    <w:rsid w:val="007D2D77"/>
    <w:rsid w:val="007D2DC4"/>
    <w:rsid w:val="007D2DD1"/>
    <w:rsid w:val="007D2E68"/>
    <w:rsid w:val="007D2F6F"/>
    <w:rsid w:val="007D2F73"/>
    <w:rsid w:val="007D30AD"/>
    <w:rsid w:val="007D30C6"/>
    <w:rsid w:val="007D3200"/>
    <w:rsid w:val="007D32E4"/>
    <w:rsid w:val="007D3545"/>
    <w:rsid w:val="007D3553"/>
    <w:rsid w:val="007D35DE"/>
    <w:rsid w:val="007D36AB"/>
    <w:rsid w:val="007D37A9"/>
    <w:rsid w:val="007D37AB"/>
    <w:rsid w:val="007D396D"/>
    <w:rsid w:val="007D3B1D"/>
    <w:rsid w:val="007D3B80"/>
    <w:rsid w:val="007D3BA4"/>
    <w:rsid w:val="007D3C1A"/>
    <w:rsid w:val="007D3CB6"/>
    <w:rsid w:val="007D3CC2"/>
    <w:rsid w:val="007D3D22"/>
    <w:rsid w:val="007D3D68"/>
    <w:rsid w:val="007D3E3B"/>
    <w:rsid w:val="007D3EDF"/>
    <w:rsid w:val="007D4086"/>
    <w:rsid w:val="007D40A3"/>
    <w:rsid w:val="007D40E6"/>
    <w:rsid w:val="007D40FE"/>
    <w:rsid w:val="007D4121"/>
    <w:rsid w:val="007D41D7"/>
    <w:rsid w:val="007D4238"/>
    <w:rsid w:val="007D42A3"/>
    <w:rsid w:val="007D42B1"/>
    <w:rsid w:val="007D44D1"/>
    <w:rsid w:val="007D45B0"/>
    <w:rsid w:val="007D460F"/>
    <w:rsid w:val="007D46B7"/>
    <w:rsid w:val="007D476E"/>
    <w:rsid w:val="007D4818"/>
    <w:rsid w:val="007D48B0"/>
    <w:rsid w:val="007D4AE3"/>
    <w:rsid w:val="007D4B02"/>
    <w:rsid w:val="007D4B1A"/>
    <w:rsid w:val="007D4CE9"/>
    <w:rsid w:val="007D4CEC"/>
    <w:rsid w:val="007D4D25"/>
    <w:rsid w:val="007D4D50"/>
    <w:rsid w:val="007D4D85"/>
    <w:rsid w:val="007D4E0D"/>
    <w:rsid w:val="007D4E13"/>
    <w:rsid w:val="007D50AC"/>
    <w:rsid w:val="007D50B8"/>
    <w:rsid w:val="007D50D8"/>
    <w:rsid w:val="007D5166"/>
    <w:rsid w:val="007D5382"/>
    <w:rsid w:val="007D5532"/>
    <w:rsid w:val="007D5556"/>
    <w:rsid w:val="007D5574"/>
    <w:rsid w:val="007D55EC"/>
    <w:rsid w:val="007D5616"/>
    <w:rsid w:val="007D566F"/>
    <w:rsid w:val="007D56CF"/>
    <w:rsid w:val="007D58B8"/>
    <w:rsid w:val="007D58EC"/>
    <w:rsid w:val="007D5AE0"/>
    <w:rsid w:val="007D5C0B"/>
    <w:rsid w:val="007D5C3B"/>
    <w:rsid w:val="007D5C56"/>
    <w:rsid w:val="007D5CCA"/>
    <w:rsid w:val="007D60F0"/>
    <w:rsid w:val="007D61A7"/>
    <w:rsid w:val="007D62BD"/>
    <w:rsid w:val="007D6303"/>
    <w:rsid w:val="007D6319"/>
    <w:rsid w:val="007D6405"/>
    <w:rsid w:val="007D6523"/>
    <w:rsid w:val="007D65AC"/>
    <w:rsid w:val="007D65C6"/>
    <w:rsid w:val="007D65DE"/>
    <w:rsid w:val="007D6777"/>
    <w:rsid w:val="007D6854"/>
    <w:rsid w:val="007D68C3"/>
    <w:rsid w:val="007D68E0"/>
    <w:rsid w:val="007D6992"/>
    <w:rsid w:val="007D6AA0"/>
    <w:rsid w:val="007D6B39"/>
    <w:rsid w:val="007D6C30"/>
    <w:rsid w:val="007D6C6C"/>
    <w:rsid w:val="007D6C8E"/>
    <w:rsid w:val="007D6CA5"/>
    <w:rsid w:val="007D6CC4"/>
    <w:rsid w:val="007D6F4B"/>
    <w:rsid w:val="007D6FA9"/>
    <w:rsid w:val="007D7080"/>
    <w:rsid w:val="007D70C9"/>
    <w:rsid w:val="007D7174"/>
    <w:rsid w:val="007D71A6"/>
    <w:rsid w:val="007D71ED"/>
    <w:rsid w:val="007D7216"/>
    <w:rsid w:val="007D74DD"/>
    <w:rsid w:val="007D7629"/>
    <w:rsid w:val="007D7662"/>
    <w:rsid w:val="007D76D0"/>
    <w:rsid w:val="007D78A2"/>
    <w:rsid w:val="007D7A86"/>
    <w:rsid w:val="007D7BAA"/>
    <w:rsid w:val="007D7BCF"/>
    <w:rsid w:val="007D7CB0"/>
    <w:rsid w:val="007D7D58"/>
    <w:rsid w:val="007D7DF9"/>
    <w:rsid w:val="007D7FBC"/>
    <w:rsid w:val="007E0046"/>
    <w:rsid w:val="007E00B1"/>
    <w:rsid w:val="007E00B3"/>
    <w:rsid w:val="007E0121"/>
    <w:rsid w:val="007E012A"/>
    <w:rsid w:val="007E01ED"/>
    <w:rsid w:val="007E0248"/>
    <w:rsid w:val="007E0284"/>
    <w:rsid w:val="007E03AA"/>
    <w:rsid w:val="007E03E7"/>
    <w:rsid w:val="007E04FC"/>
    <w:rsid w:val="007E05D0"/>
    <w:rsid w:val="007E0738"/>
    <w:rsid w:val="007E07DA"/>
    <w:rsid w:val="007E09BB"/>
    <w:rsid w:val="007E0A95"/>
    <w:rsid w:val="007E0A9F"/>
    <w:rsid w:val="007E0B1A"/>
    <w:rsid w:val="007E0B4B"/>
    <w:rsid w:val="007E0B87"/>
    <w:rsid w:val="007E0C23"/>
    <w:rsid w:val="007E0DB6"/>
    <w:rsid w:val="007E0E3F"/>
    <w:rsid w:val="007E0E5C"/>
    <w:rsid w:val="007E0E61"/>
    <w:rsid w:val="007E0F58"/>
    <w:rsid w:val="007E0F71"/>
    <w:rsid w:val="007E0FA4"/>
    <w:rsid w:val="007E1039"/>
    <w:rsid w:val="007E111D"/>
    <w:rsid w:val="007E114F"/>
    <w:rsid w:val="007E122F"/>
    <w:rsid w:val="007E1255"/>
    <w:rsid w:val="007E1293"/>
    <w:rsid w:val="007E1336"/>
    <w:rsid w:val="007E13B3"/>
    <w:rsid w:val="007E145D"/>
    <w:rsid w:val="007E149D"/>
    <w:rsid w:val="007E15AE"/>
    <w:rsid w:val="007E17E6"/>
    <w:rsid w:val="007E1866"/>
    <w:rsid w:val="007E1A3C"/>
    <w:rsid w:val="007E1A60"/>
    <w:rsid w:val="007E1A87"/>
    <w:rsid w:val="007E1AE9"/>
    <w:rsid w:val="007E1C0D"/>
    <w:rsid w:val="007E1C2E"/>
    <w:rsid w:val="007E1CB0"/>
    <w:rsid w:val="007E1CD4"/>
    <w:rsid w:val="007E1D09"/>
    <w:rsid w:val="007E1DD4"/>
    <w:rsid w:val="007E1F4E"/>
    <w:rsid w:val="007E1FBA"/>
    <w:rsid w:val="007E2166"/>
    <w:rsid w:val="007E23F5"/>
    <w:rsid w:val="007E256D"/>
    <w:rsid w:val="007E2638"/>
    <w:rsid w:val="007E265F"/>
    <w:rsid w:val="007E275B"/>
    <w:rsid w:val="007E2784"/>
    <w:rsid w:val="007E2846"/>
    <w:rsid w:val="007E2952"/>
    <w:rsid w:val="007E2A04"/>
    <w:rsid w:val="007E2A75"/>
    <w:rsid w:val="007E2B11"/>
    <w:rsid w:val="007E2BA4"/>
    <w:rsid w:val="007E2C2E"/>
    <w:rsid w:val="007E2C72"/>
    <w:rsid w:val="007E2D28"/>
    <w:rsid w:val="007E2D61"/>
    <w:rsid w:val="007E2DC2"/>
    <w:rsid w:val="007E2EE4"/>
    <w:rsid w:val="007E2FDA"/>
    <w:rsid w:val="007E300D"/>
    <w:rsid w:val="007E31BA"/>
    <w:rsid w:val="007E3352"/>
    <w:rsid w:val="007E34C6"/>
    <w:rsid w:val="007E3644"/>
    <w:rsid w:val="007E373A"/>
    <w:rsid w:val="007E37B2"/>
    <w:rsid w:val="007E37BE"/>
    <w:rsid w:val="007E38A9"/>
    <w:rsid w:val="007E3935"/>
    <w:rsid w:val="007E3BDC"/>
    <w:rsid w:val="007E3BF2"/>
    <w:rsid w:val="007E3C39"/>
    <w:rsid w:val="007E3CB9"/>
    <w:rsid w:val="007E3CD3"/>
    <w:rsid w:val="007E3D60"/>
    <w:rsid w:val="007E3DCA"/>
    <w:rsid w:val="007E3DE8"/>
    <w:rsid w:val="007E3FEE"/>
    <w:rsid w:val="007E40A7"/>
    <w:rsid w:val="007E4170"/>
    <w:rsid w:val="007E41C9"/>
    <w:rsid w:val="007E4368"/>
    <w:rsid w:val="007E440D"/>
    <w:rsid w:val="007E4417"/>
    <w:rsid w:val="007E44A4"/>
    <w:rsid w:val="007E44BA"/>
    <w:rsid w:val="007E4590"/>
    <w:rsid w:val="007E467A"/>
    <w:rsid w:val="007E4912"/>
    <w:rsid w:val="007E497A"/>
    <w:rsid w:val="007E49D5"/>
    <w:rsid w:val="007E4AD8"/>
    <w:rsid w:val="007E4AFF"/>
    <w:rsid w:val="007E4D0D"/>
    <w:rsid w:val="007E4DFB"/>
    <w:rsid w:val="007E4E55"/>
    <w:rsid w:val="007E4F8D"/>
    <w:rsid w:val="007E4FE9"/>
    <w:rsid w:val="007E5224"/>
    <w:rsid w:val="007E53E7"/>
    <w:rsid w:val="007E5460"/>
    <w:rsid w:val="007E5463"/>
    <w:rsid w:val="007E5501"/>
    <w:rsid w:val="007E55CA"/>
    <w:rsid w:val="007E55E1"/>
    <w:rsid w:val="007E56EE"/>
    <w:rsid w:val="007E571A"/>
    <w:rsid w:val="007E5767"/>
    <w:rsid w:val="007E57F0"/>
    <w:rsid w:val="007E5889"/>
    <w:rsid w:val="007E5930"/>
    <w:rsid w:val="007E5A5E"/>
    <w:rsid w:val="007E5AD7"/>
    <w:rsid w:val="007E5BDC"/>
    <w:rsid w:val="007E5C16"/>
    <w:rsid w:val="007E5CD5"/>
    <w:rsid w:val="007E5DDB"/>
    <w:rsid w:val="007E5EFE"/>
    <w:rsid w:val="007E5F77"/>
    <w:rsid w:val="007E624B"/>
    <w:rsid w:val="007E6455"/>
    <w:rsid w:val="007E6458"/>
    <w:rsid w:val="007E654C"/>
    <w:rsid w:val="007E6AD1"/>
    <w:rsid w:val="007E6C14"/>
    <w:rsid w:val="007E6CF4"/>
    <w:rsid w:val="007E6DC1"/>
    <w:rsid w:val="007E6DCF"/>
    <w:rsid w:val="007E6E22"/>
    <w:rsid w:val="007E6E68"/>
    <w:rsid w:val="007E6E76"/>
    <w:rsid w:val="007E6EEC"/>
    <w:rsid w:val="007E6FE0"/>
    <w:rsid w:val="007E70DA"/>
    <w:rsid w:val="007E710D"/>
    <w:rsid w:val="007E7126"/>
    <w:rsid w:val="007E7235"/>
    <w:rsid w:val="007E7266"/>
    <w:rsid w:val="007E7297"/>
    <w:rsid w:val="007E72BA"/>
    <w:rsid w:val="007E72F3"/>
    <w:rsid w:val="007E74A8"/>
    <w:rsid w:val="007E758D"/>
    <w:rsid w:val="007E75B8"/>
    <w:rsid w:val="007E765D"/>
    <w:rsid w:val="007E7783"/>
    <w:rsid w:val="007E7862"/>
    <w:rsid w:val="007E787A"/>
    <w:rsid w:val="007E7886"/>
    <w:rsid w:val="007E7949"/>
    <w:rsid w:val="007E797C"/>
    <w:rsid w:val="007E79BA"/>
    <w:rsid w:val="007E79F4"/>
    <w:rsid w:val="007E7A9E"/>
    <w:rsid w:val="007E7C53"/>
    <w:rsid w:val="007E7CDD"/>
    <w:rsid w:val="007E7E84"/>
    <w:rsid w:val="007E7EDF"/>
    <w:rsid w:val="007E7EFA"/>
    <w:rsid w:val="007E7EFC"/>
    <w:rsid w:val="007E7F2F"/>
    <w:rsid w:val="007E7FC0"/>
    <w:rsid w:val="007F0126"/>
    <w:rsid w:val="007F025B"/>
    <w:rsid w:val="007F0262"/>
    <w:rsid w:val="007F03E7"/>
    <w:rsid w:val="007F0449"/>
    <w:rsid w:val="007F050A"/>
    <w:rsid w:val="007F0522"/>
    <w:rsid w:val="007F0651"/>
    <w:rsid w:val="007F0698"/>
    <w:rsid w:val="007F086D"/>
    <w:rsid w:val="007F0927"/>
    <w:rsid w:val="007F097C"/>
    <w:rsid w:val="007F0A83"/>
    <w:rsid w:val="007F0B2C"/>
    <w:rsid w:val="007F0B47"/>
    <w:rsid w:val="007F0B86"/>
    <w:rsid w:val="007F0C31"/>
    <w:rsid w:val="007F0EFE"/>
    <w:rsid w:val="007F0FAA"/>
    <w:rsid w:val="007F1022"/>
    <w:rsid w:val="007F1035"/>
    <w:rsid w:val="007F1086"/>
    <w:rsid w:val="007F11CC"/>
    <w:rsid w:val="007F1298"/>
    <w:rsid w:val="007F13CC"/>
    <w:rsid w:val="007F13D9"/>
    <w:rsid w:val="007F14D2"/>
    <w:rsid w:val="007F152D"/>
    <w:rsid w:val="007F1802"/>
    <w:rsid w:val="007F1887"/>
    <w:rsid w:val="007F19A9"/>
    <w:rsid w:val="007F1AFD"/>
    <w:rsid w:val="007F1B54"/>
    <w:rsid w:val="007F1BF7"/>
    <w:rsid w:val="007F1CE6"/>
    <w:rsid w:val="007F1E33"/>
    <w:rsid w:val="007F1EB2"/>
    <w:rsid w:val="007F1F8F"/>
    <w:rsid w:val="007F20DD"/>
    <w:rsid w:val="007F21E5"/>
    <w:rsid w:val="007F2245"/>
    <w:rsid w:val="007F236A"/>
    <w:rsid w:val="007F2531"/>
    <w:rsid w:val="007F255E"/>
    <w:rsid w:val="007F2611"/>
    <w:rsid w:val="007F2690"/>
    <w:rsid w:val="007F2766"/>
    <w:rsid w:val="007F2860"/>
    <w:rsid w:val="007F28E3"/>
    <w:rsid w:val="007F2901"/>
    <w:rsid w:val="007F2A49"/>
    <w:rsid w:val="007F2B7F"/>
    <w:rsid w:val="007F2C10"/>
    <w:rsid w:val="007F2C36"/>
    <w:rsid w:val="007F2D16"/>
    <w:rsid w:val="007F2D1D"/>
    <w:rsid w:val="007F2D99"/>
    <w:rsid w:val="007F2DF4"/>
    <w:rsid w:val="007F312F"/>
    <w:rsid w:val="007F3209"/>
    <w:rsid w:val="007F32A5"/>
    <w:rsid w:val="007F3393"/>
    <w:rsid w:val="007F3475"/>
    <w:rsid w:val="007F351E"/>
    <w:rsid w:val="007F3596"/>
    <w:rsid w:val="007F35CF"/>
    <w:rsid w:val="007F3659"/>
    <w:rsid w:val="007F36AC"/>
    <w:rsid w:val="007F383B"/>
    <w:rsid w:val="007F3842"/>
    <w:rsid w:val="007F393D"/>
    <w:rsid w:val="007F3942"/>
    <w:rsid w:val="007F397F"/>
    <w:rsid w:val="007F3CAF"/>
    <w:rsid w:val="007F3D85"/>
    <w:rsid w:val="007F3E11"/>
    <w:rsid w:val="007F3E6F"/>
    <w:rsid w:val="007F3FD8"/>
    <w:rsid w:val="007F401C"/>
    <w:rsid w:val="007F4022"/>
    <w:rsid w:val="007F4079"/>
    <w:rsid w:val="007F40F5"/>
    <w:rsid w:val="007F4121"/>
    <w:rsid w:val="007F4128"/>
    <w:rsid w:val="007F414D"/>
    <w:rsid w:val="007F41DE"/>
    <w:rsid w:val="007F4387"/>
    <w:rsid w:val="007F43C9"/>
    <w:rsid w:val="007F443A"/>
    <w:rsid w:val="007F44D5"/>
    <w:rsid w:val="007F44FD"/>
    <w:rsid w:val="007F45C9"/>
    <w:rsid w:val="007F475F"/>
    <w:rsid w:val="007F48C1"/>
    <w:rsid w:val="007F4933"/>
    <w:rsid w:val="007F4974"/>
    <w:rsid w:val="007F49A5"/>
    <w:rsid w:val="007F4A5D"/>
    <w:rsid w:val="007F4B40"/>
    <w:rsid w:val="007F4C62"/>
    <w:rsid w:val="007F4D52"/>
    <w:rsid w:val="007F4EB1"/>
    <w:rsid w:val="007F4EEA"/>
    <w:rsid w:val="007F4F66"/>
    <w:rsid w:val="007F4FC3"/>
    <w:rsid w:val="007F4FE1"/>
    <w:rsid w:val="007F50A4"/>
    <w:rsid w:val="007F50F1"/>
    <w:rsid w:val="007F51B0"/>
    <w:rsid w:val="007F54CD"/>
    <w:rsid w:val="007F54FC"/>
    <w:rsid w:val="007F5526"/>
    <w:rsid w:val="007F55C3"/>
    <w:rsid w:val="007F5601"/>
    <w:rsid w:val="007F5652"/>
    <w:rsid w:val="007F56D5"/>
    <w:rsid w:val="007F571B"/>
    <w:rsid w:val="007F576E"/>
    <w:rsid w:val="007F57E5"/>
    <w:rsid w:val="007F594F"/>
    <w:rsid w:val="007F59DF"/>
    <w:rsid w:val="007F5A84"/>
    <w:rsid w:val="007F5AC0"/>
    <w:rsid w:val="007F5ADF"/>
    <w:rsid w:val="007F5C0A"/>
    <w:rsid w:val="007F5CF0"/>
    <w:rsid w:val="007F5D34"/>
    <w:rsid w:val="007F5E1F"/>
    <w:rsid w:val="007F5E8B"/>
    <w:rsid w:val="007F623D"/>
    <w:rsid w:val="007F630E"/>
    <w:rsid w:val="007F632A"/>
    <w:rsid w:val="007F644F"/>
    <w:rsid w:val="007F6521"/>
    <w:rsid w:val="007F6545"/>
    <w:rsid w:val="007F654A"/>
    <w:rsid w:val="007F65AD"/>
    <w:rsid w:val="007F6755"/>
    <w:rsid w:val="007F67A1"/>
    <w:rsid w:val="007F6943"/>
    <w:rsid w:val="007F69B9"/>
    <w:rsid w:val="007F6A12"/>
    <w:rsid w:val="007F6AA5"/>
    <w:rsid w:val="007F6B07"/>
    <w:rsid w:val="007F6C10"/>
    <w:rsid w:val="007F6C2D"/>
    <w:rsid w:val="007F6C84"/>
    <w:rsid w:val="007F6DAD"/>
    <w:rsid w:val="007F6DB8"/>
    <w:rsid w:val="007F7001"/>
    <w:rsid w:val="007F705E"/>
    <w:rsid w:val="007F7076"/>
    <w:rsid w:val="007F708F"/>
    <w:rsid w:val="007F70C6"/>
    <w:rsid w:val="007F721E"/>
    <w:rsid w:val="007F723C"/>
    <w:rsid w:val="007F735F"/>
    <w:rsid w:val="007F751E"/>
    <w:rsid w:val="007F755B"/>
    <w:rsid w:val="007F75C2"/>
    <w:rsid w:val="007F763C"/>
    <w:rsid w:val="007F7666"/>
    <w:rsid w:val="007F7766"/>
    <w:rsid w:val="007F7771"/>
    <w:rsid w:val="007F77B0"/>
    <w:rsid w:val="007F7934"/>
    <w:rsid w:val="007F7A39"/>
    <w:rsid w:val="007F7A93"/>
    <w:rsid w:val="007F7AFF"/>
    <w:rsid w:val="007F7BDD"/>
    <w:rsid w:val="007F7C1E"/>
    <w:rsid w:val="007F7E43"/>
    <w:rsid w:val="007F7EC6"/>
    <w:rsid w:val="007F7F5E"/>
    <w:rsid w:val="007F7FFB"/>
    <w:rsid w:val="0080000B"/>
    <w:rsid w:val="008000D4"/>
    <w:rsid w:val="00800173"/>
    <w:rsid w:val="008001E1"/>
    <w:rsid w:val="008001EE"/>
    <w:rsid w:val="008001F0"/>
    <w:rsid w:val="00800407"/>
    <w:rsid w:val="0080042A"/>
    <w:rsid w:val="00800541"/>
    <w:rsid w:val="0080056E"/>
    <w:rsid w:val="008005E4"/>
    <w:rsid w:val="0080067C"/>
    <w:rsid w:val="0080076E"/>
    <w:rsid w:val="00800770"/>
    <w:rsid w:val="00800822"/>
    <w:rsid w:val="00800826"/>
    <w:rsid w:val="00800856"/>
    <w:rsid w:val="008008AB"/>
    <w:rsid w:val="00800994"/>
    <w:rsid w:val="008009A8"/>
    <w:rsid w:val="00800ABB"/>
    <w:rsid w:val="00800B89"/>
    <w:rsid w:val="00800C57"/>
    <w:rsid w:val="00800E45"/>
    <w:rsid w:val="00800E51"/>
    <w:rsid w:val="00800E97"/>
    <w:rsid w:val="00800F77"/>
    <w:rsid w:val="00800F8E"/>
    <w:rsid w:val="0080101B"/>
    <w:rsid w:val="00801047"/>
    <w:rsid w:val="00801069"/>
    <w:rsid w:val="0080108D"/>
    <w:rsid w:val="0080109D"/>
    <w:rsid w:val="00801197"/>
    <w:rsid w:val="00801198"/>
    <w:rsid w:val="008011C6"/>
    <w:rsid w:val="008015D1"/>
    <w:rsid w:val="00801758"/>
    <w:rsid w:val="008017CA"/>
    <w:rsid w:val="0080186A"/>
    <w:rsid w:val="0080188D"/>
    <w:rsid w:val="008018A6"/>
    <w:rsid w:val="008018EA"/>
    <w:rsid w:val="00801941"/>
    <w:rsid w:val="00801979"/>
    <w:rsid w:val="008019ED"/>
    <w:rsid w:val="00801C00"/>
    <w:rsid w:val="00801C7C"/>
    <w:rsid w:val="00801DAA"/>
    <w:rsid w:val="00801F1C"/>
    <w:rsid w:val="00801F41"/>
    <w:rsid w:val="00802060"/>
    <w:rsid w:val="00802067"/>
    <w:rsid w:val="00802079"/>
    <w:rsid w:val="00802080"/>
    <w:rsid w:val="0080215B"/>
    <w:rsid w:val="00802238"/>
    <w:rsid w:val="00802257"/>
    <w:rsid w:val="00802258"/>
    <w:rsid w:val="008023C5"/>
    <w:rsid w:val="00802479"/>
    <w:rsid w:val="00802503"/>
    <w:rsid w:val="00802670"/>
    <w:rsid w:val="008028AB"/>
    <w:rsid w:val="00802976"/>
    <w:rsid w:val="008029E7"/>
    <w:rsid w:val="00802A4D"/>
    <w:rsid w:val="00802AAC"/>
    <w:rsid w:val="00802AF2"/>
    <w:rsid w:val="00802B87"/>
    <w:rsid w:val="00802B97"/>
    <w:rsid w:val="00802BB7"/>
    <w:rsid w:val="00802DF6"/>
    <w:rsid w:val="00802E27"/>
    <w:rsid w:val="00802E89"/>
    <w:rsid w:val="00802E97"/>
    <w:rsid w:val="0080304E"/>
    <w:rsid w:val="00803146"/>
    <w:rsid w:val="00803152"/>
    <w:rsid w:val="00803207"/>
    <w:rsid w:val="0080338C"/>
    <w:rsid w:val="00803419"/>
    <w:rsid w:val="00803492"/>
    <w:rsid w:val="00803549"/>
    <w:rsid w:val="008035C0"/>
    <w:rsid w:val="008035F0"/>
    <w:rsid w:val="00803644"/>
    <w:rsid w:val="0080364A"/>
    <w:rsid w:val="00803665"/>
    <w:rsid w:val="00803712"/>
    <w:rsid w:val="0080371B"/>
    <w:rsid w:val="0080371E"/>
    <w:rsid w:val="0080374A"/>
    <w:rsid w:val="00803769"/>
    <w:rsid w:val="0080377B"/>
    <w:rsid w:val="008037A4"/>
    <w:rsid w:val="008037BA"/>
    <w:rsid w:val="00803885"/>
    <w:rsid w:val="00803896"/>
    <w:rsid w:val="00803A7A"/>
    <w:rsid w:val="00803AB7"/>
    <w:rsid w:val="00803C4B"/>
    <w:rsid w:val="00803DA8"/>
    <w:rsid w:val="00803E05"/>
    <w:rsid w:val="00803ECF"/>
    <w:rsid w:val="00803ED7"/>
    <w:rsid w:val="00803FA6"/>
    <w:rsid w:val="008042DF"/>
    <w:rsid w:val="008042FD"/>
    <w:rsid w:val="00804347"/>
    <w:rsid w:val="0080447B"/>
    <w:rsid w:val="0080448C"/>
    <w:rsid w:val="008044F9"/>
    <w:rsid w:val="00804505"/>
    <w:rsid w:val="0080453F"/>
    <w:rsid w:val="008045A5"/>
    <w:rsid w:val="008045B1"/>
    <w:rsid w:val="008045CB"/>
    <w:rsid w:val="008045FF"/>
    <w:rsid w:val="0080476C"/>
    <w:rsid w:val="00804843"/>
    <w:rsid w:val="0080487C"/>
    <w:rsid w:val="00804AB6"/>
    <w:rsid w:val="00804BC8"/>
    <w:rsid w:val="00804C57"/>
    <w:rsid w:val="00804C64"/>
    <w:rsid w:val="00804D7B"/>
    <w:rsid w:val="00804E5B"/>
    <w:rsid w:val="00804E72"/>
    <w:rsid w:val="00804F59"/>
    <w:rsid w:val="008050A1"/>
    <w:rsid w:val="00805272"/>
    <w:rsid w:val="008053B1"/>
    <w:rsid w:val="008054E6"/>
    <w:rsid w:val="008055A3"/>
    <w:rsid w:val="0080577E"/>
    <w:rsid w:val="00805859"/>
    <w:rsid w:val="008059E7"/>
    <w:rsid w:val="00805A97"/>
    <w:rsid w:val="00805AD7"/>
    <w:rsid w:val="00805BA8"/>
    <w:rsid w:val="00805C63"/>
    <w:rsid w:val="00805CC6"/>
    <w:rsid w:val="00806031"/>
    <w:rsid w:val="0080618D"/>
    <w:rsid w:val="008061E6"/>
    <w:rsid w:val="00806266"/>
    <w:rsid w:val="008062A6"/>
    <w:rsid w:val="008062D5"/>
    <w:rsid w:val="0080630F"/>
    <w:rsid w:val="0080635F"/>
    <w:rsid w:val="008064CA"/>
    <w:rsid w:val="00806506"/>
    <w:rsid w:val="0080650D"/>
    <w:rsid w:val="008065BE"/>
    <w:rsid w:val="00806600"/>
    <w:rsid w:val="008068B0"/>
    <w:rsid w:val="0080699A"/>
    <w:rsid w:val="00806A5C"/>
    <w:rsid w:val="00806A71"/>
    <w:rsid w:val="00806B41"/>
    <w:rsid w:val="00806CE7"/>
    <w:rsid w:val="00806EBC"/>
    <w:rsid w:val="00806F1D"/>
    <w:rsid w:val="00806F8C"/>
    <w:rsid w:val="00806FDF"/>
    <w:rsid w:val="00807089"/>
    <w:rsid w:val="00807174"/>
    <w:rsid w:val="00807254"/>
    <w:rsid w:val="008073BE"/>
    <w:rsid w:val="0080741D"/>
    <w:rsid w:val="00807496"/>
    <w:rsid w:val="008074AA"/>
    <w:rsid w:val="0080753B"/>
    <w:rsid w:val="008075DA"/>
    <w:rsid w:val="00807615"/>
    <w:rsid w:val="0080761F"/>
    <w:rsid w:val="00807676"/>
    <w:rsid w:val="00807A56"/>
    <w:rsid w:val="00807AEE"/>
    <w:rsid w:val="00807C39"/>
    <w:rsid w:val="00807CC2"/>
    <w:rsid w:val="00807D2D"/>
    <w:rsid w:val="00807F9C"/>
    <w:rsid w:val="00810019"/>
    <w:rsid w:val="008101D9"/>
    <w:rsid w:val="008102AD"/>
    <w:rsid w:val="0081031A"/>
    <w:rsid w:val="00810398"/>
    <w:rsid w:val="008103A6"/>
    <w:rsid w:val="008103E2"/>
    <w:rsid w:val="00810639"/>
    <w:rsid w:val="008108B2"/>
    <w:rsid w:val="008109A8"/>
    <w:rsid w:val="00810ABF"/>
    <w:rsid w:val="00810AE0"/>
    <w:rsid w:val="00810BFD"/>
    <w:rsid w:val="00810C19"/>
    <w:rsid w:val="00810C28"/>
    <w:rsid w:val="00810D87"/>
    <w:rsid w:val="00810DB1"/>
    <w:rsid w:val="00810EB8"/>
    <w:rsid w:val="00810F16"/>
    <w:rsid w:val="008110EA"/>
    <w:rsid w:val="00811129"/>
    <w:rsid w:val="00811214"/>
    <w:rsid w:val="00811317"/>
    <w:rsid w:val="0081131E"/>
    <w:rsid w:val="008113BC"/>
    <w:rsid w:val="0081155E"/>
    <w:rsid w:val="00811572"/>
    <w:rsid w:val="0081160D"/>
    <w:rsid w:val="00811661"/>
    <w:rsid w:val="0081170E"/>
    <w:rsid w:val="008117F5"/>
    <w:rsid w:val="0081184A"/>
    <w:rsid w:val="00811913"/>
    <w:rsid w:val="00811A34"/>
    <w:rsid w:val="00811AEA"/>
    <w:rsid w:val="00811B58"/>
    <w:rsid w:val="00811B82"/>
    <w:rsid w:val="00811BB1"/>
    <w:rsid w:val="00811C52"/>
    <w:rsid w:val="00811D2A"/>
    <w:rsid w:val="00811D49"/>
    <w:rsid w:val="00811D50"/>
    <w:rsid w:val="00811EB2"/>
    <w:rsid w:val="00811F2E"/>
    <w:rsid w:val="00811F71"/>
    <w:rsid w:val="00812049"/>
    <w:rsid w:val="00812050"/>
    <w:rsid w:val="008120AE"/>
    <w:rsid w:val="00812118"/>
    <w:rsid w:val="0081215F"/>
    <w:rsid w:val="00812530"/>
    <w:rsid w:val="008125C9"/>
    <w:rsid w:val="00812636"/>
    <w:rsid w:val="00812638"/>
    <w:rsid w:val="0081272C"/>
    <w:rsid w:val="0081278A"/>
    <w:rsid w:val="00812829"/>
    <w:rsid w:val="008129AD"/>
    <w:rsid w:val="00812A77"/>
    <w:rsid w:val="00812B79"/>
    <w:rsid w:val="00812D26"/>
    <w:rsid w:val="00812D97"/>
    <w:rsid w:val="00812E07"/>
    <w:rsid w:val="00812E3C"/>
    <w:rsid w:val="00812F08"/>
    <w:rsid w:val="00812FA5"/>
    <w:rsid w:val="00813026"/>
    <w:rsid w:val="00813063"/>
    <w:rsid w:val="00813180"/>
    <w:rsid w:val="008131B2"/>
    <w:rsid w:val="008131FA"/>
    <w:rsid w:val="00813293"/>
    <w:rsid w:val="00813302"/>
    <w:rsid w:val="0081330E"/>
    <w:rsid w:val="00813334"/>
    <w:rsid w:val="0081337C"/>
    <w:rsid w:val="008134BF"/>
    <w:rsid w:val="00813504"/>
    <w:rsid w:val="0081351C"/>
    <w:rsid w:val="00813666"/>
    <w:rsid w:val="008136EA"/>
    <w:rsid w:val="008137BE"/>
    <w:rsid w:val="008137D2"/>
    <w:rsid w:val="00813809"/>
    <w:rsid w:val="00813894"/>
    <w:rsid w:val="0081399C"/>
    <w:rsid w:val="00813C33"/>
    <w:rsid w:val="00813EF2"/>
    <w:rsid w:val="00814005"/>
    <w:rsid w:val="008140A0"/>
    <w:rsid w:val="0081429C"/>
    <w:rsid w:val="008142CB"/>
    <w:rsid w:val="008143FD"/>
    <w:rsid w:val="00814488"/>
    <w:rsid w:val="0081448B"/>
    <w:rsid w:val="008144E2"/>
    <w:rsid w:val="0081454D"/>
    <w:rsid w:val="0081465A"/>
    <w:rsid w:val="00814694"/>
    <w:rsid w:val="008147E5"/>
    <w:rsid w:val="00814826"/>
    <w:rsid w:val="00814938"/>
    <w:rsid w:val="008149E1"/>
    <w:rsid w:val="00814A27"/>
    <w:rsid w:val="00814A4C"/>
    <w:rsid w:val="00814A82"/>
    <w:rsid w:val="00814C86"/>
    <w:rsid w:val="00814D18"/>
    <w:rsid w:val="00814DEF"/>
    <w:rsid w:val="00814FA8"/>
    <w:rsid w:val="00814FE5"/>
    <w:rsid w:val="00815185"/>
    <w:rsid w:val="00815328"/>
    <w:rsid w:val="0081539B"/>
    <w:rsid w:val="008153B3"/>
    <w:rsid w:val="008154CA"/>
    <w:rsid w:val="0081558F"/>
    <w:rsid w:val="00815627"/>
    <w:rsid w:val="0081565D"/>
    <w:rsid w:val="00815666"/>
    <w:rsid w:val="0081580B"/>
    <w:rsid w:val="008158C6"/>
    <w:rsid w:val="00815950"/>
    <w:rsid w:val="008159A8"/>
    <w:rsid w:val="008159F3"/>
    <w:rsid w:val="00815B81"/>
    <w:rsid w:val="00815C1C"/>
    <w:rsid w:val="00815D48"/>
    <w:rsid w:val="008160EC"/>
    <w:rsid w:val="008160F1"/>
    <w:rsid w:val="00816124"/>
    <w:rsid w:val="00816169"/>
    <w:rsid w:val="0081617B"/>
    <w:rsid w:val="008161D9"/>
    <w:rsid w:val="00816242"/>
    <w:rsid w:val="00816250"/>
    <w:rsid w:val="008162B5"/>
    <w:rsid w:val="0081635E"/>
    <w:rsid w:val="008163AD"/>
    <w:rsid w:val="008164CD"/>
    <w:rsid w:val="008165AA"/>
    <w:rsid w:val="008165C8"/>
    <w:rsid w:val="00816754"/>
    <w:rsid w:val="008167B1"/>
    <w:rsid w:val="008167D4"/>
    <w:rsid w:val="0081685D"/>
    <w:rsid w:val="00816882"/>
    <w:rsid w:val="008168BE"/>
    <w:rsid w:val="008168D5"/>
    <w:rsid w:val="008169C4"/>
    <w:rsid w:val="00816A4E"/>
    <w:rsid w:val="00816ADE"/>
    <w:rsid w:val="00816B65"/>
    <w:rsid w:val="00816B97"/>
    <w:rsid w:val="00816C45"/>
    <w:rsid w:val="00816C8B"/>
    <w:rsid w:val="00816D0D"/>
    <w:rsid w:val="00816DD8"/>
    <w:rsid w:val="00816DEA"/>
    <w:rsid w:val="00816E27"/>
    <w:rsid w:val="00816E3D"/>
    <w:rsid w:val="00816E61"/>
    <w:rsid w:val="00816E71"/>
    <w:rsid w:val="00816E8A"/>
    <w:rsid w:val="00816E98"/>
    <w:rsid w:val="00816EE6"/>
    <w:rsid w:val="00817035"/>
    <w:rsid w:val="0081709E"/>
    <w:rsid w:val="008170BA"/>
    <w:rsid w:val="00817219"/>
    <w:rsid w:val="00817262"/>
    <w:rsid w:val="00817327"/>
    <w:rsid w:val="0081738A"/>
    <w:rsid w:val="008173BB"/>
    <w:rsid w:val="008173D7"/>
    <w:rsid w:val="008173D9"/>
    <w:rsid w:val="008174AE"/>
    <w:rsid w:val="00817521"/>
    <w:rsid w:val="00817542"/>
    <w:rsid w:val="0081760C"/>
    <w:rsid w:val="008176C3"/>
    <w:rsid w:val="008178F7"/>
    <w:rsid w:val="00817BA8"/>
    <w:rsid w:val="00817BD8"/>
    <w:rsid w:val="00817F14"/>
    <w:rsid w:val="00817F38"/>
    <w:rsid w:val="00817F84"/>
    <w:rsid w:val="00817FA8"/>
    <w:rsid w:val="0082000C"/>
    <w:rsid w:val="00820036"/>
    <w:rsid w:val="008200EC"/>
    <w:rsid w:val="00820121"/>
    <w:rsid w:val="00820155"/>
    <w:rsid w:val="008201C1"/>
    <w:rsid w:val="008201E4"/>
    <w:rsid w:val="008202A3"/>
    <w:rsid w:val="00820347"/>
    <w:rsid w:val="00820403"/>
    <w:rsid w:val="00820444"/>
    <w:rsid w:val="0082049A"/>
    <w:rsid w:val="00820596"/>
    <w:rsid w:val="0082059A"/>
    <w:rsid w:val="00820665"/>
    <w:rsid w:val="0082067E"/>
    <w:rsid w:val="008206E2"/>
    <w:rsid w:val="0082075D"/>
    <w:rsid w:val="00820783"/>
    <w:rsid w:val="0082079F"/>
    <w:rsid w:val="008207B6"/>
    <w:rsid w:val="008208E8"/>
    <w:rsid w:val="00820992"/>
    <w:rsid w:val="008209CC"/>
    <w:rsid w:val="00820A15"/>
    <w:rsid w:val="00820A1E"/>
    <w:rsid w:val="00820A45"/>
    <w:rsid w:val="00820BC1"/>
    <w:rsid w:val="00820CBF"/>
    <w:rsid w:val="00820D5C"/>
    <w:rsid w:val="00820D7C"/>
    <w:rsid w:val="00820EAC"/>
    <w:rsid w:val="00820F81"/>
    <w:rsid w:val="00820F92"/>
    <w:rsid w:val="00821017"/>
    <w:rsid w:val="008210AE"/>
    <w:rsid w:val="008210B3"/>
    <w:rsid w:val="0082113D"/>
    <w:rsid w:val="008211C6"/>
    <w:rsid w:val="008212D7"/>
    <w:rsid w:val="0082196A"/>
    <w:rsid w:val="00821B3C"/>
    <w:rsid w:val="00821BEF"/>
    <w:rsid w:val="00821E64"/>
    <w:rsid w:val="00821E6C"/>
    <w:rsid w:val="00821E74"/>
    <w:rsid w:val="00821EBA"/>
    <w:rsid w:val="00821F23"/>
    <w:rsid w:val="00821FFE"/>
    <w:rsid w:val="00822004"/>
    <w:rsid w:val="00822057"/>
    <w:rsid w:val="0082208C"/>
    <w:rsid w:val="008220BA"/>
    <w:rsid w:val="008221B4"/>
    <w:rsid w:val="00822266"/>
    <w:rsid w:val="0082237F"/>
    <w:rsid w:val="00822535"/>
    <w:rsid w:val="0082261B"/>
    <w:rsid w:val="00822751"/>
    <w:rsid w:val="008227C9"/>
    <w:rsid w:val="00822801"/>
    <w:rsid w:val="00822938"/>
    <w:rsid w:val="00822984"/>
    <w:rsid w:val="008229FB"/>
    <w:rsid w:val="00822A44"/>
    <w:rsid w:val="00822B20"/>
    <w:rsid w:val="00822B86"/>
    <w:rsid w:val="00822CDB"/>
    <w:rsid w:val="00822DB1"/>
    <w:rsid w:val="00822F65"/>
    <w:rsid w:val="00822F8C"/>
    <w:rsid w:val="0082312E"/>
    <w:rsid w:val="0082318B"/>
    <w:rsid w:val="008231E9"/>
    <w:rsid w:val="0082320A"/>
    <w:rsid w:val="0082323F"/>
    <w:rsid w:val="00823300"/>
    <w:rsid w:val="008234FC"/>
    <w:rsid w:val="0082350B"/>
    <w:rsid w:val="0082358F"/>
    <w:rsid w:val="008235F4"/>
    <w:rsid w:val="00823614"/>
    <w:rsid w:val="0082365C"/>
    <w:rsid w:val="0082366E"/>
    <w:rsid w:val="008236FC"/>
    <w:rsid w:val="008237BF"/>
    <w:rsid w:val="0082383D"/>
    <w:rsid w:val="0082383E"/>
    <w:rsid w:val="00823867"/>
    <w:rsid w:val="008239E1"/>
    <w:rsid w:val="00823A67"/>
    <w:rsid w:val="00823B39"/>
    <w:rsid w:val="00823B46"/>
    <w:rsid w:val="00823B53"/>
    <w:rsid w:val="00823BA2"/>
    <w:rsid w:val="00823C5E"/>
    <w:rsid w:val="00823C83"/>
    <w:rsid w:val="00823CC3"/>
    <w:rsid w:val="00823CDE"/>
    <w:rsid w:val="00823E41"/>
    <w:rsid w:val="00823E77"/>
    <w:rsid w:val="00824078"/>
    <w:rsid w:val="00824141"/>
    <w:rsid w:val="0082423C"/>
    <w:rsid w:val="008242D2"/>
    <w:rsid w:val="00824340"/>
    <w:rsid w:val="0082444A"/>
    <w:rsid w:val="00824496"/>
    <w:rsid w:val="0082463A"/>
    <w:rsid w:val="00824686"/>
    <w:rsid w:val="0082468B"/>
    <w:rsid w:val="008246DB"/>
    <w:rsid w:val="0082475C"/>
    <w:rsid w:val="00824971"/>
    <w:rsid w:val="0082497F"/>
    <w:rsid w:val="008249D7"/>
    <w:rsid w:val="00824AA9"/>
    <w:rsid w:val="00824C0E"/>
    <w:rsid w:val="00824C77"/>
    <w:rsid w:val="00824CA6"/>
    <w:rsid w:val="00824D3D"/>
    <w:rsid w:val="00824D99"/>
    <w:rsid w:val="00824DA0"/>
    <w:rsid w:val="00824E26"/>
    <w:rsid w:val="00824FCB"/>
    <w:rsid w:val="00825012"/>
    <w:rsid w:val="00825029"/>
    <w:rsid w:val="00825544"/>
    <w:rsid w:val="008257E1"/>
    <w:rsid w:val="00825877"/>
    <w:rsid w:val="008258AD"/>
    <w:rsid w:val="008258E4"/>
    <w:rsid w:val="00825907"/>
    <w:rsid w:val="00825938"/>
    <w:rsid w:val="00825958"/>
    <w:rsid w:val="00825973"/>
    <w:rsid w:val="00825977"/>
    <w:rsid w:val="008259CD"/>
    <w:rsid w:val="00825A13"/>
    <w:rsid w:val="00825D21"/>
    <w:rsid w:val="00825D7D"/>
    <w:rsid w:val="00825F75"/>
    <w:rsid w:val="00825F8C"/>
    <w:rsid w:val="008260F9"/>
    <w:rsid w:val="00826268"/>
    <w:rsid w:val="008263F3"/>
    <w:rsid w:val="008264BE"/>
    <w:rsid w:val="008264E5"/>
    <w:rsid w:val="008265B1"/>
    <w:rsid w:val="0082669D"/>
    <w:rsid w:val="008266B2"/>
    <w:rsid w:val="0082685F"/>
    <w:rsid w:val="0082686C"/>
    <w:rsid w:val="00826972"/>
    <w:rsid w:val="00826B36"/>
    <w:rsid w:val="00826B56"/>
    <w:rsid w:val="00826BA8"/>
    <w:rsid w:val="00826D5F"/>
    <w:rsid w:val="00826DA2"/>
    <w:rsid w:val="00826DF6"/>
    <w:rsid w:val="00826F37"/>
    <w:rsid w:val="00826FA7"/>
    <w:rsid w:val="00827087"/>
    <w:rsid w:val="008270BF"/>
    <w:rsid w:val="0082714A"/>
    <w:rsid w:val="00827223"/>
    <w:rsid w:val="008272D9"/>
    <w:rsid w:val="0082739F"/>
    <w:rsid w:val="00827440"/>
    <w:rsid w:val="00827531"/>
    <w:rsid w:val="00827567"/>
    <w:rsid w:val="00827608"/>
    <w:rsid w:val="00827676"/>
    <w:rsid w:val="008276F2"/>
    <w:rsid w:val="00827767"/>
    <w:rsid w:val="008278AD"/>
    <w:rsid w:val="008278C1"/>
    <w:rsid w:val="0082793C"/>
    <w:rsid w:val="00827980"/>
    <w:rsid w:val="00827AED"/>
    <w:rsid w:val="00827DB7"/>
    <w:rsid w:val="00827DED"/>
    <w:rsid w:val="00827E08"/>
    <w:rsid w:val="00827E10"/>
    <w:rsid w:val="00827EF7"/>
    <w:rsid w:val="00827F75"/>
    <w:rsid w:val="00827FFD"/>
    <w:rsid w:val="00830002"/>
    <w:rsid w:val="00830049"/>
    <w:rsid w:val="00830123"/>
    <w:rsid w:val="0083018B"/>
    <w:rsid w:val="0083035E"/>
    <w:rsid w:val="008303ED"/>
    <w:rsid w:val="00830435"/>
    <w:rsid w:val="00830533"/>
    <w:rsid w:val="00830534"/>
    <w:rsid w:val="008305A0"/>
    <w:rsid w:val="0083061A"/>
    <w:rsid w:val="00830693"/>
    <w:rsid w:val="008306B4"/>
    <w:rsid w:val="00830848"/>
    <w:rsid w:val="00830911"/>
    <w:rsid w:val="00830955"/>
    <w:rsid w:val="00830A77"/>
    <w:rsid w:val="00830B25"/>
    <w:rsid w:val="00830B7B"/>
    <w:rsid w:val="00830BFF"/>
    <w:rsid w:val="00830C13"/>
    <w:rsid w:val="00830C8B"/>
    <w:rsid w:val="00830CF2"/>
    <w:rsid w:val="00830DD8"/>
    <w:rsid w:val="00830E05"/>
    <w:rsid w:val="00830E15"/>
    <w:rsid w:val="00830EBE"/>
    <w:rsid w:val="00830EC4"/>
    <w:rsid w:val="00830F79"/>
    <w:rsid w:val="0083100D"/>
    <w:rsid w:val="0083110C"/>
    <w:rsid w:val="00831161"/>
    <w:rsid w:val="00831195"/>
    <w:rsid w:val="0083122B"/>
    <w:rsid w:val="0083123E"/>
    <w:rsid w:val="00831275"/>
    <w:rsid w:val="00831287"/>
    <w:rsid w:val="008313F3"/>
    <w:rsid w:val="00831454"/>
    <w:rsid w:val="008316D6"/>
    <w:rsid w:val="00831773"/>
    <w:rsid w:val="00831918"/>
    <w:rsid w:val="00831958"/>
    <w:rsid w:val="00831985"/>
    <w:rsid w:val="0083199D"/>
    <w:rsid w:val="008319C9"/>
    <w:rsid w:val="00831B06"/>
    <w:rsid w:val="00831B74"/>
    <w:rsid w:val="00831C8D"/>
    <w:rsid w:val="00831CD7"/>
    <w:rsid w:val="00831E1D"/>
    <w:rsid w:val="00831EFB"/>
    <w:rsid w:val="00831FC3"/>
    <w:rsid w:val="008320BA"/>
    <w:rsid w:val="008320BC"/>
    <w:rsid w:val="008320E1"/>
    <w:rsid w:val="008322B6"/>
    <w:rsid w:val="008323AD"/>
    <w:rsid w:val="008324CA"/>
    <w:rsid w:val="008325A3"/>
    <w:rsid w:val="008325A4"/>
    <w:rsid w:val="0083269E"/>
    <w:rsid w:val="008326E4"/>
    <w:rsid w:val="008327DC"/>
    <w:rsid w:val="00832868"/>
    <w:rsid w:val="008329E6"/>
    <w:rsid w:val="00832A10"/>
    <w:rsid w:val="00832A27"/>
    <w:rsid w:val="00832AC6"/>
    <w:rsid w:val="00832B9E"/>
    <w:rsid w:val="00832BC6"/>
    <w:rsid w:val="00832C3A"/>
    <w:rsid w:val="00832CAA"/>
    <w:rsid w:val="00832D52"/>
    <w:rsid w:val="00832DCD"/>
    <w:rsid w:val="00832E26"/>
    <w:rsid w:val="00832E5E"/>
    <w:rsid w:val="00832EA6"/>
    <w:rsid w:val="00832F15"/>
    <w:rsid w:val="00833077"/>
    <w:rsid w:val="0083316C"/>
    <w:rsid w:val="00833205"/>
    <w:rsid w:val="00833212"/>
    <w:rsid w:val="00833220"/>
    <w:rsid w:val="00833282"/>
    <w:rsid w:val="00833367"/>
    <w:rsid w:val="00833533"/>
    <w:rsid w:val="00833546"/>
    <w:rsid w:val="00833596"/>
    <w:rsid w:val="0083362D"/>
    <w:rsid w:val="00833665"/>
    <w:rsid w:val="00833786"/>
    <w:rsid w:val="00833815"/>
    <w:rsid w:val="0083390D"/>
    <w:rsid w:val="00833A63"/>
    <w:rsid w:val="00833ADA"/>
    <w:rsid w:val="00833C17"/>
    <w:rsid w:val="00833D6C"/>
    <w:rsid w:val="00833F0A"/>
    <w:rsid w:val="008341AB"/>
    <w:rsid w:val="00834324"/>
    <w:rsid w:val="008343DC"/>
    <w:rsid w:val="00834420"/>
    <w:rsid w:val="00834477"/>
    <w:rsid w:val="008344BF"/>
    <w:rsid w:val="008345E1"/>
    <w:rsid w:val="008345F2"/>
    <w:rsid w:val="008346AD"/>
    <w:rsid w:val="008347FD"/>
    <w:rsid w:val="008348A9"/>
    <w:rsid w:val="0083490D"/>
    <w:rsid w:val="00834910"/>
    <w:rsid w:val="00834A3D"/>
    <w:rsid w:val="00834A54"/>
    <w:rsid w:val="00834B1B"/>
    <w:rsid w:val="00834B5F"/>
    <w:rsid w:val="00834B91"/>
    <w:rsid w:val="00834B9E"/>
    <w:rsid w:val="00834BF6"/>
    <w:rsid w:val="00834C0A"/>
    <w:rsid w:val="00834C13"/>
    <w:rsid w:val="00834C46"/>
    <w:rsid w:val="00834C97"/>
    <w:rsid w:val="00834DB2"/>
    <w:rsid w:val="0083509F"/>
    <w:rsid w:val="008350B4"/>
    <w:rsid w:val="008350CD"/>
    <w:rsid w:val="008350DD"/>
    <w:rsid w:val="008351F2"/>
    <w:rsid w:val="00835264"/>
    <w:rsid w:val="00835288"/>
    <w:rsid w:val="0083529A"/>
    <w:rsid w:val="00835491"/>
    <w:rsid w:val="008355B0"/>
    <w:rsid w:val="008355CD"/>
    <w:rsid w:val="00835755"/>
    <w:rsid w:val="00835792"/>
    <w:rsid w:val="00835808"/>
    <w:rsid w:val="00835849"/>
    <w:rsid w:val="00835994"/>
    <w:rsid w:val="00835AF6"/>
    <w:rsid w:val="00835C27"/>
    <w:rsid w:val="00835CD3"/>
    <w:rsid w:val="00835D27"/>
    <w:rsid w:val="00835E08"/>
    <w:rsid w:val="00835FA6"/>
    <w:rsid w:val="008360B0"/>
    <w:rsid w:val="008361DC"/>
    <w:rsid w:val="0083620E"/>
    <w:rsid w:val="008362C1"/>
    <w:rsid w:val="008363F3"/>
    <w:rsid w:val="00836519"/>
    <w:rsid w:val="008365A8"/>
    <w:rsid w:val="008369D9"/>
    <w:rsid w:val="00836A64"/>
    <w:rsid w:val="00836AB0"/>
    <w:rsid w:val="00836B0C"/>
    <w:rsid w:val="00836C91"/>
    <w:rsid w:val="00836CDB"/>
    <w:rsid w:val="00836CF6"/>
    <w:rsid w:val="00836D1F"/>
    <w:rsid w:val="00836D69"/>
    <w:rsid w:val="00836E8C"/>
    <w:rsid w:val="0083703A"/>
    <w:rsid w:val="0083709A"/>
    <w:rsid w:val="008370A2"/>
    <w:rsid w:val="008370D0"/>
    <w:rsid w:val="00837187"/>
    <w:rsid w:val="00837312"/>
    <w:rsid w:val="008373E1"/>
    <w:rsid w:val="008375D5"/>
    <w:rsid w:val="00837601"/>
    <w:rsid w:val="00837830"/>
    <w:rsid w:val="0083788F"/>
    <w:rsid w:val="008378F7"/>
    <w:rsid w:val="008379C8"/>
    <w:rsid w:val="00837AE4"/>
    <w:rsid w:val="00837AFC"/>
    <w:rsid w:val="00837B6E"/>
    <w:rsid w:val="00837C76"/>
    <w:rsid w:val="00837D13"/>
    <w:rsid w:val="00837E5C"/>
    <w:rsid w:val="00837E69"/>
    <w:rsid w:val="00837EF9"/>
    <w:rsid w:val="00837F23"/>
    <w:rsid w:val="00837F46"/>
    <w:rsid w:val="00840046"/>
    <w:rsid w:val="0084006F"/>
    <w:rsid w:val="00840075"/>
    <w:rsid w:val="0084010B"/>
    <w:rsid w:val="0084020F"/>
    <w:rsid w:val="008402DA"/>
    <w:rsid w:val="00840394"/>
    <w:rsid w:val="0084042C"/>
    <w:rsid w:val="0084048C"/>
    <w:rsid w:val="008404A6"/>
    <w:rsid w:val="00840677"/>
    <w:rsid w:val="00840708"/>
    <w:rsid w:val="0084073A"/>
    <w:rsid w:val="00840765"/>
    <w:rsid w:val="0084076E"/>
    <w:rsid w:val="00840783"/>
    <w:rsid w:val="008407AE"/>
    <w:rsid w:val="00840807"/>
    <w:rsid w:val="00840C15"/>
    <w:rsid w:val="00840C1C"/>
    <w:rsid w:val="00840CA4"/>
    <w:rsid w:val="00840CC4"/>
    <w:rsid w:val="00840D1A"/>
    <w:rsid w:val="00840EED"/>
    <w:rsid w:val="00840F7B"/>
    <w:rsid w:val="00841019"/>
    <w:rsid w:val="00841090"/>
    <w:rsid w:val="00841120"/>
    <w:rsid w:val="008411B6"/>
    <w:rsid w:val="008412A4"/>
    <w:rsid w:val="0084144A"/>
    <w:rsid w:val="00841593"/>
    <w:rsid w:val="008416B8"/>
    <w:rsid w:val="008416DD"/>
    <w:rsid w:val="008416E5"/>
    <w:rsid w:val="00841853"/>
    <w:rsid w:val="00841C2B"/>
    <w:rsid w:val="00841CBF"/>
    <w:rsid w:val="008420E5"/>
    <w:rsid w:val="008421E7"/>
    <w:rsid w:val="00842266"/>
    <w:rsid w:val="00842304"/>
    <w:rsid w:val="00842337"/>
    <w:rsid w:val="00842401"/>
    <w:rsid w:val="0084249C"/>
    <w:rsid w:val="0084256C"/>
    <w:rsid w:val="0084260A"/>
    <w:rsid w:val="008426C0"/>
    <w:rsid w:val="0084278F"/>
    <w:rsid w:val="00842AE8"/>
    <w:rsid w:val="00842C0D"/>
    <w:rsid w:val="00842C2F"/>
    <w:rsid w:val="00842D0E"/>
    <w:rsid w:val="00842D29"/>
    <w:rsid w:val="00842D8B"/>
    <w:rsid w:val="00842EC7"/>
    <w:rsid w:val="0084327C"/>
    <w:rsid w:val="008432CA"/>
    <w:rsid w:val="008432D3"/>
    <w:rsid w:val="00843300"/>
    <w:rsid w:val="00843346"/>
    <w:rsid w:val="00843393"/>
    <w:rsid w:val="00843465"/>
    <w:rsid w:val="0084346D"/>
    <w:rsid w:val="008434A4"/>
    <w:rsid w:val="00843554"/>
    <w:rsid w:val="00843579"/>
    <w:rsid w:val="00843615"/>
    <w:rsid w:val="008436F3"/>
    <w:rsid w:val="00843722"/>
    <w:rsid w:val="00843751"/>
    <w:rsid w:val="008437C6"/>
    <w:rsid w:val="008437CB"/>
    <w:rsid w:val="00843849"/>
    <w:rsid w:val="008439A6"/>
    <w:rsid w:val="00843ABE"/>
    <w:rsid w:val="00843AFE"/>
    <w:rsid w:val="00843BF2"/>
    <w:rsid w:val="00843D1E"/>
    <w:rsid w:val="00843D4A"/>
    <w:rsid w:val="00843DED"/>
    <w:rsid w:val="00843E7C"/>
    <w:rsid w:val="00843E85"/>
    <w:rsid w:val="00843EB4"/>
    <w:rsid w:val="00843F24"/>
    <w:rsid w:val="00843F9D"/>
    <w:rsid w:val="00843FB7"/>
    <w:rsid w:val="00844041"/>
    <w:rsid w:val="00844055"/>
    <w:rsid w:val="0084410B"/>
    <w:rsid w:val="00844126"/>
    <w:rsid w:val="0084421F"/>
    <w:rsid w:val="0084438B"/>
    <w:rsid w:val="008445D9"/>
    <w:rsid w:val="00844968"/>
    <w:rsid w:val="008449CE"/>
    <w:rsid w:val="008449F2"/>
    <w:rsid w:val="00844A47"/>
    <w:rsid w:val="00844A82"/>
    <w:rsid w:val="00844BA6"/>
    <w:rsid w:val="00844C5A"/>
    <w:rsid w:val="00844CA7"/>
    <w:rsid w:val="00844CCE"/>
    <w:rsid w:val="00844D59"/>
    <w:rsid w:val="00844D60"/>
    <w:rsid w:val="00844E29"/>
    <w:rsid w:val="008450EF"/>
    <w:rsid w:val="00845188"/>
    <w:rsid w:val="0084518E"/>
    <w:rsid w:val="008453DE"/>
    <w:rsid w:val="008454CF"/>
    <w:rsid w:val="0084550C"/>
    <w:rsid w:val="00845540"/>
    <w:rsid w:val="00845596"/>
    <w:rsid w:val="008456B7"/>
    <w:rsid w:val="0084590A"/>
    <w:rsid w:val="008459CD"/>
    <w:rsid w:val="008459EC"/>
    <w:rsid w:val="00845A00"/>
    <w:rsid w:val="00845A1A"/>
    <w:rsid w:val="00845A7A"/>
    <w:rsid w:val="00845ACA"/>
    <w:rsid w:val="00845C49"/>
    <w:rsid w:val="00845D19"/>
    <w:rsid w:val="00845ED1"/>
    <w:rsid w:val="00845F43"/>
    <w:rsid w:val="00845F61"/>
    <w:rsid w:val="00845FB0"/>
    <w:rsid w:val="0084605B"/>
    <w:rsid w:val="00846206"/>
    <w:rsid w:val="00846245"/>
    <w:rsid w:val="00846392"/>
    <w:rsid w:val="008463E7"/>
    <w:rsid w:val="008463F0"/>
    <w:rsid w:val="008464DE"/>
    <w:rsid w:val="00846527"/>
    <w:rsid w:val="00846651"/>
    <w:rsid w:val="00846658"/>
    <w:rsid w:val="008466C6"/>
    <w:rsid w:val="00846839"/>
    <w:rsid w:val="0084683E"/>
    <w:rsid w:val="00846896"/>
    <w:rsid w:val="0084691C"/>
    <w:rsid w:val="0084692C"/>
    <w:rsid w:val="008469BA"/>
    <w:rsid w:val="008469EB"/>
    <w:rsid w:val="00846A98"/>
    <w:rsid w:val="00846AD9"/>
    <w:rsid w:val="00846C8E"/>
    <w:rsid w:val="00846C90"/>
    <w:rsid w:val="00846CD0"/>
    <w:rsid w:val="00846EEB"/>
    <w:rsid w:val="0084707F"/>
    <w:rsid w:val="0084709D"/>
    <w:rsid w:val="00847188"/>
    <w:rsid w:val="008472AB"/>
    <w:rsid w:val="008472D6"/>
    <w:rsid w:val="008474D9"/>
    <w:rsid w:val="0084756D"/>
    <w:rsid w:val="00847599"/>
    <w:rsid w:val="008475A1"/>
    <w:rsid w:val="00847932"/>
    <w:rsid w:val="0084796E"/>
    <w:rsid w:val="008479DE"/>
    <w:rsid w:val="00847A96"/>
    <w:rsid w:val="00847B42"/>
    <w:rsid w:val="00847B57"/>
    <w:rsid w:val="00847B73"/>
    <w:rsid w:val="00847BCD"/>
    <w:rsid w:val="00847BE3"/>
    <w:rsid w:val="00847DDE"/>
    <w:rsid w:val="00847E94"/>
    <w:rsid w:val="00847F1D"/>
    <w:rsid w:val="00847F21"/>
    <w:rsid w:val="00847FD6"/>
    <w:rsid w:val="00847FFA"/>
    <w:rsid w:val="0085002C"/>
    <w:rsid w:val="00850059"/>
    <w:rsid w:val="008500F8"/>
    <w:rsid w:val="00850163"/>
    <w:rsid w:val="00850596"/>
    <w:rsid w:val="00850762"/>
    <w:rsid w:val="00850904"/>
    <w:rsid w:val="0085090B"/>
    <w:rsid w:val="00850A0B"/>
    <w:rsid w:val="00850AC0"/>
    <w:rsid w:val="00850ADC"/>
    <w:rsid w:val="00850C2F"/>
    <w:rsid w:val="00850C95"/>
    <w:rsid w:val="00850D06"/>
    <w:rsid w:val="00850E84"/>
    <w:rsid w:val="008510A4"/>
    <w:rsid w:val="00851131"/>
    <w:rsid w:val="008511B4"/>
    <w:rsid w:val="0085143B"/>
    <w:rsid w:val="0085158F"/>
    <w:rsid w:val="008515C1"/>
    <w:rsid w:val="00851620"/>
    <w:rsid w:val="008516A8"/>
    <w:rsid w:val="00851845"/>
    <w:rsid w:val="00851877"/>
    <w:rsid w:val="008518C0"/>
    <w:rsid w:val="008518CF"/>
    <w:rsid w:val="0085194D"/>
    <w:rsid w:val="00851956"/>
    <w:rsid w:val="0085197D"/>
    <w:rsid w:val="008519D6"/>
    <w:rsid w:val="00851CAD"/>
    <w:rsid w:val="00851F1A"/>
    <w:rsid w:val="00852042"/>
    <w:rsid w:val="00852109"/>
    <w:rsid w:val="00852166"/>
    <w:rsid w:val="0085221B"/>
    <w:rsid w:val="008522AC"/>
    <w:rsid w:val="00852450"/>
    <w:rsid w:val="00852786"/>
    <w:rsid w:val="008527EC"/>
    <w:rsid w:val="008528DA"/>
    <w:rsid w:val="008529A3"/>
    <w:rsid w:val="00852B0E"/>
    <w:rsid w:val="00852C3B"/>
    <w:rsid w:val="00852D3D"/>
    <w:rsid w:val="00852DC4"/>
    <w:rsid w:val="00852E5B"/>
    <w:rsid w:val="00852F70"/>
    <w:rsid w:val="00852FB8"/>
    <w:rsid w:val="00853011"/>
    <w:rsid w:val="008530C3"/>
    <w:rsid w:val="008530EA"/>
    <w:rsid w:val="00853141"/>
    <w:rsid w:val="00853163"/>
    <w:rsid w:val="008531AE"/>
    <w:rsid w:val="008531D5"/>
    <w:rsid w:val="00853225"/>
    <w:rsid w:val="00853266"/>
    <w:rsid w:val="00853451"/>
    <w:rsid w:val="00853485"/>
    <w:rsid w:val="0085358B"/>
    <w:rsid w:val="008535E7"/>
    <w:rsid w:val="008535FD"/>
    <w:rsid w:val="0085363E"/>
    <w:rsid w:val="00853712"/>
    <w:rsid w:val="0085396B"/>
    <w:rsid w:val="00853B08"/>
    <w:rsid w:val="00853C39"/>
    <w:rsid w:val="00853CE2"/>
    <w:rsid w:val="00853D5D"/>
    <w:rsid w:val="00853E77"/>
    <w:rsid w:val="00853EB7"/>
    <w:rsid w:val="00853F1A"/>
    <w:rsid w:val="00853F98"/>
    <w:rsid w:val="00853FCC"/>
    <w:rsid w:val="00854265"/>
    <w:rsid w:val="008542EF"/>
    <w:rsid w:val="00854357"/>
    <w:rsid w:val="008543B1"/>
    <w:rsid w:val="00854570"/>
    <w:rsid w:val="00854691"/>
    <w:rsid w:val="008546F3"/>
    <w:rsid w:val="008547DF"/>
    <w:rsid w:val="008548F5"/>
    <w:rsid w:val="00854B30"/>
    <w:rsid w:val="00854C20"/>
    <w:rsid w:val="00854C84"/>
    <w:rsid w:val="00854E25"/>
    <w:rsid w:val="00855082"/>
    <w:rsid w:val="00855132"/>
    <w:rsid w:val="008551B4"/>
    <w:rsid w:val="008551C3"/>
    <w:rsid w:val="0085540A"/>
    <w:rsid w:val="0085542D"/>
    <w:rsid w:val="0085549A"/>
    <w:rsid w:val="0085550A"/>
    <w:rsid w:val="00855634"/>
    <w:rsid w:val="0085567E"/>
    <w:rsid w:val="008556E2"/>
    <w:rsid w:val="008559E2"/>
    <w:rsid w:val="00855A2B"/>
    <w:rsid w:val="00855ABC"/>
    <w:rsid w:val="00855ACF"/>
    <w:rsid w:val="00855CF2"/>
    <w:rsid w:val="00855D3F"/>
    <w:rsid w:val="00855F7E"/>
    <w:rsid w:val="00855F83"/>
    <w:rsid w:val="00855F8B"/>
    <w:rsid w:val="00856032"/>
    <w:rsid w:val="00856041"/>
    <w:rsid w:val="0085605E"/>
    <w:rsid w:val="00856148"/>
    <w:rsid w:val="008561C1"/>
    <w:rsid w:val="008561D3"/>
    <w:rsid w:val="0085621D"/>
    <w:rsid w:val="0085652C"/>
    <w:rsid w:val="0085658E"/>
    <w:rsid w:val="00856679"/>
    <w:rsid w:val="0085690B"/>
    <w:rsid w:val="00856A46"/>
    <w:rsid w:val="00856AEA"/>
    <w:rsid w:val="00856BA2"/>
    <w:rsid w:val="00856BD6"/>
    <w:rsid w:val="00856CBA"/>
    <w:rsid w:val="00856E34"/>
    <w:rsid w:val="00856FD0"/>
    <w:rsid w:val="0085709C"/>
    <w:rsid w:val="0085719C"/>
    <w:rsid w:val="0085725E"/>
    <w:rsid w:val="00857281"/>
    <w:rsid w:val="00857479"/>
    <w:rsid w:val="0085750E"/>
    <w:rsid w:val="00857558"/>
    <w:rsid w:val="00857570"/>
    <w:rsid w:val="0085757A"/>
    <w:rsid w:val="00857615"/>
    <w:rsid w:val="00857721"/>
    <w:rsid w:val="0085786C"/>
    <w:rsid w:val="00857991"/>
    <w:rsid w:val="008579B2"/>
    <w:rsid w:val="00857A2D"/>
    <w:rsid w:val="00857AD6"/>
    <w:rsid w:val="00857AF4"/>
    <w:rsid w:val="00857C00"/>
    <w:rsid w:val="00857CF2"/>
    <w:rsid w:val="00857D57"/>
    <w:rsid w:val="00857D71"/>
    <w:rsid w:val="00857D96"/>
    <w:rsid w:val="00857E45"/>
    <w:rsid w:val="00857EB7"/>
    <w:rsid w:val="00857ECD"/>
    <w:rsid w:val="0086010D"/>
    <w:rsid w:val="00860387"/>
    <w:rsid w:val="008603F6"/>
    <w:rsid w:val="00860537"/>
    <w:rsid w:val="00860604"/>
    <w:rsid w:val="0086062F"/>
    <w:rsid w:val="0086073E"/>
    <w:rsid w:val="008607EE"/>
    <w:rsid w:val="00860874"/>
    <w:rsid w:val="008608F6"/>
    <w:rsid w:val="008608FA"/>
    <w:rsid w:val="0086092C"/>
    <w:rsid w:val="0086092F"/>
    <w:rsid w:val="008609E6"/>
    <w:rsid w:val="00860AE7"/>
    <w:rsid w:val="00860B59"/>
    <w:rsid w:val="00860CB4"/>
    <w:rsid w:val="00860D48"/>
    <w:rsid w:val="00860DDB"/>
    <w:rsid w:val="00860ECE"/>
    <w:rsid w:val="00860F98"/>
    <w:rsid w:val="00860FE6"/>
    <w:rsid w:val="008610D4"/>
    <w:rsid w:val="008610F6"/>
    <w:rsid w:val="0086114A"/>
    <w:rsid w:val="008611E1"/>
    <w:rsid w:val="0086124F"/>
    <w:rsid w:val="0086128B"/>
    <w:rsid w:val="00861295"/>
    <w:rsid w:val="00861299"/>
    <w:rsid w:val="00861341"/>
    <w:rsid w:val="00861374"/>
    <w:rsid w:val="008613A2"/>
    <w:rsid w:val="008613BA"/>
    <w:rsid w:val="008613FF"/>
    <w:rsid w:val="00861403"/>
    <w:rsid w:val="008614C0"/>
    <w:rsid w:val="00861558"/>
    <w:rsid w:val="0086155A"/>
    <w:rsid w:val="00861593"/>
    <w:rsid w:val="00861779"/>
    <w:rsid w:val="008617ED"/>
    <w:rsid w:val="0086182E"/>
    <w:rsid w:val="008619FE"/>
    <w:rsid w:val="00861A72"/>
    <w:rsid w:val="00861B72"/>
    <w:rsid w:val="00861C0D"/>
    <w:rsid w:val="00861C52"/>
    <w:rsid w:val="00861E63"/>
    <w:rsid w:val="00861F43"/>
    <w:rsid w:val="00861FAA"/>
    <w:rsid w:val="00861FAB"/>
    <w:rsid w:val="00862030"/>
    <w:rsid w:val="00862046"/>
    <w:rsid w:val="008620BE"/>
    <w:rsid w:val="00862263"/>
    <w:rsid w:val="0086251B"/>
    <w:rsid w:val="008625F1"/>
    <w:rsid w:val="008627DE"/>
    <w:rsid w:val="008627E0"/>
    <w:rsid w:val="0086283D"/>
    <w:rsid w:val="00862842"/>
    <w:rsid w:val="0086299D"/>
    <w:rsid w:val="00862DE2"/>
    <w:rsid w:val="00862E05"/>
    <w:rsid w:val="00862E2B"/>
    <w:rsid w:val="00862FCE"/>
    <w:rsid w:val="00863011"/>
    <w:rsid w:val="008630B9"/>
    <w:rsid w:val="00863172"/>
    <w:rsid w:val="0086320D"/>
    <w:rsid w:val="008634E2"/>
    <w:rsid w:val="00863545"/>
    <w:rsid w:val="0086379B"/>
    <w:rsid w:val="00863902"/>
    <w:rsid w:val="008639D9"/>
    <w:rsid w:val="00863AAC"/>
    <w:rsid w:val="00863AD7"/>
    <w:rsid w:val="00863C11"/>
    <w:rsid w:val="00863D52"/>
    <w:rsid w:val="00863E42"/>
    <w:rsid w:val="00863EE1"/>
    <w:rsid w:val="00863F50"/>
    <w:rsid w:val="00863F72"/>
    <w:rsid w:val="0086412A"/>
    <w:rsid w:val="00864551"/>
    <w:rsid w:val="00864831"/>
    <w:rsid w:val="00864843"/>
    <w:rsid w:val="00864853"/>
    <w:rsid w:val="008648EF"/>
    <w:rsid w:val="00864981"/>
    <w:rsid w:val="00864A5B"/>
    <w:rsid w:val="00864AC0"/>
    <w:rsid w:val="00864BF8"/>
    <w:rsid w:val="00864C0C"/>
    <w:rsid w:val="00864C32"/>
    <w:rsid w:val="00864C84"/>
    <w:rsid w:val="00864CB1"/>
    <w:rsid w:val="00864D3B"/>
    <w:rsid w:val="00864D80"/>
    <w:rsid w:val="00864E3D"/>
    <w:rsid w:val="00864F4F"/>
    <w:rsid w:val="00864F9A"/>
    <w:rsid w:val="00864FDE"/>
    <w:rsid w:val="0086500F"/>
    <w:rsid w:val="0086502A"/>
    <w:rsid w:val="00865103"/>
    <w:rsid w:val="00865195"/>
    <w:rsid w:val="00865256"/>
    <w:rsid w:val="00865423"/>
    <w:rsid w:val="00865614"/>
    <w:rsid w:val="0086567E"/>
    <w:rsid w:val="00865687"/>
    <w:rsid w:val="008658D4"/>
    <w:rsid w:val="0086593D"/>
    <w:rsid w:val="008659DF"/>
    <w:rsid w:val="00865ABB"/>
    <w:rsid w:val="00865BDE"/>
    <w:rsid w:val="00865CE0"/>
    <w:rsid w:val="00865E39"/>
    <w:rsid w:val="00865EB4"/>
    <w:rsid w:val="00865F22"/>
    <w:rsid w:val="0086619B"/>
    <w:rsid w:val="008663A9"/>
    <w:rsid w:val="00866407"/>
    <w:rsid w:val="00866470"/>
    <w:rsid w:val="008664EB"/>
    <w:rsid w:val="0086651F"/>
    <w:rsid w:val="00866567"/>
    <w:rsid w:val="0086657F"/>
    <w:rsid w:val="0086664F"/>
    <w:rsid w:val="00866726"/>
    <w:rsid w:val="008667AD"/>
    <w:rsid w:val="00866880"/>
    <w:rsid w:val="00866895"/>
    <w:rsid w:val="00866935"/>
    <w:rsid w:val="00866A05"/>
    <w:rsid w:val="00866A84"/>
    <w:rsid w:val="00866AEA"/>
    <w:rsid w:val="00866C44"/>
    <w:rsid w:val="00866D41"/>
    <w:rsid w:val="00866DE8"/>
    <w:rsid w:val="00866EE4"/>
    <w:rsid w:val="008670F2"/>
    <w:rsid w:val="00867128"/>
    <w:rsid w:val="00867216"/>
    <w:rsid w:val="0086722E"/>
    <w:rsid w:val="008672A7"/>
    <w:rsid w:val="008673FB"/>
    <w:rsid w:val="00867407"/>
    <w:rsid w:val="0086749A"/>
    <w:rsid w:val="00867593"/>
    <w:rsid w:val="0086762C"/>
    <w:rsid w:val="0086766B"/>
    <w:rsid w:val="008676A0"/>
    <w:rsid w:val="008676B9"/>
    <w:rsid w:val="008678AE"/>
    <w:rsid w:val="008679F9"/>
    <w:rsid w:val="00867A8B"/>
    <w:rsid w:val="00867AB0"/>
    <w:rsid w:val="00867B90"/>
    <w:rsid w:val="00867D6E"/>
    <w:rsid w:val="00867E3D"/>
    <w:rsid w:val="00867E9D"/>
    <w:rsid w:val="00867ED1"/>
    <w:rsid w:val="00867F19"/>
    <w:rsid w:val="00870045"/>
    <w:rsid w:val="00870079"/>
    <w:rsid w:val="008700BB"/>
    <w:rsid w:val="00870165"/>
    <w:rsid w:val="008702D3"/>
    <w:rsid w:val="008702DC"/>
    <w:rsid w:val="00870332"/>
    <w:rsid w:val="008703A9"/>
    <w:rsid w:val="0087061E"/>
    <w:rsid w:val="00870655"/>
    <w:rsid w:val="0087077C"/>
    <w:rsid w:val="00870793"/>
    <w:rsid w:val="0087088F"/>
    <w:rsid w:val="00870894"/>
    <w:rsid w:val="00870A82"/>
    <w:rsid w:val="00870ABE"/>
    <w:rsid w:val="00870B0D"/>
    <w:rsid w:val="00870B79"/>
    <w:rsid w:val="00870B9C"/>
    <w:rsid w:val="00870BA0"/>
    <w:rsid w:val="00870C48"/>
    <w:rsid w:val="00870CF9"/>
    <w:rsid w:val="00870DA9"/>
    <w:rsid w:val="00870E38"/>
    <w:rsid w:val="00870F05"/>
    <w:rsid w:val="00870FAA"/>
    <w:rsid w:val="008710DC"/>
    <w:rsid w:val="00871119"/>
    <w:rsid w:val="00871233"/>
    <w:rsid w:val="008712B6"/>
    <w:rsid w:val="00871348"/>
    <w:rsid w:val="00871349"/>
    <w:rsid w:val="00871353"/>
    <w:rsid w:val="0087143B"/>
    <w:rsid w:val="008714D2"/>
    <w:rsid w:val="008714FC"/>
    <w:rsid w:val="0087156E"/>
    <w:rsid w:val="008717D7"/>
    <w:rsid w:val="008718BB"/>
    <w:rsid w:val="008718E8"/>
    <w:rsid w:val="00871978"/>
    <w:rsid w:val="0087197E"/>
    <w:rsid w:val="00871AA8"/>
    <w:rsid w:val="00871B95"/>
    <w:rsid w:val="00871BC2"/>
    <w:rsid w:val="00871BD3"/>
    <w:rsid w:val="00871E00"/>
    <w:rsid w:val="00871EC9"/>
    <w:rsid w:val="00871F49"/>
    <w:rsid w:val="00872094"/>
    <w:rsid w:val="008721D2"/>
    <w:rsid w:val="0087223A"/>
    <w:rsid w:val="00872362"/>
    <w:rsid w:val="00872411"/>
    <w:rsid w:val="0087243E"/>
    <w:rsid w:val="00872503"/>
    <w:rsid w:val="0087251D"/>
    <w:rsid w:val="00872598"/>
    <w:rsid w:val="008725DE"/>
    <w:rsid w:val="0087262D"/>
    <w:rsid w:val="008726CC"/>
    <w:rsid w:val="0087274A"/>
    <w:rsid w:val="0087275A"/>
    <w:rsid w:val="0087277A"/>
    <w:rsid w:val="008729B8"/>
    <w:rsid w:val="008729C7"/>
    <w:rsid w:val="00872A5B"/>
    <w:rsid w:val="00872AB0"/>
    <w:rsid w:val="00872BF7"/>
    <w:rsid w:val="00872CE3"/>
    <w:rsid w:val="00872E16"/>
    <w:rsid w:val="00872F6A"/>
    <w:rsid w:val="00873149"/>
    <w:rsid w:val="00873162"/>
    <w:rsid w:val="008731D4"/>
    <w:rsid w:val="00873248"/>
    <w:rsid w:val="0087330A"/>
    <w:rsid w:val="0087337C"/>
    <w:rsid w:val="008733B0"/>
    <w:rsid w:val="00873418"/>
    <w:rsid w:val="00873450"/>
    <w:rsid w:val="00873567"/>
    <w:rsid w:val="0087363B"/>
    <w:rsid w:val="00873739"/>
    <w:rsid w:val="00873790"/>
    <w:rsid w:val="0087384F"/>
    <w:rsid w:val="008738D4"/>
    <w:rsid w:val="00873B24"/>
    <w:rsid w:val="00873B68"/>
    <w:rsid w:val="00873B75"/>
    <w:rsid w:val="00873BE2"/>
    <w:rsid w:val="00873C6C"/>
    <w:rsid w:val="00873CB6"/>
    <w:rsid w:val="00873D16"/>
    <w:rsid w:val="00873EBD"/>
    <w:rsid w:val="00873EF5"/>
    <w:rsid w:val="00873F9A"/>
    <w:rsid w:val="00874043"/>
    <w:rsid w:val="008740AE"/>
    <w:rsid w:val="00874301"/>
    <w:rsid w:val="00874302"/>
    <w:rsid w:val="00874615"/>
    <w:rsid w:val="00874651"/>
    <w:rsid w:val="008746D0"/>
    <w:rsid w:val="00874748"/>
    <w:rsid w:val="00874818"/>
    <w:rsid w:val="0087482B"/>
    <w:rsid w:val="00874920"/>
    <w:rsid w:val="00874A02"/>
    <w:rsid w:val="00874AB3"/>
    <w:rsid w:val="00874B69"/>
    <w:rsid w:val="00874B79"/>
    <w:rsid w:val="00874BC4"/>
    <w:rsid w:val="00874C08"/>
    <w:rsid w:val="00874C3C"/>
    <w:rsid w:val="00874C94"/>
    <w:rsid w:val="00874CC8"/>
    <w:rsid w:val="00874D68"/>
    <w:rsid w:val="00874DE9"/>
    <w:rsid w:val="00874E05"/>
    <w:rsid w:val="00874E41"/>
    <w:rsid w:val="00874F20"/>
    <w:rsid w:val="0087508C"/>
    <w:rsid w:val="008751C2"/>
    <w:rsid w:val="0087534B"/>
    <w:rsid w:val="00875380"/>
    <w:rsid w:val="008754F9"/>
    <w:rsid w:val="0087553B"/>
    <w:rsid w:val="00875553"/>
    <w:rsid w:val="0087559D"/>
    <w:rsid w:val="008755A2"/>
    <w:rsid w:val="0087560F"/>
    <w:rsid w:val="008756AC"/>
    <w:rsid w:val="008758F0"/>
    <w:rsid w:val="0087591C"/>
    <w:rsid w:val="00875A6A"/>
    <w:rsid w:val="00875AF3"/>
    <w:rsid w:val="00875BA6"/>
    <w:rsid w:val="00875BEC"/>
    <w:rsid w:val="00875C52"/>
    <w:rsid w:val="00875C88"/>
    <w:rsid w:val="00875D2D"/>
    <w:rsid w:val="00875D6C"/>
    <w:rsid w:val="00875DA5"/>
    <w:rsid w:val="00875E6C"/>
    <w:rsid w:val="00875E6D"/>
    <w:rsid w:val="00875E71"/>
    <w:rsid w:val="00875ED8"/>
    <w:rsid w:val="00875F71"/>
    <w:rsid w:val="00876040"/>
    <w:rsid w:val="00876095"/>
    <w:rsid w:val="00876167"/>
    <w:rsid w:val="0087619A"/>
    <w:rsid w:val="008761AF"/>
    <w:rsid w:val="00876455"/>
    <w:rsid w:val="00876501"/>
    <w:rsid w:val="0087656C"/>
    <w:rsid w:val="00876725"/>
    <w:rsid w:val="00876846"/>
    <w:rsid w:val="0087687E"/>
    <w:rsid w:val="008768B6"/>
    <w:rsid w:val="00876AB6"/>
    <w:rsid w:val="00876ADC"/>
    <w:rsid w:val="00876C1A"/>
    <w:rsid w:val="00876CBC"/>
    <w:rsid w:val="00876D28"/>
    <w:rsid w:val="00876D6A"/>
    <w:rsid w:val="00876D94"/>
    <w:rsid w:val="00876DB2"/>
    <w:rsid w:val="00876E86"/>
    <w:rsid w:val="00877050"/>
    <w:rsid w:val="00877055"/>
    <w:rsid w:val="008770B3"/>
    <w:rsid w:val="008770D2"/>
    <w:rsid w:val="00877261"/>
    <w:rsid w:val="008772A9"/>
    <w:rsid w:val="008772E8"/>
    <w:rsid w:val="00877443"/>
    <w:rsid w:val="008774E5"/>
    <w:rsid w:val="00877716"/>
    <w:rsid w:val="00877825"/>
    <w:rsid w:val="0087787A"/>
    <w:rsid w:val="008778DC"/>
    <w:rsid w:val="0087790B"/>
    <w:rsid w:val="0087798E"/>
    <w:rsid w:val="00877BFE"/>
    <w:rsid w:val="00877C30"/>
    <w:rsid w:val="00877C74"/>
    <w:rsid w:val="00877DCC"/>
    <w:rsid w:val="00877DE5"/>
    <w:rsid w:val="00877E54"/>
    <w:rsid w:val="00877F9C"/>
    <w:rsid w:val="0088001D"/>
    <w:rsid w:val="00880085"/>
    <w:rsid w:val="00880110"/>
    <w:rsid w:val="0088013B"/>
    <w:rsid w:val="0088015E"/>
    <w:rsid w:val="0088022B"/>
    <w:rsid w:val="00880475"/>
    <w:rsid w:val="008804E5"/>
    <w:rsid w:val="00880646"/>
    <w:rsid w:val="0088064A"/>
    <w:rsid w:val="008808CA"/>
    <w:rsid w:val="00880A34"/>
    <w:rsid w:val="00880AE9"/>
    <w:rsid w:val="00880B22"/>
    <w:rsid w:val="00880BF2"/>
    <w:rsid w:val="00880CBE"/>
    <w:rsid w:val="00880CC8"/>
    <w:rsid w:val="00880CFB"/>
    <w:rsid w:val="00880E96"/>
    <w:rsid w:val="00880EDB"/>
    <w:rsid w:val="0088102E"/>
    <w:rsid w:val="00881202"/>
    <w:rsid w:val="0088125E"/>
    <w:rsid w:val="008812AE"/>
    <w:rsid w:val="00881313"/>
    <w:rsid w:val="00881357"/>
    <w:rsid w:val="00881409"/>
    <w:rsid w:val="00881428"/>
    <w:rsid w:val="00881453"/>
    <w:rsid w:val="00881608"/>
    <w:rsid w:val="00881801"/>
    <w:rsid w:val="00881819"/>
    <w:rsid w:val="008818C2"/>
    <w:rsid w:val="00881A8E"/>
    <w:rsid w:val="00881E40"/>
    <w:rsid w:val="00881E8C"/>
    <w:rsid w:val="00881EC8"/>
    <w:rsid w:val="008820AF"/>
    <w:rsid w:val="008821CE"/>
    <w:rsid w:val="00882232"/>
    <w:rsid w:val="00882247"/>
    <w:rsid w:val="00882280"/>
    <w:rsid w:val="008822DD"/>
    <w:rsid w:val="00882439"/>
    <w:rsid w:val="00882466"/>
    <w:rsid w:val="00882499"/>
    <w:rsid w:val="00882598"/>
    <w:rsid w:val="008825BB"/>
    <w:rsid w:val="0088269D"/>
    <w:rsid w:val="008826ED"/>
    <w:rsid w:val="0088293B"/>
    <w:rsid w:val="008829F3"/>
    <w:rsid w:val="00882AAE"/>
    <w:rsid w:val="00882C94"/>
    <w:rsid w:val="00882E20"/>
    <w:rsid w:val="00882E4C"/>
    <w:rsid w:val="00882EA1"/>
    <w:rsid w:val="00882EAE"/>
    <w:rsid w:val="00882EC6"/>
    <w:rsid w:val="00882F7C"/>
    <w:rsid w:val="00882FB2"/>
    <w:rsid w:val="00882FDD"/>
    <w:rsid w:val="008831CB"/>
    <w:rsid w:val="00883433"/>
    <w:rsid w:val="00883438"/>
    <w:rsid w:val="008834F8"/>
    <w:rsid w:val="00883515"/>
    <w:rsid w:val="00883584"/>
    <w:rsid w:val="008836A2"/>
    <w:rsid w:val="008836C3"/>
    <w:rsid w:val="008836DD"/>
    <w:rsid w:val="00883726"/>
    <w:rsid w:val="00883749"/>
    <w:rsid w:val="008837C9"/>
    <w:rsid w:val="008838D6"/>
    <w:rsid w:val="00883A20"/>
    <w:rsid w:val="00883AEE"/>
    <w:rsid w:val="00883B5D"/>
    <w:rsid w:val="00883BBA"/>
    <w:rsid w:val="00883CDD"/>
    <w:rsid w:val="00883F9C"/>
    <w:rsid w:val="0088403D"/>
    <w:rsid w:val="008840A9"/>
    <w:rsid w:val="0088411A"/>
    <w:rsid w:val="0088420D"/>
    <w:rsid w:val="008842C4"/>
    <w:rsid w:val="00884304"/>
    <w:rsid w:val="00884345"/>
    <w:rsid w:val="00884483"/>
    <w:rsid w:val="0088452F"/>
    <w:rsid w:val="0088456B"/>
    <w:rsid w:val="008845E0"/>
    <w:rsid w:val="00884621"/>
    <w:rsid w:val="0088465E"/>
    <w:rsid w:val="0088468C"/>
    <w:rsid w:val="008847D1"/>
    <w:rsid w:val="008847D2"/>
    <w:rsid w:val="008847F5"/>
    <w:rsid w:val="008849BF"/>
    <w:rsid w:val="008849F3"/>
    <w:rsid w:val="00884A16"/>
    <w:rsid w:val="00884BCB"/>
    <w:rsid w:val="00884C36"/>
    <w:rsid w:val="00884D64"/>
    <w:rsid w:val="00884E03"/>
    <w:rsid w:val="00884E97"/>
    <w:rsid w:val="00884F67"/>
    <w:rsid w:val="00884FAF"/>
    <w:rsid w:val="0088500B"/>
    <w:rsid w:val="00885121"/>
    <w:rsid w:val="0088512B"/>
    <w:rsid w:val="00885139"/>
    <w:rsid w:val="0088514A"/>
    <w:rsid w:val="00885190"/>
    <w:rsid w:val="008851E5"/>
    <w:rsid w:val="00885423"/>
    <w:rsid w:val="0088545C"/>
    <w:rsid w:val="0088547C"/>
    <w:rsid w:val="0088562F"/>
    <w:rsid w:val="008856BC"/>
    <w:rsid w:val="008856DA"/>
    <w:rsid w:val="00885793"/>
    <w:rsid w:val="008858EB"/>
    <w:rsid w:val="008859E2"/>
    <w:rsid w:val="00885A12"/>
    <w:rsid w:val="00885AAB"/>
    <w:rsid w:val="00885BD9"/>
    <w:rsid w:val="00885C68"/>
    <w:rsid w:val="00885E56"/>
    <w:rsid w:val="00885E98"/>
    <w:rsid w:val="00885F92"/>
    <w:rsid w:val="00885F9C"/>
    <w:rsid w:val="0088608A"/>
    <w:rsid w:val="008860C5"/>
    <w:rsid w:val="008860F8"/>
    <w:rsid w:val="0088612B"/>
    <w:rsid w:val="00886154"/>
    <w:rsid w:val="0088615D"/>
    <w:rsid w:val="008861CE"/>
    <w:rsid w:val="008861D9"/>
    <w:rsid w:val="00886231"/>
    <w:rsid w:val="00886285"/>
    <w:rsid w:val="0088646E"/>
    <w:rsid w:val="0088650D"/>
    <w:rsid w:val="00886570"/>
    <w:rsid w:val="0088665F"/>
    <w:rsid w:val="008866D0"/>
    <w:rsid w:val="008867B3"/>
    <w:rsid w:val="008868E0"/>
    <w:rsid w:val="008868E2"/>
    <w:rsid w:val="00886919"/>
    <w:rsid w:val="00886928"/>
    <w:rsid w:val="0088694C"/>
    <w:rsid w:val="00886B82"/>
    <w:rsid w:val="00886BD3"/>
    <w:rsid w:val="00886C94"/>
    <w:rsid w:val="00887003"/>
    <w:rsid w:val="00887156"/>
    <w:rsid w:val="0088719F"/>
    <w:rsid w:val="0088720A"/>
    <w:rsid w:val="0088726A"/>
    <w:rsid w:val="00887291"/>
    <w:rsid w:val="008872D0"/>
    <w:rsid w:val="00887325"/>
    <w:rsid w:val="00887406"/>
    <w:rsid w:val="00887462"/>
    <w:rsid w:val="008874D8"/>
    <w:rsid w:val="008875B6"/>
    <w:rsid w:val="008875F8"/>
    <w:rsid w:val="0088764D"/>
    <w:rsid w:val="0088766E"/>
    <w:rsid w:val="00887699"/>
    <w:rsid w:val="00887845"/>
    <w:rsid w:val="008879D0"/>
    <w:rsid w:val="00887A4E"/>
    <w:rsid w:val="00887AB3"/>
    <w:rsid w:val="00887B8E"/>
    <w:rsid w:val="00887B91"/>
    <w:rsid w:val="00887C6A"/>
    <w:rsid w:val="00887E0F"/>
    <w:rsid w:val="00887E8A"/>
    <w:rsid w:val="00887EC5"/>
    <w:rsid w:val="00887FFC"/>
    <w:rsid w:val="0089005E"/>
    <w:rsid w:val="00890073"/>
    <w:rsid w:val="0089013B"/>
    <w:rsid w:val="0089016A"/>
    <w:rsid w:val="0089034C"/>
    <w:rsid w:val="00890383"/>
    <w:rsid w:val="00890530"/>
    <w:rsid w:val="008905A1"/>
    <w:rsid w:val="00890618"/>
    <w:rsid w:val="00890793"/>
    <w:rsid w:val="0089082E"/>
    <w:rsid w:val="0089095E"/>
    <w:rsid w:val="0089099C"/>
    <w:rsid w:val="008909EA"/>
    <w:rsid w:val="00890A67"/>
    <w:rsid w:val="00890B29"/>
    <w:rsid w:val="00890C5D"/>
    <w:rsid w:val="00890CDB"/>
    <w:rsid w:val="00890EDB"/>
    <w:rsid w:val="00890F2E"/>
    <w:rsid w:val="008910F7"/>
    <w:rsid w:val="008910FF"/>
    <w:rsid w:val="008911C5"/>
    <w:rsid w:val="00891205"/>
    <w:rsid w:val="00891301"/>
    <w:rsid w:val="00891343"/>
    <w:rsid w:val="008913BC"/>
    <w:rsid w:val="0089147E"/>
    <w:rsid w:val="008914ED"/>
    <w:rsid w:val="00891566"/>
    <w:rsid w:val="008915BB"/>
    <w:rsid w:val="0089160B"/>
    <w:rsid w:val="0089161E"/>
    <w:rsid w:val="0089166B"/>
    <w:rsid w:val="0089182D"/>
    <w:rsid w:val="008919AE"/>
    <w:rsid w:val="008919CF"/>
    <w:rsid w:val="00891A6A"/>
    <w:rsid w:val="00891A7B"/>
    <w:rsid w:val="00891B97"/>
    <w:rsid w:val="00891BB2"/>
    <w:rsid w:val="00891CCD"/>
    <w:rsid w:val="00891E5F"/>
    <w:rsid w:val="00891EB1"/>
    <w:rsid w:val="00891EF2"/>
    <w:rsid w:val="00891FD4"/>
    <w:rsid w:val="008920BF"/>
    <w:rsid w:val="008921E2"/>
    <w:rsid w:val="008922DE"/>
    <w:rsid w:val="00892443"/>
    <w:rsid w:val="0089246A"/>
    <w:rsid w:val="008924AC"/>
    <w:rsid w:val="008924CF"/>
    <w:rsid w:val="00892797"/>
    <w:rsid w:val="00892852"/>
    <w:rsid w:val="00892860"/>
    <w:rsid w:val="00892984"/>
    <w:rsid w:val="00892AF8"/>
    <w:rsid w:val="00892B54"/>
    <w:rsid w:val="00892BB8"/>
    <w:rsid w:val="00892BC5"/>
    <w:rsid w:val="00892C2D"/>
    <w:rsid w:val="00892CE0"/>
    <w:rsid w:val="00892D38"/>
    <w:rsid w:val="00892D8A"/>
    <w:rsid w:val="00892E01"/>
    <w:rsid w:val="00892E1A"/>
    <w:rsid w:val="00892EB9"/>
    <w:rsid w:val="00892F33"/>
    <w:rsid w:val="00893171"/>
    <w:rsid w:val="00893176"/>
    <w:rsid w:val="008931EB"/>
    <w:rsid w:val="008934C3"/>
    <w:rsid w:val="008934C9"/>
    <w:rsid w:val="008934F9"/>
    <w:rsid w:val="00893588"/>
    <w:rsid w:val="0089360D"/>
    <w:rsid w:val="00893639"/>
    <w:rsid w:val="008936D7"/>
    <w:rsid w:val="00893900"/>
    <w:rsid w:val="008939C6"/>
    <w:rsid w:val="00893A52"/>
    <w:rsid w:val="00893AD6"/>
    <w:rsid w:val="00893B04"/>
    <w:rsid w:val="00893C59"/>
    <w:rsid w:val="00893D37"/>
    <w:rsid w:val="00893F75"/>
    <w:rsid w:val="00893FA6"/>
    <w:rsid w:val="008943BB"/>
    <w:rsid w:val="008944E5"/>
    <w:rsid w:val="00894653"/>
    <w:rsid w:val="00894865"/>
    <w:rsid w:val="0089488B"/>
    <w:rsid w:val="00894A75"/>
    <w:rsid w:val="00894B9E"/>
    <w:rsid w:val="00894BB8"/>
    <w:rsid w:val="00894CB7"/>
    <w:rsid w:val="00894CCB"/>
    <w:rsid w:val="00894CDE"/>
    <w:rsid w:val="00894D5A"/>
    <w:rsid w:val="00894F87"/>
    <w:rsid w:val="0089503C"/>
    <w:rsid w:val="00895041"/>
    <w:rsid w:val="00895200"/>
    <w:rsid w:val="00895222"/>
    <w:rsid w:val="00895229"/>
    <w:rsid w:val="008952EB"/>
    <w:rsid w:val="0089544D"/>
    <w:rsid w:val="008954B1"/>
    <w:rsid w:val="008957EF"/>
    <w:rsid w:val="00895833"/>
    <w:rsid w:val="008958DA"/>
    <w:rsid w:val="0089599E"/>
    <w:rsid w:val="008959BF"/>
    <w:rsid w:val="00895A08"/>
    <w:rsid w:val="00895AB5"/>
    <w:rsid w:val="00895B81"/>
    <w:rsid w:val="00895C26"/>
    <w:rsid w:val="00895CE7"/>
    <w:rsid w:val="00895D0A"/>
    <w:rsid w:val="00895D87"/>
    <w:rsid w:val="00895E4D"/>
    <w:rsid w:val="00895FB5"/>
    <w:rsid w:val="00896017"/>
    <w:rsid w:val="00896061"/>
    <w:rsid w:val="008960A2"/>
    <w:rsid w:val="008961B5"/>
    <w:rsid w:val="008962E0"/>
    <w:rsid w:val="00896440"/>
    <w:rsid w:val="008964F5"/>
    <w:rsid w:val="00896531"/>
    <w:rsid w:val="008966D3"/>
    <w:rsid w:val="0089678C"/>
    <w:rsid w:val="00896836"/>
    <w:rsid w:val="00896870"/>
    <w:rsid w:val="0089689F"/>
    <w:rsid w:val="00896911"/>
    <w:rsid w:val="00896B1D"/>
    <w:rsid w:val="00896B31"/>
    <w:rsid w:val="00896BEE"/>
    <w:rsid w:val="00896C06"/>
    <w:rsid w:val="00896C1A"/>
    <w:rsid w:val="00896C3D"/>
    <w:rsid w:val="00896D8A"/>
    <w:rsid w:val="00896D93"/>
    <w:rsid w:val="00896DEC"/>
    <w:rsid w:val="00897015"/>
    <w:rsid w:val="00897063"/>
    <w:rsid w:val="00897084"/>
    <w:rsid w:val="0089709F"/>
    <w:rsid w:val="008970BE"/>
    <w:rsid w:val="00897128"/>
    <w:rsid w:val="00897163"/>
    <w:rsid w:val="008971A4"/>
    <w:rsid w:val="00897219"/>
    <w:rsid w:val="0089742C"/>
    <w:rsid w:val="0089754E"/>
    <w:rsid w:val="008975A2"/>
    <w:rsid w:val="008975DA"/>
    <w:rsid w:val="0089768A"/>
    <w:rsid w:val="00897720"/>
    <w:rsid w:val="00897838"/>
    <w:rsid w:val="0089790D"/>
    <w:rsid w:val="0089798F"/>
    <w:rsid w:val="00897B74"/>
    <w:rsid w:val="00897D6D"/>
    <w:rsid w:val="00897E32"/>
    <w:rsid w:val="00897F95"/>
    <w:rsid w:val="008A005F"/>
    <w:rsid w:val="008A00C0"/>
    <w:rsid w:val="008A00D7"/>
    <w:rsid w:val="008A01C9"/>
    <w:rsid w:val="008A0374"/>
    <w:rsid w:val="008A039F"/>
    <w:rsid w:val="008A03C5"/>
    <w:rsid w:val="008A049D"/>
    <w:rsid w:val="008A04BC"/>
    <w:rsid w:val="008A058A"/>
    <w:rsid w:val="008A05D3"/>
    <w:rsid w:val="008A0703"/>
    <w:rsid w:val="008A0736"/>
    <w:rsid w:val="008A09EB"/>
    <w:rsid w:val="008A0B23"/>
    <w:rsid w:val="008A0CE0"/>
    <w:rsid w:val="008A0D39"/>
    <w:rsid w:val="008A0E12"/>
    <w:rsid w:val="008A12CA"/>
    <w:rsid w:val="008A1321"/>
    <w:rsid w:val="008A1551"/>
    <w:rsid w:val="008A1617"/>
    <w:rsid w:val="008A1807"/>
    <w:rsid w:val="008A182B"/>
    <w:rsid w:val="008A19A0"/>
    <w:rsid w:val="008A19C7"/>
    <w:rsid w:val="008A1A3B"/>
    <w:rsid w:val="008A1AAD"/>
    <w:rsid w:val="008A1BA1"/>
    <w:rsid w:val="008A1C6A"/>
    <w:rsid w:val="008A1E3C"/>
    <w:rsid w:val="008A2140"/>
    <w:rsid w:val="008A2294"/>
    <w:rsid w:val="008A2404"/>
    <w:rsid w:val="008A2425"/>
    <w:rsid w:val="008A258B"/>
    <w:rsid w:val="008A26E0"/>
    <w:rsid w:val="008A2721"/>
    <w:rsid w:val="008A280F"/>
    <w:rsid w:val="008A284D"/>
    <w:rsid w:val="008A29EF"/>
    <w:rsid w:val="008A2A11"/>
    <w:rsid w:val="008A2C36"/>
    <w:rsid w:val="008A2C86"/>
    <w:rsid w:val="008A2CC9"/>
    <w:rsid w:val="008A2CCF"/>
    <w:rsid w:val="008A2D6F"/>
    <w:rsid w:val="008A2DB4"/>
    <w:rsid w:val="008A2E76"/>
    <w:rsid w:val="008A2F12"/>
    <w:rsid w:val="008A3028"/>
    <w:rsid w:val="008A3152"/>
    <w:rsid w:val="008A31A4"/>
    <w:rsid w:val="008A325F"/>
    <w:rsid w:val="008A32F9"/>
    <w:rsid w:val="008A337D"/>
    <w:rsid w:val="008A3527"/>
    <w:rsid w:val="008A36EC"/>
    <w:rsid w:val="008A378C"/>
    <w:rsid w:val="008A38A6"/>
    <w:rsid w:val="008A3923"/>
    <w:rsid w:val="008A3943"/>
    <w:rsid w:val="008A3B09"/>
    <w:rsid w:val="008A3BD7"/>
    <w:rsid w:val="008A3F32"/>
    <w:rsid w:val="008A3F54"/>
    <w:rsid w:val="008A3FA9"/>
    <w:rsid w:val="008A411F"/>
    <w:rsid w:val="008A412B"/>
    <w:rsid w:val="008A4258"/>
    <w:rsid w:val="008A42C5"/>
    <w:rsid w:val="008A43F7"/>
    <w:rsid w:val="008A4445"/>
    <w:rsid w:val="008A455F"/>
    <w:rsid w:val="008A45F4"/>
    <w:rsid w:val="008A4670"/>
    <w:rsid w:val="008A4808"/>
    <w:rsid w:val="008A49D3"/>
    <w:rsid w:val="008A4A55"/>
    <w:rsid w:val="008A4A5F"/>
    <w:rsid w:val="008A4A9D"/>
    <w:rsid w:val="008A4BE0"/>
    <w:rsid w:val="008A4C48"/>
    <w:rsid w:val="008A4C4A"/>
    <w:rsid w:val="008A4C8E"/>
    <w:rsid w:val="008A4CF9"/>
    <w:rsid w:val="008A4DA2"/>
    <w:rsid w:val="008A4E2F"/>
    <w:rsid w:val="008A5012"/>
    <w:rsid w:val="008A5038"/>
    <w:rsid w:val="008A5051"/>
    <w:rsid w:val="008A5063"/>
    <w:rsid w:val="008A513D"/>
    <w:rsid w:val="008A5195"/>
    <w:rsid w:val="008A525F"/>
    <w:rsid w:val="008A527F"/>
    <w:rsid w:val="008A5324"/>
    <w:rsid w:val="008A534F"/>
    <w:rsid w:val="008A5380"/>
    <w:rsid w:val="008A5411"/>
    <w:rsid w:val="008A54FE"/>
    <w:rsid w:val="008A55AC"/>
    <w:rsid w:val="008A55CC"/>
    <w:rsid w:val="008A56A8"/>
    <w:rsid w:val="008A5747"/>
    <w:rsid w:val="008A586C"/>
    <w:rsid w:val="008A58A8"/>
    <w:rsid w:val="008A58E0"/>
    <w:rsid w:val="008A5976"/>
    <w:rsid w:val="008A59B9"/>
    <w:rsid w:val="008A59F9"/>
    <w:rsid w:val="008A5AF7"/>
    <w:rsid w:val="008A5C30"/>
    <w:rsid w:val="008A5D18"/>
    <w:rsid w:val="008A5D4E"/>
    <w:rsid w:val="008A5D52"/>
    <w:rsid w:val="008A5DD6"/>
    <w:rsid w:val="008A5EFA"/>
    <w:rsid w:val="008A5F8C"/>
    <w:rsid w:val="008A60C6"/>
    <w:rsid w:val="008A6191"/>
    <w:rsid w:val="008A6268"/>
    <w:rsid w:val="008A6273"/>
    <w:rsid w:val="008A62A6"/>
    <w:rsid w:val="008A62A8"/>
    <w:rsid w:val="008A6333"/>
    <w:rsid w:val="008A636D"/>
    <w:rsid w:val="008A6424"/>
    <w:rsid w:val="008A644D"/>
    <w:rsid w:val="008A65A5"/>
    <w:rsid w:val="008A661D"/>
    <w:rsid w:val="008A663D"/>
    <w:rsid w:val="008A66E3"/>
    <w:rsid w:val="008A67BF"/>
    <w:rsid w:val="008A697B"/>
    <w:rsid w:val="008A6A3E"/>
    <w:rsid w:val="008A6AA2"/>
    <w:rsid w:val="008A6AC1"/>
    <w:rsid w:val="008A6B8E"/>
    <w:rsid w:val="008A6B99"/>
    <w:rsid w:val="008A6CE2"/>
    <w:rsid w:val="008A6E90"/>
    <w:rsid w:val="008A6ED0"/>
    <w:rsid w:val="008A6FAD"/>
    <w:rsid w:val="008A6FB2"/>
    <w:rsid w:val="008A70B7"/>
    <w:rsid w:val="008A7107"/>
    <w:rsid w:val="008A7298"/>
    <w:rsid w:val="008A72DE"/>
    <w:rsid w:val="008A7460"/>
    <w:rsid w:val="008A7582"/>
    <w:rsid w:val="008A76E5"/>
    <w:rsid w:val="008A77A4"/>
    <w:rsid w:val="008A77D5"/>
    <w:rsid w:val="008A7817"/>
    <w:rsid w:val="008A79CE"/>
    <w:rsid w:val="008A7A4E"/>
    <w:rsid w:val="008A7B13"/>
    <w:rsid w:val="008A7D11"/>
    <w:rsid w:val="008A7E72"/>
    <w:rsid w:val="008A7E90"/>
    <w:rsid w:val="008A7FCE"/>
    <w:rsid w:val="008B0031"/>
    <w:rsid w:val="008B009D"/>
    <w:rsid w:val="008B014F"/>
    <w:rsid w:val="008B02F3"/>
    <w:rsid w:val="008B0347"/>
    <w:rsid w:val="008B0368"/>
    <w:rsid w:val="008B04CB"/>
    <w:rsid w:val="008B0608"/>
    <w:rsid w:val="008B0610"/>
    <w:rsid w:val="008B0685"/>
    <w:rsid w:val="008B06F8"/>
    <w:rsid w:val="008B073B"/>
    <w:rsid w:val="008B088F"/>
    <w:rsid w:val="008B08DE"/>
    <w:rsid w:val="008B0933"/>
    <w:rsid w:val="008B0956"/>
    <w:rsid w:val="008B0CD8"/>
    <w:rsid w:val="008B0CE9"/>
    <w:rsid w:val="008B0CF0"/>
    <w:rsid w:val="008B0DAA"/>
    <w:rsid w:val="008B0E1A"/>
    <w:rsid w:val="008B0E5B"/>
    <w:rsid w:val="008B1221"/>
    <w:rsid w:val="008B124E"/>
    <w:rsid w:val="008B12B0"/>
    <w:rsid w:val="008B12DF"/>
    <w:rsid w:val="008B1336"/>
    <w:rsid w:val="008B1356"/>
    <w:rsid w:val="008B1361"/>
    <w:rsid w:val="008B1504"/>
    <w:rsid w:val="008B15B1"/>
    <w:rsid w:val="008B1622"/>
    <w:rsid w:val="008B178C"/>
    <w:rsid w:val="008B1826"/>
    <w:rsid w:val="008B1A42"/>
    <w:rsid w:val="008B1A74"/>
    <w:rsid w:val="008B1BED"/>
    <w:rsid w:val="008B1D28"/>
    <w:rsid w:val="008B1F2E"/>
    <w:rsid w:val="008B1FE4"/>
    <w:rsid w:val="008B204B"/>
    <w:rsid w:val="008B215D"/>
    <w:rsid w:val="008B21C6"/>
    <w:rsid w:val="008B2243"/>
    <w:rsid w:val="008B23A5"/>
    <w:rsid w:val="008B24C7"/>
    <w:rsid w:val="008B24E2"/>
    <w:rsid w:val="008B2593"/>
    <w:rsid w:val="008B25A1"/>
    <w:rsid w:val="008B27CC"/>
    <w:rsid w:val="008B28BA"/>
    <w:rsid w:val="008B28FF"/>
    <w:rsid w:val="008B2975"/>
    <w:rsid w:val="008B29CE"/>
    <w:rsid w:val="008B2A87"/>
    <w:rsid w:val="008B2B78"/>
    <w:rsid w:val="008B2C31"/>
    <w:rsid w:val="008B2C72"/>
    <w:rsid w:val="008B2CBB"/>
    <w:rsid w:val="008B2D9B"/>
    <w:rsid w:val="008B2EB2"/>
    <w:rsid w:val="008B2F5E"/>
    <w:rsid w:val="008B2FD6"/>
    <w:rsid w:val="008B3366"/>
    <w:rsid w:val="008B3524"/>
    <w:rsid w:val="008B3529"/>
    <w:rsid w:val="008B353D"/>
    <w:rsid w:val="008B3560"/>
    <w:rsid w:val="008B3590"/>
    <w:rsid w:val="008B35BA"/>
    <w:rsid w:val="008B35DA"/>
    <w:rsid w:val="008B3614"/>
    <w:rsid w:val="008B38E8"/>
    <w:rsid w:val="008B3B87"/>
    <w:rsid w:val="008B4068"/>
    <w:rsid w:val="008B4072"/>
    <w:rsid w:val="008B4134"/>
    <w:rsid w:val="008B41C1"/>
    <w:rsid w:val="008B42DD"/>
    <w:rsid w:val="008B42FB"/>
    <w:rsid w:val="008B436B"/>
    <w:rsid w:val="008B437F"/>
    <w:rsid w:val="008B4392"/>
    <w:rsid w:val="008B43AB"/>
    <w:rsid w:val="008B4401"/>
    <w:rsid w:val="008B4402"/>
    <w:rsid w:val="008B45FD"/>
    <w:rsid w:val="008B4649"/>
    <w:rsid w:val="008B48B8"/>
    <w:rsid w:val="008B4AAE"/>
    <w:rsid w:val="008B4B0E"/>
    <w:rsid w:val="008B4CA8"/>
    <w:rsid w:val="008B4CA9"/>
    <w:rsid w:val="008B4CF6"/>
    <w:rsid w:val="008B4E65"/>
    <w:rsid w:val="008B4E7D"/>
    <w:rsid w:val="008B5005"/>
    <w:rsid w:val="008B505F"/>
    <w:rsid w:val="008B5107"/>
    <w:rsid w:val="008B5181"/>
    <w:rsid w:val="008B5265"/>
    <w:rsid w:val="008B5280"/>
    <w:rsid w:val="008B5448"/>
    <w:rsid w:val="008B553D"/>
    <w:rsid w:val="008B558B"/>
    <w:rsid w:val="008B5868"/>
    <w:rsid w:val="008B5899"/>
    <w:rsid w:val="008B597A"/>
    <w:rsid w:val="008B59B1"/>
    <w:rsid w:val="008B59D3"/>
    <w:rsid w:val="008B5A3A"/>
    <w:rsid w:val="008B5CA2"/>
    <w:rsid w:val="008B5E19"/>
    <w:rsid w:val="008B5F38"/>
    <w:rsid w:val="008B5F91"/>
    <w:rsid w:val="008B601D"/>
    <w:rsid w:val="008B602C"/>
    <w:rsid w:val="008B6056"/>
    <w:rsid w:val="008B611E"/>
    <w:rsid w:val="008B617F"/>
    <w:rsid w:val="008B6207"/>
    <w:rsid w:val="008B6468"/>
    <w:rsid w:val="008B6497"/>
    <w:rsid w:val="008B6498"/>
    <w:rsid w:val="008B64A9"/>
    <w:rsid w:val="008B662D"/>
    <w:rsid w:val="008B66F1"/>
    <w:rsid w:val="008B67E2"/>
    <w:rsid w:val="008B67F3"/>
    <w:rsid w:val="008B696C"/>
    <w:rsid w:val="008B69E9"/>
    <w:rsid w:val="008B6AAE"/>
    <w:rsid w:val="008B6B01"/>
    <w:rsid w:val="008B6CF5"/>
    <w:rsid w:val="008B700B"/>
    <w:rsid w:val="008B717B"/>
    <w:rsid w:val="008B71AD"/>
    <w:rsid w:val="008B72A7"/>
    <w:rsid w:val="008B72C8"/>
    <w:rsid w:val="008B72CB"/>
    <w:rsid w:val="008B7490"/>
    <w:rsid w:val="008B76BA"/>
    <w:rsid w:val="008B77DD"/>
    <w:rsid w:val="008B789A"/>
    <w:rsid w:val="008B7A1F"/>
    <w:rsid w:val="008B7A9B"/>
    <w:rsid w:val="008B7ABF"/>
    <w:rsid w:val="008B7AD6"/>
    <w:rsid w:val="008B7D6E"/>
    <w:rsid w:val="008B7D94"/>
    <w:rsid w:val="008B7EC1"/>
    <w:rsid w:val="008C0065"/>
    <w:rsid w:val="008C0212"/>
    <w:rsid w:val="008C02BF"/>
    <w:rsid w:val="008C02D0"/>
    <w:rsid w:val="008C0310"/>
    <w:rsid w:val="008C0352"/>
    <w:rsid w:val="008C0357"/>
    <w:rsid w:val="008C0361"/>
    <w:rsid w:val="008C0430"/>
    <w:rsid w:val="008C04CD"/>
    <w:rsid w:val="008C0684"/>
    <w:rsid w:val="008C068C"/>
    <w:rsid w:val="008C0902"/>
    <w:rsid w:val="008C090A"/>
    <w:rsid w:val="008C0995"/>
    <w:rsid w:val="008C09D5"/>
    <w:rsid w:val="008C09EE"/>
    <w:rsid w:val="008C0B45"/>
    <w:rsid w:val="008C0CA8"/>
    <w:rsid w:val="008C0CBB"/>
    <w:rsid w:val="008C0D48"/>
    <w:rsid w:val="008C0D90"/>
    <w:rsid w:val="008C0E33"/>
    <w:rsid w:val="008C0FA0"/>
    <w:rsid w:val="008C0FD8"/>
    <w:rsid w:val="008C1004"/>
    <w:rsid w:val="008C1082"/>
    <w:rsid w:val="008C1115"/>
    <w:rsid w:val="008C11E8"/>
    <w:rsid w:val="008C1301"/>
    <w:rsid w:val="008C13C0"/>
    <w:rsid w:val="008C1448"/>
    <w:rsid w:val="008C14CB"/>
    <w:rsid w:val="008C14FC"/>
    <w:rsid w:val="008C15C8"/>
    <w:rsid w:val="008C15ED"/>
    <w:rsid w:val="008C167D"/>
    <w:rsid w:val="008C1707"/>
    <w:rsid w:val="008C194D"/>
    <w:rsid w:val="008C1976"/>
    <w:rsid w:val="008C199A"/>
    <w:rsid w:val="008C1A0E"/>
    <w:rsid w:val="008C1B2B"/>
    <w:rsid w:val="008C1EF1"/>
    <w:rsid w:val="008C1F41"/>
    <w:rsid w:val="008C1F78"/>
    <w:rsid w:val="008C1F82"/>
    <w:rsid w:val="008C202D"/>
    <w:rsid w:val="008C207B"/>
    <w:rsid w:val="008C215C"/>
    <w:rsid w:val="008C21AA"/>
    <w:rsid w:val="008C21BB"/>
    <w:rsid w:val="008C21FB"/>
    <w:rsid w:val="008C22EA"/>
    <w:rsid w:val="008C237F"/>
    <w:rsid w:val="008C2538"/>
    <w:rsid w:val="008C2543"/>
    <w:rsid w:val="008C25E3"/>
    <w:rsid w:val="008C268F"/>
    <w:rsid w:val="008C2766"/>
    <w:rsid w:val="008C27DD"/>
    <w:rsid w:val="008C27F5"/>
    <w:rsid w:val="008C2883"/>
    <w:rsid w:val="008C2A62"/>
    <w:rsid w:val="008C2ACA"/>
    <w:rsid w:val="008C2AFA"/>
    <w:rsid w:val="008C2B73"/>
    <w:rsid w:val="008C2D20"/>
    <w:rsid w:val="008C2D30"/>
    <w:rsid w:val="008C2DA5"/>
    <w:rsid w:val="008C2E7E"/>
    <w:rsid w:val="008C2E9C"/>
    <w:rsid w:val="008C2F26"/>
    <w:rsid w:val="008C2F8F"/>
    <w:rsid w:val="008C2FAB"/>
    <w:rsid w:val="008C3016"/>
    <w:rsid w:val="008C3061"/>
    <w:rsid w:val="008C30B5"/>
    <w:rsid w:val="008C31B4"/>
    <w:rsid w:val="008C320C"/>
    <w:rsid w:val="008C320F"/>
    <w:rsid w:val="008C3258"/>
    <w:rsid w:val="008C3411"/>
    <w:rsid w:val="008C36AA"/>
    <w:rsid w:val="008C372A"/>
    <w:rsid w:val="008C37AE"/>
    <w:rsid w:val="008C3A05"/>
    <w:rsid w:val="008C3A0C"/>
    <w:rsid w:val="008C3BA6"/>
    <w:rsid w:val="008C3F42"/>
    <w:rsid w:val="008C3F46"/>
    <w:rsid w:val="008C40F7"/>
    <w:rsid w:val="008C41A8"/>
    <w:rsid w:val="008C42C4"/>
    <w:rsid w:val="008C4350"/>
    <w:rsid w:val="008C43BC"/>
    <w:rsid w:val="008C4494"/>
    <w:rsid w:val="008C451F"/>
    <w:rsid w:val="008C457E"/>
    <w:rsid w:val="008C4582"/>
    <w:rsid w:val="008C45ED"/>
    <w:rsid w:val="008C46A7"/>
    <w:rsid w:val="008C475F"/>
    <w:rsid w:val="008C4880"/>
    <w:rsid w:val="008C4882"/>
    <w:rsid w:val="008C48AF"/>
    <w:rsid w:val="008C4953"/>
    <w:rsid w:val="008C4A3A"/>
    <w:rsid w:val="008C4A47"/>
    <w:rsid w:val="008C4B37"/>
    <w:rsid w:val="008C4BFC"/>
    <w:rsid w:val="008C5406"/>
    <w:rsid w:val="008C544F"/>
    <w:rsid w:val="008C559B"/>
    <w:rsid w:val="008C58AC"/>
    <w:rsid w:val="008C5900"/>
    <w:rsid w:val="008C59AE"/>
    <w:rsid w:val="008C59D0"/>
    <w:rsid w:val="008C5B09"/>
    <w:rsid w:val="008C5CE7"/>
    <w:rsid w:val="008C5CF2"/>
    <w:rsid w:val="008C5FB3"/>
    <w:rsid w:val="008C5FBC"/>
    <w:rsid w:val="008C5FD7"/>
    <w:rsid w:val="008C6116"/>
    <w:rsid w:val="008C61CE"/>
    <w:rsid w:val="008C625C"/>
    <w:rsid w:val="008C647C"/>
    <w:rsid w:val="008C64E4"/>
    <w:rsid w:val="008C6550"/>
    <w:rsid w:val="008C65C4"/>
    <w:rsid w:val="008C6715"/>
    <w:rsid w:val="008C6AC2"/>
    <w:rsid w:val="008C6BD1"/>
    <w:rsid w:val="008C6CCD"/>
    <w:rsid w:val="008C6CD7"/>
    <w:rsid w:val="008C6CE7"/>
    <w:rsid w:val="008C6CEA"/>
    <w:rsid w:val="008C6D37"/>
    <w:rsid w:val="008C6DD4"/>
    <w:rsid w:val="008C6E10"/>
    <w:rsid w:val="008C6F33"/>
    <w:rsid w:val="008C718B"/>
    <w:rsid w:val="008C7312"/>
    <w:rsid w:val="008C7375"/>
    <w:rsid w:val="008C7380"/>
    <w:rsid w:val="008C74D5"/>
    <w:rsid w:val="008C74E2"/>
    <w:rsid w:val="008C77E1"/>
    <w:rsid w:val="008C7A36"/>
    <w:rsid w:val="008C7CE7"/>
    <w:rsid w:val="008C7E18"/>
    <w:rsid w:val="008C7E3B"/>
    <w:rsid w:val="008C7F75"/>
    <w:rsid w:val="008C7FCB"/>
    <w:rsid w:val="008D004D"/>
    <w:rsid w:val="008D013F"/>
    <w:rsid w:val="008D0358"/>
    <w:rsid w:val="008D04CB"/>
    <w:rsid w:val="008D052F"/>
    <w:rsid w:val="008D055B"/>
    <w:rsid w:val="008D0576"/>
    <w:rsid w:val="008D073E"/>
    <w:rsid w:val="008D07F0"/>
    <w:rsid w:val="008D0818"/>
    <w:rsid w:val="008D0870"/>
    <w:rsid w:val="008D087C"/>
    <w:rsid w:val="008D089B"/>
    <w:rsid w:val="008D0A22"/>
    <w:rsid w:val="008D0ABC"/>
    <w:rsid w:val="008D0ACD"/>
    <w:rsid w:val="008D0C27"/>
    <w:rsid w:val="008D0CD9"/>
    <w:rsid w:val="008D0D47"/>
    <w:rsid w:val="008D0F5E"/>
    <w:rsid w:val="008D0F99"/>
    <w:rsid w:val="008D10F4"/>
    <w:rsid w:val="008D1196"/>
    <w:rsid w:val="008D11B0"/>
    <w:rsid w:val="008D120B"/>
    <w:rsid w:val="008D120E"/>
    <w:rsid w:val="008D1239"/>
    <w:rsid w:val="008D12AE"/>
    <w:rsid w:val="008D1433"/>
    <w:rsid w:val="008D150E"/>
    <w:rsid w:val="008D1525"/>
    <w:rsid w:val="008D1554"/>
    <w:rsid w:val="008D16D9"/>
    <w:rsid w:val="008D170E"/>
    <w:rsid w:val="008D188E"/>
    <w:rsid w:val="008D1960"/>
    <w:rsid w:val="008D1AC1"/>
    <w:rsid w:val="008D1AF6"/>
    <w:rsid w:val="008D1C32"/>
    <w:rsid w:val="008D1D2D"/>
    <w:rsid w:val="008D1D53"/>
    <w:rsid w:val="008D1EB5"/>
    <w:rsid w:val="008D2093"/>
    <w:rsid w:val="008D2109"/>
    <w:rsid w:val="008D215E"/>
    <w:rsid w:val="008D21F3"/>
    <w:rsid w:val="008D2265"/>
    <w:rsid w:val="008D22C1"/>
    <w:rsid w:val="008D24A2"/>
    <w:rsid w:val="008D257F"/>
    <w:rsid w:val="008D25EC"/>
    <w:rsid w:val="008D262B"/>
    <w:rsid w:val="008D2686"/>
    <w:rsid w:val="008D26DA"/>
    <w:rsid w:val="008D27D8"/>
    <w:rsid w:val="008D27E4"/>
    <w:rsid w:val="008D282F"/>
    <w:rsid w:val="008D2980"/>
    <w:rsid w:val="008D2A1B"/>
    <w:rsid w:val="008D2B5F"/>
    <w:rsid w:val="008D2B68"/>
    <w:rsid w:val="008D2B71"/>
    <w:rsid w:val="008D2B91"/>
    <w:rsid w:val="008D2BA3"/>
    <w:rsid w:val="008D2D2A"/>
    <w:rsid w:val="008D2DA5"/>
    <w:rsid w:val="008D2EDE"/>
    <w:rsid w:val="008D2F97"/>
    <w:rsid w:val="008D2FB4"/>
    <w:rsid w:val="008D2FBC"/>
    <w:rsid w:val="008D2FDC"/>
    <w:rsid w:val="008D313C"/>
    <w:rsid w:val="008D31A3"/>
    <w:rsid w:val="008D31B3"/>
    <w:rsid w:val="008D32E1"/>
    <w:rsid w:val="008D32F9"/>
    <w:rsid w:val="008D346A"/>
    <w:rsid w:val="008D3523"/>
    <w:rsid w:val="008D3529"/>
    <w:rsid w:val="008D35AE"/>
    <w:rsid w:val="008D35C1"/>
    <w:rsid w:val="008D36C4"/>
    <w:rsid w:val="008D39A2"/>
    <w:rsid w:val="008D3A70"/>
    <w:rsid w:val="008D3A89"/>
    <w:rsid w:val="008D3B47"/>
    <w:rsid w:val="008D3BDB"/>
    <w:rsid w:val="008D3BEC"/>
    <w:rsid w:val="008D3CA2"/>
    <w:rsid w:val="008D3D29"/>
    <w:rsid w:val="008D3D60"/>
    <w:rsid w:val="008D3E96"/>
    <w:rsid w:val="008D3F36"/>
    <w:rsid w:val="008D3F7B"/>
    <w:rsid w:val="008D3FC3"/>
    <w:rsid w:val="008D3FEE"/>
    <w:rsid w:val="008D4084"/>
    <w:rsid w:val="008D40EC"/>
    <w:rsid w:val="008D4367"/>
    <w:rsid w:val="008D43EE"/>
    <w:rsid w:val="008D44A6"/>
    <w:rsid w:val="008D460F"/>
    <w:rsid w:val="008D4758"/>
    <w:rsid w:val="008D47F6"/>
    <w:rsid w:val="008D4825"/>
    <w:rsid w:val="008D4932"/>
    <w:rsid w:val="008D4A0C"/>
    <w:rsid w:val="008D4AEB"/>
    <w:rsid w:val="008D4BCE"/>
    <w:rsid w:val="008D4BFB"/>
    <w:rsid w:val="008D4C9E"/>
    <w:rsid w:val="008D4CB3"/>
    <w:rsid w:val="008D4D12"/>
    <w:rsid w:val="008D4D25"/>
    <w:rsid w:val="008D4E64"/>
    <w:rsid w:val="008D5200"/>
    <w:rsid w:val="008D5273"/>
    <w:rsid w:val="008D5392"/>
    <w:rsid w:val="008D53C2"/>
    <w:rsid w:val="008D5420"/>
    <w:rsid w:val="008D55B1"/>
    <w:rsid w:val="008D578F"/>
    <w:rsid w:val="008D5811"/>
    <w:rsid w:val="008D59ED"/>
    <w:rsid w:val="008D59F2"/>
    <w:rsid w:val="008D5A24"/>
    <w:rsid w:val="008D5B67"/>
    <w:rsid w:val="008D5BD6"/>
    <w:rsid w:val="008D5BF5"/>
    <w:rsid w:val="008D5C05"/>
    <w:rsid w:val="008D5CDA"/>
    <w:rsid w:val="008D5CF5"/>
    <w:rsid w:val="008D5D3C"/>
    <w:rsid w:val="008D5D75"/>
    <w:rsid w:val="008D5DCE"/>
    <w:rsid w:val="008D5DEA"/>
    <w:rsid w:val="008D5FE7"/>
    <w:rsid w:val="008D6007"/>
    <w:rsid w:val="008D606A"/>
    <w:rsid w:val="008D6240"/>
    <w:rsid w:val="008D6314"/>
    <w:rsid w:val="008D63FB"/>
    <w:rsid w:val="008D641F"/>
    <w:rsid w:val="008D64B9"/>
    <w:rsid w:val="008D6544"/>
    <w:rsid w:val="008D6644"/>
    <w:rsid w:val="008D670C"/>
    <w:rsid w:val="008D6763"/>
    <w:rsid w:val="008D6940"/>
    <w:rsid w:val="008D6948"/>
    <w:rsid w:val="008D69A3"/>
    <w:rsid w:val="008D69F3"/>
    <w:rsid w:val="008D6AF3"/>
    <w:rsid w:val="008D6B8A"/>
    <w:rsid w:val="008D6CB1"/>
    <w:rsid w:val="008D6D82"/>
    <w:rsid w:val="008D6DBF"/>
    <w:rsid w:val="008D6E8D"/>
    <w:rsid w:val="008D6E9E"/>
    <w:rsid w:val="008D6F02"/>
    <w:rsid w:val="008D6F48"/>
    <w:rsid w:val="008D6F78"/>
    <w:rsid w:val="008D7035"/>
    <w:rsid w:val="008D70D7"/>
    <w:rsid w:val="008D71CF"/>
    <w:rsid w:val="008D7212"/>
    <w:rsid w:val="008D7322"/>
    <w:rsid w:val="008D732A"/>
    <w:rsid w:val="008D7449"/>
    <w:rsid w:val="008D7501"/>
    <w:rsid w:val="008D7680"/>
    <w:rsid w:val="008D76D7"/>
    <w:rsid w:val="008D76DF"/>
    <w:rsid w:val="008D7792"/>
    <w:rsid w:val="008D77A2"/>
    <w:rsid w:val="008D7823"/>
    <w:rsid w:val="008D7A44"/>
    <w:rsid w:val="008D7C02"/>
    <w:rsid w:val="008D7CD2"/>
    <w:rsid w:val="008D7D1C"/>
    <w:rsid w:val="008D7E45"/>
    <w:rsid w:val="008D7E8C"/>
    <w:rsid w:val="008D7EBD"/>
    <w:rsid w:val="008E002B"/>
    <w:rsid w:val="008E003A"/>
    <w:rsid w:val="008E00D2"/>
    <w:rsid w:val="008E019E"/>
    <w:rsid w:val="008E0282"/>
    <w:rsid w:val="008E037F"/>
    <w:rsid w:val="008E0456"/>
    <w:rsid w:val="008E0526"/>
    <w:rsid w:val="008E05CA"/>
    <w:rsid w:val="008E0650"/>
    <w:rsid w:val="008E0702"/>
    <w:rsid w:val="008E0743"/>
    <w:rsid w:val="008E0780"/>
    <w:rsid w:val="008E07C0"/>
    <w:rsid w:val="008E0B72"/>
    <w:rsid w:val="008E0C08"/>
    <w:rsid w:val="008E0CBC"/>
    <w:rsid w:val="008E0D30"/>
    <w:rsid w:val="008E0EF6"/>
    <w:rsid w:val="008E1098"/>
    <w:rsid w:val="008E109A"/>
    <w:rsid w:val="008E1136"/>
    <w:rsid w:val="008E11A4"/>
    <w:rsid w:val="008E1346"/>
    <w:rsid w:val="008E14B2"/>
    <w:rsid w:val="008E14D6"/>
    <w:rsid w:val="008E1557"/>
    <w:rsid w:val="008E1596"/>
    <w:rsid w:val="008E160E"/>
    <w:rsid w:val="008E1628"/>
    <w:rsid w:val="008E162F"/>
    <w:rsid w:val="008E16BC"/>
    <w:rsid w:val="008E1853"/>
    <w:rsid w:val="008E1AA4"/>
    <w:rsid w:val="008E1D11"/>
    <w:rsid w:val="008E1D8C"/>
    <w:rsid w:val="008E1EA9"/>
    <w:rsid w:val="008E1F1F"/>
    <w:rsid w:val="008E2155"/>
    <w:rsid w:val="008E2179"/>
    <w:rsid w:val="008E217A"/>
    <w:rsid w:val="008E21B0"/>
    <w:rsid w:val="008E21FC"/>
    <w:rsid w:val="008E226B"/>
    <w:rsid w:val="008E2447"/>
    <w:rsid w:val="008E2492"/>
    <w:rsid w:val="008E2522"/>
    <w:rsid w:val="008E2594"/>
    <w:rsid w:val="008E26E3"/>
    <w:rsid w:val="008E271E"/>
    <w:rsid w:val="008E2787"/>
    <w:rsid w:val="008E27E8"/>
    <w:rsid w:val="008E281F"/>
    <w:rsid w:val="008E28A2"/>
    <w:rsid w:val="008E294B"/>
    <w:rsid w:val="008E2A27"/>
    <w:rsid w:val="008E2A88"/>
    <w:rsid w:val="008E2A99"/>
    <w:rsid w:val="008E2AC1"/>
    <w:rsid w:val="008E2B2E"/>
    <w:rsid w:val="008E2BD6"/>
    <w:rsid w:val="008E2C9B"/>
    <w:rsid w:val="008E2CAF"/>
    <w:rsid w:val="008E2D86"/>
    <w:rsid w:val="008E2DA6"/>
    <w:rsid w:val="008E2DBA"/>
    <w:rsid w:val="008E2E3B"/>
    <w:rsid w:val="008E2F11"/>
    <w:rsid w:val="008E2F41"/>
    <w:rsid w:val="008E2F89"/>
    <w:rsid w:val="008E2FE0"/>
    <w:rsid w:val="008E2FFA"/>
    <w:rsid w:val="008E3108"/>
    <w:rsid w:val="008E31B7"/>
    <w:rsid w:val="008E31E4"/>
    <w:rsid w:val="008E31F0"/>
    <w:rsid w:val="008E32DD"/>
    <w:rsid w:val="008E3380"/>
    <w:rsid w:val="008E33A7"/>
    <w:rsid w:val="008E341F"/>
    <w:rsid w:val="008E3461"/>
    <w:rsid w:val="008E34F5"/>
    <w:rsid w:val="008E36EC"/>
    <w:rsid w:val="008E374B"/>
    <w:rsid w:val="008E375B"/>
    <w:rsid w:val="008E3A65"/>
    <w:rsid w:val="008E3A6C"/>
    <w:rsid w:val="008E3AD5"/>
    <w:rsid w:val="008E3BBA"/>
    <w:rsid w:val="008E3C85"/>
    <w:rsid w:val="008E3CB6"/>
    <w:rsid w:val="008E3D06"/>
    <w:rsid w:val="008E3D36"/>
    <w:rsid w:val="008E3DAE"/>
    <w:rsid w:val="008E3E63"/>
    <w:rsid w:val="008E4202"/>
    <w:rsid w:val="008E4245"/>
    <w:rsid w:val="008E431E"/>
    <w:rsid w:val="008E4516"/>
    <w:rsid w:val="008E497B"/>
    <w:rsid w:val="008E4A41"/>
    <w:rsid w:val="008E4AD3"/>
    <w:rsid w:val="008E4B07"/>
    <w:rsid w:val="008E4C1C"/>
    <w:rsid w:val="008E4CFD"/>
    <w:rsid w:val="008E4D61"/>
    <w:rsid w:val="008E4E30"/>
    <w:rsid w:val="008E4E54"/>
    <w:rsid w:val="008E4EEE"/>
    <w:rsid w:val="008E4F51"/>
    <w:rsid w:val="008E4FA8"/>
    <w:rsid w:val="008E50BE"/>
    <w:rsid w:val="008E51F2"/>
    <w:rsid w:val="008E5201"/>
    <w:rsid w:val="008E5209"/>
    <w:rsid w:val="008E52A8"/>
    <w:rsid w:val="008E54F4"/>
    <w:rsid w:val="008E5530"/>
    <w:rsid w:val="008E557B"/>
    <w:rsid w:val="008E55FB"/>
    <w:rsid w:val="008E5690"/>
    <w:rsid w:val="008E5787"/>
    <w:rsid w:val="008E58AD"/>
    <w:rsid w:val="008E58F3"/>
    <w:rsid w:val="008E5A2E"/>
    <w:rsid w:val="008E5AAF"/>
    <w:rsid w:val="008E5C76"/>
    <w:rsid w:val="008E5DDE"/>
    <w:rsid w:val="008E5E83"/>
    <w:rsid w:val="008E633E"/>
    <w:rsid w:val="008E6383"/>
    <w:rsid w:val="008E6409"/>
    <w:rsid w:val="008E648B"/>
    <w:rsid w:val="008E6582"/>
    <w:rsid w:val="008E65A5"/>
    <w:rsid w:val="008E661A"/>
    <w:rsid w:val="008E66D1"/>
    <w:rsid w:val="008E66E7"/>
    <w:rsid w:val="008E67C6"/>
    <w:rsid w:val="008E67ED"/>
    <w:rsid w:val="008E6820"/>
    <w:rsid w:val="008E68F2"/>
    <w:rsid w:val="008E69CE"/>
    <w:rsid w:val="008E6B4E"/>
    <w:rsid w:val="008E6B5A"/>
    <w:rsid w:val="008E6BB1"/>
    <w:rsid w:val="008E6C03"/>
    <w:rsid w:val="008E6C38"/>
    <w:rsid w:val="008E6C51"/>
    <w:rsid w:val="008E6CFC"/>
    <w:rsid w:val="008E6E12"/>
    <w:rsid w:val="008E6FEA"/>
    <w:rsid w:val="008E7028"/>
    <w:rsid w:val="008E71AB"/>
    <w:rsid w:val="008E71E9"/>
    <w:rsid w:val="008E728C"/>
    <w:rsid w:val="008E72F7"/>
    <w:rsid w:val="008E738A"/>
    <w:rsid w:val="008E73A0"/>
    <w:rsid w:val="008E747D"/>
    <w:rsid w:val="008E748B"/>
    <w:rsid w:val="008E74E2"/>
    <w:rsid w:val="008E75A6"/>
    <w:rsid w:val="008E761A"/>
    <w:rsid w:val="008E766B"/>
    <w:rsid w:val="008E7708"/>
    <w:rsid w:val="008E77E8"/>
    <w:rsid w:val="008E785F"/>
    <w:rsid w:val="008E7860"/>
    <w:rsid w:val="008E7AB7"/>
    <w:rsid w:val="008E7AFC"/>
    <w:rsid w:val="008E7DDA"/>
    <w:rsid w:val="008E7F1B"/>
    <w:rsid w:val="008E7F3E"/>
    <w:rsid w:val="008E7F9B"/>
    <w:rsid w:val="008E7FB1"/>
    <w:rsid w:val="008F007D"/>
    <w:rsid w:val="008F0098"/>
    <w:rsid w:val="008F0155"/>
    <w:rsid w:val="008F02E1"/>
    <w:rsid w:val="008F02F5"/>
    <w:rsid w:val="008F0555"/>
    <w:rsid w:val="008F07B6"/>
    <w:rsid w:val="008F07F6"/>
    <w:rsid w:val="008F09A7"/>
    <w:rsid w:val="008F0ADD"/>
    <w:rsid w:val="008F0B28"/>
    <w:rsid w:val="008F0B29"/>
    <w:rsid w:val="008F0C4A"/>
    <w:rsid w:val="008F0E56"/>
    <w:rsid w:val="008F0F73"/>
    <w:rsid w:val="008F0F8E"/>
    <w:rsid w:val="008F104F"/>
    <w:rsid w:val="008F10F4"/>
    <w:rsid w:val="008F115A"/>
    <w:rsid w:val="008F127D"/>
    <w:rsid w:val="008F12F4"/>
    <w:rsid w:val="008F131E"/>
    <w:rsid w:val="008F1418"/>
    <w:rsid w:val="008F142A"/>
    <w:rsid w:val="008F1476"/>
    <w:rsid w:val="008F1804"/>
    <w:rsid w:val="008F183B"/>
    <w:rsid w:val="008F18C9"/>
    <w:rsid w:val="008F195E"/>
    <w:rsid w:val="008F1B1F"/>
    <w:rsid w:val="008F1BD9"/>
    <w:rsid w:val="008F1CC7"/>
    <w:rsid w:val="008F1EF4"/>
    <w:rsid w:val="008F1FF5"/>
    <w:rsid w:val="008F20C5"/>
    <w:rsid w:val="008F20D6"/>
    <w:rsid w:val="008F2272"/>
    <w:rsid w:val="008F2302"/>
    <w:rsid w:val="008F232D"/>
    <w:rsid w:val="008F234E"/>
    <w:rsid w:val="008F23AC"/>
    <w:rsid w:val="008F2441"/>
    <w:rsid w:val="008F24AD"/>
    <w:rsid w:val="008F251A"/>
    <w:rsid w:val="008F2564"/>
    <w:rsid w:val="008F257D"/>
    <w:rsid w:val="008F259D"/>
    <w:rsid w:val="008F2737"/>
    <w:rsid w:val="008F28B2"/>
    <w:rsid w:val="008F28E6"/>
    <w:rsid w:val="008F28FE"/>
    <w:rsid w:val="008F2A34"/>
    <w:rsid w:val="008F2A76"/>
    <w:rsid w:val="008F2B4C"/>
    <w:rsid w:val="008F2BEA"/>
    <w:rsid w:val="008F2C0F"/>
    <w:rsid w:val="008F2C34"/>
    <w:rsid w:val="008F2C78"/>
    <w:rsid w:val="008F2C88"/>
    <w:rsid w:val="008F2D3A"/>
    <w:rsid w:val="008F2D46"/>
    <w:rsid w:val="008F2D56"/>
    <w:rsid w:val="008F2E12"/>
    <w:rsid w:val="008F2E9B"/>
    <w:rsid w:val="008F2F44"/>
    <w:rsid w:val="008F2F7B"/>
    <w:rsid w:val="008F2F8A"/>
    <w:rsid w:val="008F3005"/>
    <w:rsid w:val="008F3032"/>
    <w:rsid w:val="008F3069"/>
    <w:rsid w:val="008F3241"/>
    <w:rsid w:val="008F3305"/>
    <w:rsid w:val="008F336C"/>
    <w:rsid w:val="008F3375"/>
    <w:rsid w:val="008F3426"/>
    <w:rsid w:val="008F354C"/>
    <w:rsid w:val="008F38A3"/>
    <w:rsid w:val="008F393D"/>
    <w:rsid w:val="008F397B"/>
    <w:rsid w:val="008F39E9"/>
    <w:rsid w:val="008F3ABF"/>
    <w:rsid w:val="008F3B0C"/>
    <w:rsid w:val="008F3B2A"/>
    <w:rsid w:val="008F3B2E"/>
    <w:rsid w:val="008F3C65"/>
    <w:rsid w:val="008F3CE0"/>
    <w:rsid w:val="008F3CE7"/>
    <w:rsid w:val="008F3DE4"/>
    <w:rsid w:val="008F3E09"/>
    <w:rsid w:val="008F3F0F"/>
    <w:rsid w:val="008F3F3F"/>
    <w:rsid w:val="008F3F7E"/>
    <w:rsid w:val="008F3F9C"/>
    <w:rsid w:val="008F42B2"/>
    <w:rsid w:val="008F42D4"/>
    <w:rsid w:val="008F43B4"/>
    <w:rsid w:val="008F43D8"/>
    <w:rsid w:val="008F4632"/>
    <w:rsid w:val="008F4744"/>
    <w:rsid w:val="008F4903"/>
    <w:rsid w:val="008F4905"/>
    <w:rsid w:val="008F4907"/>
    <w:rsid w:val="008F4B47"/>
    <w:rsid w:val="008F4C79"/>
    <w:rsid w:val="008F4CA5"/>
    <w:rsid w:val="008F4DA5"/>
    <w:rsid w:val="008F4DC2"/>
    <w:rsid w:val="008F4DC9"/>
    <w:rsid w:val="008F4E3A"/>
    <w:rsid w:val="008F4EC8"/>
    <w:rsid w:val="008F4F5B"/>
    <w:rsid w:val="008F4FD2"/>
    <w:rsid w:val="008F5167"/>
    <w:rsid w:val="008F519A"/>
    <w:rsid w:val="008F52B3"/>
    <w:rsid w:val="008F5347"/>
    <w:rsid w:val="008F5370"/>
    <w:rsid w:val="008F53FD"/>
    <w:rsid w:val="008F54C3"/>
    <w:rsid w:val="008F56FD"/>
    <w:rsid w:val="008F578A"/>
    <w:rsid w:val="008F57A7"/>
    <w:rsid w:val="008F589D"/>
    <w:rsid w:val="008F5919"/>
    <w:rsid w:val="008F5ABF"/>
    <w:rsid w:val="008F5AC0"/>
    <w:rsid w:val="008F5BE4"/>
    <w:rsid w:val="008F5D21"/>
    <w:rsid w:val="008F5D48"/>
    <w:rsid w:val="008F5DAE"/>
    <w:rsid w:val="008F5E11"/>
    <w:rsid w:val="008F5E92"/>
    <w:rsid w:val="008F5FA1"/>
    <w:rsid w:val="008F5FB5"/>
    <w:rsid w:val="008F60D8"/>
    <w:rsid w:val="008F6103"/>
    <w:rsid w:val="008F631A"/>
    <w:rsid w:val="008F633C"/>
    <w:rsid w:val="008F645D"/>
    <w:rsid w:val="008F65A0"/>
    <w:rsid w:val="008F65A4"/>
    <w:rsid w:val="008F66E2"/>
    <w:rsid w:val="008F674E"/>
    <w:rsid w:val="008F67EE"/>
    <w:rsid w:val="008F6895"/>
    <w:rsid w:val="008F68D2"/>
    <w:rsid w:val="008F68D9"/>
    <w:rsid w:val="008F68DE"/>
    <w:rsid w:val="008F68F5"/>
    <w:rsid w:val="008F69B0"/>
    <w:rsid w:val="008F69CB"/>
    <w:rsid w:val="008F69F9"/>
    <w:rsid w:val="008F6A21"/>
    <w:rsid w:val="008F6A23"/>
    <w:rsid w:val="008F6B5A"/>
    <w:rsid w:val="008F6C83"/>
    <w:rsid w:val="008F6CEB"/>
    <w:rsid w:val="008F6D04"/>
    <w:rsid w:val="008F6DE5"/>
    <w:rsid w:val="008F6E65"/>
    <w:rsid w:val="008F6ED4"/>
    <w:rsid w:val="008F7212"/>
    <w:rsid w:val="008F72B1"/>
    <w:rsid w:val="008F7364"/>
    <w:rsid w:val="008F7366"/>
    <w:rsid w:val="008F73B1"/>
    <w:rsid w:val="008F7491"/>
    <w:rsid w:val="008F749F"/>
    <w:rsid w:val="008F751B"/>
    <w:rsid w:val="008F7578"/>
    <w:rsid w:val="008F76D3"/>
    <w:rsid w:val="008F76F3"/>
    <w:rsid w:val="008F77F3"/>
    <w:rsid w:val="008F784C"/>
    <w:rsid w:val="008F796E"/>
    <w:rsid w:val="008F7A24"/>
    <w:rsid w:val="008F7A8A"/>
    <w:rsid w:val="008F7AAD"/>
    <w:rsid w:val="008F7B48"/>
    <w:rsid w:val="008F7D1B"/>
    <w:rsid w:val="008F7D4B"/>
    <w:rsid w:val="008F7F7C"/>
    <w:rsid w:val="008F7F9D"/>
    <w:rsid w:val="00900012"/>
    <w:rsid w:val="009000BD"/>
    <w:rsid w:val="009000DB"/>
    <w:rsid w:val="009000F6"/>
    <w:rsid w:val="00900162"/>
    <w:rsid w:val="009001BB"/>
    <w:rsid w:val="00900247"/>
    <w:rsid w:val="00900288"/>
    <w:rsid w:val="009002CD"/>
    <w:rsid w:val="009004E9"/>
    <w:rsid w:val="0090055D"/>
    <w:rsid w:val="009005A2"/>
    <w:rsid w:val="009005BA"/>
    <w:rsid w:val="009005CF"/>
    <w:rsid w:val="009006B5"/>
    <w:rsid w:val="00900770"/>
    <w:rsid w:val="00900875"/>
    <w:rsid w:val="0090095E"/>
    <w:rsid w:val="00900A27"/>
    <w:rsid w:val="00900B1F"/>
    <w:rsid w:val="00900B24"/>
    <w:rsid w:val="00900BA3"/>
    <w:rsid w:val="00900D34"/>
    <w:rsid w:val="00900D57"/>
    <w:rsid w:val="00900DEC"/>
    <w:rsid w:val="00900FA9"/>
    <w:rsid w:val="00901224"/>
    <w:rsid w:val="0090123D"/>
    <w:rsid w:val="009012DA"/>
    <w:rsid w:val="0090140E"/>
    <w:rsid w:val="00901473"/>
    <w:rsid w:val="0090149D"/>
    <w:rsid w:val="00901544"/>
    <w:rsid w:val="00901580"/>
    <w:rsid w:val="009015B4"/>
    <w:rsid w:val="00901642"/>
    <w:rsid w:val="00901660"/>
    <w:rsid w:val="009016E1"/>
    <w:rsid w:val="009017BA"/>
    <w:rsid w:val="00901882"/>
    <w:rsid w:val="009019AA"/>
    <w:rsid w:val="00901A34"/>
    <w:rsid w:val="00901A9C"/>
    <w:rsid w:val="00901B31"/>
    <w:rsid w:val="00901B49"/>
    <w:rsid w:val="00901BE6"/>
    <w:rsid w:val="00901C5A"/>
    <w:rsid w:val="00901CB0"/>
    <w:rsid w:val="00901CFA"/>
    <w:rsid w:val="00901EC2"/>
    <w:rsid w:val="00901EFF"/>
    <w:rsid w:val="00902068"/>
    <w:rsid w:val="009020EC"/>
    <w:rsid w:val="00902468"/>
    <w:rsid w:val="009025F3"/>
    <w:rsid w:val="009026C6"/>
    <w:rsid w:val="00902803"/>
    <w:rsid w:val="00902820"/>
    <w:rsid w:val="0090288B"/>
    <w:rsid w:val="00902926"/>
    <w:rsid w:val="00902964"/>
    <w:rsid w:val="00902A37"/>
    <w:rsid w:val="00902B6A"/>
    <w:rsid w:val="00902B7B"/>
    <w:rsid w:val="00902BA3"/>
    <w:rsid w:val="00902C00"/>
    <w:rsid w:val="00902C16"/>
    <w:rsid w:val="00902D9F"/>
    <w:rsid w:val="0090305E"/>
    <w:rsid w:val="009030C6"/>
    <w:rsid w:val="009031B3"/>
    <w:rsid w:val="0090321B"/>
    <w:rsid w:val="009032DA"/>
    <w:rsid w:val="00903318"/>
    <w:rsid w:val="009034BC"/>
    <w:rsid w:val="009034F4"/>
    <w:rsid w:val="00903520"/>
    <w:rsid w:val="00903600"/>
    <w:rsid w:val="00903602"/>
    <w:rsid w:val="0090370B"/>
    <w:rsid w:val="0090389F"/>
    <w:rsid w:val="009039BD"/>
    <w:rsid w:val="009039FA"/>
    <w:rsid w:val="00903CE3"/>
    <w:rsid w:val="00903CEC"/>
    <w:rsid w:val="00903DAB"/>
    <w:rsid w:val="00903E13"/>
    <w:rsid w:val="00903E5D"/>
    <w:rsid w:val="00903EC9"/>
    <w:rsid w:val="00903EE6"/>
    <w:rsid w:val="00903FA4"/>
    <w:rsid w:val="00903FAD"/>
    <w:rsid w:val="00904064"/>
    <w:rsid w:val="0090410E"/>
    <w:rsid w:val="00904163"/>
    <w:rsid w:val="00904164"/>
    <w:rsid w:val="009041FE"/>
    <w:rsid w:val="00904200"/>
    <w:rsid w:val="0090427A"/>
    <w:rsid w:val="00904295"/>
    <w:rsid w:val="00904370"/>
    <w:rsid w:val="0090437E"/>
    <w:rsid w:val="00904444"/>
    <w:rsid w:val="009044EC"/>
    <w:rsid w:val="00904507"/>
    <w:rsid w:val="00904596"/>
    <w:rsid w:val="0090480F"/>
    <w:rsid w:val="00904838"/>
    <w:rsid w:val="00904868"/>
    <w:rsid w:val="00904944"/>
    <w:rsid w:val="00904976"/>
    <w:rsid w:val="00904999"/>
    <w:rsid w:val="00904AB0"/>
    <w:rsid w:val="00904B92"/>
    <w:rsid w:val="00904CAC"/>
    <w:rsid w:val="00904E1A"/>
    <w:rsid w:val="00904EEE"/>
    <w:rsid w:val="00904F20"/>
    <w:rsid w:val="00904F8F"/>
    <w:rsid w:val="0090523E"/>
    <w:rsid w:val="00905300"/>
    <w:rsid w:val="009054EB"/>
    <w:rsid w:val="00905532"/>
    <w:rsid w:val="00905546"/>
    <w:rsid w:val="00905649"/>
    <w:rsid w:val="009056A6"/>
    <w:rsid w:val="00905764"/>
    <w:rsid w:val="009057CA"/>
    <w:rsid w:val="009057CB"/>
    <w:rsid w:val="00905887"/>
    <w:rsid w:val="00905A23"/>
    <w:rsid w:val="00905A3E"/>
    <w:rsid w:val="00905A41"/>
    <w:rsid w:val="00905AEF"/>
    <w:rsid w:val="00905B05"/>
    <w:rsid w:val="00905B44"/>
    <w:rsid w:val="00905D6A"/>
    <w:rsid w:val="00905EC7"/>
    <w:rsid w:val="00905EFC"/>
    <w:rsid w:val="00905F09"/>
    <w:rsid w:val="00905F11"/>
    <w:rsid w:val="00906190"/>
    <w:rsid w:val="0090639C"/>
    <w:rsid w:val="00906512"/>
    <w:rsid w:val="0090680B"/>
    <w:rsid w:val="00906A26"/>
    <w:rsid w:val="00906A3B"/>
    <w:rsid w:val="00906B43"/>
    <w:rsid w:val="00906E0E"/>
    <w:rsid w:val="00906E9E"/>
    <w:rsid w:val="00906EF1"/>
    <w:rsid w:val="00907133"/>
    <w:rsid w:val="0090720F"/>
    <w:rsid w:val="00907222"/>
    <w:rsid w:val="00907334"/>
    <w:rsid w:val="009073DE"/>
    <w:rsid w:val="00907490"/>
    <w:rsid w:val="00907578"/>
    <w:rsid w:val="0090757C"/>
    <w:rsid w:val="00907629"/>
    <w:rsid w:val="00907634"/>
    <w:rsid w:val="00907707"/>
    <w:rsid w:val="009077AC"/>
    <w:rsid w:val="0090782C"/>
    <w:rsid w:val="0090783F"/>
    <w:rsid w:val="009078C0"/>
    <w:rsid w:val="00907993"/>
    <w:rsid w:val="00907AA6"/>
    <w:rsid w:val="00907AD9"/>
    <w:rsid w:val="00907B1A"/>
    <w:rsid w:val="00907B59"/>
    <w:rsid w:val="00907CC7"/>
    <w:rsid w:val="00907CE1"/>
    <w:rsid w:val="00907D8C"/>
    <w:rsid w:val="00907DF7"/>
    <w:rsid w:val="00907E27"/>
    <w:rsid w:val="00907E8E"/>
    <w:rsid w:val="00907F38"/>
    <w:rsid w:val="00910347"/>
    <w:rsid w:val="00910352"/>
    <w:rsid w:val="00910465"/>
    <w:rsid w:val="00910489"/>
    <w:rsid w:val="0091052B"/>
    <w:rsid w:val="009105EC"/>
    <w:rsid w:val="009105F0"/>
    <w:rsid w:val="00910635"/>
    <w:rsid w:val="009106BE"/>
    <w:rsid w:val="009106CF"/>
    <w:rsid w:val="009107DF"/>
    <w:rsid w:val="00910922"/>
    <w:rsid w:val="0091099D"/>
    <w:rsid w:val="009109E2"/>
    <w:rsid w:val="00910A6B"/>
    <w:rsid w:val="00910A89"/>
    <w:rsid w:val="00910B09"/>
    <w:rsid w:val="00910C5B"/>
    <w:rsid w:val="00910C95"/>
    <w:rsid w:val="00910CE2"/>
    <w:rsid w:val="00910E02"/>
    <w:rsid w:val="00910E73"/>
    <w:rsid w:val="00910E7F"/>
    <w:rsid w:val="00910E9E"/>
    <w:rsid w:val="00910FB7"/>
    <w:rsid w:val="00910FF9"/>
    <w:rsid w:val="009111C1"/>
    <w:rsid w:val="009111E0"/>
    <w:rsid w:val="009113DC"/>
    <w:rsid w:val="0091152F"/>
    <w:rsid w:val="009117BD"/>
    <w:rsid w:val="00911867"/>
    <w:rsid w:val="00911A4D"/>
    <w:rsid w:val="00911A8D"/>
    <w:rsid w:val="00911AB8"/>
    <w:rsid w:val="00911BDF"/>
    <w:rsid w:val="00911C29"/>
    <w:rsid w:val="00911C5C"/>
    <w:rsid w:val="00911C60"/>
    <w:rsid w:val="00911C66"/>
    <w:rsid w:val="00911E47"/>
    <w:rsid w:val="00911E78"/>
    <w:rsid w:val="00911ECA"/>
    <w:rsid w:val="00911F5D"/>
    <w:rsid w:val="00911F9D"/>
    <w:rsid w:val="009120E4"/>
    <w:rsid w:val="009120F2"/>
    <w:rsid w:val="00912119"/>
    <w:rsid w:val="0091212C"/>
    <w:rsid w:val="00912143"/>
    <w:rsid w:val="009122ED"/>
    <w:rsid w:val="00912398"/>
    <w:rsid w:val="009124AD"/>
    <w:rsid w:val="009124FB"/>
    <w:rsid w:val="00912632"/>
    <w:rsid w:val="00912721"/>
    <w:rsid w:val="00912907"/>
    <w:rsid w:val="0091292A"/>
    <w:rsid w:val="00912B0A"/>
    <w:rsid w:val="00912B2C"/>
    <w:rsid w:val="00912D03"/>
    <w:rsid w:val="00912D0E"/>
    <w:rsid w:val="009130C6"/>
    <w:rsid w:val="009131CD"/>
    <w:rsid w:val="009131E3"/>
    <w:rsid w:val="0091322D"/>
    <w:rsid w:val="0091323F"/>
    <w:rsid w:val="009132E0"/>
    <w:rsid w:val="00913327"/>
    <w:rsid w:val="0091335F"/>
    <w:rsid w:val="009135BA"/>
    <w:rsid w:val="0091364B"/>
    <w:rsid w:val="00913845"/>
    <w:rsid w:val="0091389E"/>
    <w:rsid w:val="00913ADA"/>
    <w:rsid w:val="00913BCE"/>
    <w:rsid w:val="00913BE7"/>
    <w:rsid w:val="00913D89"/>
    <w:rsid w:val="00913DBC"/>
    <w:rsid w:val="00913E05"/>
    <w:rsid w:val="00913E3E"/>
    <w:rsid w:val="00913EF7"/>
    <w:rsid w:val="00913F95"/>
    <w:rsid w:val="009140DB"/>
    <w:rsid w:val="00914124"/>
    <w:rsid w:val="0091413B"/>
    <w:rsid w:val="009141AD"/>
    <w:rsid w:val="00914258"/>
    <w:rsid w:val="0091430E"/>
    <w:rsid w:val="0091439B"/>
    <w:rsid w:val="00914412"/>
    <w:rsid w:val="0091442B"/>
    <w:rsid w:val="0091455E"/>
    <w:rsid w:val="00914561"/>
    <w:rsid w:val="009145C5"/>
    <w:rsid w:val="00914717"/>
    <w:rsid w:val="0091475F"/>
    <w:rsid w:val="009147CB"/>
    <w:rsid w:val="0091490B"/>
    <w:rsid w:val="0091495E"/>
    <w:rsid w:val="009149E7"/>
    <w:rsid w:val="00914B66"/>
    <w:rsid w:val="00914BD2"/>
    <w:rsid w:val="00914D22"/>
    <w:rsid w:val="00914E4E"/>
    <w:rsid w:val="00914EB8"/>
    <w:rsid w:val="00914F26"/>
    <w:rsid w:val="0091501C"/>
    <w:rsid w:val="009150C5"/>
    <w:rsid w:val="009151E2"/>
    <w:rsid w:val="0091521F"/>
    <w:rsid w:val="00915381"/>
    <w:rsid w:val="00915458"/>
    <w:rsid w:val="0091547B"/>
    <w:rsid w:val="009154D5"/>
    <w:rsid w:val="009154F0"/>
    <w:rsid w:val="009155AD"/>
    <w:rsid w:val="009156CB"/>
    <w:rsid w:val="0091578D"/>
    <w:rsid w:val="009157E7"/>
    <w:rsid w:val="0091581D"/>
    <w:rsid w:val="009159ED"/>
    <w:rsid w:val="00915A39"/>
    <w:rsid w:val="00915AAC"/>
    <w:rsid w:val="00915AF1"/>
    <w:rsid w:val="00915B27"/>
    <w:rsid w:val="00915B40"/>
    <w:rsid w:val="00915B6C"/>
    <w:rsid w:val="00915C63"/>
    <w:rsid w:val="00915D13"/>
    <w:rsid w:val="00915D27"/>
    <w:rsid w:val="00915D4D"/>
    <w:rsid w:val="00915D54"/>
    <w:rsid w:val="00915DDE"/>
    <w:rsid w:val="00915EB7"/>
    <w:rsid w:val="00915EEA"/>
    <w:rsid w:val="00915EF2"/>
    <w:rsid w:val="00915F77"/>
    <w:rsid w:val="0091604D"/>
    <w:rsid w:val="009161CD"/>
    <w:rsid w:val="00916255"/>
    <w:rsid w:val="00916257"/>
    <w:rsid w:val="0091625F"/>
    <w:rsid w:val="0091626C"/>
    <w:rsid w:val="00916331"/>
    <w:rsid w:val="0091638C"/>
    <w:rsid w:val="009164A9"/>
    <w:rsid w:val="0091650A"/>
    <w:rsid w:val="0091655F"/>
    <w:rsid w:val="009165B9"/>
    <w:rsid w:val="0091661D"/>
    <w:rsid w:val="0091690E"/>
    <w:rsid w:val="0091698C"/>
    <w:rsid w:val="00916999"/>
    <w:rsid w:val="009169C6"/>
    <w:rsid w:val="00916A62"/>
    <w:rsid w:val="00916B27"/>
    <w:rsid w:val="00916B40"/>
    <w:rsid w:val="00916B8D"/>
    <w:rsid w:val="00916BAA"/>
    <w:rsid w:val="00916BC5"/>
    <w:rsid w:val="00916E30"/>
    <w:rsid w:val="00916E84"/>
    <w:rsid w:val="00916F1D"/>
    <w:rsid w:val="00916F26"/>
    <w:rsid w:val="00916F83"/>
    <w:rsid w:val="00916FD7"/>
    <w:rsid w:val="00917170"/>
    <w:rsid w:val="009171CA"/>
    <w:rsid w:val="009171F1"/>
    <w:rsid w:val="0091720B"/>
    <w:rsid w:val="00917288"/>
    <w:rsid w:val="00917532"/>
    <w:rsid w:val="00917579"/>
    <w:rsid w:val="009175BF"/>
    <w:rsid w:val="0091761A"/>
    <w:rsid w:val="009176D1"/>
    <w:rsid w:val="009176D2"/>
    <w:rsid w:val="00917703"/>
    <w:rsid w:val="009177FB"/>
    <w:rsid w:val="00917868"/>
    <w:rsid w:val="0091796F"/>
    <w:rsid w:val="00917A5D"/>
    <w:rsid w:val="00917B0A"/>
    <w:rsid w:val="00917BF2"/>
    <w:rsid w:val="00917C64"/>
    <w:rsid w:val="00917CB4"/>
    <w:rsid w:val="00917E6B"/>
    <w:rsid w:val="00917FCC"/>
    <w:rsid w:val="00920040"/>
    <w:rsid w:val="0092006E"/>
    <w:rsid w:val="009200BC"/>
    <w:rsid w:val="00920145"/>
    <w:rsid w:val="009201D0"/>
    <w:rsid w:val="00920258"/>
    <w:rsid w:val="0092032A"/>
    <w:rsid w:val="0092032D"/>
    <w:rsid w:val="0092048A"/>
    <w:rsid w:val="0092052C"/>
    <w:rsid w:val="0092053B"/>
    <w:rsid w:val="009206F2"/>
    <w:rsid w:val="00920708"/>
    <w:rsid w:val="0092074C"/>
    <w:rsid w:val="00920767"/>
    <w:rsid w:val="009207AB"/>
    <w:rsid w:val="009207AD"/>
    <w:rsid w:val="00920877"/>
    <w:rsid w:val="009208A2"/>
    <w:rsid w:val="00920988"/>
    <w:rsid w:val="00920A79"/>
    <w:rsid w:val="00920B7B"/>
    <w:rsid w:val="00920CC8"/>
    <w:rsid w:val="00920CF7"/>
    <w:rsid w:val="00920D6C"/>
    <w:rsid w:val="00920DA1"/>
    <w:rsid w:val="00920DB1"/>
    <w:rsid w:val="00920E1B"/>
    <w:rsid w:val="00920E20"/>
    <w:rsid w:val="00920E6D"/>
    <w:rsid w:val="00920F57"/>
    <w:rsid w:val="00920F5C"/>
    <w:rsid w:val="0092125A"/>
    <w:rsid w:val="009212A7"/>
    <w:rsid w:val="009212AD"/>
    <w:rsid w:val="00921327"/>
    <w:rsid w:val="009216BF"/>
    <w:rsid w:val="009216C5"/>
    <w:rsid w:val="009216EC"/>
    <w:rsid w:val="009216F4"/>
    <w:rsid w:val="00921787"/>
    <w:rsid w:val="009217EC"/>
    <w:rsid w:val="00921816"/>
    <w:rsid w:val="00921925"/>
    <w:rsid w:val="00921956"/>
    <w:rsid w:val="009219C4"/>
    <w:rsid w:val="009219CF"/>
    <w:rsid w:val="00921AE8"/>
    <w:rsid w:val="00921BFE"/>
    <w:rsid w:val="00921C2C"/>
    <w:rsid w:val="00921D91"/>
    <w:rsid w:val="00921E28"/>
    <w:rsid w:val="00921E80"/>
    <w:rsid w:val="00921FD9"/>
    <w:rsid w:val="0092201E"/>
    <w:rsid w:val="0092202B"/>
    <w:rsid w:val="009220C7"/>
    <w:rsid w:val="009220EB"/>
    <w:rsid w:val="0092210B"/>
    <w:rsid w:val="0092218D"/>
    <w:rsid w:val="009221C0"/>
    <w:rsid w:val="009221D9"/>
    <w:rsid w:val="009223B4"/>
    <w:rsid w:val="00922434"/>
    <w:rsid w:val="009225A1"/>
    <w:rsid w:val="009225FC"/>
    <w:rsid w:val="00922600"/>
    <w:rsid w:val="00922691"/>
    <w:rsid w:val="009226E1"/>
    <w:rsid w:val="0092271A"/>
    <w:rsid w:val="0092271E"/>
    <w:rsid w:val="0092275A"/>
    <w:rsid w:val="009227C0"/>
    <w:rsid w:val="009227CD"/>
    <w:rsid w:val="009228E2"/>
    <w:rsid w:val="00922983"/>
    <w:rsid w:val="00922A76"/>
    <w:rsid w:val="00922BB7"/>
    <w:rsid w:val="00922FD5"/>
    <w:rsid w:val="00923238"/>
    <w:rsid w:val="0092325B"/>
    <w:rsid w:val="0092344B"/>
    <w:rsid w:val="0092344E"/>
    <w:rsid w:val="0092346A"/>
    <w:rsid w:val="00923501"/>
    <w:rsid w:val="0092353B"/>
    <w:rsid w:val="0092353F"/>
    <w:rsid w:val="009235D7"/>
    <w:rsid w:val="0092361E"/>
    <w:rsid w:val="00923717"/>
    <w:rsid w:val="0092377A"/>
    <w:rsid w:val="00923890"/>
    <w:rsid w:val="0092389C"/>
    <w:rsid w:val="00923958"/>
    <w:rsid w:val="00923986"/>
    <w:rsid w:val="00923AAB"/>
    <w:rsid w:val="00923C5B"/>
    <w:rsid w:val="00923CDF"/>
    <w:rsid w:val="00923D26"/>
    <w:rsid w:val="00923DD3"/>
    <w:rsid w:val="00923F5A"/>
    <w:rsid w:val="00923F8C"/>
    <w:rsid w:val="00923F91"/>
    <w:rsid w:val="00923FB7"/>
    <w:rsid w:val="00924005"/>
    <w:rsid w:val="00924066"/>
    <w:rsid w:val="0092407B"/>
    <w:rsid w:val="00924092"/>
    <w:rsid w:val="009240D2"/>
    <w:rsid w:val="0092421F"/>
    <w:rsid w:val="0092422E"/>
    <w:rsid w:val="00924259"/>
    <w:rsid w:val="00924313"/>
    <w:rsid w:val="00924378"/>
    <w:rsid w:val="009244B2"/>
    <w:rsid w:val="0092451B"/>
    <w:rsid w:val="00924631"/>
    <w:rsid w:val="00924641"/>
    <w:rsid w:val="00924712"/>
    <w:rsid w:val="0092477E"/>
    <w:rsid w:val="009247D4"/>
    <w:rsid w:val="00924818"/>
    <w:rsid w:val="00924AC0"/>
    <w:rsid w:val="00924B28"/>
    <w:rsid w:val="00924C2B"/>
    <w:rsid w:val="00924EDC"/>
    <w:rsid w:val="00924F03"/>
    <w:rsid w:val="00924FE4"/>
    <w:rsid w:val="0092513B"/>
    <w:rsid w:val="0092514A"/>
    <w:rsid w:val="00925264"/>
    <w:rsid w:val="0092526D"/>
    <w:rsid w:val="00925417"/>
    <w:rsid w:val="009254B4"/>
    <w:rsid w:val="00925528"/>
    <w:rsid w:val="009255A9"/>
    <w:rsid w:val="009255B8"/>
    <w:rsid w:val="009255E7"/>
    <w:rsid w:val="009257EE"/>
    <w:rsid w:val="0092582B"/>
    <w:rsid w:val="0092583E"/>
    <w:rsid w:val="00925842"/>
    <w:rsid w:val="0092596F"/>
    <w:rsid w:val="009259EA"/>
    <w:rsid w:val="00925AAE"/>
    <w:rsid w:val="00925B1C"/>
    <w:rsid w:val="00925B94"/>
    <w:rsid w:val="00925BE7"/>
    <w:rsid w:val="00925CCD"/>
    <w:rsid w:val="00925D75"/>
    <w:rsid w:val="00925DA7"/>
    <w:rsid w:val="00925ED7"/>
    <w:rsid w:val="00925EE7"/>
    <w:rsid w:val="00925FDC"/>
    <w:rsid w:val="00926022"/>
    <w:rsid w:val="0092611F"/>
    <w:rsid w:val="00926129"/>
    <w:rsid w:val="009263BD"/>
    <w:rsid w:val="009263C3"/>
    <w:rsid w:val="009264AD"/>
    <w:rsid w:val="009264AF"/>
    <w:rsid w:val="0092655F"/>
    <w:rsid w:val="0092660F"/>
    <w:rsid w:val="00926720"/>
    <w:rsid w:val="009267D1"/>
    <w:rsid w:val="009268CF"/>
    <w:rsid w:val="0092695B"/>
    <w:rsid w:val="00926A0C"/>
    <w:rsid w:val="00926EBB"/>
    <w:rsid w:val="00926F95"/>
    <w:rsid w:val="0092705E"/>
    <w:rsid w:val="00927131"/>
    <w:rsid w:val="009271F8"/>
    <w:rsid w:val="00927377"/>
    <w:rsid w:val="009275EE"/>
    <w:rsid w:val="009276D3"/>
    <w:rsid w:val="00927718"/>
    <w:rsid w:val="0092773E"/>
    <w:rsid w:val="00927769"/>
    <w:rsid w:val="00927941"/>
    <w:rsid w:val="00927A9E"/>
    <w:rsid w:val="00927AC4"/>
    <w:rsid w:val="00927AEE"/>
    <w:rsid w:val="00927B06"/>
    <w:rsid w:val="00927B96"/>
    <w:rsid w:val="00927C8F"/>
    <w:rsid w:val="00927E3E"/>
    <w:rsid w:val="00927EED"/>
    <w:rsid w:val="00930057"/>
    <w:rsid w:val="009301D0"/>
    <w:rsid w:val="00930391"/>
    <w:rsid w:val="009303C4"/>
    <w:rsid w:val="009305DA"/>
    <w:rsid w:val="009305FA"/>
    <w:rsid w:val="00930604"/>
    <w:rsid w:val="0093064A"/>
    <w:rsid w:val="0093073A"/>
    <w:rsid w:val="0093077C"/>
    <w:rsid w:val="009308C4"/>
    <w:rsid w:val="00930AAC"/>
    <w:rsid w:val="00930C93"/>
    <w:rsid w:val="00930CDF"/>
    <w:rsid w:val="00930E70"/>
    <w:rsid w:val="00930E96"/>
    <w:rsid w:val="0093101C"/>
    <w:rsid w:val="0093102D"/>
    <w:rsid w:val="009310C5"/>
    <w:rsid w:val="009310FE"/>
    <w:rsid w:val="009311AC"/>
    <w:rsid w:val="009311CC"/>
    <w:rsid w:val="009311DC"/>
    <w:rsid w:val="00931422"/>
    <w:rsid w:val="00931451"/>
    <w:rsid w:val="00931485"/>
    <w:rsid w:val="0093148A"/>
    <w:rsid w:val="00931533"/>
    <w:rsid w:val="009317D0"/>
    <w:rsid w:val="009317D2"/>
    <w:rsid w:val="009317D8"/>
    <w:rsid w:val="009318AC"/>
    <w:rsid w:val="00931A86"/>
    <w:rsid w:val="00931B6F"/>
    <w:rsid w:val="00931B88"/>
    <w:rsid w:val="00931CCE"/>
    <w:rsid w:val="00931D9F"/>
    <w:rsid w:val="00931FBA"/>
    <w:rsid w:val="0093202A"/>
    <w:rsid w:val="0093207E"/>
    <w:rsid w:val="00932264"/>
    <w:rsid w:val="0093226E"/>
    <w:rsid w:val="009323D8"/>
    <w:rsid w:val="00932413"/>
    <w:rsid w:val="00932473"/>
    <w:rsid w:val="00932576"/>
    <w:rsid w:val="00932589"/>
    <w:rsid w:val="009325BA"/>
    <w:rsid w:val="00932602"/>
    <w:rsid w:val="009326C7"/>
    <w:rsid w:val="00932714"/>
    <w:rsid w:val="00932784"/>
    <w:rsid w:val="009327EA"/>
    <w:rsid w:val="00932AD5"/>
    <w:rsid w:val="00932B35"/>
    <w:rsid w:val="00932B42"/>
    <w:rsid w:val="00932B4E"/>
    <w:rsid w:val="00932BB1"/>
    <w:rsid w:val="00932CA3"/>
    <w:rsid w:val="00932EF8"/>
    <w:rsid w:val="00932F7E"/>
    <w:rsid w:val="00933086"/>
    <w:rsid w:val="00933108"/>
    <w:rsid w:val="00933191"/>
    <w:rsid w:val="0093326B"/>
    <w:rsid w:val="009334DD"/>
    <w:rsid w:val="0093354E"/>
    <w:rsid w:val="00933627"/>
    <w:rsid w:val="009337F4"/>
    <w:rsid w:val="0093386B"/>
    <w:rsid w:val="00933989"/>
    <w:rsid w:val="00933992"/>
    <w:rsid w:val="00933ABC"/>
    <w:rsid w:val="00933B00"/>
    <w:rsid w:val="00933BC2"/>
    <w:rsid w:val="00933DF2"/>
    <w:rsid w:val="00933E96"/>
    <w:rsid w:val="009340D9"/>
    <w:rsid w:val="009340E9"/>
    <w:rsid w:val="009340FF"/>
    <w:rsid w:val="009341B2"/>
    <w:rsid w:val="00934245"/>
    <w:rsid w:val="00934386"/>
    <w:rsid w:val="009344E8"/>
    <w:rsid w:val="0093451F"/>
    <w:rsid w:val="0093459C"/>
    <w:rsid w:val="009345FE"/>
    <w:rsid w:val="0093463B"/>
    <w:rsid w:val="009346E8"/>
    <w:rsid w:val="0093479A"/>
    <w:rsid w:val="009347D7"/>
    <w:rsid w:val="00934906"/>
    <w:rsid w:val="00934A6E"/>
    <w:rsid w:val="00934A7E"/>
    <w:rsid w:val="00934B3D"/>
    <w:rsid w:val="00934BF4"/>
    <w:rsid w:val="00934C40"/>
    <w:rsid w:val="00934C66"/>
    <w:rsid w:val="00934D14"/>
    <w:rsid w:val="00934D19"/>
    <w:rsid w:val="00934D35"/>
    <w:rsid w:val="00934EFA"/>
    <w:rsid w:val="00934F05"/>
    <w:rsid w:val="00934F4B"/>
    <w:rsid w:val="009350FF"/>
    <w:rsid w:val="009352D8"/>
    <w:rsid w:val="009353D0"/>
    <w:rsid w:val="00935439"/>
    <w:rsid w:val="00935444"/>
    <w:rsid w:val="009354B5"/>
    <w:rsid w:val="0093555D"/>
    <w:rsid w:val="00935634"/>
    <w:rsid w:val="009356D8"/>
    <w:rsid w:val="009356E4"/>
    <w:rsid w:val="009357D1"/>
    <w:rsid w:val="0093597D"/>
    <w:rsid w:val="0093599F"/>
    <w:rsid w:val="00935B1F"/>
    <w:rsid w:val="00935BB7"/>
    <w:rsid w:val="00935BBD"/>
    <w:rsid w:val="00935BD6"/>
    <w:rsid w:val="00935C1E"/>
    <w:rsid w:val="0093607B"/>
    <w:rsid w:val="00936118"/>
    <w:rsid w:val="00936153"/>
    <w:rsid w:val="0093625C"/>
    <w:rsid w:val="009363B6"/>
    <w:rsid w:val="0093646A"/>
    <w:rsid w:val="0093655D"/>
    <w:rsid w:val="00936698"/>
    <w:rsid w:val="0093674C"/>
    <w:rsid w:val="00936989"/>
    <w:rsid w:val="0093698F"/>
    <w:rsid w:val="00936BED"/>
    <w:rsid w:val="00936E88"/>
    <w:rsid w:val="00936E9D"/>
    <w:rsid w:val="00936EDB"/>
    <w:rsid w:val="00937058"/>
    <w:rsid w:val="00937224"/>
    <w:rsid w:val="00937264"/>
    <w:rsid w:val="009372C9"/>
    <w:rsid w:val="00937434"/>
    <w:rsid w:val="0093755A"/>
    <w:rsid w:val="00937653"/>
    <w:rsid w:val="0093777A"/>
    <w:rsid w:val="00937801"/>
    <w:rsid w:val="00937C8C"/>
    <w:rsid w:val="00937C8F"/>
    <w:rsid w:val="00937CA8"/>
    <w:rsid w:val="00937D74"/>
    <w:rsid w:val="00937E39"/>
    <w:rsid w:val="00937E62"/>
    <w:rsid w:val="00937EB1"/>
    <w:rsid w:val="00937EF5"/>
    <w:rsid w:val="00937F98"/>
    <w:rsid w:val="00940122"/>
    <w:rsid w:val="00940328"/>
    <w:rsid w:val="009403A2"/>
    <w:rsid w:val="0094041C"/>
    <w:rsid w:val="0094043C"/>
    <w:rsid w:val="00940494"/>
    <w:rsid w:val="009404F8"/>
    <w:rsid w:val="0094062D"/>
    <w:rsid w:val="0094077B"/>
    <w:rsid w:val="00940812"/>
    <w:rsid w:val="0094087F"/>
    <w:rsid w:val="009408AA"/>
    <w:rsid w:val="00940923"/>
    <w:rsid w:val="00940A2C"/>
    <w:rsid w:val="00940AFE"/>
    <w:rsid w:val="00940BC6"/>
    <w:rsid w:val="00940C56"/>
    <w:rsid w:val="00940D4D"/>
    <w:rsid w:val="00940D52"/>
    <w:rsid w:val="00940EF1"/>
    <w:rsid w:val="00940FC2"/>
    <w:rsid w:val="00940FD3"/>
    <w:rsid w:val="00940FD4"/>
    <w:rsid w:val="009410A4"/>
    <w:rsid w:val="009410F4"/>
    <w:rsid w:val="009411FB"/>
    <w:rsid w:val="00941337"/>
    <w:rsid w:val="009414AF"/>
    <w:rsid w:val="00941500"/>
    <w:rsid w:val="00941563"/>
    <w:rsid w:val="0094161E"/>
    <w:rsid w:val="009417EA"/>
    <w:rsid w:val="00941908"/>
    <w:rsid w:val="00941988"/>
    <w:rsid w:val="009419DE"/>
    <w:rsid w:val="00941A2A"/>
    <w:rsid w:val="00941B72"/>
    <w:rsid w:val="00941C76"/>
    <w:rsid w:val="00941D6D"/>
    <w:rsid w:val="00941DAD"/>
    <w:rsid w:val="00941DB7"/>
    <w:rsid w:val="00941EC3"/>
    <w:rsid w:val="00941ECA"/>
    <w:rsid w:val="00941ED3"/>
    <w:rsid w:val="00941F72"/>
    <w:rsid w:val="0094206F"/>
    <w:rsid w:val="00942088"/>
    <w:rsid w:val="00942106"/>
    <w:rsid w:val="00942192"/>
    <w:rsid w:val="0094221D"/>
    <w:rsid w:val="0094225A"/>
    <w:rsid w:val="00942334"/>
    <w:rsid w:val="00942370"/>
    <w:rsid w:val="00942432"/>
    <w:rsid w:val="0094247D"/>
    <w:rsid w:val="0094249C"/>
    <w:rsid w:val="009424BA"/>
    <w:rsid w:val="009424EE"/>
    <w:rsid w:val="00942622"/>
    <w:rsid w:val="009426A7"/>
    <w:rsid w:val="00942708"/>
    <w:rsid w:val="009427AF"/>
    <w:rsid w:val="009427CA"/>
    <w:rsid w:val="009428E4"/>
    <w:rsid w:val="00942ABE"/>
    <w:rsid w:val="00942B7E"/>
    <w:rsid w:val="00942B80"/>
    <w:rsid w:val="00942C64"/>
    <w:rsid w:val="00942CA1"/>
    <w:rsid w:val="00942DE6"/>
    <w:rsid w:val="00942E0B"/>
    <w:rsid w:val="00942E1C"/>
    <w:rsid w:val="00942F45"/>
    <w:rsid w:val="00942F83"/>
    <w:rsid w:val="00942FB2"/>
    <w:rsid w:val="00943002"/>
    <w:rsid w:val="00943072"/>
    <w:rsid w:val="00943130"/>
    <w:rsid w:val="00943190"/>
    <w:rsid w:val="0094319B"/>
    <w:rsid w:val="00943323"/>
    <w:rsid w:val="0094336D"/>
    <w:rsid w:val="009434B0"/>
    <w:rsid w:val="0094371E"/>
    <w:rsid w:val="0094384A"/>
    <w:rsid w:val="009438B6"/>
    <w:rsid w:val="009438F0"/>
    <w:rsid w:val="0094399F"/>
    <w:rsid w:val="00943A10"/>
    <w:rsid w:val="00943AA3"/>
    <w:rsid w:val="00943AD3"/>
    <w:rsid w:val="00943AD9"/>
    <w:rsid w:val="00943CF9"/>
    <w:rsid w:val="00943D31"/>
    <w:rsid w:val="00943E85"/>
    <w:rsid w:val="00943F12"/>
    <w:rsid w:val="00943FA4"/>
    <w:rsid w:val="0094409B"/>
    <w:rsid w:val="009441EE"/>
    <w:rsid w:val="00944294"/>
    <w:rsid w:val="009443E7"/>
    <w:rsid w:val="0094440F"/>
    <w:rsid w:val="00944416"/>
    <w:rsid w:val="00944788"/>
    <w:rsid w:val="00944811"/>
    <w:rsid w:val="00944839"/>
    <w:rsid w:val="00944A69"/>
    <w:rsid w:val="00944B8D"/>
    <w:rsid w:val="00944B96"/>
    <w:rsid w:val="00944C52"/>
    <w:rsid w:val="00944D3B"/>
    <w:rsid w:val="00944DA5"/>
    <w:rsid w:val="00944DBF"/>
    <w:rsid w:val="00944F91"/>
    <w:rsid w:val="00944FB2"/>
    <w:rsid w:val="00945116"/>
    <w:rsid w:val="009451C1"/>
    <w:rsid w:val="009453A3"/>
    <w:rsid w:val="009453C7"/>
    <w:rsid w:val="009453D9"/>
    <w:rsid w:val="009453E2"/>
    <w:rsid w:val="00945620"/>
    <w:rsid w:val="009456A9"/>
    <w:rsid w:val="0094572A"/>
    <w:rsid w:val="009457AF"/>
    <w:rsid w:val="00945822"/>
    <w:rsid w:val="00945977"/>
    <w:rsid w:val="00945A4A"/>
    <w:rsid w:val="00945A90"/>
    <w:rsid w:val="00945A99"/>
    <w:rsid w:val="00945ADD"/>
    <w:rsid w:val="00945B74"/>
    <w:rsid w:val="00945CB1"/>
    <w:rsid w:val="00945D0D"/>
    <w:rsid w:val="00945D13"/>
    <w:rsid w:val="00945D54"/>
    <w:rsid w:val="00945FA5"/>
    <w:rsid w:val="00945FF7"/>
    <w:rsid w:val="00946078"/>
    <w:rsid w:val="009460B3"/>
    <w:rsid w:val="009462B7"/>
    <w:rsid w:val="009462C1"/>
    <w:rsid w:val="009462E0"/>
    <w:rsid w:val="0094632D"/>
    <w:rsid w:val="00946475"/>
    <w:rsid w:val="00946497"/>
    <w:rsid w:val="009464DF"/>
    <w:rsid w:val="00946528"/>
    <w:rsid w:val="0094662B"/>
    <w:rsid w:val="00946787"/>
    <w:rsid w:val="00946871"/>
    <w:rsid w:val="0094696F"/>
    <w:rsid w:val="009469A0"/>
    <w:rsid w:val="00946AEE"/>
    <w:rsid w:val="00946B82"/>
    <w:rsid w:val="00946B87"/>
    <w:rsid w:val="00946B89"/>
    <w:rsid w:val="00946C58"/>
    <w:rsid w:val="00946CCD"/>
    <w:rsid w:val="00946D4A"/>
    <w:rsid w:val="00946D79"/>
    <w:rsid w:val="00946D80"/>
    <w:rsid w:val="00946E08"/>
    <w:rsid w:val="00946E57"/>
    <w:rsid w:val="00946EE3"/>
    <w:rsid w:val="00946F10"/>
    <w:rsid w:val="00946F7B"/>
    <w:rsid w:val="00946FE9"/>
    <w:rsid w:val="00946FEE"/>
    <w:rsid w:val="0094702A"/>
    <w:rsid w:val="0094705E"/>
    <w:rsid w:val="0094714D"/>
    <w:rsid w:val="0094725A"/>
    <w:rsid w:val="0094725F"/>
    <w:rsid w:val="009472E8"/>
    <w:rsid w:val="00947302"/>
    <w:rsid w:val="0094739B"/>
    <w:rsid w:val="0094747E"/>
    <w:rsid w:val="0094757E"/>
    <w:rsid w:val="009475EE"/>
    <w:rsid w:val="00947622"/>
    <w:rsid w:val="00947662"/>
    <w:rsid w:val="0094767F"/>
    <w:rsid w:val="0094769D"/>
    <w:rsid w:val="00947700"/>
    <w:rsid w:val="009477E7"/>
    <w:rsid w:val="009477FF"/>
    <w:rsid w:val="00947904"/>
    <w:rsid w:val="00947A2A"/>
    <w:rsid w:val="00947A82"/>
    <w:rsid w:val="00947B10"/>
    <w:rsid w:val="00947B6E"/>
    <w:rsid w:val="00947D15"/>
    <w:rsid w:val="00947E34"/>
    <w:rsid w:val="00947E61"/>
    <w:rsid w:val="00947E95"/>
    <w:rsid w:val="00950181"/>
    <w:rsid w:val="009501BC"/>
    <w:rsid w:val="009501D1"/>
    <w:rsid w:val="009503D7"/>
    <w:rsid w:val="00950480"/>
    <w:rsid w:val="009506BA"/>
    <w:rsid w:val="0095072B"/>
    <w:rsid w:val="00950777"/>
    <w:rsid w:val="0095084E"/>
    <w:rsid w:val="009508A2"/>
    <w:rsid w:val="00950968"/>
    <w:rsid w:val="00950975"/>
    <w:rsid w:val="0095097E"/>
    <w:rsid w:val="00950B06"/>
    <w:rsid w:val="00950D4B"/>
    <w:rsid w:val="00950DB8"/>
    <w:rsid w:val="009510CC"/>
    <w:rsid w:val="0095112D"/>
    <w:rsid w:val="0095119A"/>
    <w:rsid w:val="00951399"/>
    <w:rsid w:val="009514A9"/>
    <w:rsid w:val="009514CD"/>
    <w:rsid w:val="009515CA"/>
    <w:rsid w:val="009515DA"/>
    <w:rsid w:val="0095161C"/>
    <w:rsid w:val="009516B8"/>
    <w:rsid w:val="0095171C"/>
    <w:rsid w:val="0095197B"/>
    <w:rsid w:val="00951A64"/>
    <w:rsid w:val="00951B1A"/>
    <w:rsid w:val="00951BFB"/>
    <w:rsid w:val="00951C06"/>
    <w:rsid w:val="00951C1D"/>
    <w:rsid w:val="00951CBF"/>
    <w:rsid w:val="00951E63"/>
    <w:rsid w:val="0095201A"/>
    <w:rsid w:val="0095202E"/>
    <w:rsid w:val="0095211F"/>
    <w:rsid w:val="009521EE"/>
    <w:rsid w:val="0095221C"/>
    <w:rsid w:val="009522E8"/>
    <w:rsid w:val="0095230D"/>
    <w:rsid w:val="009523A2"/>
    <w:rsid w:val="009523BA"/>
    <w:rsid w:val="009528FE"/>
    <w:rsid w:val="00952900"/>
    <w:rsid w:val="00952902"/>
    <w:rsid w:val="009529D9"/>
    <w:rsid w:val="00952B18"/>
    <w:rsid w:val="00952B2B"/>
    <w:rsid w:val="00952BA7"/>
    <w:rsid w:val="00952F1E"/>
    <w:rsid w:val="00952F75"/>
    <w:rsid w:val="0095303A"/>
    <w:rsid w:val="009532BF"/>
    <w:rsid w:val="009532D8"/>
    <w:rsid w:val="009533BF"/>
    <w:rsid w:val="00953407"/>
    <w:rsid w:val="00953464"/>
    <w:rsid w:val="009535EE"/>
    <w:rsid w:val="00953661"/>
    <w:rsid w:val="0095369C"/>
    <w:rsid w:val="009536A3"/>
    <w:rsid w:val="00953719"/>
    <w:rsid w:val="00953771"/>
    <w:rsid w:val="009537D7"/>
    <w:rsid w:val="009538CA"/>
    <w:rsid w:val="00953906"/>
    <w:rsid w:val="0095390A"/>
    <w:rsid w:val="00953C18"/>
    <w:rsid w:val="00953C2A"/>
    <w:rsid w:val="00953E21"/>
    <w:rsid w:val="00953F58"/>
    <w:rsid w:val="00953F9F"/>
    <w:rsid w:val="00953FEE"/>
    <w:rsid w:val="009540F4"/>
    <w:rsid w:val="009540FE"/>
    <w:rsid w:val="0095410C"/>
    <w:rsid w:val="00954110"/>
    <w:rsid w:val="0095412A"/>
    <w:rsid w:val="00954187"/>
    <w:rsid w:val="0095425A"/>
    <w:rsid w:val="0095431C"/>
    <w:rsid w:val="0095438A"/>
    <w:rsid w:val="0095440B"/>
    <w:rsid w:val="00954444"/>
    <w:rsid w:val="00954477"/>
    <w:rsid w:val="0095451B"/>
    <w:rsid w:val="009545E4"/>
    <w:rsid w:val="00954626"/>
    <w:rsid w:val="0095465A"/>
    <w:rsid w:val="00954662"/>
    <w:rsid w:val="0095468F"/>
    <w:rsid w:val="009546A0"/>
    <w:rsid w:val="0095474E"/>
    <w:rsid w:val="0095484F"/>
    <w:rsid w:val="009548BB"/>
    <w:rsid w:val="00954A85"/>
    <w:rsid w:val="00954AA9"/>
    <w:rsid w:val="00954AB6"/>
    <w:rsid w:val="00954C49"/>
    <w:rsid w:val="00954C91"/>
    <w:rsid w:val="00954CA8"/>
    <w:rsid w:val="00954CF5"/>
    <w:rsid w:val="00954E0E"/>
    <w:rsid w:val="00954EF9"/>
    <w:rsid w:val="00954F4C"/>
    <w:rsid w:val="00954FAA"/>
    <w:rsid w:val="00954FAE"/>
    <w:rsid w:val="00954FE8"/>
    <w:rsid w:val="00955364"/>
    <w:rsid w:val="009554DF"/>
    <w:rsid w:val="0095563C"/>
    <w:rsid w:val="00955670"/>
    <w:rsid w:val="0095574B"/>
    <w:rsid w:val="00955789"/>
    <w:rsid w:val="00955790"/>
    <w:rsid w:val="00955799"/>
    <w:rsid w:val="0095588F"/>
    <w:rsid w:val="009559B0"/>
    <w:rsid w:val="00955A38"/>
    <w:rsid w:val="00955AE3"/>
    <w:rsid w:val="00955B4D"/>
    <w:rsid w:val="00955C28"/>
    <w:rsid w:val="00955C80"/>
    <w:rsid w:val="00955D07"/>
    <w:rsid w:val="00955DE8"/>
    <w:rsid w:val="00956058"/>
    <w:rsid w:val="0095614E"/>
    <w:rsid w:val="0095635B"/>
    <w:rsid w:val="00956426"/>
    <w:rsid w:val="00956460"/>
    <w:rsid w:val="0095649D"/>
    <w:rsid w:val="0095657E"/>
    <w:rsid w:val="009565F8"/>
    <w:rsid w:val="0095666F"/>
    <w:rsid w:val="0095671B"/>
    <w:rsid w:val="009567E4"/>
    <w:rsid w:val="00956910"/>
    <w:rsid w:val="0095694E"/>
    <w:rsid w:val="00956970"/>
    <w:rsid w:val="00956ABB"/>
    <w:rsid w:val="00956B78"/>
    <w:rsid w:val="00956BF8"/>
    <w:rsid w:val="00956C78"/>
    <w:rsid w:val="00956CF0"/>
    <w:rsid w:val="00956DF2"/>
    <w:rsid w:val="00956E1A"/>
    <w:rsid w:val="00956EEB"/>
    <w:rsid w:val="00956FF6"/>
    <w:rsid w:val="00957055"/>
    <w:rsid w:val="0095705C"/>
    <w:rsid w:val="009570CA"/>
    <w:rsid w:val="00957228"/>
    <w:rsid w:val="00957279"/>
    <w:rsid w:val="009572F4"/>
    <w:rsid w:val="00957314"/>
    <w:rsid w:val="00957336"/>
    <w:rsid w:val="0095733A"/>
    <w:rsid w:val="00957513"/>
    <w:rsid w:val="0095758D"/>
    <w:rsid w:val="009575AB"/>
    <w:rsid w:val="009575D3"/>
    <w:rsid w:val="0095769B"/>
    <w:rsid w:val="00957857"/>
    <w:rsid w:val="0095794A"/>
    <w:rsid w:val="009579B0"/>
    <w:rsid w:val="00957A43"/>
    <w:rsid w:val="00957B8B"/>
    <w:rsid w:val="00957CC3"/>
    <w:rsid w:val="00957D5F"/>
    <w:rsid w:val="00957E95"/>
    <w:rsid w:val="00957F6A"/>
    <w:rsid w:val="00957FFE"/>
    <w:rsid w:val="00960106"/>
    <w:rsid w:val="00960124"/>
    <w:rsid w:val="009603CB"/>
    <w:rsid w:val="0096045A"/>
    <w:rsid w:val="0096046F"/>
    <w:rsid w:val="00960545"/>
    <w:rsid w:val="009605CB"/>
    <w:rsid w:val="00960968"/>
    <w:rsid w:val="00960BA7"/>
    <w:rsid w:val="00960BD1"/>
    <w:rsid w:val="00960BE6"/>
    <w:rsid w:val="00960C5A"/>
    <w:rsid w:val="00960DF3"/>
    <w:rsid w:val="00960E76"/>
    <w:rsid w:val="00960EA2"/>
    <w:rsid w:val="00960F1F"/>
    <w:rsid w:val="00960FFF"/>
    <w:rsid w:val="0096104E"/>
    <w:rsid w:val="00961093"/>
    <w:rsid w:val="009610C1"/>
    <w:rsid w:val="0096122E"/>
    <w:rsid w:val="00961265"/>
    <w:rsid w:val="0096126F"/>
    <w:rsid w:val="009613CF"/>
    <w:rsid w:val="009613E7"/>
    <w:rsid w:val="00961627"/>
    <w:rsid w:val="009617AA"/>
    <w:rsid w:val="009617B7"/>
    <w:rsid w:val="00961906"/>
    <w:rsid w:val="0096196C"/>
    <w:rsid w:val="00961A63"/>
    <w:rsid w:val="00961AB2"/>
    <w:rsid w:val="00961AF6"/>
    <w:rsid w:val="00961B29"/>
    <w:rsid w:val="00961B73"/>
    <w:rsid w:val="00961C0C"/>
    <w:rsid w:val="00961D71"/>
    <w:rsid w:val="00961EC2"/>
    <w:rsid w:val="00961F00"/>
    <w:rsid w:val="00961F61"/>
    <w:rsid w:val="00961FAC"/>
    <w:rsid w:val="00961FB3"/>
    <w:rsid w:val="009620CA"/>
    <w:rsid w:val="00962146"/>
    <w:rsid w:val="009621E6"/>
    <w:rsid w:val="0096228D"/>
    <w:rsid w:val="0096235B"/>
    <w:rsid w:val="00962472"/>
    <w:rsid w:val="00962550"/>
    <w:rsid w:val="00962570"/>
    <w:rsid w:val="0096263C"/>
    <w:rsid w:val="00962656"/>
    <w:rsid w:val="0096266B"/>
    <w:rsid w:val="009626D6"/>
    <w:rsid w:val="009626D9"/>
    <w:rsid w:val="00962731"/>
    <w:rsid w:val="009627AB"/>
    <w:rsid w:val="00962963"/>
    <w:rsid w:val="00962979"/>
    <w:rsid w:val="009629C0"/>
    <w:rsid w:val="00962AA6"/>
    <w:rsid w:val="00962AE9"/>
    <w:rsid w:val="00962D42"/>
    <w:rsid w:val="00962D7C"/>
    <w:rsid w:val="00962DC0"/>
    <w:rsid w:val="00962E35"/>
    <w:rsid w:val="00962E9D"/>
    <w:rsid w:val="00962FA3"/>
    <w:rsid w:val="00963149"/>
    <w:rsid w:val="00963168"/>
    <w:rsid w:val="00963180"/>
    <w:rsid w:val="009631DF"/>
    <w:rsid w:val="0096334E"/>
    <w:rsid w:val="0096335A"/>
    <w:rsid w:val="00963360"/>
    <w:rsid w:val="0096339E"/>
    <w:rsid w:val="00963432"/>
    <w:rsid w:val="0096362C"/>
    <w:rsid w:val="00963784"/>
    <w:rsid w:val="00963785"/>
    <w:rsid w:val="009637DA"/>
    <w:rsid w:val="00963995"/>
    <w:rsid w:val="009639E7"/>
    <w:rsid w:val="00963A82"/>
    <w:rsid w:val="00963B33"/>
    <w:rsid w:val="00963B6A"/>
    <w:rsid w:val="00963BCB"/>
    <w:rsid w:val="00963D2D"/>
    <w:rsid w:val="00963DBC"/>
    <w:rsid w:val="00963DC3"/>
    <w:rsid w:val="00963EC3"/>
    <w:rsid w:val="00964009"/>
    <w:rsid w:val="0096417F"/>
    <w:rsid w:val="009642CD"/>
    <w:rsid w:val="00964559"/>
    <w:rsid w:val="009645FF"/>
    <w:rsid w:val="00964774"/>
    <w:rsid w:val="0096477C"/>
    <w:rsid w:val="009647CE"/>
    <w:rsid w:val="009648F1"/>
    <w:rsid w:val="00964ABB"/>
    <w:rsid w:val="00964B03"/>
    <w:rsid w:val="00964CE5"/>
    <w:rsid w:val="00964DA2"/>
    <w:rsid w:val="00964DC7"/>
    <w:rsid w:val="00964ECD"/>
    <w:rsid w:val="00964F4D"/>
    <w:rsid w:val="0096509C"/>
    <w:rsid w:val="009650B4"/>
    <w:rsid w:val="0096511D"/>
    <w:rsid w:val="00965297"/>
    <w:rsid w:val="00965327"/>
    <w:rsid w:val="009655BD"/>
    <w:rsid w:val="009655CA"/>
    <w:rsid w:val="00965643"/>
    <w:rsid w:val="00965661"/>
    <w:rsid w:val="009656D2"/>
    <w:rsid w:val="0096578B"/>
    <w:rsid w:val="00965AD6"/>
    <w:rsid w:val="00965BD1"/>
    <w:rsid w:val="00965BE5"/>
    <w:rsid w:val="00965BEC"/>
    <w:rsid w:val="00965C24"/>
    <w:rsid w:val="00965C61"/>
    <w:rsid w:val="00965CB1"/>
    <w:rsid w:val="00965E08"/>
    <w:rsid w:val="00965F42"/>
    <w:rsid w:val="00965F6D"/>
    <w:rsid w:val="00965F9A"/>
    <w:rsid w:val="0096614E"/>
    <w:rsid w:val="00966300"/>
    <w:rsid w:val="0096632F"/>
    <w:rsid w:val="00966330"/>
    <w:rsid w:val="00966434"/>
    <w:rsid w:val="00966454"/>
    <w:rsid w:val="00966717"/>
    <w:rsid w:val="00966858"/>
    <w:rsid w:val="009668B0"/>
    <w:rsid w:val="00966979"/>
    <w:rsid w:val="00966A06"/>
    <w:rsid w:val="00966A36"/>
    <w:rsid w:val="00966ADF"/>
    <w:rsid w:val="00966AE7"/>
    <w:rsid w:val="00966B18"/>
    <w:rsid w:val="00966C0A"/>
    <w:rsid w:val="00966C69"/>
    <w:rsid w:val="00966E2F"/>
    <w:rsid w:val="00966E34"/>
    <w:rsid w:val="009670EB"/>
    <w:rsid w:val="009671A4"/>
    <w:rsid w:val="009672B3"/>
    <w:rsid w:val="00967454"/>
    <w:rsid w:val="0096746C"/>
    <w:rsid w:val="0096758B"/>
    <w:rsid w:val="0096777F"/>
    <w:rsid w:val="0096791B"/>
    <w:rsid w:val="0096799D"/>
    <w:rsid w:val="009679D9"/>
    <w:rsid w:val="009679F1"/>
    <w:rsid w:val="00967A1F"/>
    <w:rsid w:val="00967AE8"/>
    <w:rsid w:val="00967DAE"/>
    <w:rsid w:val="00967E58"/>
    <w:rsid w:val="00967FAB"/>
    <w:rsid w:val="00967FF5"/>
    <w:rsid w:val="0097001E"/>
    <w:rsid w:val="0097009A"/>
    <w:rsid w:val="00970185"/>
    <w:rsid w:val="009701ED"/>
    <w:rsid w:val="00970372"/>
    <w:rsid w:val="009703C1"/>
    <w:rsid w:val="00970471"/>
    <w:rsid w:val="0097050A"/>
    <w:rsid w:val="009705BD"/>
    <w:rsid w:val="009707B2"/>
    <w:rsid w:val="009708F4"/>
    <w:rsid w:val="00970913"/>
    <w:rsid w:val="0097096E"/>
    <w:rsid w:val="00970A1E"/>
    <w:rsid w:val="00970A2D"/>
    <w:rsid w:val="00970B34"/>
    <w:rsid w:val="00970B8F"/>
    <w:rsid w:val="00970D13"/>
    <w:rsid w:val="00970D37"/>
    <w:rsid w:val="00970E25"/>
    <w:rsid w:val="00970E2C"/>
    <w:rsid w:val="00970E94"/>
    <w:rsid w:val="00970EB0"/>
    <w:rsid w:val="00971124"/>
    <w:rsid w:val="00971126"/>
    <w:rsid w:val="0097113E"/>
    <w:rsid w:val="00971154"/>
    <w:rsid w:val="009711D7"/>
    <w:rsid w:val="00971211"/>
    <w:rsid w:val="00971540"/>
    <w:rsid w:val="0097165E"/>
    <w:rsid w:val="00971665"/>
    <w:rsid w:val="00971884"/>
    <w:rsid w:val="00971885"/>
    <w:rsid w:val="009718B5"/>
    <w:rsid w:val="009719D2"/>
    <w:rsid w:val="00971A72"/>
    <w:rsid w:val="00971ADD"/>
    <w:rsid w:val="00971AE5"/>
    <w:rsid w:val="00971B70"/>
    <w:rsid w:val="00971F0D"/>
    <w:rsid w:val="00971F89"/>
    <w:rsid w:val="00972058"/>
    <w:rsid w:val="00972113"/>
    <w:rsid w:val="0097214A"/>
    <w:rsid w:val="009721DE"/>
    <w:rsid w:val="009721E6"/>
    <w:rsid w:val="009722D8"/>
    <w:rsid w:val="00972330"/>
    <w:rsid w:val="009723E4"/>
    <w:rsid w:val="0097253C"/>
    <w:rsid w:val="0097256B"/>
    <w:rsid w:val="009725B7"/>
    <w:rsid w:val="00972619"/>
    <w:rsid w:val="00972657"/>
    <w:rsid w:val="0097278E"/>
    <w:rsid w:val="009728A5"/>
    <w:rsid w:val="009728AC"/>
    <w:rsid w:val="009728C6"/>
    <w:rsid w:val="00972A6D"/>
    <w:rsid w:val="00972AC7"/>
    <w:rsid w:val="00972B03"/>
    <w:rsid w:val="00972B10"/>
    <w:rsid w:val="00973061"/>
    <w:rsid w:val="0097310C"/>
    <w:rsid w:val="0097327C"/>
    <w:rsid w:val="009733B9"/>
    <w:rsid w:val="009733FF"/>
    <w:rsid w:val="0097342D"/>
    <w:rsid w:val="00973448"/>
    <w:rsid w:val="009734FF"/>
    <w:rsid w:val="00973632"/>
    <w:rsid w:val="009736AB"/>
    <w:rsid w:val="00973702"/>
    <w:rsid w:val="00973821"/>
    <w:rsid w:val="009738C7"/>
    <w:rsid w:val="009738D2"/>
    <w:rsid w:val="009739B3"/>
    <w:rsid w:val="00973A2A"/>
    <w:rsid w:val="00973B4A"/>
    <w:rsid w:val="00973C78"/>
    <w:rsid w:val="00973D0D"/>
    <w:rsid w:val="00973D55"/>
    <w:rsid w:val="00973D7B"/>
    <w:rsid w:val="00973D84"/>
    <w:rsid w:val="00973EDA"/>
    <w:rsid w:val="00973F72"/>
    <w:rsid w:val="00974250"/>
    <w:rsid w:val="00974327"/>
    <w:rsid w:val="009743F8"/>
    <w:rsid w:val="0097447F"/>
    <w:rsid w:val="009744FC"/>
    <w:rsid w:val="00974563"/>
    <w:rsid w:val="009747E3"/>
    <w:rsid w:val="00974A27"/>
    <w:rsid w:val="00974AB9"/>
    <w:rsid w:val="00974B39"/>
    <w:rsid w:val="00974C30"/>
    <w:rsid w:val="00974C31"/>
    <w:rsid w:val="00974C49"/>
    <w:rsid w:val="00974D81"/>
    <w:rsid w:val="00974DE2"/>
    <w:rsid w:val="00974E7B"/>
    <w:rsid w:val="00975022"/>
    <w:rsid w:val="0097523E"/>
    <w:rsid w:val="0097531B"/>
    <w:rsid w:val="00975351"/>
    <w:rsid w:val="009755C4"/>
    <w:rsid w:val="00975944"/>
    <w:rsid w:val="00975A37"/>
    <w:rsid w:val="00975B54"/>
    <w:rsid w:val="00975C2B"/>
    <w:rsid w:val="00975D5A"/>
    <w:rsid w:val="00975D86"/>
    <w:rsid w:val="00975E8C"/>
    <w:rsid w:val="0097607B"/>
    <w:rsid w:val="009760A2"/>
    <w:rsid w:val="00976103"/>
    <w:rsid w:val="009761A5"/>
    <w:rsid w:val="009761CA"/>
    <w:rsid w:val="009761FE"/>
    <w:rsid w:val="0097620C"/>
    <w:rsid w:val="00976256"/>
    <w:rsid w:val="0097625F"/>
    <w:rsid w:val="0097626B"/>
    <w:rsid w:val="009762A5"/>
    <w:rsid w:val="009762DC"/>
    <w:rsid w:val="009762E0"/>
    <w:rsid w:val="009763E5"/>
    <w:rsid w:val="00976489"/>
    <w:rsid w:val="009765BD"/>
    <w:rsid w:val="009765E3"/>
    <w:rsid w:val="009765FE"/>
    <w:rsid w:val="0097660E"/>
    <w:rsid w:val="00976647"/>
    <w:rsid w:val="00976663"/>
    <w:rsid w:val="009766BE"/>
    <w:rsid w:val="009766D9"/>
    <w:rsid w:val="00976703"/>
    <w:rsid w:val="00976818"/>
    <w:rsid w:val="009768C3"/>
    <w:rsid w:val="00976A01"/>
    <w:rsid w:val="00976C24"/>
    <w:rsid w:val="00976C40"/>
    <w:rsid w:val="00976C60"/>
    <w:rsid w:val="00976C65"/>
    <w:rsid w:val="00976D18"/>
    <w:rsid w:val="00976DBC"/>
    <w:rsid w:val="00976F91"/>
    <w:rsid w:val="00976FD7"/>
    <w:rsid w:val="009770FD"/>
    <w:rsid w:val="00977194"/>
    <w:rsid w:val="00977213"/>
    <w:rsid w:val="0097729F"/>
    <w:rsid w:val="00977381"/>
    <w:rsid w:val="009773BA"/>
    <w:rsid w:val="00977420"/>
    <w:rsid w:val="0097742B"/>
    <w:rsid w:val="00977553"/>
    <w:rsid w:val="00977680"/>
    <w:rsid w:val="009777FC"/>
    <w:rsid w:val="00977867"/>
    <w:rsid w:val="00977894"/>
    <w:rsid w:val="00977906"/>
    <w:rsid w:val="0097791F"/>
    <w:rsid w:val="00977930"/>
    <w:rsid w:val="00977A13"/>
    <w:rsid w:val="00977A30"/>
    <w:rsid w:val="00977ACC"/>
    <w:rsid w:val="00977AF5"/>
    <w:rsid w:val="00977B1D"/>
    <w:rsid w:val="00977E23"/>
    <w:rsid w:val="00980089"/>
    <w:rsid w:val="00980275"/>
    <w:rsid w:val="0098034A"/>
    <w:rsid w:val="00980426"/>
    <w:rsid w:val="009804ED"/>
    <w:rsid w:val="00980597"/>
    <w:rsid w:val="009806A2"/>
    <w:rsid w:val="009806DE"/>
    <w:rsid w:val="009807A1"/>
    <w:rsid w:val="009807CE"/>
    <w:rsid w:val="00980B07"/>
    <w:rsid w:val="00980B34"/>
    <w:rsid w:val="00980B52"/>
    <w:rsid w:val="00980C08"/>
    <w:rsid w:val="00980C3F"/>
    <w:rsid w:val="00980C60"/>
    <w:rsid w:val="00980CD5"/>
    <w:rsid w:val="00980D7B"/>
    <w:rsid w:val="00980DB6"/>
    <w:rsid w:val="00980E48"/>
    <w:rsid w:val="00980FAB"/>
    <w:rsid w:val="00980FBC"/>
    <w:rsid w:val="0098106E"/>
    <w:rsid w:val="009810EA"/>
    <w:rsid w:val="00981142"/>
    <w:rsid w:val="009812BF"/>
    <w:rsid w:val="009812CA"/>
    <w:rsid w:val="009814F7"/>
    <w:rsid w:val="009816E0"/>
    <w:rsid w:val="0098176F"/>
    <w:rsid w:val="0098185F"/>
    <w:rsid w:val="009818D8"/>
    <w:rsid w:val="00981904"/>
    <w:rsid w:val="009819C8"/>
    <w:rsid w:val="009819DE"/>
    <w:rsid w:val="009819E2"/>
    <w:rsid w:val="00981C53"/>
    <w:rsid w:val="00981D1A"/>
    <w:rsid w:val="00981D5B"/>
    <w:rsid w:val="00981D65"/>
    <w:rsid w:val="00981E91"/>
    <w:rsid w:val="00981EA5"/>
    <w:rsid w:val="009820E1"/>
    <w:rsid w:val="00982110"/>
    <w:rsid w:val="009821FD"/>
    <w:rsid w:val="009822CF"/>
    <w:rsid w:val="009822DA"/>
    <w:rsid w:val="00982349"/>
    <w:rsid w:val="009823A7"/>
    <w:rsid w:val="009823A8"/>
    <w:rsid w:val="009823F7"/>
    <w:rsid w:val="00982422"/>
    <w:rsid w:val="00982552"/>
    <w:rsid w:val="009825E8"/>
    <w:rsid w:val="009825FD"/>
    <w:rsid w:val="0098272B"/>
    <w:rsid w:val="00982862"/>
    <w:rsid w:val="00982869"/>
    <w:rsid w:val="0098292A"/>
    <w:rsid w:val="00982944"/>
    <w:rsid w:val="009829AA"/>
    <w:rsid w:val="00982A71"/>
    <w:rsid w:val="00982AA3"/>
    <w:rsid w:val="00982ADB"/>
    <w:rsid w:val="00982DDC"/>
    <w:rsid w:val="00983090"/>
    <w:rsid w:val="009830FC"/>
    <w:rsid w:val="00983171"/>
    <w:rsid w:val="00983190"/>
    <w:rsid w:val="009831A0"/>
    <w:rsid w:val="009831B5"/>
    <w:rsid w:val="0098325F"/>
    <w:rsid w:val="009832B7"/>
    <w:rsid w:val="0098339B"/>
    <w:rsid w:val="00983458"/>
    <w:rsid w:val="009835B1"/>
    <w:rsid w:val="009836BE"/>
    <w:rsid w:val="00983703"/>
    <w:rsid w:val="009837DB"/>
    <w:rsid w:val="009838E0"/>
    <w:rsid w:val="009838EF"/>
    <w:rsid w:val="009839BF"/>
    <w:rsid w:val="00983AA4"/>
    <w:rsid w:val="00983ADF"/>
    <w:rsid w:val="00983C3F"/>
    <w:rsid w:val="00983D9D"/>
    <w:rsid w:val="00983E7E"/>
    <w:rsid w:val="00983EB1"/>
    <w:rsid w:val="00983FF0"/>
    <w:rsid w:val="00984275"/>
    <w:rsid w:val="009842C9"/>
    <w:rsid w:val="009844FD"/>
    <w:rsid w:val="0098456E"/>
    <w:rsid w:val="00984598"/>
    <w:rsid w:val="009845E0"/>
    <w:rsid w:val="0098463F"/>
    <w:rsid w:val="00984653"/>
    <w:rsid w:val="00984654"/>
    <w:rsid w:val="0098470C"/>
    <w:rsid w:val="0098473F"/>
    <w:rsid w:val="0098476B"/>
    <w:rsid w:val="009847E3"/>
    <w:rsid w:val="009848DE"/>
    <w:rsid w:val="00984945"/>
    <w:rsid w:val="00984B8C"/>
    <w:rsid w:val="00984BAB"/>
    <w:rsid w:val="00984CB3"/>
    <w:rsid w:val="00984CC8"/>
    <w:rsid w:val="00984CFB"/>
    <w:rsid w:val="00984D42"/>
    <w:rsid w:val="00984D49"/>
    <w:rsid w:val="00984E43"/>
    <w:rsid w:val="00984F00"/>
    <w:rsid w:val="009850E8"/>
    <w:rsid w:val="00985176"/>
    <w:rsid w:val="00985204"/>
    <w:rsid w:val="009852F2"/>
    <w:rsid w:val="00985326"/>
    <w:rsid w:val="00985399"/>
    <w:rsid w:val="0098547A"/>
    <w:rsid w:val="00985537"/>
    <w:rsid w:val="009855BD"/>
    <w:rsid w:val="00985671"/>
    <w:rsid w:val="00985677"/>
    <w:rsid w:val="0098575C"/>
    <w:rsid w:val="00985771"/>
    <w:rsid w:val="009857E1"/>
    <w:rsid w:val="009857F7"/>
    <w:rsid w:val="00985A0B"/>
    <w:rsid w:val="00985BE2"/>
    <w:rsid w:val="00985D04"/>
    <w:rsid w:val="00985D29"/>
    <w:rsid w:val="00985D6E"/>
    <w:rsid w:val="00985D9E"/>
    <w:rsid w:val="00985E77"/>
    <w:rsid w:val="00986018"/>
    <w:rsid w:val="009860D0"/>
    <w:rsid w:val="00986143"/>
    <w:rsid w:val="009861C2"/>
    <w:rsid w:val="00986263"/>
    <w:rsid w:val="00986276"/>
    <w:rsid w:val="009862A4"/>
    <w:rsid w:val="00986319"/>
    <w:rsid w:val="00986384"/>
    <w:rsid w:val="009863D7"/>
    <w:rsid w:val="00986414"/>
    <w:rsid w:val="00986523"/>
    <w:rsid w:val="009865CA"/>
    <w:rsid w:val="00986645"/>
    <w:rsid w:val="0098669C"/>
    <w:rsid w:val="00986711"/>
    <w:rsid w:val="009868BC"/>
    <w:rsid w:val="00986A46"/>
    <w:rsid w:val="00986B0C"/>
    <w:rsid w:val="00986B29"/>
    <w:rsid w:val="00986D86"/>
    <w:rsid w:val="00986EB4"/>
    <w:rsid w:val="00986F43"/>
    <w:rsid w:val="00986F5E"/>
    <w:rsid w:val="00986FB5"/>
    <w:rsid w:val="00987045"/>
    <w:rsid w:val="0098710E"/>
    <w:rsid w:val="0098713F"/>
    <w:rsid w:val="009871AE"/>
    <w:rsid w:val="009871AF"/>
    <w:rsid w:val="009871B5"/>
    <w:rsid w:val="0098723C"/>
    <w:rsid w:val="009873D3"/>
    <w:rsid w:val="0098780C"/>
    <w:rsid w:val="00987881"/>
    <w:rsid w:val="0098793C"/>
    <w:rsid w:val="00987948"/>
    <w:rsid w:val="009879C8"/>
    <w:rsid w:val="00987B6A"/>
    <w:rsid w:val="00987B7B"/>
    <w:rsid w:val="00987BB3"/>
    <w:rsid w:val="00987BBF"/>
    <w:rsid w:val="00987D25"/>
    <w:rsid w:val="00987E32"/>
    <w:rsid w:val="00987F43"/>
    <w:rsid w:val="00990069"/>
    <w:rsid w:val="0099016C"/>
    <w:rsid w:val="00990245"/>
    <w:rsid w:val="00990267"/>
    <w:rsid w:val="00990339"/>
    <w:rsid w:val="00990482"/>
    <w:rsid w:val="009906A4"/>
    <w:rsid w:val="00990747"/>
    <w:rsid w:val="009907AC"/>
    <w:rsid w:val="009907D9"/>
    <w:rsid w:val="00990856"/>
    <w:rsid w:val="009908E2"/>
    <w:rsid w:val="00990C5C"/>
    <w:rsid w:val="00990CE8"/>
    <w:rsid w:val="00990CF7"/>
    <w:rsid w:val="00990D0F"/>
    <w:rsid w:val="00990E23"/>
    <w:rsid w:val="00990EE9"/>
    <w:rsid w:val="00990F01"/>
    <w:rsid w:val="00990F35"/>
    <w:rsid w:val="00990F93"/>
    <w:rsid w:val="00990FB0"/>
    <w:rsid w:val="00990FF9"/>
    <w:rsid w:val="0099108B"/>
    <w:rsid w:val="0099111C"/>
    <w:rsid w:val="00991120"/>
    <w:rsid w:val="00991265"/>
    <w:rsid w:val="009912CE"/>
    <w:rsid w:val="0099132F"/>
    <w:rsid w:val="0099140B"/>
    <w:rsid w:val="0099150E"/>
    <w:rsid w:val="009916C6"/>
    <w:rsid w:val="00991765"/>
    <w:rsid w:val="009917DA"/>
    <w:rsid w:val="00991913"/>
    <w:rsid w:val="00991977"/>
    <w:rsid w:val="00991B14"/>
    <w:rsid w:val="00991D07"/>
    <w:rsid w:val="00991DF1"/>
    <w:rsid w:val="00991DFF"/>
    <w:rsid w:val="00991E2A"/>
    <w:rsid w:val="00991E76"/>
    <w:rsid w:val="00992183"/>
    <w:rsid w:val="009921EA"/>
    <w:rsid w:val="0099229D"/>
    <w:rsid w:val="009924A1"/>
    <w:rsid w:val="009925B5"/>
    <w:rsid w:val="00992613"/>
    <w:rsid w:val="0099266E"/>
    <w:rsid w:val="0099282F"/>
    <w:rsid w:val="00992897"/>
    <w:rsid w:val="009928E2"/>
    <w:rsid w:val="00992918"/>
    <w:rsid w:val="0099297B"/>
    <w:rsid w:val="00992A08"/>
    <w:rsid w:val="00992A3C"/>
    <w:rsid w:val="00992AD1"/>
    <w:rsid w:val="00992C00"/>
    <w:rsid w:val="00992C3B"/>
    <w:rsid w:val="00992C85"/>
    <w:rsid w:val="00992C9D"/>
    <w:rsid w:val="00992D61"/>
    <w:rsid w:val="00992DDB"/>
    <w:rsid w:val="00992DDF"/>
    <w:rsid w:val="00992F70"/>
    <w:rsid w:val="00992FD3"/>
    <w:rsid w:val="00993142"/>
    <w:rsid w:val="00993145"/>
    <w:rsid w:val="0099324A"/>
    <w:rsid w:val="00993278"/>
    <w:rsid w:val="0099327F"/>
    <w:rsid w:val="00993315"/>
    <w:rsid w:val="00993327"/>
    <w:rsid w:val="00993571"/>
    <w:rsid w:val="00993584"/>
    <w:rsid w:val="009935B0"/>
    <w:rsid w:val="009936BB"/>
    <w:rsid w:val="009937D3"/>
    <w:rsid w:val="0099396C"/>
    <w:rsid w:val="009939E6"/>
    <w:rsid w:val="00993C0C"/>
    <w:rsid w:val="00993C72"/>
    <w:rsid w:val="00993CD9"/>
    <w:rsid w:val="00993E4B"/>
    <w:rsid w:val="00993E81"/>
    <w:rsid w:val="009941E8"/>
    <w:rsid w:val="00994242"/>
    <w:rsid w:val="00994286"/>
    <w:rsid w:val="0099432F"/>
    <w:rsid w:val="00994331"/>
    <w:rsid w:val="0099453A"/>
    <w:rsid w:val="00994784"/>
    <w:rsid w:val="0099483B"/>
    <w:rsid w:val="00994973"/>
    <w:rsid w:val="00994981"/>
    <w:rsid w:val="009949CF"/>
    <w:rsid w:val="00994AB1"/>
    <w:rsid w:val="00994B2D"/>
    <w:rsid w:val="00994C7C"/>
    <w:rsid w:val="00994C83"/>
    <w:rsid w:val="00994D75"/>
    <w:rsid w:val="00994DE5"/>
    <w:rsid w:val="00994E6D"/>
    <w:rsid w:val="00994F01"/>
    <w:rsid w:val="00995130"/>
    <w:rsid w:val="009952B0"/>
    <w:rsid w:val="009954D6"/>
    <w:rsid w:val="009954E8"/>
    <w:rsid w:val="00995545"/>
    <w:rsid w:val="009955E6"/>
    <w:rsid w:val="0099562D"/>
    <w:rsid w:val="009957BC"/>
    <w:rsid w:val="009958F6"/>
    <w:rsid w:val="0099593D"/>
    <w:rsid w:val="00995959"/>
    <w:rsid w:val="00995A4F"/>
    <w:rsid w:val="00995AE7"/>
    <w:rsid w:val="00995DA9"/>
    <w:rsid w:val="00995EBE"/>
    <w:rsid w:val="00995F45"/>
    <w:rsid w:val="00995F7C"/>
    <w:rsid w:val="00995FF4"/>
    <w:rsid w:val="00996012"/>
    <w:rsid w:val="0099607B"/>
    <w:rsid w:val="0099617E"/>
    <w:rsid w:val="00996214"/>
    <w:rsid w:val="00996391"/>
    <w:rsid w:val="00996673"/>
    <w:rsid w:val="009966F5"/>
    <w:rsid w:val="0099699C"/>
    <w:rsid w:val="00996A54"/>
    <w:rsid w:val="00996A55"/>
    <w:rsid w:val="00996A7F"/>
    <w:rsid w:val="00996A9D"/>
    <w:rsid w:val="00996B39"/>
    <w:rsid w:val="00996BF5"/>
    <w:rsid w:val="00996EA9"/>
    <w:rsid w:val="00996F21"/>
    <w:rsid w:val="00996F65"/>
    <w:rsid w:val="00996F6F"/>
    <w:rsid w:val="00996FD4"/>
    <w:rsid w:val="0099713F"/>
    <w:rsid w:val="0099716C"/>
    <w:rsid w:val="009972B1"/>
    <w:rsid w:val="00997363"/>
    <w:rsid w:val="00997427"/>
    <w:rsid w:val="009974F0"/>
    <w:rsid w:val="00997643"/>
    <w:rsid w:val="009976BD"/>
    <w:rsid w:val="009977DE"/>
    <w:rsid w:val="00997825"/>
    <w:rsid w:val="009979CA"/>
    <w:rsid w:val="009979F8"/>
    <w:rsid w:val="00997AC4"/>
    <w:rsid w:val="00997C0C"/>
    <w:rsid w:val="00997C33"/>
    <w:rsid w:val="00997CAB"/>
    <w:rsid w:val="00997D93"/>
    <w:rsid w:val="00997DA7"/>
    <w:rsid w:val="00997DE6"/>
    <w:rsid w:val="00997E35"/>
    <w:rsid w:val="00997E8E"/>
    <w:rsid w:val="00997F0E"/>
    <w:rsid w:val="00997F30"/>
    <w:rsid w:val="00997FC1"/>
    <w:rsid w:val="009A0095"/>
    <w:rsid w:val="009A01DE"/>
    <w:rsid w:val="009A024B"/>
    <w:rsid w:val="009A0409"/>
    <w:rsid w:val="009A059C"/>
    <w:rsid w:val="009A07C3"/>
    <w:rsid w:val="009A0808"/>
    <w:rsid w:val="009A0835"/>
    <w:rsid w:val="009A0A21"/>
    <w:rsid w:val="009A0A4F"/>
    <w:rsid w:val="009A0A9D"/>
    <w:rsid w:val="009A0AAF"/>
    <w:rsid w:val="009A0B3F"/>
    <w:rsid w:val="009A0CA9"/>
    <w:rsid w:val="009A0DDF"/>
    <w:rsid w:val="009A0DE0"/>
    <w:rsid w:val="009A0ED3"/>
    <w:rsid w:val="009A0FBF"/>
    <w:rsid w:val="009A0FF2"/>
    <w:rsid w:val="009A1067"/>
    <w:rsid w:val="009A10A1"/>
    <w:rsid w:val="009A1192"/>
    <w:rsid w:val="009A12DC"/>
    <w:rsid w:val="009A138A"/>
    <w:rsid w:val="009A14FF"/>
    <w:rsid w:val="009A169E"/>
    <w:rsid w:val="009A1936"/>
    <w:rsid w:val="009A196A"/>
    <w:rsid w:val="009A19A8"/>
    <w:rsid w:val="009A19C0"/>
    <w:rsid w:val="009A19EB"/>
    <w:rsid w:val="009A1AFD"/>
    <w:rsid w:val="009A1B36"/>
    <w:rsid w:val="009A1BD0"/>
    <w:rsid w:val="009A1C07"/>
    <w:rsid w:val="009A1CCB"/>
    <w:rsid w:val="009A1E44"/>
    <w:rsid w:val="009A1E66"/>
    <w:rsid w:val="009A1EFA"/>
    <w:rsid w:val="009A1F1A"/>
    <w:rsid w:val="009A20C7"/>
    <w:rsid w:val="009A2116"/>
    <w:rsid w:val="009A215C"/>
    <w:rsid w:val="009A2170"/>
    <w:rsid w:val="009A22F7"/>
    <w:rsid w:val="009A2408"/>
    <w:rsid w:val="009A242B"/>
    <w:rsid w:val="009A247C"/>
    <w:rsid w:val="009A2516"/>
    <w:rsid w:val="009A2547"/>
    <w:rsid w:val="009A25E7"/>
    <w:rsid w:val="009A2692"/>
    <w:rsid w:val="009A2765"/>
    <w:rsid w:val="009A28F8"/>
    <w:rsid w:val="009A2906"/>
    <w:rsid w:val="009A2918"/>
    <w:rsid w:val="009A2946"/>
    <w:rsid w:val="009A2B14"/>
    <w:rsid w:val="009A2B69"/>
    <w:rsid w:val="009A2CA5"/>
    <w:rsid w:val="009A2D28"/>
    <w:rsid w:val="009A2DB5"/>
    <w:rsid w:val="009A2DED"/>
    <w:rsid w:val="009A2E8D"/>
    <w:rsid w:val="009A3108"/>
    <w:rsid w:val="009A31BB"/>
    <w:rsid w:val="009A31C1"/>
    <w:rsid w:val="009A32B4"/>
    <w:rsid w:val="009A32BA"/>
    <w:rsid w:val="009A334E"/>
    <w:rsid w:val="009A3371"/>
    <w:rsid w:val="009A33C2"/>
    <w:rsid w:val="009A3460"/>
    <w:rsid w:val="009A357F"/>
    <w:rsid w:val="009A3588"/>
    <w:rsid w:val="009A35B9"/>
    <w:rsid w:val="009A35DE"/>
    <w:rsid w:val="009A36EC"/>
    <w:rsid w:val="009A3788"/>
    <w:rsid w:val="009A3BCB"/>
    <w:rsid w:val="009A3C7D"/>
    <w:rsid w:val="009A3D11"/>
    <w:rsid w:val="009A3D3A"/>
    <w:rsid w:val="009A3E62"/>
    <w:rsid w:val="009A3F53"/>
    <w:rsid w:val="009A3FC1"/>
    <w:rsid w:val="009A4083"/>
    <w:rsid w:val="009A4423"/>
    <w:rsid w:val="009A46BE"/>
    <w:rsid w:val="009A4747"/>
    <w:rsid w:val="009A48B1"/>
    <w:rsid w:val="009A4913"/>
    <w:rsid w:val="009A4978"/>
    <w:rsid w:val="009A4998"/>
    <w:rsid w:val="009A49B4"/>
    <w:rsid w:val="009A49FE"/>
    <w:rsid w:val="009A4A28"/>
    <w:rsid w:val="009A4B42"/>
    <w:rsid w:val="009A4D57"/>
    <w:rsid w:val="009A4E11"/>
    <w:rsid w:val="009A4E6B"/>
    <w:rsid w:val="009A4F3B"/>
    <w:rsid w:val="009A5020"/>
    <w:rsid w:val="009A51D1"/>
    <w:rsid w:val="009A51FD"/>
    <w:rsid w:val="009A5234"/>
    <w:rsid w:val="009A5298"/>
    <w:rsid w:val="009A53AF"/>
    <w:rsid w:val="009A53F4"/>
    <w:rsid w:val="009A540C"/>
    <w:rsid w:val="009A544E"/>
    <w:rsid w:val="009A55B9"/>
    <w:rsid w:val="009A5678"/>
    <w:rsid w:val="009A57C2"/>
    <w:rsid w:val="009A591E"/>
    <w:rsid w:val="009A5946"/>
    <w:rsid w:val="009A59D3"/>
    <w:rsid w:val="009A5A17"/>
    <w:rsid w:val="009A5B91"/>
    <w:rsid w:val="009A5DB3"/>
    <w:rsid w:val="009A5E22"/>
    <w:rsid w:val="009A5E5E"/>
    <w:rsid w:val="009A6141"/>
    <w:rsid w:val="009A617A"/>
    <w:rsid w:val="009A61A0"/>
    <w:rsid w:val="009A620F"/>
    <w:rsid w:val="009A6236"/>
    <w:rsid w:val="009A623C"/>
    <w:rsid w:val="009A62E6"/>
    <w:rsid w:val="009A6352"/>
    <w:rsid w:val="009A6433"/>
    <w:rsid w:val="009A644F"/>
    <w:rsid w:val="009A64B7"/>
    <w:rsid w:val="009A6552"/>
    <w:rsid w:val="009A6587"/>
    <w:rsid w:val="009A6664"/>
    <w:rsid w:val="009A6673"/>
    <w:rsid w:val="009A66E4"/>
    <w:rsid w:val="009A67CE"/>
    <w:rsid w:val="009A67E8"/>
    <w:rsid w:val="009A686B"/>
    <w:rsid w:val="009A6973"/>
    <w:rsid w:val="009A69EA"/>
    <w:rsid w:val="009A6A07"/>
    <w:rsid w:val="009A6A98"/>
    <w:rsid w:val="009A6ABA"/>
    <w:rsid w:val="009A6B14"/>
    <w:rsid w:val="009A6CFC"/>
    <w:rsid w:val="009A6D40"/>
    <w:rsid w:val="009A6D6D"/>
    <w:rsid w:val="009A6DCC"/>
    <w:rsid w:val="009A6DDD"/>
    <w:rsid w:val="009A6FBF"/>
    <w:rsid w:val="009A71DB"/>
    <w:rsid w:val="009A7256"/>
    <w:rsid w:val="009A72F1"/>
    <w:rsid w:val="009A7390"/>
    <w:rsid w:val="009A741E"/>
    <w:rsid w:val="009A7421"/>
    <w:rsid w:val="009A7444"/>
    <w:rsid w:val="009A7574"/>
    <w:rsid w:val="009A75ED"/>
    <w:rsid w:val="009A7719"/>
    <w:rsid w:val="009A780C"/>
    <w:rsid w:val="009A7A62"/>
    <w:rsid w:val="009A7AC6"/>
    <w:rsid w:val="009A7D87"/>
    <w:rsid w:val="009A7E15"/>
    <w:rsid w:val="009A7E40"/>
    <w:rsid w:val="009A7F4C"/>
    <w:rsid w:val="009A7FA6"/>
    <w:rsid w:val="009B008F"/>
    <w:rsid w:val="009B00A5"/>
    <w:rsid w:val="009B0159"/>
    <w:rsid w:val="009B0216"/>
    <w:rsid w:val="009B0394"/>
    <w:rsid w:val="009B050B"/>
    <w:rsid w:val="009B0558"/>
    <w:rsid w:val="009B0658"/>
    <w:rsid w:val="009B06E7"/>
    <w:rsid w:val="009B099D"/>
    <w:rsid w:val="009B0A5C"/>
    <w:rsid w:val="009B0D0A"/>
    <w:rsid w:val="009B0D9B"/>
    <w:rsid w:val="009B0DC7"/>
    <w:rsid w:val="009B0E2C"/>
    <w:rsid w:val="009B0E6A"/>
    <w:rsid w:val="009B0EA0"/>
    <w:rsid w:val="009B0EE5"/>
    <w:rsid w:val="009B1206"/>
    <w:rsid w:val="009B1231"/>
    <w:rsid w:val="009B1304"/>
    <w:rsid w:val="009B1329"/>
    <w:rsid w:val="009B13CB"/>
    <w:rsid w:val="009B16AD"/>
    <w:rsid w:val="009B177A"/>
    <w:rsid w:val="009B179C"/>
    <w:rsid w:val="009B1869"/>
    <w:rsid w:val="009B18C7"/>
    <w:rsid w:val="009B18FA"/>
    <w:rsid w:val="009B196E"/>
    <w:rsid w:val="009B19DE"/>
    <w:rsid w:val="009B1A07"/>
    <w:rsid w:val="009B1C76"/>
    <w:rsid w:val="009B1DDC"/>
    <w:rsid w:val="009B1E7F"/>
    <w:rsid w:val="009B1E87"/>
    <w:rsid w:val="009B1F1F"/>
    <w:rsid w:val="009B2096"/>
    <w:rsid w:val="009B2100"/>
    <w:rsid w:val="009B2165"/>
    <w:rsid w:val="009B23D8"/>
    <w:rsid w:val="009B251F"/>
    <w:rsid w:val="009B2551"/>
    <w:rsid w:val="009B2562"/>
    <w:rsid w:val="009B2620"/>
    <w:rsid w:val="009B262B"/>
    <w:rsid w:val="009B2667"/>
    <w:rsid w:val="009B2739"/>
    <w:rsid w:val="009B27B4"/>
    <w:rsid w:val="009B27C2"/>
    <w:rsid w:val="009B2862"/>
    <w:rsid w:val="009B289C"/>
    <w:rsid w:val="009B28E7"/>
    <w:rsid w:val="009B297A"/>
    <w:rsid w:val="009B2992"/>
    <w:rsid w:val="009B29A2"/>
    <w:rsid w:val="009B2ADD"/>
    <w:rsid w:val="009B2B5A"/>
    <w:rsid w:val="009B2B6C"/>
    <w:rsid w:val="009B2B77"/>
    <w:rsid w:val="009B2C87"/>
    <w:rsid w:val="009B2CB3"/>
    <w:rsid w:val="009B2CF3"/>
    <w:rsid w:val="009B2DF0"/>
    <w:rsid w:val="009B2FC6"/>
    <w:rsid w:val="009B3018"/>
    <w:rsid w:val="009B3057"/>
    <w:rsid w:val="009B313F"/>
    <w:rsid w:val="009B31C8"/>
    <w:rsid w:val="009B3217"/>
    <w:rsid w:val="009B3301"/>
    <w:rsid w:val="009B3316"/>
    <w:rsid w:val="009B3381"/>
    <w:rsid w:val="009B3416"/>
    <w:rsid w:val="009B3508"/>
    <w:rsid w:val="009B358C"/>
    <w:rsid w:val="009B364C"/>
    <w:rsid w:val="009B367E"/>
    <w:rsid w:val="009B36C2"/>
    <w:rsid w:val="009B36C7"/>
    <w:rsid w:val="009B36DD"/>
    <w:rsid w:val="009B3763"/>
    <w:rsid w:val="009B3802"/>
    <w:rsid w:val="009B3933"/>
    <w:rsid w:val="009B3D1C"/>
    <w:rsid w:val="009B3DFE"/>
    <w:rsid w:val="009B3F3E"/>
    <w:rsid w:val="009B3F7E"/>
    <w:rsid w:val="009B4169"/>
    <w:rsid w:val="009B41E9"/>
    <w:rsid w:val="009B4278"/>
    <w:rsid w:val="009B4284"/>
    <w:rsid w:val="009B42A4"/>
    <w:rsid w:val="009B4411"/>
    <w:rsid w:val="009B4446"/>
    <w:rsid w:val="009B4512"/>
    <w:rsid w:val="009B459D"/>
    <w:rsid w:val="009B45BF"/>
    <w:rsid w:val="009B468F"/>
    <w:rsid w:val="009B46C4"/>
    <w:rsid w:val="009B471D"/>
    <w:rsid w:val="009B472F"/>
    <w:rsid w:val="009B473C"/>
    <w:rsid w:val="009B47DE"/>
    <w:rsid w:val="009B48F9"/>
    <w:rsid w:val="009B492C"/>
    <w:rsid w:val="009B493F"/>
    <w:rsid w:val="009B49BE"/>
    <w:rsid w:val="009B4A98"/>
    <w:rsid w:val="009B4ABF"/>
    <w:rsid w:val="009B4B8A"/>
    <w:rsid w:val="009B4C26"/>
    <w:rsid w:val="009B4D8B"/>
    <w:rsid w:val="009B4DCC"/>
    <w:rsid w:val="009B4EBA"/>
    <w:rsid w:val="009B4F05"/>
    <w:rsid w:val="009B5099"/>
    <w:rsid w:val="009B51F7"/>
    <w:rsid w:val="009B5252"/>
    <w:rsid w:val="009B53B8"/>
    <w:rsid w:val="009B53D6"/>
    <w:rsid w:val="009B544E"/>
    <w:rsid w:val="009B55B0"/>
    <w:rsid w:val="009B55C3"/>
    <w:rsid w:val="009B55CA"/>
    <w:rsid w:val="009B55F2"/>
    <w:rsid w:val="009B5784"/>
    <w:rsid w:val="009B5797"/>
    <w:rsid w:val="009B58B9"/>
    <w:rsid w:val="009B5986"/>
    <w:rsid w:val="009B5A9E"/>
    <w:rsid w:val="009B5B2D"/>
    <w:rsid w:val="009B5BA8"/>
    <w:rsid w:val="009B5C3D"/>
    <w:rsid w:val="009B5C87"/>
    <w:rsid w:val="009B5DE3"/>
    <w:rsid w:val="009B5DF2"/>
    <w:rsid w:val="009B5F0E"/>
    <w:rsid w:val="009B5F3C"/>
    <w:rsid w:val="009B6080"/>
    <w:rsid w:val="009B61D8"/>
    <w:rsid w:val="009B62FA"/>
    <w:rsid w:val="009B6309"/>
    <w:rsid w:val="009B6424"/>
    <w:rsid w:val="009B642D"/>
    <w:rsid w:val="009B6550"/>
    <w:rsid w:val="009B6574"/>
    <w:rsid w:val="009B65B2"/>
    <w:rsid w:val="009B65B6"/>
    <w:rsid w:val="009B666C"/>
    <w:rsid w:val="009B675F"/>
    <w:rsid w:val="009B676A"/>
    <w:rsid w:val="009B67C3"/>
    <w:rsid w:val="009B6843"/>
    <w:rsid w:val="009B6A55"/>
    <w:rsid w:val="009B6B40"/>
    <w:rsid w:val="009B6C74"/>
    <w:rsid w:val="009B6CF0"/>
    <w:rsid w:val="009B6E63"/>
    <w:rsid w:val="009B6FD7"/>
    <w:rsid w:val="009B7007"/>
    <w:rsid w:val="009B71FB"/>
    <w:rsid w:val="009B7234"/>
    <w:rsid w:val="009B724B"/>
    <w:rsid w:val="009B725E"/>
    <w:rsid w:val="009B739C"/>
    <w:rsid w:val="009B73C8"/>
    <w:rsid w:val="009B73D1"/>
    <w:rsid w:val="009B73DE"/>
    <w:rsid w:val="009B7414"/>
    <w:rsid w:val="009B747E"/>
    <w:rsid w:val="009B75B1"/>
    <w:rsid w:val="009B75D4"/>
    <w:rsid w:val="009B7674"/>
    <w:rsid w:val="009B768A"/>
    <w:rsid w:val="009B776D"/>
    <w:rsid w:val="009B77C2"/>
    <w:rsid w:val="009B77C9"/>
    <w:rsid w:val="009B7800"/>
    <w:rsid w:val="009B7852"/>
    <w:rsid w:val="009B7859"/>
    <w:rsid w:val="009B7BB8"/>
    <w:rsid w:val="009B7C13"/>
    <w:rsid w:val="009B7C73"/>
    <w:rsid w:val="009B7DD9"/>
    <w:rsid w:val="009B7E15"/>
    <w:rsid w:val="009B7E5E"/>
    <w:rsid w:val="009B7F24"/>
    <w:rsid w:val="009C0120"/>
    <w:rsid w:val="009C01E1"/>
    <w:rsid w:val="009C025A"/>
    <w:rsid w:val="009C03CA"/>
    <w:rsid w:val="009C03D9"/>
    <w:rsid w:val="009C03E0"/>
    <w:rsid w:val="009C0434"/>
    <w:rsid w:val="009C04DC"/>
    <w:rsid w:val="009C065B"/>
    <w:rsid w:val="009C075A"/>
    <w:rsid w:val="009C07ED"/>
    <w:rsid w:val="009C08F8"/>
    <w:rsid w:val="009C0902"/>
    <w:rsid w:val="009C0968"/>
    <w:rsid w:val="009C0973"/>
    <w:rsid w:val="009C0999"/>
    <w:rsid w:val="009C09DD"/>
    <w:rsid w:val="009C0A0E"/>
    <w:rsid w:val="009C0A6F"/>
    <w:rsid w:val="009C0C2B"/>
    <w:rsid w:val="009C0D37"/>
    <w:rsid w:val="009C0EFC"/>
    <w:rsid w:val="009C109B"/>
    <w:rsid w:val="009C13BA"/>
    <w:rsid w:val="009C13BC"/>
    <w:rsid w:val="009C14E6"/>
    <w:rsid w:val="009C156D"/>
    <w:rsid w:val="009C1736"/>
    <w:rsid w:val="009C1786"/>
    <w:rsid w:val="009C19CA"/>
    <w:rsid w:val="009C19E5"/>
    <w:rsid w:val="009C1A68"/>
    <w:rsid w:val="009C1C55"/>
    <w:rsid w:val="009C1C5D"/>
    <w:rsid w:val="009C1C72"/>
    <w:rsid w:val="009C1DFB"/>
    <w:rsid w:val="009C1E59"/>
    <w:rsid w:val="009C1F69"/>
    <w:rsid w:val="009C1F6A"/>
    <w:rsid w:val="009C1F7D"/>
    <w:rsid w:val="009C2057"/>
    <w:rsid w:val="009C21DF"/>
    <w:rsid w:val="009C22C6"/>
    <w:rsid w:val="009C2399"/>
    <w:rsid w:val="009C2508"/>
    <w:rsid w:val="009C2620"/>
    <w:rsid w:val="009C26B2"/>
    <w:rsid w:val="009C26B9"/>
    <w:rsid w:val="009C26EE"/>
    <w:rsid w:val="009C2768"/>
    <w:rsid w:val="009C2776"/>
    <w:rsid w:val="009C2909"/>
    <w:rsid w:val="009C29D7"/>
    <w:rsid w:val="009C2BFB"/>
    <w:rsid w:val="009C2CAF"/>
    <w:rsid w:val="009C2CC7"/>
    <w:rsid w:val="009C2D01"/>
    <w:rsid w:val="009C2D4B"/>
    <w:rsid w:val="009C2E4D"/>
    <w:rsid w:val="009C31A3"/>
    <w:rsid w:val="009C3247"/>
    <w:rsid w:val="009C336B"/>
    <w:rsid w:val="009C35AF"/>
    <w:rsid w:val="009C3733"/>
    <w:rsid w:val="009C3753"/>
    <w:rsid w:val="009C3789"/>
    <w:rsid w:val="009C3A1A"/>
    <w:rsid w:val="009C3B45"/>
    <w:rsid w:val="009C3B6F"/>
    <w:rsid w:val="009C3C2D"/>
    <w:rsid w:val="009C3E20"/>
    <w:rsid w:val="009C3F00"/>
    <w:rsid w:val="009C4118"/>
    <w:rsid w:val="009C413B"/>
    <w:rsid w:val="009C4176"/>
    <w:rsid w:val="009C41F5"/>
    <w:rsid w:val="009C4287"/>
    <w:rsid w:val="009C42CE"/>
    <w:rsid w:val="009C42FF"/>
    <w:rsid w:val="009C4377"/>
    <w:rsid w:val="009C4421"/>
    <w:rsid w:val="009C4485"/>
    <w:rsid w:val="009C44B7"/>
    <w:rsid w:val="009C4550"/>
    <w:rsid w:val="009C45B8"/>
    <w:rsid w:val="009C4683"/>
    <w:rsid w:val="009C477F"/>
    <w:rsid w:val="009C4832"/>
    <w:rsid w:val="009C485D"/>
    <w:rsid w:val="009C48BB"/>
    <w:rsid w:val="009C4914"/>
    <w:rsid w:val="009C4A2F"/>
    <w:rsid w:val="009C4AF6"/>
    <w:rsid w:val="009C4B41"/>
    <w:rsid w:val="009C4B6A"/>
    <w:rsid w:val="009C4C1A"/>
    <w:rsid w:val="009C4F4D"/>
    <w:rsid w:val="009C523C"/>
    <w:rsid w:val="009C53C9"/>
    <w:rsid w:val="009C5402"/>
    <w:rsid w:val="009C554A"/>
    <w:rsid w:val="009C5675"/>
    <w:rsid w:val="009C5683"/>
    <w:rsid w:val="009C56BA"/>
    <w:rsid w:val="009C5706"/>
    <w:rsid w:val="009C5822"/>
    <w:rsid w:val="009C584F"/>
    <w:rsid w:val="009C598A"/>
    <w:rsid w:val="009C5A04"/>
    <w:rsid w:val="009C5A94"/>
    <w:rsid w:val="009C5BC0"/>
    <w:rsid w:val="009C5BDE"/>
    <w:rsid w:val="009C5C0D"/>
    <w:rsid w:val="009C5D07"/>
    <w:rsid w:val="009C5E83"/>
    <w:rsid w:val="009C5EBF"/>
    <w:rsid w:val="009C5EDA"/>
    <w:rsid w:val="009C5F38"/>
    <w:rsid w:val="009C5F89"/>
    <w:rsid w:val="009C6086"/>
    <w:rsid w:val="009C60CE"/>
    <w:rsid w:val="009C6104"/>
    <w:rsid w:val="009C6173"/>
    <w:rsid w:val="009C61CA"/>
    <w:rsid w:val="009C6242"/>
    <w:rsid w:val="009C6321"/>
    <w:rsid w:val="009C6337"/>
    <w:rsid w:val="009C6411"/>
    <w:rsid w:val="009C6458"/>
    <w:rsid w:val="009C6497"/>
    <w:rsid w:val="009C65C2"/>
    <w:rsid w:val="009C66CD"/>
    <w:rsid w:val="009C6845"/>
    <w:rsid w:val="009C6B08"/>
    <w:rsid w:val="009C6BB5"/>
    <w:rsid w:val="009C6BBA"/>
    <w:rsid w:val="009C6D09"/>
    <w:rsid w:val="009C6DC4"/>
    <w:rsid w:val="009C6F4C"/>
    <w:rsid w:val="009C7022"/>
    <w:rsid w:val="009C7192"/>
    <w:rsid w:val="009C725E"/>
    <w:rsid w:val="009C727E"/>
    <w:rsid w:val="009C736E"/>
    <w:rsid w:val="009C739B"/>
    <w:rsid w:val="009C75A5"/>
    <w:rsid w:val="009C762A"/>
    <w:rsid w:val="009C786F"/>
    <w:rsid w:val="009C79C4"/>
    <w:rsid w:val="009C7A1F"/>
    <w:rsid w:val="009C7A24"/>
    <w:rsid w:val="009C7C26"/>
    <w:rsid w:val="009C7C61"/>
    <w:rsid w:val="009C7CEB"/>
    <w:rsid w:val="009C7E77"/>
    <w:rsid w:val="009C7EF5"/>
    <w:rsid w:val="009D032E"/>
    <w:rsid w:val="009D0356"/>
    <w:rsid w:val="009D0453"/>
    <w:rsid w:val="009D0529"/>
    <w:rsid w:val="009D06A5"/>
    <w:rsid w:val="009D06AB"/>
    <w:rsid w:val="009D076E"/>
    <w:rsid w:val="009D0798"/>
    <w:rsid w:val="009D09B2"/>
    <w:rsid w:val="009D09E1"/>
    <w:rsid w:val="009D0AAA"/>
    <w:rsid w:val="009D0AD4"/>
    <w:rsid w:val="009D0B00"/>
    <w:rsid w:val="009D0B37"/>
    <w:rsid w:val="009D0BFE"/>
    <w:rsid w:val="009D0C5F"/>
    <w:rsid w:val="009D0CAA"/>
    <w:rsid w:val="009D0D07"/>
    <w:rsid w:val="009D0D83"/>
    <w:rsid w:val="009D0FB9"/>
    <w:rsid w:val="009D1101"/>
    <w:rsid w:val="009D12B3"/>
    <w:rsid w:val="009D12B5"/>
    <w:rsid w:val="009D12B9"/>
    <w:rsid w:val="009D12E4"/>
    <w:rsid w:val="009D130D"/>
    <w:rsid w:val="009D1428"/>
    <w:rsid w:val="009D16A5"/>
    <w:rsid w:val="009D194D"/>
    <w:rsid w:val="009D1C69"/>
    <w:rsid w:val="009D1D53"/>
    <w:rsid w:val="009D1E16"/>
    <w:rsid w:val="009D1EEC"/>
    <w:rsid w:val="009D1F53"/>
    <w:rsid w:val="009D1FF6"/>
    <w:rsid w:val="009D2054"/>
    <w:rsid w:val="009D2161"/>
    <w:rsid w:val="009D2186"/>
    <w:rsid w:val="009D2193"/>
    <w:rsid w:val="009D21B8"/>
    <w:rsid w:val="009D2215"/>
    <w:rsid w:val="009D22BC"/>
    <w:rsid w:val="009D23F4"/>
    <w:rsid w:val="009D2450"/>
    <w:rsid w:val="009D2519"/>
    <w:rsid w:val="009D25D0"/>
    <w:rsid w:val="009D2652"/>
    <w:rsid w:val="009D26BD"/>
    <w:rsid w:val="009D288C"/>
    <w:rsid w:val="009D2925"/>
    <w:rsid w:val="009D2A15"/>
    <w:rsid w:val="009D2AB6"/>
    <w:rsid w:val="009D2B12"/>
    <w:rsid w:val="009D2B3D"/>
    <w:rsid w:val="009D2CDF"/>
    <w:rsid w:val="009D2CF6"/>
    <w:rsid w:val="009D2E7C"/>
    <w:rsid w:val="009D2EA1"/>
    <w:rsid w:val="009D3006"/>
    <w:rsid w:val="009D3265"/>
    <w:rsid w:val="009D32B3"/>
    <w:rsid w:val="009D3320"/>
    <w:rsid w:val="009D33D2"/>
    <w:rsid w:val="009D34BC"/>
    <w:rsid w:val="009D35DB"/>
    <w:rsid w:val="009D369E"/>
    <w:rsid w:val="009D36A1"/>
    <w:rsid w:val="009D36E1"/>
    <w:rsid w:val="009D3824"/>
    <w:rsid w:val="009D38DB"/>
    <w:rsid w:val="009D392A"/>
    <w:rsid w:val="009D3939"/>
    <w:rsid w:val="009D39A1"/>
    <w:rsid w:val="009D3A5D"/>
    <w:rsid w:val="009D3A97"/>
    <w:rsid w:val="009D3AB7"/>
    <w:rsid w:val="009D3AE1"/>
    <w:rsid w:val="009D3BC9"/>
    <w:rsid w:val="009D3C4D"/>
    <w:rsid w:val="009D3C7C"/>
    <w:rsid w:val="009D3D63"/>
    <w:rsid w:val="009D3F0E"/>
    <w:rsid w:val="009D413E"/>
    <w:rsid w:val="009D421E"/>
    <w:rsid w:val="009D42D2"/>
    <w:rsid w:val="009D431E"/>
    <w:rsid w:val="009D4342"/>
    <w:rsid w:val="009D4410"/>
    <w:rsid w:val="009D4479"/>
    <w:rsid w:val="009D4498"/>
    <w:rsid w:val="009D4541"/>
    <w:rsid w:val="009D466B"/>
    <w:rsid w:val="009D4730"/>
    <w:rsid w:val="009D4738"/>
    <w:rsid w:val="009D4790"/>
    <w:rsid w:val="009D482A"/>
    <w:rsid w:val="009D49D2"/>
    <w:rsid w:val="009D4A54"/>
    <w:rsid w:val="009D4A7E"/>
    <w:rsid w:val="009D4AB1"/>
    <w:rsid w:val="009D4AE5"/>
    <w:rsid w:val="009D4C5A"/>
    <w:rsid w:val="009D4C92"/>
    <w:rsid w:val="009D4CB5"/>
    <w:rsid w:val="009D4D6D"/>
    <w:rsid w:val="009D4DB2"/>
    <w:rsid w:val="009D4DE1"/>
    <w:rsid w:val="009D4EEF"/>
    <w:rsid w:val="009D4FCB"/>
    <w:rsid w:val="009D508B"/>
    <w:rsid w:val="009D50AA"/>
    <w:rsid w:val="009D519E"/>
    <w:rsid w:val="009D51BA"/>
    <w:rsid w:val="009D52CB"/>
    <w:rsid w:val="009D536D"/>
    <w:rsid w:val="009D5431"/>
    <w:rsid w:val="009D5591"/>
    <w:rsid w:val="009D55CE"/>
    <w:rsid w:val="009D5689"/>
    <w:rsid w:val="009D56C6"/>
    <w:rsid w:val="009D5820"/>
    <w:rsid w:val="009D5877"/>
    <w:rsid w:val="009D58E7"/>
    <w:rsid w:val="009D5A2D"/>
    <w:rsid w:val="009D5AC1"/>
    <w:rsid w:val="009D5AE4"/>
    <w:rsid w:val="009D5B0E"/>
    <w:rsid w:val="009D5B1E"/>
    <w:rsid w:val="009D5BA1"/>
    <w:rsid w:val="009D5C03"/>
    <w:rsid w:val="009D5D0F"/>
    <w:rsid w:val="009D5DB4"/>
    <w:rsid w:val="009D5DD1"/>
    <w:rsid w:val="009D5E8A"/>
    <w:rsid w:val="009D5EE5"/>
    <w:rsid w:val="009D5F1B"/>
    <w:rsid w:val="009D5F82"/>
    <w:rsid w:val="009D5FB4"/>
    <w:rsid w:val="009D6024"/>
    <w:rsid w:val="009D6078"/>
    <w:rsid w:val="009D60F9"/>
    <w:rsid w:val="009D6104"/>
    <w:rsid w:val="009D61D4"/>
    <w:rsid w:val="009D6446"/>
    <w:rsid w:val="009D662B"/>
    <w:rsid w:val="009D6702"/>
    <w:rsid w:val="009D6875"/>
    <w:rsid w:val="009D68F4"/>
    <w:rsid w:val="009D6914"/>
    <w:rsid w:val="009D69EC"/>
    <w:rsid w:val="009D69F3"/>
    <w:rsid w:val="009D6B12"/>
    <w:rsid w:val="009D6C20"/>
    <w:rsid w:val="009D6D29"/>
    <w:rsid w:val="009D6D6B"/>
    <w:rsid w:val="009D6EAF"/>
    <w:rsid w:val="009D6F22"/>
    <w:rsid w:val="009D6F29"/>
    <w:rsid w:val="009D7034"/>
    <w:rsid w:val="009D7070"/>
    <w:rsid w:val="009D7124"/>
    <w:rsid w:val="009D719B"/>
    <w:rsid w:val="009D73B5"/>
    <w:rsid w:val="009D7483"/>
    <w:rsid w:val="009D74EF"/>
    <w:rsid w:val="009D7614"/>
    <w:rsid w:val="009D76A6"/>
    <w:rsid w:val="009D76EA"/>
    <w:rsid w:val="009D779D"/>
    <w:rsid w:val="009D78CA"/>
    <w:rsid w:val="009D79B4"/>
    <w:rsid w:val="009D7B07"/>
    <w:rsid w:val="009D7B16"/>
    <w:rsid w:val="009D7BF2"/>
    <w:rsid w:val="009D7C61"/>
    <w:rsid w:val="009D7CFC"/>
    <w:rsid w:val="009D7D82"/>
    <w:rsid w:val="009D7EDD"/>
    <w:rsid w:val="009D7F44"/>
    <w:rsid w:val="009D7F6E"/>
    <w:rsid w:val="009E0048"/>
    <w:rsid w:val="009E00BF"/>
    <w:rsid w:val="009E014E"/>
    <w:rsid w:val="009E0150"/>
    <w:rsid w:val="009E02F8"/>
    <w:rsid w:val="009E03F1"/>
    <w:rsid w:val="009E0533"/>
    <w:rsid w:val="009E057C"/>
    <w:rsid w:val="009E05AF"/>
    <w:rsid w:val="009E0689"/>
    <w:rsid w:val="009E06E9"/>
    <w:rsid w:val="009E0A8E"/>
    <w:rsid w:val="009E0AF4"/>
    <w:rsid w:val="009E0B13"/>
    <w:rsid w:val="009E0C74"/>
    <w:rsid w:val="009E0C8C"/>
    <w:rsid w:val="009E0E60"/>
    <w:rsid w:val="009E0E63"/>
    <w:rsid w:val="009E0F23"/>
    <w:rsid w:val="009E0F34"/>
    <w:rsid w:val="009E0FBC"/>
    <w:rsid w:val="009E1177"/>
    <w:rsid w:val="009E117E"/>
    <w:rsid w:val="009E1188"/>
    <w:rsid w:val="009E1237"/>
    <w:rsid w:val="009E1575"/>
    <w:rsid w:val="009E157A"/>
    <w:rsid w:val="009E1594"/>
    <w:rsid w:val="009E15A1"/>
    <w:rsid w:val="009E15F9"/>
    <w:rsid w:val="009E15FC"/>
    <w:rsid w:val="009E165A"/>
    <w:rsid w:val="009E16DC"/>
    <w:rsid w:val="009E1760"/>
    <w:rsid w:val="009E192E"/>
    <w:rsid w:val="009E198D"/>
    <w:rsid w:val="009E1990"/>
    <w:rsid w:val="009E1A19"/>
    <w:rsid w:val="009E1A60"/>
    <w:rsid w:val="009E1B03"/>
    <w:rsid w:val="009E1C3F"/>
    <w:rsid w:val="009E1D0D"/>
    <w:rsid w:val="009E1D59"/>
    <w:rsid w:val="009E1D78"/>
    <w:rsid w:val="009E1D7D"/>
    <w:rsid w:val="009E1DBC"/>
    <w:rsid w:val="009E1F48"/>
    <w:rsid w:val="009E1F54"/>
    <w:rsid w:val="009E1F5C"/>
    <w:rsid w:val="009E2131"/>
    <w:rsid w:val="009E2142"/>
    <w:rsid w:val="009E22CE"/>
    <w:rsid w:val="009E23A9"/>
    <w:rsid w:val="009E24BF"/>
    <w:rsid w:val="009E24F1"/>
    <w:rsid w:val="009E258E"/>
    <w:rsid w:val="009E26B6"/>
    <w:rsid w:val="009E2A34"/>
    <w:rsid w:val="009E2ACD"/>
    <w:rsid w:val="009E2CD0"/>
    <w:rsid w:val="009E2CFB"/>
    <w:rsid w:val="009E2E50"/>
    <w:rsid w:val="009E2F48"/>
    <w:rsid w:val="009E2FF7"/>
    <w:rsid w:val="009E31EC"/>
    <w:rsid w:val="009E32D2"/>
    <w:rsid w:val="009E3355"/>
    <w:rsid w:val="009E346F"/>
    <w:rsid w:val="009E34A5"/>
    <w:rsid w:val="009E34FE"/>
    <w:rsid w:val="009E352B"/>
    <w:rsid w:val="009E35C8"/>
    <w:rsid w:val="009E35F3"/>
    <w:rsid w:val="009E37AF"/>
    <w:rsid w:val="009E3816"/>
    <w:rsid w:val="009E38CB"/>
    <w:rsid w:val="009E394E"/>
    <w:rsid w:val="009E3A0F"/>
    <w:rsid w:val="009E3A7E"/>
    <w:rsid w:val="009E3A99"/>
    <w:rsid w:val="009E3B4E"/>
    <w:rsid w:val="009E3BC0"/>
    <w:rsid w:val="009E3C6A"/>
    <w:rsid w:val="009E3D41"/>
    <w:rsid w:val="009E3D86"/>
    <w:rsid w:val="009E3F70"/>
    <w:rsid w:val="009E411E"/>
    <w:rsid w:val="009E4130"/>
    <w:rsid w:val="009E4151"/>
    <w:rsid w:val="009E419C"/>
    <w:rsid w:val="009E431D"/>
    <w:rsid w:val="009E4479"/>
    <w:rsid w:val="009E44E5"/>
    <w:rsid w:val="009E44F0"/>
    <w:rsid w:val="009E44F7"/>
    <w:rsid w:val="009E467A"/>
    <w:rsid w:val="009E4785"/>
    <w:rsid w:val="009E4A18"/>
    <w:rsid w:val="009E4A29"/>
    <w:rsid w:val="009E4A44"/>
    <w:rsid w:val="009E4ABD"/>
    <w:rsid w:val="009E4C1E"/>
    <w:rsid w:val="009E4C34"/>
    <w:rsid w:val="009E4DE7"/>
    <w:rsid w:val="009E4E49"/>
    <w:rsid w:val="009E4E63"/>
    <w:rsid w:val="009E4F0F"/>
    <w:rsid w:val="009E4F4C"/>
    <w:rsid w:val="009E50B8"/>
    <w:rsid w:val="009E5279"/>
    <w:rsid w:val="009E541C"/>
    <w:rsid w:val="009E5447"/>
    <w:rsid w:val="009E551B"/>
    <w:rsid w:val="009E55E2"/>
    <w:rsid w:val="009E5834"/>
    <w:rsid w:val="009E5AB8"/>
    <w:rsid w:val="009E5ADD"/>
    <w:rsid w:val="009E5B1D"/>
    <w:rsid w:val="009E5B38"/>
    <w:rsid w:val="009E5C70"/>
    <w:rsid w:val="009E5DD2"/>
    <w:rsid w:val="009E5EFB"/>
    <w:rsid w:val="009E5F03"/>
    <w:rsid w:val="009E5F0A"/>
    <w:rsid w:val="009E600E"/>
    <w:rsid w:val="009E6025"/>
    <w:rsid w:val="009E6041"/>
    <w:rsid w:val="009E6042"/>
    <w:rsid w:val="009E6192"/>
    <w:rsid w:val="009E61F1"/>
    <w:rsid w:val="009E62D1"/>
    <w:rsid w:val="009E638F"/>
    <w:rsid w:val="009E63E3"/>
    <w:rsid w:val="009E6534"/>
    <w:rsid w:val="009E6626"/>
    <w:rsid w:val="009E663D"/>
    <w:rsid w:val="009E66CD"/>
    <w:rsid w:val="009E66EC"/>
    <w:rsid w:val="009E675B"/>
    <w:rsid w:val="009E679E"/>
    <w:rsid w:val="009E6910"/>
    <w:rsid w:val="009E6A71"/>
    <w:rsid w:val="009E6AEE"/>
    <w:rsid w:val="009E6D36"/>
    <w:rsid w:val="009E6D5A"/>
    <w:rsid w:val="009E6D76"/>
    <w:rsid w:val="009E6E40"/>
    <w:rsid w:val="009E6E5A"/>
    <w:rsid w:val="009E6F53"/>
    <w:rsid w:val="009E72C2"/>
    <w:rsid w:val="009E74D0"/>
    <w:rsid w:val="009E74FE"/>
    <w:rsid w:val="009E755D"/>
    <w:rsid w:val="009E75DD"/>
    <w:rsid w:val="009E766D"/>
    <w:rsid w:val="009E76CF"/>
    <w:rsid w:val="009E7764"/>
    <w:rsid w:val="009E782D"/>
    <w:rsid w:val="009E7935"/>
    <w:rsid w:val="009E7B56"/>
    <w:rsid w:val="009E7D21"/>
    <w:rsid w:val="009E7D35"/>
    <w:rsid w:val="009E7D46"/>
    <w:rsid w:val="009E7E25"/>
    <w:rsid w:val="009E7E92"/>
    <w:rsid w:val="009E7E9F"/>
    <w:rsid w:val="009E7EB4"/>
    <w:rsid w:val="009E7FF9"/>
    <w:rsid w:val="009F0245"/>
    <w:rsid w:val="009F031C"/>
    <w:rsid w:val="009F039B"/>
    <w:rsid w:val="009F0488"/>
    <w:rsid w:val="009F04E8"/>
    <w:rsid w:val="009F0590"/>
    <w:rsid w:val="009F07DD"/>
    <w:rsid w:val="009F07EC"/>
    <w:rsid w:val="009F0814"/>
    <w:rsid w:val="009F090E"/>
    <w:rsid w:val="009F0915"/>
    <w:rsid w:val="009F0926"/>
    <w:rsid w:val="009F0946"/>
    <w:rsid w:val="009F0A10"/>
    <w:rsid w:val="009F0A50"/>
    <w:rsid w:val="009F0A8C"/>
    <w:rsid w:val="009F0C0F"/>
    <w:rsid w:val="009F0D59"/>
    <w:rsid w:val="009F0DDF"/>
    <w:rsid w:val="009F0EC2"/>
    <w:rsid w:val="009F1077"/>
    <w:rsid w:val="009F1175"/>
    <w:rsid w:val="009F135C"/>
    <w:rsid w:val="009F13BC"/>
    <w:rsid w:val="009F145A"/>
    <w:rsid w:val="009F151F"/>
    <w:rsid w:val="009F15CD"/>
    <w:rsid w:val="009F15E9"/>
    <w:rsid w:val="009F16A3"/>
    <w:rsid w:val="009F16A8"/>
    <w:rsid w:val="009F16E3"/>
    <w:rsid w:val="009F175F"/>
    <w:rsid w:val="009F1841"/>
    <w:rsid w:val="009F184C"/>
    <w:rsid w:val="009F1A0C"/>
    <w:rsid w:val="009F1A39"/>
    <w:rsid w:val="009F1A84"/>
    <w:rsid w:val="009F1AFB"/>
    <w:rsid w:val="009F1BCE"/>
    <w:rsid w:val="009F1C56"/>
    <w:rsid w:val="009F1CAA"/>
    <w:rsid w:val="009F1D02"/>
    <w:rsid w:val="009F1D5E"/>
    <w:rsid w:val="009F1DC0"/>
    <w:rsid w:val="009F1ED7"/>
    <w:rsid w:val="009F1F9D"/>
    <w:rsid w:val="009F2064"/>
    <w:rsid w:val="009F2287"/>
    <w:rsid w:val="009F234C"/>
    <w:rsid w:val="009F240B"/>
    <w:rsid w:val="009F243C"/>
    <w:rsid w:val="009F250B"/>
    <w:rsid w:val="009F2558"/>
    <w:rsid w:val="009F2562"/>
    <w:rsid w:val="009F2568"/>
    <w:rsid w:val="009F259B"/>
    <w:rsid w:val="009F25CB"/>
    <w:rsid w:val="009F275D"/>
    <w:rsid w:val="009F27C8"/>
    <w:rsid w:val="009F282B"/>
    <w:rsid w:val="009F2834"/>
    <w:rsid w:val="009F286E"/>
    <w:rsid w:val="009F295A"/>
    <w:rsid w:val="009F2ABB"/>
    <w:rsid w:val="009F2B65"/>
    <w:rsid w:val="009F2BEC"/>
    <w:rsid w:val="009F2E11"/>
    <w:rsid w:val="009F2E6C"/>
    <w:rsid w:val="009F2EB0"/>
    <w:rsid w:val="009F2EC5"/>
    <w:rsid w:val="009F2F8B"/>
    <w:rsid w:val="009F2F93"/>
    <w:rsid w:val="009F3069"/>
    <w:rsid w:val="009F3093"/>
    <w:rsid w:val="009F31A2"/>
    <w:rsid w:val="009F3268"/>
    <w:rsid w:val="009F3295"/>
    <w:rsid w:val="009F3299"/>
    <w:rsid w:val="009F32C3"/>
    <w:rsid w:val="009F33EA"/>
    <w:rsid w:val="009F3537"/>
    <w:rsid w:val="009F367F"/>
    <w:rsid w:val="009F373C"/>
    <w:rsid w:val="009F37E1"/>
    <w:rsid w:val="009F3944"/>
    <w:rsid w:val="009F39BB"/>
    <w:rsid w:val="009F3A71"/>
    <w:rsid w:val="009F3CAB"/>
    <w:rsid w:val="009F3CCF"/>
    <w:rsid w:val="009F3D14"/>
    <w:rsid w:val="009F3D61"/>
    <w:rsid w:val="009F3DA0"/>
    <w:rsid w:val="009F3DD0"/>
    <w:rsid w:val="009F3EE3"/>
    <w:rsid w:val="009F3F0C"/>
    <w:rsid w:val="009F3F61"/>
    <w:rsid w:val="009F4113"/>
    <w:rsid w:val="009F417A"/>
    <w:rsid w:val="009F429D"/>
    <w:rsid w:val="009F42ED"/>
    <w:rsid w:val="009F4333"/>
    <w:rsid w:val="009F45EE"/>
    <w:rsid w:val="009F4624"/>
    <w:rsid w:val="009F4651"/>
    <w:rsid w:val="009F47AA"/>
    <w:rsid w:val="009F47E8"/>
    <w:rsid w:val="009F49E5"/>
    <w:rsid w:val="009F4A08"/>
    <w:rsid w:val="009F4A52"/>
    <w:rsid w:val="009F4AF1"/>
    <w:rsid w:val="009F4B21"/>
    <w:rsid w:val="009F4B42"/>
    <w:rsid w:val="009F4BC4"/>
    <w:rsid w:val="009F4C14"/>
    <w:rsid w:val="009F4CF1"/>
    <w:rsid w:val="009F4CF7"/>
    <w:rsid w:val="009F4D04"/>
    <w:rsid w:val="009F4E2D"/>
    <w:rsid w:val="009F4F27"/>
    <w:rsid w:val="009F4F68"/>
    <w:rsid w:val="009F50EC"/>
    <w:rsid w:val="009F51EE"/>
    <w:rsid w:val="009F5278"/>
    <w:rsid w:val="009F52BE"/>
    <w:rsid w:val="009F531B"/>
    <w:rsid w:val="009F539C"/>
    <w:rsid w:val="009F53FF"/>
    <w:rsid w:val="009F557A"/>
    <w:rsid w:val="009F560C"/>
    <w:rsid w:val="009F571B"/>
    <w:rsid w:val="009F5816"/>
    <w:rsid w:val="009F58CC"/>
    <w:rsid w:val="009F58E0"/>
    <w:rsid w:val="009F5AAC"/>
    <w:rsid w:val="009F5BC9"/>
    <w:rsid w:val="009F5CBC"/>
    <w:rsid w:val="009F5CF8"/>
    <w:rsid w:val="009F5D06"/>
    <w:rsid w:val="009F5D76"/>
    <w:rsid w:val="009F5E93"/>
    <w:rsid w:val="009F5F81"/>
    <w:rsid w:val="009F60B3"/>
    <w:rsid w:val="009F60D3"/>
    <w:rsid w:val="009F6444"/>
    <w:rsid w:val="009F6543"/>
    <w:rsid w:val="009F659C"/>
    <w:rsid w:val="009F66D8"/>
    <w:rsid w:val="009F670E"/>
    <w:rsid w:val="009F6799"/>
    <w:rsid w:val="009F6852"/>
    <w:rsid w:val="009F68DD"/>
    <w:rsid w:val="009F6A00"/>
    <w:rsid w:val="009F6A05"/>
    <w:rsid w:val="009F6A22"/>
    <w:rsid w:val="009F6C2F"/>
    <w:rsid w:val="009F6C5A"/>
    <w:rsid w:val="009F6D3F"/>
    <w:rsid w:val="009F6D7D"/>
    <w:rsid w:val="009F6DE2"/>
    <w:rsid w:val="009F6E39"/>
    <w:rsid w:val="009F6E46"/>
    <w:rsid w:val="009F6E7D"/>
    <w:rsid w:val="009F6FCD"/>
    <w:rsid w:val="009F6FF4"/>
    <w:rsid w:val="009F7078"/>
    <w:rsid w:val="009F716B"/>
    <w:rsid w:val="009F71E3"/>
    <w:rsid w:val="009F71F4"/>
    <w:rsid w:val="009F7303"/>
    <w:rsid w:val="009F749C"/>
    <w:rsid w:val="009F7513"/>
    <w:rsid w:val="009F7683"/>
    <w:rsid w:val="009F774A"/>
    <w:rsid w:val="009F7A38"/>
    <w:rsid w:val="009F7A4A"/>
    <w:rsid w:val="009F7BC6"/>
    <w:rsid w:val="009F7E0B"/>
    <w:rsid w:val="009F7EEA"/>
    <w:rsid w:val="009F7F01"/>
    <w:rsid w:val="009F7FCF"/>
    <w:rsid w:val="00A0003E"/>
    <w:rsid w:val="00A000A8"/>
    <w:rsid w:val="00A0018B"/>
    <w:rsid w:val="00A0026F"/>
    <w:rsid w:val="00A00337"/>
    <w:rsid w:val="00A003DC"/>
    <w:rsid w:val="00A00406"/>
    <w:rsid w:val="00A004A3"/>
    <w:rsid w:val="00A00615"/>
    <w:rsid w:val="00A00CD4"/>
    <w:rsid w:val="00A00D85"/>
    <w:rsid w:val="00A00DC6"/>
    <w:rsid w:val="00A00E57"/>
    <w:rsid w:val="00A00E7F"/>
    <w:rsid w:val="00A00F1E"/>
    <w:rsid w:val="00A010C8"/>
    <w:rsid w:val="00A011FA"/>
    <w:rsid w:val="00A012B2"/>
    <w:rsid w:val="00A0135C"/>
    <w:rsid w:val="00A014B3"/>
    <w:rsid w:val="00A0158A"/>
    <w:rsid w:val="00A015A4"/>
    <w:rsid w:val="00A0170A"/>
    <w:rsid w:val="00A01744"/>
    <w:rsid w:val="00A018E1"/>
    <w:rsid w:val="00A01939"/>
    <w:rsid w:val="00A01A69"/>
    <w:rsid w:val="00A01B96"/>
    <w:rsid w:val="00A01C16"/>
    <w:rsid w:val="00A01D1D"/>
    <w:rsid w:val="00A01D84"/>
    <w:rsid w:val="00A01D9F"/>
    <w:rsid w:val="00A01DAD"/>
    <w:rsid w:val="00A01DDB"/>
    <w:rsid w:val="00A01E15"/>
    <w:rsid w:val="00A01F04"/>
    <w:rsid w:val="00A01F85"/>
    <w:rsid w:val="00A01F91"/>
    <w:rsid w:val="00A01FEF"/>
    <w:rsid w:val="00A02028"/>
    <w:rsid w:val="00A02191"/>
    <w:rsid w:val="00A021F7"/>
    <w:rsid w:val="00A02332"/>
    <w:rsid w:val="00A0239C"/>
    <w:rsid w:val="00A023A1"/>
    <w:rsid w:val="00A02451"/>
    <w:rsid w:val="00A0248C"/>
    <w:rsid w:val="00A024D4"/>
    <w:rsid w:val="00A02568"/>
    <w:rsid w:val="00A026DB"/>
    <w:rsid w:val="00A0274F"/>
    <w:rsid w:val="00A028CB"/>
    <w:rsid w:val="00A02B54"/>
    <w:rsid w:val="00A02BFF"/>
    <w:rsid w:val="00A02D29"/>
    <w:rsid w:val="00A02F79"/>
    <w:rsid w:val="00A02FBC"/>
    <w:rsid w:val="00A02FC7"/>
    <w:rsid w:val="00A03092"/>
    <w:rsid w:val="00A030B4"/>
    <w:rsid w:val="00A03123"/>
    <w:rsid w:val="00A031BB"/>
    <w:rsid w:val="00A03223"/>
    <w:rsid w:val="00A033E8"/>
    <w:rsid w:val="00A034E4"/>
    <w:rsid w:val="00A035AB"/>
    <w:rsid w:val="00A035B0"/>
    <w:rsid w:val="00A0362D"/>
    <w:rsid w:val="00A036A7"/>
    <w:rsid w:val="00A037A4"/>
    <w:rsid w:val="00A039C8"/>
    <w:rsid w:val="00A03B6A"/>
    <w:rsid w:val="00A03CB4"/>
    <w:rsid w:val="00A03CD0"/>
    <w:rsid w:val="00A03D15"/>
    <w:rsid w:val="00A03FBF"/>
    <w:rsid w:val="00A0408B"/>
    <w:rsid w:val="00A0416D"/>
    <w:rsid w:val="00A0421D"/>
    <w:rsid w:val="00A04370"/>
    <w:rsid w:val="00A0437F"/>
    <w:rsid w:val="00A043EE"/>
    <w:rsid w:val="00A044AD"/>
    <w:rsid w:val="00A04518"/>
    <w:rsid w:val="00A045E6"/>
    <w:rsid w:val="00A045EE"/>
    <w:rsid w:val="00A046FC"/>
    <w:rsid w:val="00A04703"/>
    <w:rsid w:val="00A04759"/>
    <w:rsid w:val="00A04773"/>
    <w:rsid w:val="00A048A8"/>
    <w:rsid w:val="00A04939"/>
    <w:rsid w:val="00A04968"/>
    <w:rsid w:val="00A04A36"/>
    <w:rsid w:val="00A04B43"/>
    <w:rsid w:val="00A04BF7"/>
    <w:rsid w:val="00A04CF1"/>
    <w:rsid w:val="00A04E2A"/>
    <w:rsid w:val="00A04E58"/>
    <w:rsid w:val="00A0505A"/>
    <w:rsid w:val="00A0515A"/>
    <w:rsid w:val="00A051C7"/>
    <w:rsid w:val="00A052D0"/>
    <w:rsid w:val="00A053E2"/>
    <w:rsid w:val="00A05507"/>
    <w:rsid w:val="00A055DA"/>
    <w:rsid w:val="00A056A0"/>
    <w:rsid w:val="00A057FA"/>
    <w:rsid w:val="00A0594F"/>
    <w:rsid w:val="00A05A03"/>
    <w:rsid w:val="00A05A0D"/>
    <w:rsid w:val="00A05A5D"/>
    <w:rsid w:val="00A05BBD"/>
    <w:rsid w:val="00A05C77"/>
    <w:rsid w:val="00A05DFE"/>
    <w:rsid w:val="00A05E4A"/>
    <w:rsid w:val="00A065E5"/>
    <w:rsid w:val="00A0673A"/>
    <w:rsid w:val="00A06754"/>
    <w:rsid w:val="00A06843"/>
    <w:rsid w:val="00A06879"/>
    <w:rsid w:val="00A06939"/>
    <w:rsid w:val="00A0698D"/>
    <w:rsid w:val="00A069F2"/>
    <w:rsid w:val="00A06AF5"/>
    <w:rsid w:val="00A06B73"/>
    <w:rsid w:val="00A06C8A"/>
    <w:rsid w:val="00A06D4D"/>
    <w:rsid w:val="00A06DCA"/>
    <w:rsid w:val="00A06E91"/>
    <w:rsid w:val="00A06F7C"/>
    <w:rsid w:val="00A06FF4"/>
    <w:rsid w:val="00A0702B"/>
    <w:rsid w:val="00A070C8"/>
    <w:rsid w:val="00A0719F"/>
    <w:rsid w:val="00A071C3"/>
    <w:rsid w:val="00A072A7"/>
    <w:rsid w:val="00A07365"/>
    <w:rsid w:val="00A0740E"/>
    <w:rsid w:val="00A0747D"/>
    <w:rsid w:val="00A074A1"/>
    <w:rsid w:val="00A074D7"/>
    <w:rsid w:val="00A076DD"/>
    <w:rsid w:val="00A0773C"/>
    <w:rsid w:val="00A078A9"/>
    <w:rsid w:val="00A07AF4"/>
    <w:rsid w:val="00A07D10"/>
    <w:rsid w:val="00A07D65"/>
    <w:rsid w:val="00A07F8A"/>
    <w:rsid w:val="00A07FF8"/>
    <w:rsid w:val="00A100D2"/>
    <w:rsid w:val="00A100D5"/>
    <w:rsid w:val="00A10159"/>
    <w:rsid w:val="00A101DB"/>
    <w:rsid w:val="00A102DE"/>
    <w:rsid w:val="00A10588"/>
    <w:rsid w:val="00A10808"/>
    <w:rsid w:val="00A108C5"/>
    <w:rsid w:val="00A10983"/>
    <w:rsid w:val="00A10A47"/>
    <w:rsid w:val="00A10AF9"/>
    <w:rsid w:val="00A10BFB"/>
    <w:rsid w:val="00A10D84"/>
    <w:rsid w:val="00A10DB2"/>
    <w:rsid w:val="00A10EFA"/>
    <w:rsid w:val="00A10F0B"/>
    <w:rsid w:val="00A10F24"/>
    <w:rsid w:val="00A10FA3"/>
    <w:rsid w:val="00A110CC"/>
    <w:rsid w:val="00A111AA"/>
    <w:rsid w:val="00A111C9"/>
    <w:rsid w:val="00A1129B"/>
    <w:rsid w:val="00A11371"/>
    <w:rsid w:val="00A1143A"/>
    <w:rsid w:val="00A11472"/>
    <w:rsid w:val="00A1163F"/>
    <w:rsid w:val="00A116C0"/>
    <w:rsid w:val="00A116CE"/>
    <w:rsid w:val="00A116F4"/>
    <w:rsid w:val="00A11788"/>
    <w:rsid w:val="00A117DC"/>
    <w:rsid w:val="00A1181A"/>
    <w:rsid w:val="00A118E5"/>
    <w:rsid w:val="00A119F7"/>
    <w:rsid w:val="00A11AC4"/>
    <w:rsid w:val="00A11AF5"/>
    <w:rsid w:val="00A11B31"/>
    <w:rsid w:val="00A11B8F"/>
    <w:rsid w:val="00A11DFF"/>
    <w:rsid w:val="00A11E3E"/>
    <w:rsid w:val="00A11ECE"/>
    <w:rsid w:val="00A11F33"/>
    <w:rsid w:val="00A121FF"/>
    <w:rsid w:val="00A1227B"/>
    <w:rsid w:val="00A12288"/>
    <w:rsid w:val="00A1257E"/>
    <w:rsid w:val="00A12589"/>
    <w:rsid w:val="00A125AD"/>
    <w:rsid w:val="00A125E4"/>
    <w:rsid w:val="00A125F9"/>
    <w:rsid w:val="00A1267B"/>
    <w:rsid w:val="00A127AD"/>
    <w:rsid w:val="00A127C7"/>
    <w:rsid w:val="00A12814"/>
    <w:rsid w:val="00A1282D"/>
    <w:rsid w:val="00A128B4"/>
    <w:rsid w:val="00A12932"/>
    <w:rsid w:val="00A12973"/>
    <w:rsid w:val="00A12C82"/>
    <w:rsid w:val="00A12DAA"/>
    <w:rsid w:val="00A1305E"/>
    <w:rsid w:val="00A130FD"/>
    <w:rsid w:val="00A1313E"/>
    <w:rsid w:val="00A131B7"/>
    <w:rsid w:val="00A131C6"/>
    <w:rsid w:val="00A1322B"/>
    <w:rsid w:val="00A13265"/>
    <w:rsid w:val="00A132DE"/>
    <w:rsid w:val="00A13338"/>
    <w:rsid w:val="00A134DD"/>
    <w:rsid w:val="00A135BC"/>
    <w:rsid w:val="00A1361A"/>
    <w:rsid w:val="00A13626"/>
    <w:rsid w:val="00A1364E"/>
    <w:rsid w:val="00A138CE"/>
    <w:rsid w:val="00A139C0"/>
    <w:rsid w:val="00A13BE1"/>
    <w:rsid w:val="00A13C30"/>
    <w:rsid w:val="00A13D1F"/>
    <w:rsid w:val="00A13EFE"/>
    <w:rsid w:val="00A13F27"/>
    <w:rsid w:val="00A13F4D"/>
    <w:rsid w:val="00A14060"/>
    <w:rsid w:val="00A1414F"/>
    <w:rsid w:val="00A14161"/>
    <w:rsid w:val="00A1417F"/>
    <w:rsid w:val="00A141C6"/>
    <w:rsid w:val="00A141DB"/>
    <w:rsid w:val="00A141F2"/>
    <w:rsid w:val="00A14232"/>
    <w:rsid w:val="00A142D7"/>
    <w:rsid w:val="00A142F8"/>
    <w:rsid w:val="00A1440C"/>
    <w:rsid w:val="00A1460D"/>
    <w:rsid w:val="00A14643"/>
    <w:rsid w:val="00A14666"/>
    <w:rsid w:val="00A14820"/>
    <w:rsid w:val="00A148CB"/>
    <w:rsid w:val="00A148F2"/>
    <w:rsid w:val="00A149BB"/>
    <w:rsid w:val="00A14A2C"/>
    <w:rsid w:val="00A14AD3"/>
    <w:rsid w:val="00A14B44"/>
    <w:rsid w:val="00A14BE8"/>
    <w:rsid w:val="00A14C5C"/>
    <w:rsid w:val="00A14C88"/>
    <w:rsid w:val="00A14CAE"/>
    <w:rsid w:val="00A14CE3"/>
    <w:rsid w:val="00A14D33"/>
    <w:rsid w:val="00A14D44"/>
    <w:rsid w:val="00A15370"/>
    <w:rsid w:val="00A1539C"/>
    <w:rsid w:val="00A153C3"/>
    <w:rsid w:val="00A154EA"/>
    <w:rsid w:val="00A15504"/>
    <w:rsid w:val="00A15525"/>
    <w:rsid w:val="00A15741"/>
    <w:rsid w:val="00A15777"/>
    <w:rsid w:val="00A157A7"/>
    <w:rsid w:val="00A157B8"/>
    <w:rsid w:val="00A157FE"/>
    <w:rsid w:val="00A15910"/>
    <w:rsid w:val="00A15951"/>
    <w:rsid w:val="00A15986"/>
    <w:rsid w:val="00A159A7"/>
    <w:rsid w:val="00A15AEF"/>
    <w:rsid w:val="00A15CA4"/>
    <w:rsid w:val="00A15CA8"/>
    <w:rsid w:val="00A15DC2"/>
    <w:rsid w:val="00A15DF5"/>
    <w:rsid w:val="00A15E71"/>
    <w:rsid w:val="00A1612F"/>
    <w:rsid w:val="00A16151"/>
    <w:rsid w:val="00A1617A"/>
    <w:rsid w:val="00A16192"/>
    <w:rsid w:val="00A16206"/>
    <w:rsid w:val="00A162A3"/>
    <w:rsid w:val="00A16374"/>
    <w:rsid w:val="00A16761"/>
    <w:rsid w:val="00A1679E"/>
    <w:rsid w:val="00A16847"/>
    <w:rsid w:val="00A16A0E"/>
    <w:rsid w:val="00A16AA2"/>
    <w:rsid w:val="00A16B22"/>
    <w:rsid w:val="00A16B44"/>
    <w:rsid w:val="00A16CB7"/>
    <w:rsid w:val="00A16EB4"/>
    <w:rsid w:val="00A16ECE"/>
    <w:rsid w:val="00A16FD0"/>
    <w:rsid w:val="00A17008"/>
    <w:rsid w:val="00A17037"/>
    <w:rsid w:val="00A1703B"/>
    <w:rsid w:val="00A170B0"/>
    <w:rsid w:val="00A170BA"/>
    <w:rsid w:val="00A171D5"/>
    <w:rsid w:val="00A17254"/>
    <w:rsid w:val="00A1728E"/>
    <w:rsid w:val="00A173F2"/>
    <w:rsid w:val="00A17581"/>
    <w:rsid w:val="00A176F7"/>
    <w:rsid w:val="00A1773C"/>
    <w:rsid w:val="00A17839"/>
    <w:rsid w:val="00A17A9E"/>
    <w:rsid w:val="00A17B82"/>
    <w:rsid w:val="00A17BB2"/>
    <w:rsid w:val="00A17DB2"/>
    <w:rsid w:val="00A17E08"/>
    <w:rsid w:val="00A17E21"/>
    <w:rsid w:val="00A17E28"/>
    <w:rsid w:val="00A17F3D"/>
    <w:rsid w:val="00A17F83"/>
    <w:rsid w:val="00A17FD4"/>
    <w:rsid w:val="00A20020"/>
    <w:rsid w:val="00A2002F"/>
    <w:rsid w:val="00A20050"/>
    <w:rsid w:val="00A20069"/>
    <w:rsid w:val="00A20077"/>
    <w:rsid w:val="00A200AF"/>
    <w:rsid w:val="00A20108"/>
    <w:rsid w:val="00A20178"/>
    <w:rsid w:val="00A20210"/>
    <w:rsid w:val="00A2048F"/>
    <w:rsid w:val="00A2050E"/>
    <w:rsid w:val="00A20A3F"/>
    <w:rsid w:val="00A20C0C"/>
    <w:rsid w:val="00A20C4C"/>
    <w:rsid w:val="00A20CFA"/>
    <w:rsid w:val="00A20D0B"/>
    <w:rsid w:val="00A20EFF"/>
    <w:rsid w:val="00A211BE"/>
    <w:rsid w:val="00A212BD"/>
    <w:rsid w:val="00A212C1"/>
    <w:rsid w:val="00A21321"/>
    <w:rsid w:val="00A214DD"/>
    <w:rsid w:val="00A21542"/>
    <w:rsid w:val="00A215C0"/>
    <w:rsid w:val="00A215FF"/>
    <w:rsid w:val="00A21704"/>
    <w:rsid w:val="00A2178C"/>
    <w:rsid w:val="00A2179C"/>
    <w:rsid w:val="00A21910"/>
    <w:rsid w:val="00A21927"/>
    <w:rsid w:val="00A2194B"/>
    <w:rsid w:val="00A21997"/>
    <w:rsid w:val="00A21C6B"/>
    <w:rsid w:val="00A21CA1"/>
    <w:rsid w:val="00A21CBD"/>
    <w:rsid w:val="00A21D00"/>
    <w:rsid w:val="00A21D01"/>
    <w:rsid w:val="00A21DB4"/>
    <w:rsid w:val="00A21E23"/>
    <w:rsid w:val="00A21FD5"/>
    <w:rsid w:val="00A21FFC"/>
    <w:rsid w:val="00A2202C"/>
    <w:rsid w:val="00A22099"/>
    <w:rsid w:val="00A220FB"/>
    <w:rsid w:val="00A220FD"/>
    <w:rsid w:val="00A2215B"/>
    <w:rsid w:val="00A222A3"/>
    <w:rsid w:val="00A223EC"/>
    <w:rsid w:val="00A22461"/>
    <w:rsid w:val="00A22594"/>
    <w:rsid w:val="00A226BE"/>
    <w:rsid w:val="00A226F2"/>
    <w:rsid w:val="00A228B8"/>
    <w:rsid w:val="00A228E7"/>
    <w:rsid w:val="00A229EC"/>
    <w:rsid w:val="00A22A63"/>
    <w:rsid w:val="00A22C6B"/>
    <w:rsid w:val="00A22C7C"/>
    <w:rsid w:val="00A22D7C"/>
    <w:rsid w:val="00A22E6D"/>
    <w:rsid w:val="00A22F3A"/>
    <w:rsid w:val="00A22FFE"/>
    <w:rsid w:val="00A23017"/>
    <w:rsid w:val="00A2301B"/>
    <w:rsid w:val="00A23105"/>
    <w:rsid w:val="00A23182"/>
    <w:rsid w:val="00A2318E"/>
    <w:rsid w:val="00A23225"/>
    <w:rsid w:val="00A2324D"/>
    <w:rsid w:val="00A2324E"/>
    <w:rsid w:val="00A23262"/>
    <w:rsid w:val="00A233AA"/>
    <w:rsid w:val="00A233D1"/>
    <w:rsid w:val="00A23593"/>
    <w:rsid w:val="00A23768"/>
    <w:rsid w:val="00A238C2"/>
    <w:rsid w:val="00A2390E"/>
    <w:rsid w:val="00A23972"/>
    <w:rsid w:val="00A23A5D"/>
    <w:rsid w:val="00A23A63"/>
    <w:rsid w:val="00A23AE3"/>
    <w:rsid w:val="00A23C97"/>
    <w:rsid w:val="00A23C9B"/>
    <w:rsid w:val="00A23D29"/>
    <w:rsid w:val="00A23D97"/>
    <w:rsid w:val="00A24107"/>
    <w:rsid w:val="00A2413A"/>
    <w:rsid w:val="00A2418A"/>
    <w:rsid w:val="00A24264"/>
    <w:rsid w:val="00A242B3"/>
    <w:rsid w:val="00A242BB"/>
    <w:rsid w:val="00A244C8"/>
    <w:rsid w:val="00A2450F"/>
    <w:rsid w:val="00A24581"/>
    <w:rsid w:val="00A24690"/>
    <w:rsid w:val="00A246D6"/>
    <w:rsid w:val="00A246EE"/>
    <w:rsid w:val="00A24706"/>
    <w:rsid w:val="00A2475A"/>
    <w:rsid w:val="00A247B7"/>
    <w:rsid w:val="00A24833"/>
    <w:rsid w:val="00A24902"/>
    <w:rsid w:val="00A249E7"/>
    <w:rsid w:val="00A24C1B"/>
    <w:rsid w:val="00A24DAF"/>
    <w:rsid w:val="00A24E1B"/>
    <w:rsid w:val="00A24E9C"/>
    <w:rsid w:val="00A24FDE"/>
    <w:rsid w:val="00A25102"/>
    <w:rsid w:val="00A252F8"/>
    <w:rsid w:val="00A252FB"/>
    <w:rsid w:val="00A25308"/>
    <w:rsid w:val="00A25396"/>
    <w:rsid w:val="00A253E5"/>
    <w:rsid w:val="00A253FF"/>
    <w:rsid w:val="00A2541E"/>
    <w:rsid w:val="00A2555E"/>
    <w:rsid w:val="00A255A1"/>
    <w:rsid w:val="00A25646"/>
    <w:rsid w:val="00A25747"/>
    <w:rsid w:val="00A25855"/>
    <w:rsid w:val="00A25904"/>
    <w:rsid w:val="00A25937"/>
    <w:rsid w:val="00A25985"/>
    <w:rsid w:val="00A25A55"/>
    <w:rsid w:val="00A25BB2"/>
    <w:rsid w:val="00A25BBA"/>
    <w:rsid w:val="00A25DC6"/>
    <w:rsid w:val="00A25E86"/>
    <w:rsid w:val="00A25EF0"/>
    <w:rsid w:val="00A25EF9"/>
    <w:rsid w:val="00A262D0"/>
    <w:rsid w:val="00A263B4"/>
    <w:rsid w:val="00A26476"/>
    <w:rsid w:val="00A26491"/>
    <w:rsid w:val="00A264C5"/>
    <w:rsid w:val="00A264EC"/>
    <w:rsid w:val="00A2665C"/>
    <w:rsid w:val="00A26759"/>
    <w:rsid w:val="00A267A0"/>
    <w:rsid w:val="00A267B7"/>
    <w:rsid w:val="00A2686A"/>
    <w:rsid w:val="00A26870"/>
    <w:rsid w:val="00A2687E"/>
    <w:rsid w:val="00A268BB"/>
    <w:rsid w:val="00A26932"/>
    <w:rsid w:val="00A269C0"/>
    <w:rsid w:val="00A26B6A"/>
    <w:rsid w:val="00A26CD7"/>
    <w:rsid w:val="00A26CEE"/>
    <w:rsid w:val="00A26D93"/>
    <w:rsid w:val="00A26F82"/>
    <w:rsid w:val="00A26FCE"/>
    <w:rsid w:val="00A271F8"/>
    <w:rsid w:val="00A272D4"/>
    <w:rsid w:val="00A2732C"/>
    <w:rsid w:val="00A2737D"/>
    <w:rsid w:val="00A274FF"/>
    <w:rsid w:val="00A275B7"/>
    <w:rsid w:val="00A2769F"/>
    <w:rsid w:val="00A27741"/>
    <w:rsid w:val="00A27809"/>
    <w:rsid w:val="00A2782B"/>
    <w:rsid w:val="00A2788C"/>
    <w:rsid w:val="00A27890"/>
    <w:rsid w:val="00A27A0A"/>
    <w:rsid w:val="00A27B3C"/>
    <w:rsid w:val="00A27C4A"/>
    <w:rsid w:val="00A27D32"/>
    <w:rsid w:val="00A27D78"/>
    <w:rsid w:val="00A27DB9"/>
    <w:rsid w:val="00A27DED"/>
    <w:rsid w:val="00A27E72"/>
    <w:rsid w:val="00A27E8D"/>
    <w:rsid w:val="00A27F29"/>
    <w:rsid w:val="00A300AE"/>
    <w:rsid w:val="00A300C0"/>
    <w:rsid w:val="00A3015E"/>
    <w:rsid w:val="00A302DC"/>
    <w:rsid w:val="00A303D6"/>
    <w:rsid w:val="00A30490"/>
    <w:rsid w:val="00A3061B"/>
    <w:rsid w:val="00A3071C"/>
    <w:rsid w:val="00A307A7"/>
    <w:rsid w:val="00A307C7"/>
    <w:rsid w:val="00A30886"/>
    <w:rsid w:val="00A308EA"/>
    <w:rsid w:val="00A3099B"/>
    <w:rsid w:val="00A309A6"/>
    <w:rsid w:val="00A30A01"/>
    <w:rsid w:val="00A30A48"/>
    <w:rsid w:val="00A30AAF"/>
    <w:rsid w:val="00A30B17"/>
    <w:rsid w:val="00A30B2F"/>
    <w:rsid w:val="00A30C2E"/>
    <w:rsid w:val="00A30C49"/>
    <w:rsid w:val="00A30C60"/>
    <w:rsid w:val="00A30D02"/>
    <w:rsid w:val="00A30E75"/>
    <w:rsid w:val="00A30FD0"/>
    <w:rsid w:val="00A30FDA"/>
    <w:rsid w:val="00A30FF1"/>
    <w:rsid w:val="00A31035"/>
    <w:rsid w:val="00A311F4"/>
    <w:rsid w:val="00A31286"/>
    <w:rsid w:val="00A31444"/>
    <w:rsid w:val="00A314D3"/>
    <w:rsid w:val="00A3152C"/>
    <w:rsid w:val="00A31597"/>
    <w:rsid w:val="00A31798"/>
    <w:rsid w:val="00A318A7"/>
    <w:rsid w:val="00A318EC"/>
    <w:rsid w:val="00A319D4"/>
    <w:rsid w:val="00A319D8"/>
    <w:rsid w:val="00A31A8F"/>
    <w:rsid w:val="00A31B9F"/>
    <w:rsid w:val="00A31C41"/>
    <w:rsid w:val="00A31D49"/>
    <w:rsid w:val="00A31D55"/>
    <w:rsid w:val="00A31D8C"/>
    <w:rsid w:val="00A31ED6"/>
    <w:rsid w:val="00A3205E"/>
    <w:rsid w:val="00A3246D"/>
    <w:rsid w:val="00A32529"/>
    <w:rsid w:val="00A326A2"/>
    <w:rsid w:val="00A326DC"/>
    <w:rsid w:val="00A32701"/>
    <w:rsid w:val="00A32723"/>
    <w:rsid w:val="00A32758"/>
    <w:rsid w:val="00A3277C"/>
    <w:rsid w:val="00A32847"/>
    <w:rsid w:val="00A32AC1"/>
    <w:rsid w:val="00A32B74"/>
    <w:rsid w:val="00A32D47"/>
    <w:rsid w:val="00A32DA1"/>
    <w:rsid w:val="00A32DA5"/>
    <w:rsid w:val="00A32E4A"/>
    <w:rsid w:val="00A32F83"/>
    <w:rsid w:val="00A32FC8"/>
    <w:rsid w:val="00A3301E"/>
    <w:rsid w:val="00A330CA"/>
    <w:rsid w:val="00A33202"/>
    <w:rsid w:val="00A3325A"/>
    <w:rsid w:val="00A332FD"/>
    <w:rsid w:val="00A33313"/>
    <w:rsid w:val="00A3333F"/>
    <w:rsid w:val="00A333A0"/>
    <w:rsid w:val="00A334D8"/>
    <w:rsid w:val="00A33681"/>
    <w:rsid w:val="00A336ED"/>
    <w:rsid w:val="00A336F7"/>
    <w:rsid w:val="00A33790"/>
    <w:rsid w:val="00A3381B"/>
    <w:rsid w:val="00A3384A"/>
    <w:rsid w:val="00A3384C"/>
    <w:rsid w:val="00A3387E"/>
    <w:rsid w:val="00A33899"/>
    <w:rsid w:val="00A3394A"/>
    <w:rsid w:val="00A33975"/>
    <w:rsid w:val="00A33988"/>
    <w:rsid w:val="00A33BF8"/>
    <w:rsid w:val="00A33C3F"/>
    <w:rsid w:val="00A33DF8"/>
    <w:rsid w:val="00A33E33"/>
    <w:rsid w:val="00A33F3E"/>
    <w:rsid w:val="00A33F5F"/>
    <w:rsid w:val="00A33FCE"/>
    <w:rsid w:val="00A34040"/>
    <w:rsid w:val="00A3420E"/>
    <w:rsid w:val="00A3434F"/>
    <w:rsid w:val="00A34497"/>
    <w:rsid w:val="00A344CC"/>
    <w:rsid w:val="00A344FA"/>
    <w:rsid w:val="00A34508"/>
    <w:rsid w:val="00A3454A"/>
    <w:rsid w:val="00A3459A"/>
    <w:rsid w:val="00A345C2"/>
    <w:rsid w:val="00A34625"/>
    <w:rsid w:val="00A3481B"/>
    <w:rsid w:val="00A34AD6"/>
    <w:rsid w:val="00A34B09"/>
    <w:rsid w:val="00A34B8B"/>
    <w:rsid w:val="00A34D0B"/>
    <w:rsid w:val="00A34D92"/>
    <w:rsid w:val="00A34D93"/>
    <w:rsid w:val="00A34F39"/>
    <w:rsid w:val="00A3506A"/>
    <w:rsid w:val="00A350A4"/>
    <w:rsid w:val="00A35348"/>
    <w:rsid w:val="00A35399"/>
    <w:rsid w:val="00A35610"/>
    <w:rsid w:val="00A35651"/>
    <w:rsid w:val="00A357EB"/>
    <w:rsid w:val="00A35808"/>
    <w:rsid w:val="00A358A8"/>
    <w:rsid w:val="00A3598E"/>
    <w:rsid w:val="00A35994"/>
    <w:rsid w:val="00A35AD4"/>
    <w:rsid w:val="00A35B44"/>
    <w:rsid w:val="00A35B56"/>
    <w:rsid w:val="00A35B73"/>
    <w:rsid w:val="00A35C21"/>
    <w:rsid w:val="00A35E0D"/>
    <w:rsid w:val="00A35EEE"/>
    <w:rsid w:val="00A35FC7"/>
    <w:rsid w:val="00A360F5"/>
    <w:rsid w:val="00A36120"/>
    <w:rsid w:val="00A3618C"/>
    <w:rsid w:val="00A362E1"/>
    <w:rsid w:val="00A36415"/>
    <w:rsid w:val="00A3643E"/>
    <w:rsid w:val="00A36486"/>
    <w:rsid w:val="00A364FB"/>
    <w:rsid w:val="00A3650A"/>
    <w:rsid w:val="00A365A2"/>
    <w:rsid w:val="00A365AA"/>
    <w:rsid w:val="00A365AF"/>
    <w:rsid w:val="00A3681D"/>
    <w:rsid w:val="00A3682D"/>
    <w:rsid w:val="00A36869"/>
    <w:rsid w:val="00A3686A"/>
    <w:rsid w:val="00A368AA"/>
    <w:rsid w:val="00A368FA"/>
    <w:rsid w:val="00A36A2D"/>
    <w:rsid w:val="00A36A89"/>
    <w:rsid w:val="00A36AAA"/>
    <w:rsid w:val="00A36B0D"/>
    <w:rsid w:val="00A36B87"/>
    <w:rsid w:val="00A36D6F"/>
    <w:rsid w:val="00A36DAE"/>
    <w:rsid w:val="00A36DAF"/>
    <w:rsid w:val="00A36DE6"/>
    <w:rsid w:val="00A36EDE"/>
    <w:rsid w:val="00A36EF2"/>
    <w:rsid w:val="00A36F62"/>
    <w:rsid w:val="00A36FFE"/>
    <w:rsid w:val="00A3706D"/>
    <w:rsid w:val="00A37176"/>
    <w:rsid w:val="00A3717F"/>
    <w:rsid w:val="00A371C1"/>
    <w:rsid w:val="00A3733F"/>
    <w:rsid w:val="00A37351"/>
    <w:rsid w:val="00A37440"/>
    <w:rsid w:val="00A37495"/>
    <w:rsid w:val="00A374E7"/>
    <w:rsid w:val="00A37555"/>
    <w:rsid w:val="00A376FE"/>
    <w:rsid w:val="00A37710"/>
    <w:rsid w:val="00A37757"/>
    <w:rsid w:val="00A37845"/>
    <w:rsid w:val="00A378A3"/>
    <w:rsid w:val="00A378E9"/>
    <w:rsid w:val="00A37949"/>
    <w:rsid w:val="00A37962"/>
    <w:rsid w:val="00A379E5"/>
    <w:rsid w:val="00A37B12"/>
    <w:rsid w:val="00A37B70"/>
    <w:rsid w:val="00A37B7C"/>
    <w:rsid w:val="00A37B82"/>
    <w:rsid w:val="00A37C5F"/>
    <w:rsid w:val="00A37D2C"/>
    <w:rsid w:val="00A37D82"/>
    <w:rsid w:val="00A37DC0"/>
    <w:rsid w:val="00A37EEB"/>
    <w:rsid w:val="00A37F14"/>
    <w:rsid w:val="00A40052"/>
    <w:rsid w:val="00A401ED"/>
    <w:rsid w:val="00A40200"/>
    <w:rsid w:val="00A40206"/>
    <w:rsid w:val="00A40230"/>
    <w:rsid w:val="00A40306"/>
    <w:rsid w:val="00A404B4"/>
    <w:rsid w:val="00A40564"/>
    <w:rsid w:val="00A405BC"/>
    <w:rsid w:val="00A40704"/>
    <w:rsid w:val="00A40709"/>
    <w:rsid w:val="00A4097B"/>
    <w:rsid w:val="00A40990"/>
    <w:rsid w:val="00A40A11"/>
    <w:rsid w:val="00A40A79"/>
    <w:rsid w:val="00A40B9B"/>
    <w:rsid w:val="00A40C8C"/>
    <w:rsid w:val="00A40D0F"/>
    <w:rsid w:val="00A40D11"/>
    <w:rsid w:val="00A40DE3"/>
    <w:rsid w:val="00A40EB5"/>
    <w:rsid w:val="00A40ED5"/>
    <w:rsid w:val="00A40EDC"/>
    <w:rsid w:val="00A40EF2"/>
    <w:rsid w:val="00A41185"/>
    <w:rsid w:val="00A411D1"/>
    <w:rsid w:val="00A411D5"/>
    <w:rsid w:val="00A412F7"/>
    <w:rsid w:val="00A4130D"/>
    <w:rsid w:val="00A41507"/>
    <w:rsid w:val="00A41566"/>
    <w:rsid w:val="00A41734"/>
    <w:rsid w:val="00A41798"/>
    <w:rsid w:val="00A41907"/>
    <w:rsid w:val="00A41A3C"/>
    <w:rsid w:val="00A41AF2"/>
    <w:rsid w:val="00A41C51"/>
    <w:rsid w:val="00A41C88"/>
    <w:rsid w:val="00A41E94"/>
    <w:rsid w:val="00A41FDD"/>
    <w:rsid w:val="00A420F8"/>
    <w:rsid w:val="00A421E5"/>
    <w:rsid w:val="00A422C2"/>
    <w:rsid w:val="00A4230A"/>
    <w:rsid w:val="00A4236D"/>
    <w:rsid w:val="00A42433"/>
    <w:rsid w:val="00A4244B"/>
    <w:rsid w:val="00A42570"/>
    <w:rsid w:val="00A42573"/>
    <w:rsid w:val="00A425D3"/>
    <w:rsid w:val="00A425DC"/>
    <w:rsid w:val="00A425F7"/>
    <w:rsid w:val="00A42675"/>
    <w:rsid w:val="00A426E3"/>
    <w:rsid w:val="00A42754"/>
    <w:rsid w:val="00A428F8"/>
    <w:rsid w:val="00A429B4"/>
    <w:rsid w:val="00A42AF7"/>
    <w:rsid w:val="00A42B9F"/>
    <w:rsid w:val="00A42D39"/>
    <w:rsid w:val="00A42D72"/>
    <w:rsid w:val="00A43006"/>
    <w:rsid w:val="00A430AC"/>
    <w:rsid w:val="00A4313D"/>
    <w:rsid w:val="00A43186"/>
    <w:rsid w:val="00A43239"/>
    <w:rsid w:val="00A4335B"/>
    <w:rsid w:val="00A4338A"/>
    <w:rsid w:val="00A433D4"/>
    <w:rsid w:val="00A43423"/>
    <w:rsid w:val="00A434BE"/>
    <w:rsid w:val="00A435F2"/>
    <w:rsid w:val="00A43846"/>
    <w:rsid w:val="00A438D7"/>
    <w:rsid w:val="00A438EA"/>
    <w:rsid w:val="00A438FD"/>
    <w:rsid w:val="00A43AD9"/>
    <w:rsid w:val="00A43B40"/>
    <w:rsid w:val="00A43D01"/>
    <w:rsid w:val="00A43D5D"/>
    <w:rsid w:val="00A43EAF"/>
    <w:rsid w:val="00A44144"/>
    <w:rsid w:val="00A442A1"/>
    <w:rsid w:val="00A444D7"/>
    <w:rsid w:val="00A445A1"/>
    <w:rsid w:val="00A4461D"/>
    <w:rsid w:val="00A4462A"/>
    <w:rsid w:val="00A446A0"/>
    <w:rsid w:val="00A4485C"/>
    <w:rsid w:val="00A44994"/>
    <w:rsid w:val="00A449D7"/>
    <w:rsid w:val="00A44AD0"/>
    <w:rsid w:val="00A44B19"/>
    <w:rsid w:val="00A44C21"/>
    <w:rsid w:val="00A44DD2"/>
    <w:rsid w:val="00A4500B"/>
    <w:rsid w:val="00A45096"/>
    <w:rsid w:val="00A4517E"/>
    <w:rsid w:val="00A451A7"/>
    <w:rsid w:val="00A45215"/>
    <w:rsid w:val="00A452C6"/>
    <w:rsid w:val="00A453D6"/>
    <w:rsid w:val="00A4571F"/>
    <w:rsid w:val="00A4585D"/>
    <w:rsid w:val="00A45936"/>
    <w:rsid w:val="00A45950"/>
    <w:rsid w:val="00A45AF6"/>
    <w:rsid w:val="00A45B5E"/>
    <w:rsid w:val="00A45BDD"/>
    <w:rsid w:val="00A45C04"/>
    <w:rsid w:val="00A45C07"/>
    <w:rsid w:val="00A45C3B"/>
    <w:rsid w:val="00A45CAD"/>
    <w:rsid w:val="00A45CD7"/>
    <w:rsid w:val="00A45D22"/>
    <w:rsid w:val="00A4602E"/>
    <w:rsid w:val="00A46108"/>
    <w:rsid w:val="00A46117"/>
    <w:rsid w:val="00A4612A"/>
    <w:rsid w:val="00A46143"/>
    <w:rsid w:val="00A46184"/>
    <w:rsid w:val="00A461B9"/>
    <w:rsid w:val="00A462D8"/>
    <w:rsid w:val="00A464CD"/>
    <w:rsid w:val="00A46511"/>
    <w:rsid w:val="00A465AC"/>
    <w:rsid w:val="00A46808"/>
    <w:rsid w:val="00A46B22"/>
    <w:rsid w:val="00A46B31"/>
    <w:rsid w:val="00A46BA1"/>
    <w:rsid w:val="00A46E51"/>
    <w:rsid w:val="00A46E57"/>
    <w:rsid w:val="00A46F4E"/>
    <w:rsid w:val="00A471E7"/>
    <w:rsid w:val="00A472C0"/>
    <w:rsid w:val="00A47348"/>
    <w:rsid w:val="00A474FE"/>
    <w:rsid w:val="00A47536"/>
    <w:rsid w:val="00A4754F"/>
    <w:rsid w:val="00A47630"/>
    <w:rsid w:val="00A47663"/>
    <w:rsid w:val="00A477C0"/>
    <w:rsid w:val="00A4780C"/>
    <w:rsid w:val="00A4789B"/>
    <w:rsid w:val="00A47AA0"/>
    <w:rsid w:val="00A47B5B"/>
    <w:rsid w:val="00A47B89"/>
    <w:rsid w:val="00A47BDA"/>
    <w:rsid w:val="00A47C2E"/>
    <w:rsid w:val="00A47C52"/>
    <w:rsid w:val="00A47D06"/>
    <w:rsid w:val="00A47D31"/>
    <w:rsid w:val="00A47EFA"/>
    <w:rsid w:val="00A47F08"/>
    <w:rsid w:val="00A47F2B"/>
    <w:rsid w:val="00A50018"/>
    <w:rsid w:val="00A50166"/>
    <w:rsid w:val="00A50220"/>
    <w:rsid w:val="00A5029C"/>
    <w:rsid w:val="00A502A6"/>
    <w:rsid w:val="00A502F9"/>
    <w:rsid w:val="00A50311"/>
    <w:rsid w:val="00A50410"/>
    <w:rsid w:val="00A5046C"/>
    <w:rsid w:val="00A5048D"/>
    <w:rsid w:val="00A50533"/>
    <w:rsid w:val="00A505BD"/>
    <w:rsid w:val="00A506C5"/>
    <w:rsid w:val="00A5078A"/>
    <w:rsid w:val="00A50860"/>
    <w:rsid w:val="00A508B3"/>
    <w:rsid w:val="00A5091B"/>
    <w:rsid w:val="00A5095F"/>
    <w:rsid w:val="00A50A63"/>
    <w:rsid w:val="00A50B71"/>
    <w:rsid w:val="00A50B7E"/>
    <w:rsid w:val="00A50C77"/>
    <w:rsid w:val="00A50CD1"/>
    <w:rsid w:val="00A50D11"/>
    <w:rsid w:val="00A50E4C"/>
    <w:rsid w:val="00A50F0E"/>
    <w:rsid w:val="00A50F35"/>
    <w:rsid w:val="00A50F55"/>
    <w:rsid w:val="00A50FA9"/>
    <w:rsid w:val="00A51066"/>
    <w:rsid w:val="00A5126C"/>
    <w:rsid w:val="00A51277"/>
    <w:rsid w:val="00A513B9"/>
    <w:rsid w:val="00A5141D"/>
    <w:rsid w:val="00A51489"/>
    <w:rsid w:val="00A51593"/>
    <w:rsid w:val="00A51669"/>
    <w:rsid w:val="00A51692"/>
    <w:rsid w:val="00A5175F"/>
    <w:rsid w:val="00A517A5"/>
    <w:rsid w:val="00A517AD"/>
    <w:rsid w:val="00A517E5"/>
    <w:rsid w:val="00A518F5"/>
    <w:rsid w:val="00A51962"/>
    <w:rsid w:val="00A51A82"/>
    <w:rsid w:val="00A51B03"/>
    <w:rsid w:val="00A51B0C"/>
    <w:rsid w:val="00A51D80"/>
    <w:rsid w:val="00A51E7D"/>
    <w:rsid w:val="00A51F0B"/>
    <w:rsid w:val="00A51FD7"/>
    <w:rsid w:val="00A51FD8"/>
    <w:rsid w:val="00A5204E"/>
    <w:rsid w:val="00A5216A"/>
    <w:rsid w:val="00A521A3"/>
    <w:rsid w:val="00A521CB"/>
    <w:rsid w:val="00A5227F"/>
    <w:rsid w:val="00A522F9"/>
    <w:rsid w:val="00A523A1"/>
    <w:rsid w:val="00A52456"/>
    <w:rsid w:val="00A5255A"/>
    <w:rsid w:val="00A5256E"/>
    <w:rsid w:val="00A52581"/>
    <w:rsid w:val="00A525AE"/>
    <w:rsid w:val="00A525C6"/>
    <w:rsid w:val="00A52739"/>
    <w:rsid w:val="00A5274C"/>
    <w:rsid w:val="00A52BD9"/>
    <w:rsid w:val="00A52BFA"/>
    <w:rsid w:val="00A52C35"/>
    <w:rsid w:val="00A52CEA"/>
    <w:rsid w:val="00A52D4D"/>
    <w:rsid w:val="00A52D98"/>
    <w:rsid w:val="00A53016"/>
    <w:rsid w:val="00A53031"/>
    <w:rsid w:val="00A53062"/>
    <w:rsid w:val="00A53346"/>
    <w:rsid w:val="00A53359"/>
    <w:rsid w:val="00A53390"/>
    <w:rsid w:val="00A533E9"/>
    <w:rsid w:val="00A533F2"/>
    <w:rsid w:val="00A5340F"/>
    <w:rsid w:val="00A53415"/>
    <w:rsid w:val="00A5347F"/>
    <w:rsid w:val="00A53486"/>
    <w:rsid w:val="00A535CC"/>
    <w:rsid w:val="00A53611"/>
    <w:rsid w:val="00A537B2"/>
    <w:rsid w:val="00A5383D"/>
    <w:rsid w:val="00A53840"/>
    <w:rsid w:val="00A5394A"/>
    <w:rsid w:val="00A5394E"/>
    <w:rsid w:val="00A53955"/>
    <w:rsid w:val="00A539EE"/>
    <w:rsid w:val="00A53A5C"/>
    <w:rsid w:val="00A53A9A"/>
    <w:rsid w:val="00A53AAA"/>
    <w:rsid w:val="00A53B2E"/>
    <w:rsid w:val="00A53B65"/>
    <w:rsid w:val="00A53C24"/>
    <w:rsid w:val="00A53DB6"/>
    <w:rsid w:val="00A53DE2"/>
    <w:rsid w:val="00A53E11"/>
    <w:rsid w:val="00A53E18"/>
    <w:rsid w:val="00A53E74"/>
    <w:rsid w:val="00A53F41"/>
    <w:rsid w:val="00A53F59"/>
    <w:rsid w:val="00A53FB0"/>
    <w:rsid w:val="00A5408E"/>
    <w:rsid w:val="00A5411C"/>
    <w:rsid w:val="00A5411D"/>
    <w:rsid w:val="00A5413C"/>
    <w:rsid w:val="00A54237"/>
    <w:rsid w:val="00A54272"/>
    <w:rsid w:val="00A54396"/>
    <w:rsid w:val="00A544B9"/>
    <w:rsid w:val="00A5451E"/>
    <w:rsid w:val="00A5456B"/>
    <w:rsid w:val="00A546D6"/>
    <w:rsid w:val="00A54731"/>
    <w:rsid w:val="00A5487A"/>
    <w:rsid w:val="00A54AAF"/>
    <w:rsid w:val="00A54AD3"/>
    <w:rsid w:val="00A54B05"/>
    <w:rsid w:val="00A54BF7"/>
    <w:rsid w:val="00A54C39"/>
    <w:rsid w:val="00A54C3C"/>
    <w:rsid w:val="00A54D11"/>
    <w:rsid w:val="00A54D71"/>
    <w:rsid w:val="00A54DEC"/>
    <w:rsid w:val="00A54E22"/>
    <w:rsid w:val="00A54E3A"/>
    <w:rsid w:val="00A54EB8"/>
    <w:rsid w:val="00A54FE0"/>
    <w:rsid w:val="00A55003"/>
    <w:rsid w:val="00A550AE"/>
    <w:rsid w:val="00A55189"/>
    <w:rsid w:val="00A552C5"/>
    <w:rsid w:val="00A55304"/>
    <w:rsid w:val="00A55347"/>
    <w:rsid w:val="00A55434"/>
    <w:rsid w:val="00A5546A"/>
    <w:rsid w:val="00A554AA"/>
    <w:rsid w:val="00A554AD"/>
    <w:rsid w:val="00A555B9"/>
    <w:rsid w:val="00A555EA"/>
    <w:rsid w:val="00A5564B"/>
    <w:rsid w:val="00A5572C"/>
    <w:rsid w:val="00A557F8"/>
    <w:rsid w:val="00A558AF"/>
    <w:rsid w:val="00A558DE"/>
    <w:rsid w:val="00A5590B"/>
    <w:rsid w:val="00A55B56"/>
    <w:rsid w:val="00A55B5F"/>
    <w:rsid w:val="00A55E35"/>
    <w:rsid w:val="00A55E89"/>
    <w:rsid w:val="00A55E9F"/>
    <w:rsid w:val="00A55EFB"/>
    <w:rsid w:val="00A56141"/>
    <w:rsid w:val="00A56158"/>
    <w:rsid w:val="00A562B1"/>
    <w:rsid w:val="00A562CF"/>
    <w:rsid w:val="00A5636D"/>
    <w:rsid w:val="00A564D7"/>
    <w:rsid w:val="00A56543"/>
    <w:rsid w:val="00A56561"/>
    <w:rsid w:val="00A5660C"/>
    <w:rsid w:val="00A56685"/>
    <w:rsid w:val="00A56897"/>
    <w:rsid w:val="00A568E4"/>
    <w:rsid w:val="00A56932"/>
    <w:rsid w:val="00A56A43"/>
    <w:rsid w:val="00A56AF7"/>
    <w:rsid w:val="00A56AFD"/>
    <w:rsid w:val="00A56B17"/>
    <w:rsid w:val="00A56B7A"/>
    <w:rsid w:val="00A56BC8"/>
    <w:rsid w:val="00A56BD2"/>
    <w:rsid w:val="00A56C6A"/>
    <w:rsid w:val="00A56D36"/>
    <w:rsid w:val="00A56D61"/>
    <w:rsid w:val="00A56D8A"/>
    <w:rsid w:val="00A57014"/>
    <w:rsid w:val="00A57070"/>
    <w:rsid w:val="00A5709F"/>
    <w:rsid w:val="00A5712B"/>
    <w:rsid w:val="00A5713B"/>
    <w:rsid w:val="00A571BA"/>
    <w:rsid w:val="00A571ED"/>
    <w:rsid w:val="00A57236"/>
    <w:rsid w:val="00A5725C"/>
    <w:rsid w:val="00A57291"/>
    <w:rsid w:val="00A57481"/>
    <w:rsid w:val="00A574CC"/>
    <w:rsid w:val="00A5754F"/>
    <w:rsid w:val="00A57645"/>
    <w:rsid w:val="00A57746"/>
    <w:rsid w:val="00A57851"/>
    <w:rsid w:val="00A578EB"/>
    <w:rsid w:val="00A5794F"/>
    <w:rsid w:val="00A57A5C"/>
    <w:rsid w:val="00A57A9F"/>
    <w:rsid w:val="00A57AA1"/>
    <w:rsid w:val="00A57C9B"/>
    <w:rsid w:val="00A57F40"/>
    <w:rsid w:val="00A60116"/>
    <w:rsid w:val="00A60295"/>
    <w:rsid w:val="00A6035E"/>
    <w:rsid w:val="00A6049D"/>
    <w:rsid w:val="00A60541"/>
    <w:rsid w:val="00A6069F"/>
    <w:rsid w:val="00A607F1"/>
    <w:rsid w:val="00A6089A"/>
    <w:rsid w:val="00A608EE"/>
    <w:rsid w:val="00A6091F"/>
    <w:rsid w:val="00A609E3"/>
    <w:rsid w:val="00A60A1F"/>
    <w:rsid w:val="00A60ADB"/>
    <w:rsid w:val="00A60ADD"/>
    <w:rsid w:val="00A60BB3"/>
    <w:rsid w:val="00A60C36"/>
    <w:rsid w:val="00A60CAD"/>
    <w:rsid w:val="00A60CD7"/>
    <w:rsid w:val="00A60DAD"/>
    <w:rsid w:val="00A60E9C"/>
    <w:rsid w:val="00A60F28"/>
    <w:rsid w:val="00A60FA1"/>
    <w:rsid w:val="00A60FE3"/>
    <w:rsid w:val="00A61148"/>
    <w:rsid w:val="00A6123A"/>
    <w:rsid w:val="00A613DC"/>
    <w:rsid w:val="00A61438"/>
    <w:rsid w:val="00A614EB"/>
    <w:rsid w:val="00A61565"/>
    <w:rsid w:val="00A61593"/>
    <w:rsid w:val="00A6161A"/>
    <w:rsid w:val="00A616F5"/>
    <w:rsid w:val="00A618D6"/>
    <w:rsid w:val="00A618E0"/>
    <w:rsid w:val="00A6198D"/>
    <w:rsid w:val="00A61990"/>
    <w:rsid w:val="00A61A8E"/>
    <w:rsid w:val="00A61B13"/>
    <w:rsid w:val="00A61BEC"/>
    <w:rsid w:val="00A61CDD"/>
    <w:rsid w:val="00A61DDC"/>
    <w:rsid w:val="00A61EA0"/>
    <w:rsid w:val="00A61EF3"/>
    <w:rsid w:val="00A61F35"/>
    <w:rsid w:val="00A6201D"/>
    <w:rsid w:val="00A62058"/>
    <w:rsid w:val="00A621BB"/>
    <w:rsid w:val="00A62670"/>
    <w:rsid w:val="00A6267B"/>
    <w:rsid w:val="00A6271F"/>
    <w:rsid w:val="00A628D4"/>
    <w:rsid w:val="00A629B1"/>
    <w:rsid w:val="00A62B54"/>
    <w:rsid w:val="00A62C17"/>
    <w:rsid w:val="00A62C32"/>
    <w:rsid w:val="00A62D2D"/>
    <w:rsid w:val="00A62EB6"/>
    <w:rsid w:val="00A62F70"/>
    <w:rsid w:val="00A63037"/>
    <w:rsid w:val="00A630E1"/>
    <w:rsid w:val="00A6311C"/>
    <w:rsid w:val="00A63169"/>
    <w:rsid w:val="00A63296"/>
    <w:rsid w:val="00A63344"/>
    <w:rsid w:val="00A63361"/>
    <w:rsid w:val="00A63364"/>
    <w:rsid w:val="00A633EC"/>
    <w:rsid w:val="00A63778"/>
    <w:rsid w:val="00A637BB"/>
    <w:rsid w:val="00A63803"/>
    <w:rsid w:val="00A63B74"/>
    <w:rsid w:val="00A63C62"/>
    <w:rsid w:val="00A63CC2"/>
    <w:rsid w:val="00A63D8D"/>
    <w:rsid w:val="00A63F10"/>
    <w:rsid w:val="00A64035"/>
    <w:rsid w:val="00A6422F"/>
    <w:rsid w:val="00A64234"/>
    <w:rsid w:val="00A642E7"/>
    <w:rsid w:val="00A64530"/>
    <w:rsid w:val="00A645CF"/>
    <w:rsid w:val="00A6467F"/>
    <w:rsid w:val="00A64715"/>
    <w:rsid w:val="00A64919"/>
    <w:rsid w:val="00A6491E"/>
    <w:rsid w:val="00A6494D"/>
    <w:rsid w:val="00A64993"/>
    <w:rsid w:val="00A64A05"/>
    <w:rsid w:val="00A64A92"/>
    <w:rsid w:val="00A64A9E"/>
    <w:rsid w:val="00A64B11"/>
    <w:rsid w:val="00A64B4A"/>
    <w:rsid w:val="00A64C76"/>
    <w:rsid w:val="00A64D7A"/>
    <w:rsid w:val="00A64DD0"/>
    <w:rsid w:val="00A64EEB"/>
    <w:rsid w:val="00A64F46"/>
    <w:rsid w:val="00A6501C"/>
    <w:rsid w:val="00A6504C"/>
    <w:rsid w:val="00A6512D"/>
    <w:rsid w:val="00A651AB"/>
    <w:rsid w:val="00A6520E"/>
    <w:rsid w:val="00A65341"/>
    <w:rsid w:val="00A6541C"/>
    <w:rsid w:val="00A6558E"/>
    <w:rsid w:val="00A6559A"/>
    <w:rsid w:val="00A655C8"/>
    <w:rsid w:val="00A658BF"/>
    <w:rsid w:val="00A65980"/>
    <w:rsid w:val="00A65A0F"/>
    <w:rsid w:val="00A65A4F"/>
    <w:rsid w:val="00A65A94"/>
    <w:rsid w:val="00A65B9E"/>
    <w:rsid w:val="00A65C00"/>
    <w:rsid w:val="00A65C09"/>
    <w:rsid w:val="00A65C29"/>
    <w:rsid w:val="00A65C9D"/>
    <w:rsid w:val="00A65D9A"/>
    <w:rsid w:val="00A65DE3"/>
    <w:rsid w:val="00A65E2C"/>
    <w:rsid w:val="00A65E6F"/>
    <w:rsid w:val="00A661D7"/>
    <w:rsid w:val="00A664B6"/>
    <w:rsid w:val="00A667D2"/>
    <w:rsid w:val="00A66811"/>
    <w:rsid w:val="00A66881"/>
    <w:rsid w:val="00A668CB"/>
    <w:rsid w:val="00A669DC"/>
    <w:rsid w:val="00A66B45"/>
    <w:rsid w:val="00A66BCE"/>
    <w:rsid w:val="00A66C7C"/>
    <w:rsid w:val="00A66CB6"/>
    <w:rsid w:val="00A66D96"/>
    <w:rsid w:val="00A66F9C"/>
    <w:rsid w:val="00A670C7"/>
    <w:rsid w:val="00A6720F"/>
    <w:rsid w:val="00A672F8"/>
    <w:rsid w:val="00A673AA"/>
    <w:rsid w:val="00A67494"/>
    <w:rsid w:val="00A675A3"/>
    <w:rsid w:val="00A675EA"/>
    <w:rsid w:val="00A6781F"/>
    <w:rsid w:val="00A67836"/>
    <w:rsid w:val="00A67911"/>
    <w:rsid w:val="00A6796C"/>
    <w:rsid w:val="00A6799D"/>
    <w:rsid w:val="00A67A23"/>
    <w:rsid w:val="00A67A3B"/>
    <w:rsid w:val="00A67B84"/>
    <w:rsid w:val="00A67BCC"/>
    <w:rsid w:val="00A67BE3"/>
    <w:rsid w:val="00A67BF2"/>
    <w:rsid w:val="00A67C42"/>
    <w:rsid w:val="00A67C44"/>
    <w:rsid w:val="00A67DB9"/>
    <w:rsid w:val="00A67E43"/>
    <w:rsid w:val="00A70080"/>
    <w:rsid w:val="00A701D7"/>
    <w:rsid w:val="00A70408"/>
    <w:rsid w:val="00A70428"/>
    <w:rsid w:val="00A7047C"/>
    <w:rsid w:val="00A704E1"/>
    <w:rsid w:val="00A70617"/>
    <w:rsid w:val="00A7061B"/>
    <w:rsid w:val="00A70758"/>
    <w:rsid w:val="00A70779"/>
    <w:rsid w:val="00A707A2"/>
    <w:rsid w:val="00A7088F"/>
    <w:rsid w:val="00A708AE"/>
    <w:rsid w:val="00A709C6"/>
    <w:rsid w:val="00A70A5F"/>
    <w:rsid w:val="00A70BAA"/>
    <w:rsid w:val="00A70BFF"/>
    <w:rsid w:val="00A70C51"/>
    <w:rsid w:val="00A70C52"/>
    <w:rsid w:val="00A70CC3"/>
    <w:rsid w:val="00A70D05"/>
    <w:rsid w:val="00A70E0E"/>
    <w:rsid w:val="00A70E3A"/>
    <w:rsid w:val="00A70F99"/>
    <w:rsid w:val="00A71018"/>
    <w:rsid w:val="00A710DD"/>
    <w:rsid w:val="00A7147D"/>
    <w:rsid w:val="00A715E3"/>
    <w:rsid w:val="00A7180D"/>
    <w:rsid w:val="00A719CC"/>
    <w:rsid w:val="00A71A5A"/>
    <w:rsid w:val="00A71A9B"/>
    <w:rsid w:val="00A71C5B"/>
    <w:rsid w:val="00A71E0D"/>
    <w:rsid w:val="00A71E2D"/>
    <w:rsid w:val="00A7215C"/>
    <w:rsid w:val="00A72199"/>
    <w:rsid w:val="00A7225A"/>
    <w:rsid w:val="00A722E2"/>
    <w:rsid w:val="00A7236E"/>
    <w:rsid w:val="00A72456"/>
    <w:rsid w:val="00A724B1"/>
    <w:rsid w:val="00A7270E"/>
    <w:rsid w:val="00A7272F"/>
    <w:rsid w:val="00A7280C"/>
    <w:rsid w:val="00A7298D"/>
    <w:rsid w:val="00A72AB4"/>
    <w:rsid w:val="00A72BAA"/>
    <w:rsid w:val="00A72CAE"/>
    <w:rsid w:val="00A72D1D"/>
    <w:rsid w:val="00A72EDA"/>
    <w:rsid w:val="00A72FA1"/>
    <w:rsid w:val="00A7314C"/>
    <w:rsid w:val="00A732B9"/>
    <w:rsid w:val="00A73416"/>
    <w:rsid w:val="00A735C1"/>
    <w:rsid w:val="00A7360B"/>
    <w:rsid w:val="00A7367A"/>
    <w:rsid w:val="00A73767"/>
    <w:rsid w:val="00A737E6"/>
    <w:rsid w:val="00A7384F"/>
    <w:rsid w:val="00A738A5"/>
    <w:rsid w:val="00A738BC"/>
    <w:rsid w:val="00A73951"/>
    <w:rsid w:val="00A73A29"/>
    <w:rsid w:val="00A73A81"/>
    <w:rsid w:val="00A73ACE"/>
    <w:rsid w:val="00A73C1B"/>
    <w:rsid w:val="00A73C2D"/>
    <w:rsid w:val="00A73C6B"/>
    <w:rsid w:val="00A73CFD"/>
    <w:rsid w:val="00A73D75"/>
    <w:rsid w:val="00A73D77"/>
    <w:rsid w:val="00A73D8F"/>
    <w:rsid w:val="00A73E62"/>
    <w:rsid w:val="00A740DC"/>
    <w:rsid w:val="00A740DF"/>
    <w:rsid w:val="00A74110"/>
    <w:rsid w:val="00A74137"/>
    <w:rsid w:val="00A74143"/>
    <w:rsid w:val="00A74163"/>
    <w:rsid w:val="00A7419A"/>
    <w:rsid w:val="00A742A1"/>
    <w:rsid w:val="00A742C8"/>
    <w:rsid w:val="00A7448B"/>
    <w:rsid w:val="00A7453E"/>
    <w:rsid w:val="00A7455E"/>
    <w:rsid w:val="00A745C8"/>
    <w:rsid w:val="00A74774"/>
    <w:rsid w:val="00A747BA"/>
    <w:rsid w:val="00A74B25"/>
    <w:rsid w:val="00A74B5D"/>
    <w:rsid w:val="00A74BAD"/>
    <w:rsid w:val="00A74C10"/>
    <w:rsid w:val="00A74C74"/>
    <w:rsid w:val="00A74CCD"/>
    <w:rsid w:val="00A74DBC"/>
    <w:rsid w:val="00A74DDF"/>
    <w:rsid w:val="00A74DF6"/>
    <w:rsid w:val="00A74F20"/>
    <w:rsid w:val="00A74F4B"/>
    <w:rsid w:val="00A74FA9"/>
    <w:rsid w:val="00A74FB3"/>
    <w:rsid w:val="00A74FF7"/>
    <w:rsid w:val="00A7526D"/>
    <w:rsid w:val="00A7537A"/>
    <w:rsid w:val="00A755AD"/>
    <w:rsid w:val="00A755B0"/>
    <w:rsid w:val="00A7565E"/>
    <w:rsid w:val="00A75781"/>
    <w:rsid w:val="00A757F5"/>
    <w:rsid w:val="00A7584F"/>
    <w:rsid w:val="00A7589B"/>
    <w:rsid w:val="00A75A3A"/>
    <w:rsid w:val="00A75A67"/>
    <w:rsid w:val="00A75B34"/>
    <w:rsid w:val="00A75B9F"/>
    <w:rsid w:val="00A75BB7"/>
    <w:rsid w:val="00A75BD0"/>
    <w:rsid w:val="00A75BE5"/>
    <w:rsid w:val="00A75BF7"/>
    <w:rsid w:val="00A75C04"/>
    <w:rsid w:val="00A75C29"/>
    <w:rsid w:val="00A75C7C"/>
    <w:rsid w:val="00A75CAC"/>
    <w:rsid w:val="00A75E12"/>
    <w:rsid w:val="00A75E62"/>
    <w:rsid w:val="00A75F06"/>
    <w:rsid w:val="00A75F3C"/>
    <w:rsid w:val="00A76017"/>
    <w:rsid w:val="00A7601E"/>
    <w:rsid w:val="00A76184"/>
    <w:rsid w:val="00A76199"/>
    <w:rsid w:val="00A7624D"/>
    <w:rsid w:val="00A76324"/>
    <w:rsid w:val="00A763D5"/>
    <w:rsid w:val="00A76477"/>
    <w:rsid w:val="00A76598"/>
    <w:rsid w:val="00A76627"/>
    <w:rsid w:val="00A76748"/>
    <w:rsid w:val="00A76792"/>
    <w:rsid w:val="00A767E9"/>
    <w:rsid w:val="00A76802"/>
    <w:rsid w:val="00A7691F"/>
    <w:rsid w:val="00A769E6"/>
    <w:rsid w:val="00A769F0"/>
    <w:rsid w:val="00A76A59"/>
    <w:rsid w:val="00A76A97"/>
    <w:rsid w:val="00A76A98"/>
    <w:rsid w:val="00A76C13"/>
    <w:rsid w:val="00A76C1F"/>
    <w:rsid w:val="00A76D0A"/>
    <w:rsid w:val="00A76DA2"/>
    <w:rsid w:val="00A76E07"/>
    <w:rsid w:val="00A76E60"/>
    <w:rsid w:val="00A76FF4"/>
    <w:rsid w:val="00A770CE"/>
    <w:rsid w:val="00A77185"/>
    <w:rsid w:val="00A7727E"/>
    <w:rsid w:val="00A772D6"/>
    <w:rsid w:val="00A7736A"/>
    <w:rsid w:val="00A77453"/>
    <w:rsid w:val="00A77542"/>
    <w:rsid w:val="00A77740"/>
    <w:rsid w:val="00A7776A"/>
    <w:rsid w:val="00A77A04"/>
    <w:rsid w:val="00A77A1A"/>
    <w:rsid w:val="00A77E56"/>
    <w:rsid w:val="00A77E69"/>
    <w:rsid w:val="00A77EB7"/>
    <w:rsid w:val="00A80235"/>
    <w:rsid w:val="00A80396"/>
    <w:rsid w:val="00A8047C"/>
    <w:rsid w:val="00A804D4"/>
    <w:rsid w:val="00A8059D"/>
    <w:rsid w:val="00A80637"/>
    <w:rsid w:val="00A807E6"/>
    <w:rsid w:val="00A808CD"/>
    <w:rsid w:val="00A80944"/>
    <w:rsid w:val="00A80985"/>
    <w:rsid w:val="00A80DCB"/>
    <w:rsid w:val="00A80EC7"/>
    <w:rsid w:val="00A80EE7"/>
    <w:rsid w:val="00A80EF8"/>
    <w:rsid w:val="00A81073"/>
    <w:rsid w:val="00A812D7"/>
    <w:rsid w:val="00A8135E"/>
    <w:rsid w:val="00A813EB"/>
    <w:rsid w:val="00A815A1"/>
    <w:rsid w:val="00A81688"/>
    <w:rsid w:val="00A8168B"/>
    <w:rsid w:val="00A8175F"/>
    <w:rsid w:val="00A817DB"/>
    <w:rsid w:val="00A81854"/>
    <w:rsid w:val="00A818E0"/>
    <w:rsid w:val="00A819F8"/>
    <w:rsid w:val="00A81AE3"/>
    <w:rsid w:val="00A81B29"/>
    <w:rsid w:val="00A81C89"/>
    <w:rsid w:val="00A81CD1"/>
    <w:rsid w:val="00A81E35"/>
    <w:rsid w:val="00A81E42"/>
    <w:rsid w:val="00A81E86"/>
    <w:rsid w:val="00A81F05"/>
    <w:rsid w:val="00A81F10"/>
    <w:rsid w:val="00A8210E"/>
    <w:rsid w:val="00A821D8"/>
    <w:rsid w:val="00A82243"/>
    <w:rsid w:val="00A822B7"/>
    <w:rsid w:val="00A822D4"/>
    <w:rsid w:val="00A827D4"/>
    <w:rsid w:val="00A82835"/>
    <w:rsid w:val="00A828CA"/>
    <w:rsid w:val="00A8293A"/>
    <w:rsid w:val="00A82A76"/>
    <w:rsid w:val="00A82AD6"/>
    <w:rsid w:val="00A82C13"/>
    <w:rsid w:val="00A82E23"/>
    <w:rsid w:val="00A82F7E"/>
    <w:rsid w:val="00A8302F"/>
    <w:rsid w:val="00A83060"/>
    <w:rsid w:val="00A830A1"/>
    <w:rsid w:val="00A830A7"/>
    <w:rsid w:val="00A83129"/>
    <w:rsid w:val="00A83244"/>
    <w:rsid w:val="00A8327E"/>
    <w:rsid w:val="00A832C3"/>
    <w:rsid w:val="00A83383"/>
    <w:rsid w:val="00A833DA"/>
    <w:rsid w:val="00A833E8"/>
    <w:rsid w:val="00A83594"/>
    <w:rsid w:val="00A835E5"/>
    <w:rsid w:val="00A83BF0"/>
    <w:rsid w:val="00A83D36"/>
    <w:rsid w:val="00A83D76"/>
    <w:rsid w:val="00A83D95"/>
    <w:rsid w:val="00A83E18"/>
    <w:rsid w:val="00A83F5B"/>
    <w:rsid w:val="00A8402A"/>
    <w:rsid w:val="00A840F5"/>
    <w:rsid w:val="00A84132"/>
    <w:rsid w:val="00A841AB"/>
    <w:rsid w:val="00A841B9"/>
    <w:rsid w:val="00A84200"/>
    <w:rsid w:val="00A8424A"/>
    <w:rsid w:val="00A84291"/>
    <w:rsid w:val="00A842B5"/>
    <w:rsid w:val="00A84315"/>
    <w:rsid w:val="00A8437E"/>
    <w:rsid w:val="00A84468"/>
    <w:rsid w:val="00A84475"/>
    <w:rsid w:val="00A84667"/>
    <w:rsid w:val="00A846A8"/>
    <w:rsid w:val="00A8470F"/>
    <w:rsid w:val="00A84718"/>
    <w:rsid w:val="00A8486C"/>
    <w:rsid w:val="00A848DA"/>
    <w:rsid w:val="00A84B36"/>
    <w:rsid w:val="00A84B50"/>
    <w:rsid w:val="00A84BBA"/>
    <w:rsid w:val="00A84D31"/>
    <w:rsid w:val="00A84D3D"/>
    <w:rsid w:val="00A84ED1"/>
    <w:rsid w:val="00A84FF5"/>
    <w:rsid w:val="00A851EF"/>
    <w:rsid w:val="00A85259"/>
    <w:rsid w:val="00A85422"/>
    <w:rsid w:val="00A854AC"/>
    <w:rsid w:val="00A854D7"/>
    <w:rsid w:val="00A85634"/>
    <w:rsid w:val="00A856A8"/>
    <w:rsid w:val="00A857A6"/>
    <w:rsid w:val="00A859B6"/>
    <w:rsid w:val="00A859F6"/>
    <w:rsid w:val="00A85A24"/>
    <w:rsid w:val="00A85AB6"/>
    <w:rsid w:val="00A85B46"/>
    <w:rsid w:val="00A85B63"/>
    <w:rsid w:val="00A85CD9"/>
    <w:rsid w:val="00A85D29"/>
    <w:rsid w:val="00A85D41"/>
    <w:rsid w:val="00A85D6C"/>
    <w:rsid w:val="00A85D9F"/>
    <w:rsid w:val="00A85DB9"/>
    <w:rsid w:val="00A85E9A"/>
    <w:rsid w:val="00A85ED2"/>
    <w:rsid w:val="00A85EEF"/>
    <w:rsid w:val="00A85F24"/>
    <w:rsid w:val="00A85F69"/>
    <w:rsid w:val="00A85FB2"/>
    <w:rsid w:val="00A85FC4"/>
    <w:rsid w:val="00A8609C"/>
    <w:rsid w:val="00A861D7"/>
    <w:rsid w:val="00A862E4"/>
    <w:rsid w:val="00A863EB"/>
    <w:rsid w:val="00A8648F"/>
    <w:rsid w:val="00A864BE"/>
    <w:rsid w:val="00A864FC"/>
    <w:rsid w:val="00A86572"/>
    <w:rsid w:val="00A86768"/>
    <w:rsid w:val="00A867C3"/>
    <w:rsid w:val="00A867C8"/>
    <w:rsid w:val="00A86806"/>
    <w:rsid w:val="00A8682F"/>
    <w:rsid w:val="00A86893"/>
    <w:rsid w:val="00A8693A"/>
    <w:rsid w:val="00A86AD4"/>
    <w:rsid w:val="00A86B32"/>
    <w:rsid w:val="00A86C1A"/>
    <w:rsid w:val="00A8706A"/>
    <w:rsid w:val="00A87086"/>
    <w:rsid w:val="00A87143"/>
    <w:rsid w:val="00A871C6"/>
    <w:rsid w:val="00A87249"/>
    <w:rsid w:val="00A872D7"/>
    <w:rsid w:val="00A8737E"/>
    <w:rsid w:val="00A87501"/>
    <w:rsid w:val="00A875D6"/>
    <w:rsid w:val="00A876B9"/>
    <w:rsid w:val="00A876C9"/>
    <w:rsid w:val="00A876D3"/>
    <w:rsid w:val="00A87732"/>
    <w:rsid w:val="00A87851"/>
    <w:rsid w:val="00A878F7"/>
    <w:rsid w:val="00A879FA"/>
    <w:rsid w:val="00A87A2D"/>
    <w:rsid w:val="00A87AB9"/>
    <w:rsid w:val="00A87B36"/>
    <w:rsid w:val="00A87C90"/>
    <w:rsid w:val="00A87E1E"/>
    <w:rsid w:val="00A87E24"/>
    <w:rsid w:val="00A87EAD"/>
    <w:rsid w:val="00A87F79"/>
    <w:rsid w:val="00A87FD8"/>
    <w:rsid w:val="00A90024"/>
    <w:rsid w:val="00A9002C"/>
    <w:rsid w:val="00A901E0"/>
    <w:rsid w:val="00A9030C"/>
    <w:rsid w:val="00A903E9"/>
    <w:rsid w:val="00A90402"/>
    <w:rsid w:val="00A90412"/>
    <w:rsid w:val="00A906AA"/>
    <w:rsid w:val="00A907C7"/>
    <w:rsid w:val="00A9082E"/>
    <w:rsid w:val="00A90922"/>
    <w:rsid w:val="00A90B4D"/>
    <w:rsid w:val="00A90B9B"/>
    <w:rsid w:val="00A90B9F"/>
    <w:rsid w:val="00A90BE3"/>
    <w:rsid w:val="00A90F76"/>
    <w:rsid w:val="00A90FD0"/>
    <w:rsid w:val="00A9104E"/>
    <w:rsid w:val="00A910BB"/>
    <w:rsid w:val="00A91210"/>
    <w:rsid w:val="00A91211"/>
    <w:rsid w:val="00A912BB"/>
    <w:rsid w:val="00A9130B"/>
    <w:rsid w:val="00A913F1"/>
    <w:rsid w:val="00A91562"/>
    <w:rsid w:val="00A91565"/>
    <w:rsid w:val="00A9159B"/>
    <w:rsid w:val="00A9159C"/>
    <w:rsid w:val="00A916C2"/>
    <w:rsid w:val="00A91706"/>
    <w:rsid w:val="00A918BE"/>
    <w:rsid w:val="00A919EB"/>
    <w:rsid w:val="00A91B4F"/>
    <w:rsid w:val="00A91BAB"/>
    <w:rsid w:val="00A91BDE"/>
    <w:rsid w:val="00A91C12"/>
    <w:rsid w:val="00A91C39"/>
    <w:rsid w:val="00A91E02"/>
    <w:rsid w:val="00A91E1F"/>
    <w:rsid w:val="00A91E61"/>
    <w:rsid w:val="00A91F8A"/>
    <w:rsid w:val="00A91FB9"/>
    <w:rsid w:val="00A91FE1"/>
    <w:rsid w:val="00A9205C"/>
    <w:rsid w:val="00A9219B"/>
    <w:rsid w:val="00A921B4"/>
    <w:rsid w:val="00A922B8"/>
    <w:rsid w:val="00A922F9"/>
    <w:rsid w:val="00A9231E"/>
    <w:rsid w:val="00A92327"/>
    <w:rsid w:val="00A924EF"/>
    <w:rsid w:val="00A925DF"/>
    <w:rsid w:val="00A9260A"/>
    <w:rsid w:val="00A9266B"/>
    <w:rsid w:val="00A9266F"/>
    <w:rsid w:val="00A9268D"/>
    <w:rsid w:val="00A9269D"/>
    <w:rsid w:val="00A92717"/>
    <w:rsid w:val="00A9271C"/>
    <w:rsid w:val="00A92847"/>
    <w:rsid w:val="00A9297C"/>
    <w:rsid w:val="00A929C9"/>
    <w:rsid w:val="00A92A0C"/>
    <w:rsid w:val="00A92B88"/>
    <w:rsid w:val="00A92C1E"/>
    <w:rsid w:val="00A92E29"/>
    <w:rsid w:val="00A92EC7"/>
    <w:rsid w:val="00A92FB3"/>
    <w:rsid w:val="00A92FB9"/>
    <w:rsid w:val="00A92FC7"/>
    <w:rsid w:val="00A93031"/>
    <w:rsid w:val="00A93039"/>
    <w:rsid w:val="00A9303B"/>
    <w:rsid w:val="00A93280"/>
    <w:rsid w:val="00A932AF"/>
    <w:rsid w:val="00A933D8"/>
    <w:rsid w:val="00A933F6"/>
    <w:rsid w:val="00A9356B"/>
    <w:rsid w:val="00A93693"/>
    <w:rsid w:val="00A9390C"/>
    <w:rsid w:val="00A93990"/>
    <w:rsid w:val="00A939E2"/>
    <w:rsid w:val="00A939E3"/>
    <w:rsid w:val="00A93AC1"/>
    <w:rsid w:val="00A93C7F"/>
    <w:rsid w:val="00A93C97"/>
    <w:rsid w:val="00A93F0F"/>
    <w:rsid w:val="00A93F10"/>
    <w:rsid w:val="00A93FD0"/>
    <w:rsid w:val="00A94031"/>
    <w:rsid w:val="00A941DD"/>
    <w:rsid w:val="00A94289"/>
    <w:rsid w:val="00A94317"/>
    <w:rsid w:val="00A94349"/>
    <w:rsid w:val="00A9455C"/>
    <w:rsid w:val="00A948B7"/>
    <w:rsid w:val="00A94CBE"/>
    <w:rsid w:val="00A94D6F"/>
    <w:rsid w:val="00A94DB0"/>
    <w:rsid w:val="00A94E8B"/>
    <w:rsid w:val="00A94EF7"/>
    <w:rsid w:val="00A94FE9"/>
    <w:rsid w:val="00A95003"/>
    <w:rsid w:val="00A95324"/>
    <w:rsid w:val="00A9533D"/>
    <w:rsid w:val="00A954B7"/>
    <w:rsid w:val="00A956E2"/>
    <w:rsid w:val="00A95778"/>
    <w:rsid w:val="00A9579F"/>
    <w:rsid w:val="00A95814"/>
    <w:rsid w:val="00A958A4"/>
    <w:rsid w:val="00A95968"/>
    <w:rsid w:val="00A95A04"/>
    <w:rsid w:val="00A95A0A"/>
    <w:rsid w:val="00A95BB4"/>
    <w:rsid w:val="00A95BD0"/>
    <w:rsid w:val="00A95D99"/>
    <w:rsid w:val="00A95DF7"/>
    <w:rsid w:val="00A95F4B"/>
    <w:rsid w:val="00A9603C"/>
    <w:rsid w:val="00A96045"/>
    <w:rsid w:val="00A960D2"/>
    <w:rsid w:val="00A96280"/>
    <w:rsid w:val="00A96281"/>
    <w:rsid w:val="00A9628F"/>
    <w:rsid w:val="00A96370"/>
    <w:rsid w:val="00A963DA"/>
    <w:rsid w:val="00A964B2"/>
    <w:rsid w:val="00A96629"/>
    <w:rsid w:val="00A9670E"/>
    <w:rsid w:val="00A96768"/>
    <w:rsid w:val="00A96773"/>
    <w:rsid w:val="00A96895"/>
    <w:rsid w:val="00A9692D"/>
    <w:rsid w:val="00A9694E"/>
    <w:rsid w:val="00A96957"/>
    <w:rsid w:val="00A969DD"/>
    <w:rsid w:val="00A96B0B"/>
    <w:rsid w:val="00A96C5F"/>
    <w:rsid w:val="00A96D12"/>
    <w:rsid w:val="00A96DDA"/>
    <w:rsid w:val="00A96E0F"/>
    <w:rsid w:val="00A96E2D"/>
    <w:rsid w:val="00A96F7F"/>
    <w:rsid w:val="00A97047"/>
    <w:rsid w:val="00A97063"/>
    <w:rsid w:val="00A97087"/>
    <w:rsid w:val="00A971C6"/>
    <w:rsid w:val="00A97244"/>
    <w:rsid w:val="00A97363"/>
    <w:rsid w:val="00A973BB"/>
    <w:rsid w:val="00A973E1"/>
    <w:rsid w:val="00A973F0"/>
    <w:rsid w:val="00A97404"/>
    <w:rsid w:val="00A974BA"/>
    <w:rsid w:val="00A974D1"/>
    <w:rsid w:val="00A974E7"/>
    <w:rsid w:val="00A97580"/>
    <w:rsid w:val="00A97609"/>
    <w:rsid w:val="00A97642"/>
    <w:rsid w:val="00A97653"/>
    <w:rsid w:val="00A976B2"/>
    <w:rsid w:val="00A976CF"/>
    <w:rsid w:val="00A97782"/>
    <w:rsid w:val="00A97825"/>
    <w:rsid w:val="00A978DD"/>
    <w:rsid w:val="00A97B65"/>
    <w:rsid w:val="00A97C4D"/>
    <w:rsid w:val="00A97C85"/>
    <w:rsid w:val="00A97C97"/>
    <w:rsid w:val="00A97D55"/>
    <w:rsid w:val="00A97DB4"/>
    <w:rsid w:val="00A97FC4"/>
    <w:rsid w:val="00AA0180"/>
    <w:rsid w:val="00AA0267"/>
    <w:rsid w:val="00AA0353"/>
    <w:rsid w:val="00AA038E"/>
    <w:rsid w:val="00AA03AB"/>
    <w:rsid w:val="00AA0434"/>
    <w:rsid w:val="00AA0565"/>
    <w:rsid w:val="00AA05DE"/>
    <w:rsid w:val="00AA0616"/>
    <w:rsid w:val="00AA0829"/>
    <w:rsid w:val="00AA083F"/>
    <w:rsid w:val="00AA087B"/>
    <w:rsid w:val="00AA08A1"/>
    <w:rsid w:val="00AA08BC"/>
    <w:rsid w:val="00AA08C7"/>
    <w:rsid w:val="00AA0957"/>
    <w:rsid w:val="00AA09CE"/>
    <w:rsid w:val="00AA0B41"/>
    <w:rsid w:val="00AA0BE8"/>
    <w:rsid w:val="00AA0C91"/>
    <w:rsid w:val="00AA0CB7"/>
    <w:rsid w:val="00AA0CC8"/>
    <w:rsid w:val="00AA0E27"/>
    <w:rsid w:val="00AA0E9C"/>
    <w:rsid w:val="00AA1085"/>
    <w:rsid w:val="00AA1109"/>
    <w:rsid w:val="00AA164E"/>
    <w:rsid w:val="00AA172E"/>
    <w:rsid w:val="00AA1759"/>
    <w:rsid w:val="00AA175D"/>
    <w:rsid w:val="00AA1797"/>
    <w:rsid w:val="00AA1822"/>
    <w:rsid w:val="00AA194D"/>
    <w:rsid w:val="00AA196C"/>
    <w:rsid w:val="00AA1A58"/>
    <w:rsid w:val="00AA1A97"/>
    <w:rsid w:val="00AA1DB1"/>
    <w:rsid w:val="00AA1DE2"/>
    <w:rsid w:val="00AA1DE7"/>
    <w:rsid w:val="00AA2039"/>
    <w:rsid w:val="00AA2079"/>
    <w:rsid w:val="00AA20AB"/>
    <w:rsid w:val="00AA214E"/>
    <w:rsid w:val="00AA21AD"/>
    <w:rsid w:val="00AA2299"/>
    <w:rsid w:val="00AA246B"/>
    <w:rsid w:val="00AA2508"/>
    <w:rsid w:val="00AA25A6"/>
    <w:rsid w:val="00AA27DA"/>
    <w:rsid w:val="00AA295A"/>
    <w:rsid w:val="00AA2990"/>
    <w:rsid w:val="00AA2A7F"/>
    <w:rsid w:val="00AA2AB0"/>
    <w:rsid w:val="00AA2B6F"/>
    <w:rsid w:val="00AA2C33"/>
    <w:rsid w:val="00AA2D8B"/>
    <w:rsid w:val="00AA2E36"/>
    <w:rsid w:val="00AA2E47"/>
    <w:rsid w:val="00AA2F62"/>
    <w:rsid w:val="00AA32F2"/>
    <w:rsid w:val="00AA3353"/>
    <w:rsid w:val="00AA361F"/>
    <w:rsid w:val="00AA371F"/>
    <w:rsid w:val="00AA3758"/>
    <w:rsid w:val="00AA3783"/>
    <w:rsid w:val="00AA379B"/>
    <w:rsid w:val="00AA3815"/>
    <w:rsid w:val="00AA38CD"/>
    <w:rsid w:val="00AA3914"/>
    <w:rsid w:val="00AA3919"/>
    <w:rsid w:val="00AA398B"/>
    <w:rsid w:val="00AA39AF"/>
    <w:rsid w:val="00AA3C1E"/>
    <w:rsid w:val="00AA3DA1"/>
    <w:rsid w:val="00AA3ECB"/>
    <w:rsid w:val="00AA3F22"/>
    <w:rsid w:val="00AA4214"/>
    <w:rsid w:val="00AA428D"/>
    <w:rsid w:val="00AA42A3"/>
    <w:rsid w:val="00AA4307"/>
    <w:rsid w:val="00AA459C"/>
    <w:rsid w:val="00AA45FF"/>
    <w:rsid w:val="00AA4663"/>
    <w:rsid w:val="00AA467F"/>
    <w:rsid w:val="00AA4727"/>
    <w:rsid w:val="00AA485C"/>
    <w:rsid w:val="00AA4953"/>
    <w:rsid w:val="00AA4ABB"/>
    <w:rsid w:val="00AA4B60"/>
    <w:rsid w:val="00AA4D83"/>
    <w:rsid w:val="00AA4E3C"/>
    <w:rsid w:val="00AA4E46"/>
    <w:rsid w:val="00AA505D"/>
    <w:rsid w:val="00AA527A"/>
    <w:rsid w:val="00AA52A6"/>
    <w:rsid w:val="00AA5323"/>
    <w:rsid w:val="00AA543A"/>
    <w:rsid w:val="00AA5473"/>
    <w:rsid w:val="00AA54BD"/>
    <w:rsid w:val="00AA54C4"/>
    <w:rsid w:val="00AA557D"/>
    <w:rsid w:val="00AA55BA"/>
    <w:rsid w:val="00AA55E6"/>
    <w:rsid w:val="00AA56DE"/>
    <w:rsid w:val="00AA57E5"/>
    <w:rsid w:val="00AA59B7"/>
    <w:rsid w:val="00AA59E7"/>
    <w:rsid w:val="00AA5A4D"/>
    <w:rsid w:val="00AA5B81"/>
    <w:rsid w:val="00AA5BEE"/>
    <w:rsid w:val="00AA5D4B"/>
    <w:rsid w:val="00AA5D8E"/>
    <w:rsid w:val="00AA5DBE"/>
    <w:rsid w:val="00AA5DC2"/>
    <w:rsid w:val="00AA5F09"/>
    <w:rsid w:val="00AA605A"/>
    <w:rsid w:val="00AA60F5"/>
    <w:rsid w:val="00AA6257"/>
    <w:rsid w:val="00AA6298"/>
    <w:rsid w:val="00AA633D"/>
    <w:rsid w:val="00AA633F"/>
    <w:rsid w:val="00AA6361"/>
    <w:rsid w:val="00AA6376"/>
    <w:rsid w:val="00AA6475"/>
    <w:rsid w:val="00AA66D2"/>
    <w:rsid w:val="00AA6833"/>
    <w:rsid w:val="00AA6A20"/>
    <w:rsid w:val="00AA6AF9"/>
    <w:rsid w:val="00AA6B88"/>
    <w:rsid w:val="00AA6C57"/>
    <w:rsid w:val="00AA6DD3"/>
    <w:rsid w:val="00AA6F7A"/>
    <w:rsid w:val="00AA6FB9"/>
    <w:rsid w:val="00AA7060"/>
    <w:rsid w:val="00AA7080"/>
    <w:rsid w:val="00AA718D"/>
    <w:rsid w:val="00AA7226"/>
    <w:rsid w:val="00AA72F9"/>
    <w:rsid w:val="00AA73EB"/>
    <w:rsid w:val="00AA756B"/>
    <w:rsid w:val="00AA7652"/>
    <w:rsid w:val="00AA7675"/>
    <w:rsid w:val="00AA780E"/>
    <w:rsid w:val="00AA7AB3"/>
    <w:rsid w:val="00AA7B15"/>
    <w:rsid w:val="00AA7B8A"/>
    <w:rsid w:val="00AA7BE3"/>
    <w:rsid w:val="00AA7C04"/>
    <w:rsid w:val="00AA7C1C"/>
    <w:rsid w:val="00AA7CB1"/>
    <w:rsid w:val="00AA7D81"/>
    <w:rsid w:val="00AA7E45"/>
    <w:rsid w:val="00AA7ED3"/>
    <w:rsid w:val="00AA7F9A"/>
    <w:rsid w:val="00AB005D"/>
    <w:rsid w:val="00AB017A"/>
    <w:rsid w:val="00AB0242"/>
    <w:rsid w:val="00AB04DD"/>
    <w:rsid w:val="00AB052C"/>
    <w:rsid w:val="00AB0A71"/>
    <w:rsid w:val="00AB0DD1"/>
    <w:rsid w:val="00AB0E04"/>
    <w:rsid w:val="00AB0EA0"/>
    <w:rsid w:val="00AB0EB8"/>
    <w:rsid w:val="00AB0FA7"/>
    <w:rsid w:val="00AB100C"/>
    <w:rsid w:val="00AB10D8"/>
    <w:rsid w:val="00AB116D"/>
    <w:rsid w:val="00AB117A"/>
    <w:rsid w:val="00AB119E"/>
    <w:rsid w:val="00AB11A0"/>
    <w:rsid w:val="00AB124A"/>
    <w:rsid w:val="00AB1373"/>
    <w:rsid w:val="00AB13A9"/>
    <w:rsid w:val="00AB13D8"/>
    <w:rsid w:val="00AB141C"/>
    <w:rsid w:val="00AB1424"/>
    <w:rsid w:val="00AB1706"/>
    <w:rsid w:val="00AB177D"/>
    <w:rsid w:val="00AB186F"/>
    <w:rsid w:val="00AB1875"/>
    <w:rsid w:val="00AB187A"/>
    <w:rsid w:val="00AB189D"/>
    <w:rsid w:val="00AB197A"/>
    <w:rsid w:val="00AB1999"/>
    <w:rsid w:val="00AB19B1"/>
    <w:rsid w:val="00AB1B67"/>
    <w:rsid w:val="00AB1D46"/>
    <w:rsid w:val="00AB1E7F"/>
    <w:rsid w:val="00AB1ECD"/>
    <w:rsid w:val="00AB1F73"/>
    <w:rsid w:val="00AB1FB5"/>
    <w:rsid w:val="00AB2175"/>
    <w:rsid w:val="00AB22A5"/>
    <w:rsid w:val="00AB22F9"/>
    <w:rsid w:val="00AB2488"/>
    <w:rsid w:val="00AB26B9"/>
    <w:rsid w:val="00AB2727"/>
    <w:rsid w:val="00AB2760"/>
    <w:rsid w:val="00AB27E1"/>
    <w:rsid w:val="00AB2884"/>
    <w:rsid w:val="00AB28EF"/>
    <w:rsid w:val="00AB29A9"/>
    <w:rsid w:val="00AB2A24"/>
    <w:rsid w:val="00AB2C42"/>
    <w:rsid w:val="00AB2C7E"/>
    <w:rsid w:val="00AB2DD7"/>
    <w:rsid w:val="00AB2DE9"/>
    <w:rsid w:val="00AB2E26"/>
    <w:rsid w:val="00AB2FA4"/>
    <w:rsid w:val="00AB3072"/>
    <w:rsid w:val="00AB30D1"/>
    <w:rsid w:val="00AB314B"/>
    <w:rsid w:val="00AB315C"/>
    <w:rsid w:val="00AB3161"/>
    <w:rsid w:val="00AB31B8"/>
    <w:rsid w:val="00AB32EE"/>
    <w:rsid w:val="00AB33B3"/>
    <w:rsid w:val="00AB33D9"/>
    <w:rsid w:val="00AB33E1"/>
    <w:rsid w:val="00AB351B"/>
    <w:rsid w:val="00AB359C"/>
    <w:rsid w:val="00AB37DA"/>
    <w:rsid w:val="00AB384E"/>
    <w:rsid w:val="00AB386E"/>
    <w:rsid w:val="00AB3894"/>
    <w:rsid w:val="00AB39D7"/>
    <w:rsid w:val="00AB3A35"/>
    <w:rsid w:val="00AB3B7E"/>
    <w:rsid w:val="00AB3C67"/>
    <w:rsid w:val="00AB3E0F"/>
    <w:rsid w:val="00AB403D"/>
    <w:rsid w:val="00AB409A"/>
    <w:rsid w:val="00AB40F8"/>
    <w:rsid w:val="00AB4366"/>
    <w:rsid w:val="00AB4559"/>
    <w:rsid w:val="00AB4639"/>
    <w:rsid w:val="00AB4658"/>
    <w:rsid w:val="00AB482E"/>
    <w:rsid w:val="00AB491E"/>
    <w:rsid w:val="00AB4953"/>
    <w:rsid w:val="00AB496B"/>
    <w:rsid w:val="00AB498F"/>
    <w:rsid w:val="00AB4994"/>
    <w:rsid w:val="00AB4A4D"/>
    <w:rsid w:val="00AB4A6A"/>
    <w:rsid w:val="00AB4A76"/>
    <w:rsid w:val="00AB4B32"/>
    <w:rsid w:val="00AB4C19"/>
    <w:rsid w:val="00AB4CA8"/>
    <w:rsid w:val="00AB4D95"/>
    <w:rsid w:val="00AB4E00"/>
    <w:rsid w:val="00AB4E80"/>
    <w:rsid w:val="00AB4F49"/>
    <w:rsid w:val="00AB4FBA"/>
    <w:rsid w:val="00AB4FFF"/>
    <w:rsid w:val="00AB5165"/>
    <w:rsid w:val="00AB51D1"/>
    <w:rsid w:val="00AB5456"/>
    <w:rsid w:val="00AB547E"/>
    <w:rsid w:val="00AB54F3"/>
    <w:rsid w:val="00AB55BC"/>
    <w:rsid w:val="00AB560B"/>
    <w:rsid w:val="00AB5680"/>
    <w:rsid w:val="00AB5688"/>
    <w:rsid w:val="00AB56A3"/>
    <w:rsid w:val="00AB5859"/>
    <w:rsid w:val="00AB5973"/>
    <w:rsid w:val="00AB5A99"/>
    <w:rsid w:val="00AB5AA9"/>
    <w:rsid w:val="00AB5B40"/>
    <w:rsid w:val="00AB5C20"/>
    <w:rsid w:val="00AB5C47"/>
    <w:rsid w:val="00AB5D5C"/>
    <w:rsid w:val="00AB5E8B"/>
    <w:rsid w:val="00AB5E98"/>
    <w:rsid w:val="00AB5ED5"/>
    <w:rsid w:val="00AB5F1B"/>
    <w:rsid w:val="00AB5F4B"/>
    <w:rsid w:val="00AB6116"/>
    <w:rsid w:val="00AB6174"/>
    <w:rsid w:val="00AB6283"/>
    <w:rsid w:val="00AB6311"/>
    <w:rsid w:val="00AB638F"/>
    <w:rsid w:val="00AB6452"/>
    <w:rsid w:val="00AB6456"/>
    <w:rsid w:val="00AB6515"/>
    <w:rsid w:val="00AB6574"/>
    <w:rsid w:val="00AB659F"/>
    <w:rsid w:val="00AB6662"/>
    <w:rsid w:val="00AB66BE"/>
    <w:rsid w:val="00AB67AC"/>
    <w:rsid w:val="00AB696C"/>
    <w:rsid w:val="00AB6A32"/>
    <w:rsid w:val="00AB6B03"/>
    <w:rsid w:val="00AB6B7A"/>
    <w:rsid w:val="00AB6C12"/>
    <w:rsid w:val="00AB6C7D"/>
    <w:rsid w:val="00AB6D1C"/>
    <w:rsid w:val="00AB6D66"/>
    <w:rsid w:val="00AB6E17"/>
    <w:rsid w:val="00AB6E21"/>
    <w:rsid w:val="00AB6E64"/>
    <w:rsid w:val="00AB6ED7"/>
    <w:rsid w:val="00AB6F99"/>
    <w:rsid w:val="00AB6FA0"/>
    <w:rsid w:val="00AB702F"/>
    <w:rsid w:val="00AB7059"/>
    <w:rsid w:val="00AB7078"/>
    <w:rsid w:val="00AB7169"/>
    <w:rsid w:val="00AB7198"/>
    <w:rsid w:val="00AB71C3"/>
    <w:rsid w:val="00AB7234"/>
    <w:rsid w:val="00AB7246"/>
    <w:rsid w:val="00AB7248"/>
    <w:rsid w:val="00AB73D1"/>
    <w:rsid w:val="00AB7422"/>
    <w:rsid w:val="00AB752D"/>
    <w:rsid w:val="00AB7593"/>
    <w:rsid w:val="00AB75EB"/>
    <w:rsid w:val="00AB75FC"/>
    <w:rsid w:val="00AB76F6"/>
    <w:rsid w:val="00AB774A"/>
    <w:rsid w:val="00AB7932"/>
    <w:rsid w:val="00AB7944"/>
    <w:rsid w:val="00AB7ABE"/>
    <w:rsid w:val="00AB7BF1"/>
    <w:rsid w:val="00AB7C57"/>
    <w:rsid w:val="00AB7C79"/>
    <w:rsid w:val="00AB7CB9"/>
    <w:rsid w:val="00AB7CF4"/>
    <w:rsid w:val="00AB7D32"/>
    <w:rsid w:val="00AB7D3D"/>
    <w:rsid w:val="00AB7EA9"/>
    <w:rsid w:val="00AB7EEF"/>
    <w:rsid w:val="00AB7F0A"/>
    <w:rsid w:val="00AB7F24"/>
    <w:rsid w:val="00AB7F31"/>
    <w:rsid w:val="00AC0106"/>
    <w:rsid w:val="00AC013B"/>
    <w:rsid w:val="00AC0165"/>
    <w:rsid w:val="00AC01BF"/>
    <w:rsid w:val="00AC025D"/>
    <w:rsid w:val="00AC0381"/>
    <w:rsid w:val="00AC040A"/>
    <w:rsid w:val="00AC0466"/>
    <w:rsid w:val="00AC0468"/>
    <w:rsid w:val="00AC055D"/>
    <w:rsid w:val="00AC059E"/>
    <w:rsid w:val="00AC0619"/>
    <w:rsid w:val="00AC06F9"/>
    <w:rsid w:val="00AC0729"/>
    <w:rsid w:val="00AC0866"/>
    <w:rsid w:val="00AC08F7"/>
    <w:rsid w:val="00AC09BB"/>
    <w:rsid w:val="00AC0AE8"/>
    <w:rsid w:val="00AC0B5D"/>
    <w:rsid w:val="00AC0CA3"/>
    <w:rsid w:val="00AC0D07"/>
    <w:rsid w:val="00AC0EDE"/>
    <w:rsid w:val="00AC0F4B"/>
    <w:rsid w:val="00AC0FD1"/>
    <w:rsid w:val="00AC1089"/>
    <w:rsid w:val="00AC1092"/>
    <w:rsid w:val="00AC115D"/>
    <w:rsid w:val="00AC11E9"/>
    <w:rsid w:val="00AC1442"/>
    <w:rsid w:val="00AC152D"/>
    <w:rsid w:val="00AC1531"/>
    <w:rsid w:val="00AC1563"/>
    <w:rsid w:val="00AC188C"/>
    <w:rsid w:val="00AC18E5"/>
    <w:rsid w:val="00AC1960"/>
    <w:rsid w:val="00AC19B3"/>
    <w:rsid w:val="00AC1A41"/>
    <w:rsid w:val="00AC1A5B"/>
    <w:rsid w:val="00AC1B8B"/>
    <w:rsid w:val="00AC1BDB"/>
    <w:rsid w:val="00AC1C5C"/>
    <w:rsid w:val="00AC1CDF"/>
    <w:rsid w:val="00AC1CEA"/>
    <w:rsid w:val="00AC1E62"/>
    <w:rsid w:val="00AC1E6A"/>
    <w:rsid w:val="00AC1FAC"/>
    <w:rsid w:val="00AC1FB8"/>
    <w:rsid w:val="00AC2008"/>
    <w:rsid w:val="00AC200E"/>
    <w:rsid w:val="00AC2052"/>
    <w:rsid w:val="00AC2287"/>
    <w:rsid w:val="00AC22F5"/>
    <w:rsid w:val="00AC233D"/>
    <w:rsid w:val="00AC256F"/>
    <w:rsid w:val="00AC2608"/>
    <w:rsid w:val="00AC26D2"/>
    <w:rsid w:val="00AC282F"/>
    <w:rsid w:val="00AC28C5"/>
    <w:rsid w:val="00AC2B3F"/>
    <w:rsid w:val="00AC2B75"/>
    <w:rsid w:val="00AC2B8C"/>
    <w:rsid w:val="00AC2C62"/>
    <w:rsid w:val="00AC2E90"/>
    <w:rsid w:val="00AC2EC6"/>
    <w:rsid w:val="00AC307B"/>
    <w:rsid w:val="00AC3318"/>
    <w:rsid w:val="00AC3376"/>
    <w:rsid w:val="00AC3505"/>
    <w:rsid w:val="00AC37B4"/>
    <w:rsid w:val="00AC37EC"/>
    <w:rsid w:val="00AC38FF"/>
    <w:rsid w:val="00AC39CC"/>
    <w:rsid w:val="00AC39DE"/>
    <w:rsid w:val="00AC39EC"/>
    <w:rsid w:val="00AC3A10"/>
    <w:rsid w:val="00AC3AD5"/>
    <w:rsid w:val="00AC3B54"/>
    <w:rsid w:val="00AC3CAC"/>
    <w:rsid w:val="00AC3DB0"/>
    <w:rsid w:val="00AC3DEC"/>
    <w:rsid w:val="00AC3E61"/>
    <w:rsid w:val="00AC3EBA"/>
    <w:rsid w:val="00AC3F2D"/>
    <w:rsid w:val="00AC3F2E"/>
    <w:rsid w:val="00AC3FCF"/>
    <w:rsid w:val="00AC405F"/>
    <w:rsid w:val="00AC40AE"/>
    <w:rsid w:val="00AC40B0"/>
    <w:rsid w:val="00AC40FD"/>
    <w:rsid w:val="00AC4154"/>
    <w:rsid w:val="00AC42DC"/>
    <w:rsid w:val="00AC4504"/>
    <w:rsid w:val="00AC4801"/>
    <w:rsid w:val="00AC480C"/>
    <w:rsid w:val="00AC492E"/>
    <w:rsid w:val="00AC498C"/>
    <w:rsid w:val="00AC4A36"/>
    <w:rsid w:val="00AC4B15"/>
    <w:rsid w:val="00AC4B51"/>
    <w:rsid w:val="00AC4C5B"/>
    <w:rsid w:val="00AC4CFE"/>
    <w:rsid w:val="00AC4D08"/>
    <w:rsid w:val="00AC4E02"/>
    <w:rsid w:val="00AC4EA4"/>
    <w:rsid w:val="00AC4EAE"/>
    <w:rsid w:val="00AC4F00"/>
    <w:rsid w:val="00AC4FA5"/>
    <w:rsid w:val="00AC507B"/>
    <w:rsid w:val="00AC527B"/>
    <w:rsid w:val="00AC5350"/>
    <w:rsid w:val="00AC5391"/>
    <w:rsid w:val="00AC549B"/>
    <w:rsid w:val="00AC5550"/>
    <w:rsid w:val="00AC55D6"/>
    <w:rsid w:val="00AC55EA"/>
    <w:rsid w:val="00AC5701"/>
    <w:rsid w:val="00AC5791"/>
    <w:rsid w:val="00AC58F5"/>
    <w:rsid w:val="00AC59D1"/>
    <w:rsid w:val="00AC5BAA"/>
    <w:rsid w:val="00AC5C91"/>
    <w:rsid w:val="00AC5D2C"/>
    <w:rsid w:val="00AC5EE0"/>
    <w:rsid w:val="00AC5EF3"/>
    <w:rsid w:val="00AC5FB0"/>
    <w:rsid w:val="00AC61B2"/>
    <w:rsid w:val="00AC62B6"/>
    <w:rsid w:val="00AC62CC"/>
    <w:rsid w:val="00AC648E"/>
    <w:rsid w:val="00AC6535"/>
    <w:rsid w:val="00AC65E9"/>
    <w:rsid w:val="00AC6654"/>
    <w:rsid w:val="00AC66CC"/>
    <w:rsid w:val="00AC68C5"/>
    <w:rsid w:val="00AC6A39"/>
    <w:rsid w:val="00AC6AED"/>
    <w:rsid w:val="00AC6B42"/>
    <w:rsid w:val="00AC6BFF"/>
    <w:rsid w:val="00AC6C1A"/>
    <w:rsid w:val="00AC6CAC"/>
    <w:rsid w:val="00AC6D8A"/>
    <w:rsid w:val="00AC6DD8"/>
    <w:rsid w:val="00AC6E8B"/>
    <w:rsid w:val="00AC6EEB"/>
    <w:rsid w:val="00AC6F4D"/>
    <w:rsid w:val="00AC7273"/>
    <w:rsid w:val="00AC72B3"/>
    <w:rsid w:val="00AC7353"/>
    <w:rsid w:val="00AC747C"/>
    <w:rsid w:val="00AC74FD"/>
    <w:rsid w:val="00AC75E4"/>
    <w:rsid w:val="00AC7693"/>
    <w:rsid w:val="00AC76BE"/>
    <w:rsid w:val="00AC77A2"/>
    <w:rsid w:val="00AC787B"/>
    <w:rsid w:val="00AC7990"/>
    <w:rsid w:val="00AC79F9"/>
    <w:rsid w:val="00AC7AE7"/>
    <w:rsid w:val="00AC7C73"/>
    <w:rsid w:val="00AC7C74"/>
    <w:rsid w:val="00AC7D75"/>
    <w:rsid w:val="00AC7E0E"/>
    <w:rsid w:val="00AC7F5A"/>
    <w:rsid w:val="00AD014D"/>
    <w:rsid w:val="00AD03D3"/>
    <w:rsid w:val="00AD041C"/>
    <w:rsid w:val="00AD055F"/>
    <w:rsid w:val="00AD062D"/>
    <w:rsid w:val="00AD069E"/>
    <w:rsid w:val="00AD06EC"/>
    <w:rsid w:val="00AD077F"/>
    <w:rsid w:val="00AD0789"/>
    <w:rsid w:val="00AD07DE"/>
    <w:rsid w:val="00AD08DE"/>
    <w:rsid w:val="00AD09FA"/>
    <w:rsid w:val="00AD0C99"/>
    <w:rsid w:val="00AD0D07"/>
    <w:rsid w:val="00AD0DA6"/>
    <w:rsid w:val="00AD0E42"/>
    <w:rsid w:val="00AD0EA6"/>
    <w:rsid w:val="00AD0FB4"/>
    <w:rsid w:val="00AD0FE2"/>
    <w:rsid w:val="00AD11A8"/>
    <w:rsid w:val="00AD11DC"/>
    <w:rsid w:val="00AD1399"/>
    <w:rsid w:val="00AD13E2"/>
    <w:rsid w:val="00AD1436"/>
    <w:rsid w:val="00AD147B"/>
    <w:rsid w:val="00AD14BD"/>
    <w:rsid w:val="00AD15FE"/>
    <w:rsid w:val="00AD164A"/>
    <w:rsid w:val="00AD17B7"/>
    <w:rsid w:val="00AD1B50"/>
    <w:rsid w:val="00AD1B8C"/>
    <w:rsid w:val="00AD1B93"/>
    <w:rsid w:val="00AD1BBA"/>
    <w:rsid w:val="00AD1BE2"/>
    <w:rsid w:val="00AD1C47"/>
    <w:rsid w:val="00AD1D8E"/>
    <w:rsid w:val="00AD1DAC"/>
    <w:rsid w:val="00AD20B8"/>
    <w:rsid w:val="00AD2237"/>
    <w:rsid w:val="00AD23C6"/>
    <w:rsid w:val="00AD2511"/>
    <w:rsid w:val="00AD2529"/>
    <w:rsid w:val="00AD26BD"/>
    <w:rsid w:val="00AD26C5"/>
    <w:rsid w:val="00AD26D3"/>
    <w:rsid w:val="00AD273B"/>
    <w:rsid w:val="00AD27E6"/>
    <w:rsid w:val="00AD28CA"/>
    <w:rsid w:val="00AD28F3"/>
    <w:rsid w:val="00AD295F"/>
    <w:rsid w:val="00AD29B2"/>
    <w:rsid w:val="00AD2A1C"/>
    <w:rsid w:val="00AD2A64"/>
    <w:rsid w:val="00AD2AD7"/>
    <w:rsid w:val="00AD2B57"/>
    <w:rsid w:val="00AD2B99"/>
    <w:rsid w:val="00AD2C2E"/>
    <w:rsid w:val="00AD2D55"/>
    <w:rsid w:val="00AD2E1D"/>
    <w:rsid w:val="00AD2EA6"/>
    <w:rsid w:val="00AD2EB3"/>
    <w:rsid w:val="00AD2EF8"/>
    <w:rsid w:val="00AD2F46"/>
    <w:rsid w:val="00AD2FC6"/>
    <w:rsid w:val="00AD30D7"/>
    <w:rsid w:val="00AD30EC"/>
    <w:rsid w:val="00AD314E"/>
    <w:rsid w:val="00AD3277"/>
    <w:rsid w:val="00AD32A1"/>
    <w:rsid w:val="00AD3361"/>
    <w:rsid w:val="00AD3633"/>
    <w:rsid w:val="00AD37A8"/>
    <w:rsid w:val="00AD3829"/>
    <w:rsid w:val="00AD3928"/>
    <w:rsid w:val="00AD3A08"/>
    <w:rsid w:val="00AD3ADA"/>
    <w:rsid w:val="00AD3B1F"/>
    <w:rsid w:val="00AD3B8E"/>
    <w:rsid w:val="00AD3C81"/>
    <w:rsid w:val="00AD3E2C"/>
    <w:rsid w:val="00AD3E6C"/>
    <w:rsid w:val="00AD4036"/>
    <w:rsid w:val="00AD409C"/>
    <w:rsid w:val="00AD4204"/>
    <w:rsid w:val="00AD42CA"/>
    <w:rsid w:val="00AD4502"/>
    <w:rsid w:val="00AD456B"/>
    <w:rsid w:val="00AD46E1"/>
    <w:rsid w:val="00AD46F3"/>
    <w:rsid w:val="00AD4727"/>
    <w:rsid w:val="00AD4827"/>
    <w:rsid w:val="00AD4861"/>
    <w:rsid w:val="00AD48C2"/>
    <w:rsid w:val="00AD4943"/>
    <w:rsid w:val="00AD4A0E"/>
    <w:rsid w:val="00AD4B61"/>
    <w:rsid w:val="00AD4B9E"/>
    <w:rsid w:val="00AD4CF6"/>
    <w:rsid w:val="00AD4EA6"/>
    <w:rsid w:val="00AD4EBE"/>
    <w:rsid w:val="00AD4FB9"/>
    <w:rsid w:val="00AD50BD"/>
    <w:rsid w:val="00AD5197"/>
    <w:rsid w:val="00AD534A"/>
    <w:rsid w:val="00AD535B"/>
    <w:rsid w:val="00AD5491"/>
    <w:rsid w:val="00AD55C8"/>
    <w:rsid w:val="00AD570C"/>
    <w:rsid w:val="00AD5733"/>
    <w:rsid w:val="00AD5786"/>
    <w:rsid w:val="00AD5861"/>
    <w:rsid w:val="00AD5933"/>
    <w:rsid w:val="00AD593A"/>
    <w:rsid w:val="00AD59F5"/>
    <w:rsid w:val="00AD5CE1"/>
    <w:rsid w:val="00AD5D5E"/>
    <w:rsid w:val="00AD5DF1"/>
    <w:rsid w:val="00AD5ED7"/>
    <w:rsid w:val="00AD5EDB"/>
    <w:rsid w:val="00AD5F75"/>
    <w:rsid w:val="00AD5FA5"/>
    <w:rsid w:val="00AD6056"/>
    <w:rsid w:val="00AD60F1"/>
    <w:rsid w:val="00AD6103"/>
    <w:rsid w:val="00AD62B6"/>
    <w:rsid w:val="00AD6327"/>
    <w:rsid w:val="00AD636E"/>
    <w:rsid w:val="00AD6383"/>
    <w:rsid w:val="00AD64BB"/>
    <w:rsid w:val="00AD65A3"/>
    <w:rsid w:val="00AD661E"/>
    <w:rsid w:val="00AD666E"/>
    <w:rsid w:val="00AD67CF"/>
    <w:rsid w:val="00AD685A"/>
    <w:rsid w:val="00AD68EC"/>
    <w:rsid w:val="00AD6969"/>
    <w:rsid w:val="00AD69A6"/>
    <w:rsid w:val="00AD69BD"/>
    <w:rsid w:val="00AD6A68"/>
    <w:rsid w:val="00AD6B37"/>
    <w:rsid w:val="00AD6CC9"/>
    <w:rsid w:val="00AD6D7A"/>
    <w:rsid w:val="00AD6D9A"/>
    <w:rsid w:val="00AD6E34"/>
    <w:rsid w:val="00AD6E93"/>
    <w:rsid w:val="00AD6F14"/>
    <w:rsid w:val="00AD6F37"/>
    <w:rsid w:val="00AD6F58"/>
    <w:rsid w:val="00AD6F63"/>
    <w:rsid w:val="00AD707C"/>
    <w:rsid w:val="00AD7082"/>
    <w:rsid w:val="00AD70D8"/>
    <w:rsid w:val="00AD70E1"/>
    <w:rsid w:val="00AD719F"/>
    <w:rsid w:val="00AD71CD"/>
    <w:rsid w:val="00AD72DD"/>
    <w:rsid w:val="00AD73C3"/>
    <w:rsid w:val="00AD73CE"/>
    <w:rsid w:val="00AD743B"/>
    <w:rsid w:val="00AD7473"/>
    <w:rsid w:val="00AD748B"/>
    <w:rsid w:val="00AD74C7"/>
    <w:rsid w:val="00AD74CE"/>
    <w:rsid w:val="00AD76F5"/>
    <w:rsid w:val="00AD7736"/>
    <w:rsid w:val="00AD77DE"/>
    <w:rsid w:val="00AD781E"/>
    <w:rsid w:val="00AD7898"/>
    <w:rsid w:val="00AD7E4E"/>
    <w:rsid w:val="00AD7EC6"/>
    <w:rsid w:val="00AD7ED2"/>
    <w:rsid w:val="00AD7F42"/>
    <w:rsid w:val="00AE00B8"/>
    <w:rsid w:val="00AE0101"/>
    <w:rsid w:val="00AE02D3"/>
    <w:rsid w:val="00AE03BA"/>
    <w:rsid w:val="00AE045A"/>
    <w:rsid w:val="00AE04F8"/>
    <w:rsid w:val="00AE0667"/>
    <w:rsid w:val="00AE082E"/>
    <w:rsid w:val="00AE0936"/>
    <w:rsid w:val="00AE0A75"/>
    <w:rsid w:val="00AE0ADB"/>
    <w:rsid w:val="00AE0B20"/>
    <w:rsid w:val="00AE0B71"/>
    <w:rsid w:val="00AE0BA6"/>
    <w:rsid w:val="00AE0C02"/>
    <w:rsid w:val="00AE0DA5"/>
    <w:rsid w:val="00AE0DE0"/>
    <w:rsid w:val="00AE0DFF"/>
    <w:rsid w:val="00AE0E75"/>
    <w:rsid w:val="00AE0EEF"/>
    <w:rsid w:val="00AE0FE0"/>
    <w:rsid w:val="00AE0FE5"/>
    <w:rsid w:val="00AE12A9"/>
    <w:rsid w:val="00AE14F4"/>
    <w:rsid w:val="00AE15EA"/>
    <w:rsid w:val="00AE15EE"/>
    <w:rsid w:val="00AE15FD"/>
    <w:rsid w:val="00AE161F"/>
    <w:rsid w:val="00AE16A9"/>
    <w:rsid w:val="00AE1830"/>
    <w:rsid w:val="00AE195C"/>
    <w:rsid w:val="00AE1961"/>
    <w:rsid w:val="00AE1ADC"/>
    <w:rsid w:val="00AE1ADE"/>
    <w:rsid w:val="00AE1AF6"/>
    <w:rsid w:val="00AE1B36"/>
    <w:rsid w:val="00AE1D17"/>
    <w:rsid w:val="00AE1D2E"/>
    <w:rsid w:val="00AE1DD2"/>
    <w:rsid w:val="00AE1EF2"/>
    <w:rsid w:val="00AE2100"/>
    <w:rsid w:val="00AE2125"/>
    <w:rsid w:val="00AE215D"/>
    <w:rsid w:val="00AE219E"/>
    <w:rsid w:val="00AE21D3"/>
    <w:rsid w:val="00AE2329"/>
    <w:rsid w:val="00AE23F6"/>
    <w:rsid w:val="00AE267A"/>
    <w:rsid w:val="00AE2826"/>
    <w:rsid w:val="00AE2980"/>
    <w:rsid w:val="00AE2A3E"/>
    <w:rsid w:val="00AE2A90"/>
    <w:rsid w:val="00AE2AF4"/>
    <w:rsid w:val="00AE2C88"/>
    <w:rsid w:val="00AE2CB5"/>
    <w:rsid w:val="00AE2D47"/>
    <w:rsid w:val="00AE2E31"/>
    <w:rsid w:val="00AE2E78"/>
    <w:rsid w:val="00AE2E8A"/>
    <w:rsid w:val="00AE2EC8"/>
    <w:rsid w:val="00AE2F6D"/>
    <w:rsid w:val="00AE2F85"/>
    <w:rsid w:val="00AE2FBF"/>
    <w:rsid w:val="00AE2FDF"/>
    <w:rsid w:val="00AE2FED"/>
    <w:rsid w:val="00AE3211"/>
    <w:rsid w:val="00AE3259"/>
    <w:rsid w:val="00AE32B3"/>
    <w:rsid w:val="00AE3303"/>
    <w:rsid w:val="00AE331C"/>
    <w:rsid w:val="00AE3328"/>
    <w:rsid w:val="00AE3368"/>
    <w:rsid w:val="00AE336B"/>
    <w:rsid w:val="00AE379F"/>
    <w:rsid w:val="00AE380A"/>
    <w:rsid w:val="00AE3998"/>
    <w:rsid w:val="00AE39BE"/>
    <w:rsid w:val="00AE3A0B"/>
    <w:rsid w:val="00AE3AE9"/>
    <w:rsid w:val="00AE3B89"/>
    <w:rsid w:val="00AE3BBB"/>
    <w:rsid w:val="00AE3C32"/>
    <w:rsid w:val="00AE3C6A"/>
    <w:rsid w:val="00AE3D2D"/>
    <w:rsid w:val="00AE3DD4"/>
    <w:rsid w:val="00AE3E52"/>
    <w:rsid w:val="00AE4044"/>
    <w:rsid w:val="00AE41E2"/>
    <w:rsid w:val="00AE4557"/>
    <w:rsid w:val="00AE462A"/>
    <w:rsid w:val="00AE46A5"/>
    <w:rsid w:val="00AE46B0"/>
    <w:rsid w:val="00AE489B"/>
    <w:rsid w:val="00AE49A0"/>
    <w:rsid w:val="00AE49C0"/>
    <w:rsid w:val="00AE49C7"/>
    <w:rsid w:val="00AE4A07"/>
    <w:rsid w:val="00AE4A10"/>
    <w:rsid w:val="00AE4B1C"/>
    <w:rsid w:val="00AE4B1F"/>
    <w:rsid w:val="00AE4B60"/>
    <w:rsid w:val="00AE4C82"/>
    <w:rsid w:val="00AE4C87"/>
    <w:rsid w:val="00AE4DDB"/>
    <w:rsid w:val="00AE4EF1"/>
    <w:rsid w:val="00AE5070"/>
    <w:rsid w:val="00AE5076"/>
    <w:rsid w:val="00AE511F"/>
    <w:rsid w:val="00AE5122"/>
    <w:rsid w:val="00AE5284"/>
    <w:rsid w:val="00AE544F"/>
    <w:rsid w:val="00AE54D4"/>
    <w:rsid w:val="00AE5524"/>
    <w:rsid w:val="00AE5563"/>
    <w:rsid w:val="00AE5661"/>
    <w:rsid w:val="00AE5737"/>
    <w:rsid w:val="00AE5738"/>
    <w:rsid w:val="00AE57EA"/>
    <w:rsid w:val="00AE57ED"/>
    <w:rsid w:val="00AE5860"/>
    <w:rsid w:val="00AE58B2"/>
    <w:rsid w:val="00AE58D1"/>
    <w:rsid w:val="00AE58F2"/>
    <w:rsid w:val="00AE5B3A"/>
    <w:rsid w:val="00AE5CC5"/>
    <w:rsid w:val="00AE5D84"/>
    <w:rsid w:val="00AE5DEB"/>
    <w:rsid w:val="00AE5F3E"/>
    <w:rsid w:val="00AE60F5"/>
    <w:rsid w:val="00AE61CA"/>
    <w:rsid w:val="00AE6217"/>
    <w:rsid w:val="00AE633B"/>
    <w:rsid w:val="00AE638B"/>
    <w:rsid w:val="00AE654E"/>
    <w:rsid w:val="00AE6560"/>
    <w:rsid w:val="00AE6627"/>
    <w:rsid w:val="00AE674A"/>
    <w:rsid w:val="00AE6786"/>
    <w:rsid w:val="00AE681D"/>
    <w:rsid w:val="00AE686B"/>
    <w:rsid w:val="00AE6BE6"/>
    <w:rsid w:val="00AE6BEA"/>
    <w:rsid w:val="00AE6C17"/>
    <w:rsid w:val="00AE6CC5"/>
    <w:rsid w:val="00AE6D5F"/>
    <w:rsid w:val="00AE6DA6"/>
    <w:rsid w:val="00AE6E3F"/>
    <w:rsid w:val="00AE6F9A"/>
    <w:rsid w:val="00AE6FDA"/>
    <w:rsid w:val="00AE70DA"/>
    <w:rsid w:val="00AE7141"/>
    <w:rsid w:val="00AE716F"/>
    <w:rsid w:val="00AE7197"/>
    <w:rsid w:val="00AE726D"/>
    <w:rsid w:val="00AE73AF"/>
    <w:rsid w:val="00AE73E9"/>
    <w:rsid w:val="00AE7410"/>
    <w:rsid w:val="00AE74E9"/>
    <w:rsid w:val="00AE77F0"/>
    <w:rsid w:val="00AE7940"/>
    <w:rsid w:val="00AE7945"/>
    <w:rsid w:val="00AE794D"/>
    <w:rsid w:val="00AE7A2A"/>
    <w:rsid w:val="00AE7B3E"/>
    <w:rsid w:val="00AE7B91"/>
    <w:rsid w:val="00AE7C54"/>
    <w:rsid w:val="00AE7C56"/>
    <w:rsid w:val="00AE7D33"/>
    <w:rsid w:val="00AE7DE6"/>
    <w:rsid w:val="00AE7E45"/>
    <w:rsid w:val="00AE7F19"/>
    <w:rsid w:val="00AE7F5E"/>
    <w:rsid w:val="00AE7F6C"/>
    <w:rsid w:val="00AE7F95"/>
    <w:rsid w:val="00AE7FA9"/>
    <w:rsid w:val="00AF00FA"/>
    <w:rsid w:val="00AF0366"/>
    <w:rsid w:val="00AF040A"/>
    <w:rsid w:val="00AF0413"/>
    <w:rsid w:val="00AF06F0"/>
    <w:rsid w:val="00AF08E8"/>
    <w:rsid w:val="00AF090E"/>
    <w:rsid w:val="00AF0926"/>
    <w:rsid w:val="00AF093E"/>
    <w:rsid w:val="00AF0973"/>
    <w:rsid w:val="00AF0A49"/>
    <w:rsid w:val="00AF0E95"/>
    <w:rsid w:val="00AF0FC5"/>
    <w:rsid w:val="00AF10D4"/>
    <w:rsid w:val="00AF1118"/>
    <w:rsid w:val="00AF1129"/>
    <w:rsid w:val="00AF1193"/>
    <w:rsid w:val="00AF132A"/>
    <w:rsid w:val="00AF1405"/>
    <w:rsid w:val="00AF14D5"/>
    <w:rsid w:val="00AF1509"/>
    <w:rsid w:val="00AF1577"/>
    <w:rsid w:val="00AF15E6"/>
    <w:rsid w:val="00AF1780"/>
    <w:rsid w:val="00AF1785"/>
    <w:rsid w:val="00AF17EA"/>
    <w:rsid w:val="00AF1A83"/>
    <w:rsid w:val="00AF1B0E"/>
    <w:rsid w:val="00AF1B48"/>
    <w:rsid w:val="00AF1B72"/>
    <w:rsid w:val="00AF1C58"/>
    <w:rsid w:val="00AF1C73"/>
    <w:rsid w:val="00AF1C88"/>
    <w:rsid w:val="00AF1CD6"/>
    <w:rsid w:val="00AF1D79"/>
    <w:rsid w:val="00AF1D90"/>
    <w:rsid w:val="00AF2035"/>
    <w:rsid w:val="00AF205E"/>
    <w:rsid w:val="00AF21F2"/>
    <w:rsid w:val="00AF2344"/>
    <w:rsid w:val="00AF247D"/>
    <w:rsid w:val="00AF24DD"/>
    <w:rsid w:val="00AF2545"/>
    <w:rsid w:val="00AF273B"/>
    <w:rsid w:val="00AF27CA"/>
    <w:rsid w:val="00AF2809"/>
    <w:rsid w:val="00AF2848"/>
    <w:rsid w:val="00AF297F"/>
    <w:rsid w:val="00AF2990"/>
    <w:rsid w:val="00AF2A6C"/>
    <w:rsid w:val="00AF2D18"/>
    <w:rsid w:val="00AF2E7D"/>
    <w:rsid w:val="00AF2EF9"/>
    <w:rsid w:val="00AF2F69"/>
    <w:rsid w:val="00AF2FBC"/>
    <w:rsid w:val="00AF3022"/>
    <w:rsid w:val="00AF3023"/>
    <w:rsid w:val="00AF3033"/>
    <w:rsid w:val="00AF31B5"/>
    <w:rsid w:val="00AF31F5"/>
    <w:rsid w:val="00AF3215"/>
    <w:rsid w:val="00AF3308"/>
    <w:rsid w:val="00AF3357"/>
    <w:rsid w:val="00AF3422"/>
    <w:rsid w:val="00AF3517"/>
    <w:rsid w:val="00AF35B5"/>
    <w:rsid w:val="00AF35EC"/>
    <w:rsid w:val="00AF35FB"/>
    <w:rsid w:val="00AF366E"/>
    <w:rsid w:val="00AF379E"/>
    <w:rsid w:val="00AF3804"/>
    <w:rsid w:val="00AF380F"/>
    <w:rsid w:val="00AF393D"/>
    <w:rsid w:val="00AF3BC5"/>
    <w:rsid w:val="00AF3C0D"/>
    <w:rsid w:val="00AF3D4D"/>
    <w:rsid w:val="00AF3D7E"/>
    <w:rsid w:val="00AF3DDB"/>
    <w:rsid w:val="00AF3DDE"/>
    <w:rsid w:val="00AF3DF9"/>
    <w:rsid w:val="00AF3EE7"/>
    <w:rsid w:val="00AF3F08"/>
    <w:rsid w:val="00AF423C"/>
    <w:rsid w:val="00AF4560"/>
    <w:rsid w:val="00AF4592"/>
    <w:rsid w:val="00AF460F"/>
    <w:rsid w:val="00AF4658"/>
    <w:rsid w:val="00AF46AD"/>
    <w:rsid w:val="00AF4709"/>
    <w:rsid w:val="00AF481E"/>
    <w:rsid w:val="00AF495F"/>
    <w:rsid w:val="00AF4A5F"/>
    <w:rsid w:val="00AF4B0E"/>
    <w:rsid w:val="00AF4CA4"/>
    <w:rsid w:val="00AF4E89"/>
    <w:rsid w:val="00AF4EEA"/>
    <w:rsid w:val="00AF4F16"/>
    <w:rsid w:val="00AF4F52"/>
    <w:rsid w:val="00AF4F9C"/>
    <w:rsid w:val="00AF4FB4"/>
    <w:rsid w:val="00AF5006"/>
    <w:rsid w:val="00AF537F"/>
    <w:rsid w:val="00AF5384"/>
    <w:rsid w:val="00AF53D8"/>
    <w:rsid w:val="00AF55B1"/>
    <w:rsid w:val="00AF56BE"/>
    <w:rsid w:val="00AF56E0"/>
    <w:rsid w:val="00AF5829"/>
    <w:rsid w:val="00AF58B1"/>
    <w:rsid w:val="00AF58EB"/>
    <w:rsid w:val="00AF599C"/>
    <w:rsid w:val="00AF59FE"/>
    <w:rsid w:val="00AF5A0F"/>
    <w:rsid w:val="00AF5B26"/>
    <w:rsid w:val="00AF5B90"/>
    <w:rsid w:val="00AF5C14"/>
    <w:rsid w:val="00AF5C1A"/>
    <w:rsid w:val="00AF5C74"/>
    <w:rsid w:val="00AF5C89"/>
    <w:rsid w:val="00AF5DBA"/>
    <w:rsid w:val="00AF5E46"/>
    <w:rsid w:val="00AF5ED6"/>
    <w:rsid w:val="00AF5F79"/>
    <w:rsid w:val="00AF619A"/>
    <w:rsid w:val="00AF61F7"/>
    <w:rsid w:val="00AF62EB"/>
    <w:rsid w:val="00AF6307"/>
    <w:rsid w:val="00AF6343"/>
    <w:rsid w:val="00AF63B9"/>
    <w:rsid w:val="00AF63C9"/>
    <w:rsid w:val="00AF63F6"/>
    <w:rsid w:val="00AF641A"/>
    <w:rsid w:val="00AF6433"/>
    <w:rsid w:val="00AF646D"/>
    <w:rsid w:val="00AF66CC"/>
    <w:rsid w:val="00AF681B"/>
    <w:rsid w:val="00AF6984"/>
    <w:rsid w:val="00AF6A97"/>
    <w:rsid w:val="00AF6BC9"/>
    <w:rsid w:val="00AF6D69"/>
    <w:rsid w:val="00AF6DA2"/>
    <w:rsid w:val="00AF6DED"/>
    <w:rsid w:val="00AF6DFE"/>
    <w:rsid w:val="00AF6E7C"/>
    <w:rsid w:val="00AF6EBB"/>
    <w:rsid w:val="00AF6ED5"/>
    <w:rsid w:val="00AF6F0E"/>
    <w:rsid w:val="00AF7172"/>
    <w:rsid w:val="00AF72AB"/>
    <w:rsid w:val="00AF736A"/>
    <w:rsid w:val="00AF73BE"/>
    <w:rsid w:val="00AF744E"/>
    <w:rsid w:val="00AF75A4"/>
    <w:rsid w:val="00AF75F3"/>
    <w:rsid w:val="00AF7663"/>
    <w:rsid w:val="00AF76A0"/>
    <w:rsid w:val="00AF77F3"/>
    <w:rsid w:val="00AF78A4"/>
    <w:rsid w:val="00AF7A1B"/>
    <w:rsid w:val="00AF7A3B"/>
    <w:rsid w:val="00AF7A7C"/>
    <w:rsid w:val="00AF7B19"/>
    <w:rsid w:val="00AF7B3D"/>
    <w:rsid w:val="00AF7B6B"/>
    <w:rsid w:val="00AF7CFF"/>
    <w:rsid w:val="00AF7E83"/>
    <w:rsid w:val="00AF7EDA"/>
    <w:rsid w:val="00B000E7"/>
    <w:rsid w:val="00B00177"/>
    <w:rsid w:val="00B0028E"/>
    <w:rsid w:val="00B002B1"/>
    <w:rsid w:val="00B002E9"/>
    <w:rsid w:val="00B003BE"/>
    <w:rsid w:val="00B0042F"/>
    <w:rsid w:val="00B004CC"/>
    <w:rsid w:val="00B004DA"/>
    <w:rsid w:val="00B00540"/>
    <w:rsid w:val="00B0059D"/>
    <w:rsid w:val="00B005BC"/>
    <w:rsid w:val="00B00741"/>
    <w:rsid w:val="00B007A8"/>
    <w:rsid w:val="00B00816"/>
    <w:rsid w:val="00B00892"/>
    <w:rsid w:val="00B009CB"/>
    <w:rsid w:val="00B00A7F"/>
    <w:rsid w:val="00B00A92"/>
    <w:rsid w:val="00B00B50"/>
    <w:rsid w:val="00B00BB1"/>
    <w:rsid w:val="00B00C29"/>
    <w:rsid w:val="00B00C7E"/>
    <w:rsid w:val="00B00D0D"/>
    <w:rsid w:val="00B00D49"/>
    <w:rsid w:val="00B00D66"/>
    <w:rsid w:val="00B00DD3"/>
    <w:rsid w:val="00B01151"/>
    <w:rsid w:val="00B01178"/>
    <w:rsid w:val="00B011E2"/>
    <w:rsid w:val="00B013E4"/>
    <w:rsid w:val="00B01445"/>
    <w:rsid w:val="00B0150F"/>
    <w:rsid w:val="00B01562"/>
    <w:rsid w:val="00B01625"/>
    <w:rsid w:val="00B01641"/>
    <w:rsid w:val="00B01682"/>
    <w:rsid w:val="00B016A5"/>
    <w:rsid w:val="00B016E7"/>
    <w:rsid w:val="00B017D1"/>
    <w:rsid w:val="00B018C9"/>
    <w:rsid w:val="00B01A10"/>
    <w:rsid w:val="00B01B3A"/>
    <w:rsid w:val="00B01B47"/>
    <w:rsid w:val="00B01BC7"/>
    <w:rsid w:val="00B01BD8"/>
    <w:rsid w:val="00B01CC4"/>
    <w:rsid w:val="00B01CC6"/>
    <w:rsid w:val="00B01D97"/>
    <w:rsid w:val="00B01E1B"/>
    <w:rsid w:val="00B01E87"/>
    <w:rsid w:val="00B01ECE"/>
    <w:rsid w:val="00B01F7C"/>
    <w:rsid w:val="00B020B9"/>
    <w:rsid w:val="00B02212"/>
    <w:rsid w:val="00B022BF"/>
    <w:rsid w:val="00B02362"/>
    <w:rsid w:val="00B0264C"/>
    <w:rsid w:val="00B02A15"/>
    <w:rsid w:val="00B02A1F"/>
    <w:rsid w:val="00B02A57"/>
    <w:rsid w:val="00B02B33"/>
    <w:rsid w:val="00B02BBB"/>
    <w:rsid w:val="00B02C04"/>
    <w:rsid w:val="00B02CC0"/>
    <w:rsid w:val="00B02CF3"/>
    <w:rsid w:val="00B02CFC"/>
    <w:rsid w:val="00B02D54"/>
    <w:rsid w:val="00B02DD1"/>
    <w:rsid w:val="00B02DFB"/>
    <w:rsid w:val="00B02DFD"/>
    <w:rsid w:val="00B02ED9"/>
    <w:rsid w:val="00B02F36"/>
    <w:rsid w:val="00B0300D"/>
    <w:rsid w:val="00B0309D"/>
    <w:rsid w:val="00B030C6"/>
    <w:rsid w:val="00B031A7"/>
    <w:rsid w:val="00B03320"/>
    <w:rsid w:val="00B033F4"/>
    <w:rsid w:val="00B03420"/>
    <w:rsid w:val="00B034F8"/>
    <w:rsid w:val="00B03508"/>
    <w:rsid w:val="00B03561"/>
    <w:rsid w:val="00B03839"/>
    <w:rsid w:val="00B03968"/>
    <w:rsid w:val="00B03B27"/>
    <w:rsid w:val="00B03BAC"/>
    <w:rsid w:val="00B03F12"/>
    <w:rsid w:val="00B03FDC"/>
    <w:rsid w:val="00B04213"/>
    <w:rsid w:val="00B04388"/>
    <w:rsid w:val="00B04393"/>
    <w:rsid w:val="00B043F5"/>
    <w:rsid w:val="00B04557"/>
    <w:rsid w:val="00B045E3"/>
    <w:rsid w:val="00B0473D"/>
    <w:rsid w:val="00B04745"/>
    <w:rsid w:val="00B04767"/>
    <w:rsid w:val="00B04820"/>
    <w:rsid w:val="00B04854"/>
    <w:rsid w:val="00B04A44"/>
    <w:rsid w:val="00B04B3B"/>
    <w:rsid w:val="00B04BEA"/>
    <w:rsid w:val="00B04C31"/>
    <w:rsid w:val="00B04CC2"/>
    <w:rsid w:val="00B04D21"/>
    <w:rsid w:val="00B04E03"/>
    <w:rsid w:val="00B04E87"/>
    <w:rsid w:val="00B04ED8"/>
    <w:rsid w:val="00B04F56"/>
    <w:rsid w:val="00B04FA9"/>
    <w:rsid w:val="00B04FB4"/>
    <w:rsid w:val="00B04FCB"/>
    <w:rsid w:val="00B05000"/>
    <w:rsid w:val="00B05042"/>
    <w:rsid w:val="00B05054"/>
    <w:rsid w:val="00B05243"/>
    <w:rsid w:val="00B05245"/>
    <w:rsid w:val="00B05474"/>
    <w:rsid w:val="00B0551E"/>
    <w:rsid w:val="00B0554E"/>
    <w:rsid w:val="00B0558F"/>
    <w:rsid w:val="00B055F8"/>
    <w:rsid w:val="00B0568B"/>
    <w:rsid w:val="00B05782"/>
    <w:rsid w:val="00B0579F"/>
    <w:rsid w:val="00B058FB"/>
    <w:rsid w:val="00B0596E"/>
    <w:rsid w:val="00B05B15"/>
    <w:rsid w:val="00B05B95"/>
    <w:rsid w:val="00B05BA7"/>
    <w:rsid w:val="00B05D0C"/>
    <w:rsid w:val="00B05DC2"/>
    <w:rsid w:val="00B05DEE"/>
    <w:rsid w:val="00B05E95"/>
    <w:rsid w:val="00B0605D"/>
    <w:rsid w:val="00B0606A"/>
    <w:rsid w:val="00B06153"/>
    <w:rsid w:val="00B061DE"/>
    <w:rsid w:val="00B061E0"/>
    <w:rsid w:val="00B06277"/>
    <w:rsid w:val="00B062B5"/>
    <w:rsid w:val="00B062C5"/>
    <w:rsid w:val="00B064BF"/>
    <w:rsid w:val="00B065A9"/>
    <w:rsid w:val="00B0670E"/>
    <w:rsid w:val="00B067C2"/>
    <w:rsid w:val="00B0681E"/>
    <w:rsid w:val="00B0689F"/>
    <w:rsid w:val="00B06E42"/>
    <w:rsid w:val="00B06F4D"/>
    <w:rsid w:val="00B06F98"/>
    <w:rsid w:val="00B06FB7"/>
    <w:rsid w:val="00B07215"/>
    <w:rsid w:val="00B072E0"/>
    <w:rsid w:val="00B07414"/>
    <w:rsid w:val="00B076F2"/>
    <w:rsid w:val="00B0780E"/>
    <w:rsid w:val="00B079AF"/>
    <w:rsid w:val="00B079EA"/>
    <w:rsid w:val="00B07A7C"/>
    <w:rsid w:val="00B07AE4"/>
    <w:rsid w:val="00B07C12"/>
    <w:rsid w:val="00B07C75"/>
    <w:rsid w:val="00B07CAA"/>
    <w:rsid w:val="00B07CDB"/>
    <w:rsid w:val="00B07CE8"/>
    <w:rsid w:val="00B07D03"/>
    <w:rsid w:val="00B07DB1"/>
    <w:rsid w:val="00B07DB4"/>
    <w:rsid w:val="00B07E29"/>
    <w:rsid w:val="00B07F05"/>
    <w:rsid w:val="00B07F45"/>
    <w:rsid w:val="00B07F4C"/>
    <w:rsid w:val="00B07F75"/>
    <w:rsid w:val="00B07FE9"/>
    <w:rsid w:val="00B1005C"/>
    <w:rsid w:val="00B10074"/>
    <w:rsid w:val="00B10117"/>
    <w:rsid w:val="00B101B0"/>
    <w:rsid w:val="00B101EA"/>
    <w:rsid w:val="00B102DB"/>
    <w:rsid w:val="00B10327"/>
    <w:rsid w:val="00B103EE"/>
    <w:rsid w:val="00B1050D"/>
    <w:rsid w:val="00B105D2"/>
    <w:rsid w:val="00B106A0"/>
    <w:rsid w:val="00B1080B"/>
    <w:rsid w:val="00B108A8"/>
    <w:rsid w:val="00B108D8"/>
    <w:rsid w:val="00B10927"/>
    <w:rsid w:val="00B1099D"/>
    <w:rsid w:val="00B10A01"/>
    <w:rsid w:val="00B10A7E"/>
    <w:rsid w:val="00B10A95"/>
    <w:rsid w:val="00B10B82"/>
    <w:rsid w:val="00B10C0F"/>
    <w:rsid w:val="00B10CF4"/>
    <w:rsid w:val="00B10DAE"/>
    <w:rsid w:val="00B10E25"/>
    <w:rsid w:val="00B10E8F"/>
    <w:rsid w:val="00B10F2A"/>
    <w:rsid w:val="00B10FE7"/>
    <w:rsid w:val="00B110F3"/>
    <w:rsid w:val="00B11133"/>
    <w:rsid w:val="00B112D9"/>
    <w:rsid w:val="00B1132D"/>
    <w:rsid w:val="00B1170B"/>
    <w:rsid w:val="00B1177D"/>
    <w:rsid w:val="00B11784"/>
    <w:rsid w:val="00B1189B"/>
    <w:rsid w:val="00B11913"/>
    <w:rsid w:val="00B11ABD"/>
    <w:rsid w:val="00B11F5E"/>
    <w:rsid w:val="00B11FF9"/>
    <w:rsid w:val="00B12026"/>
    <w:rsid w:val="00B12057"/>
    <w:rsid w:val="00B1207F"/>
    <w:rsid w:val="00B12149"/>
    <w:rsid w:val="00B12151"/>
    <w:rsid w:val="00B122AC"/>
    <w:rsid w:val="00B12378"/>
    <w:rsid w:val="00B12458"/>
    <w:rsid w:val="00B124AA"/>
    <w:rsid w:val="00B12522"/>
    <w:rsid w:val="00B12589"/>
    <w:rsid w:val="00B125BD"/>
    <w:rsid w:val="00B125EC"/>
    <w:rsid w:val="00B12618"/>
    <w:rsid w:val="00B1261D"/>
    <w:rsid w:val="00B12629"/>
    <w:rsid w:val="00B12757"/>
    <w:rsid w:val="00B127F4"/>
    <w:rsid w:val="00B12BEE"/>
    <w:rsid w:val="00B12C51"/>
    <w:rsid w:val="00B12CF4"/>
    <w:rsid w:val="00B12E91"/>
    <w:rsid w:val="00B12F4A"/>
    <w:rsid w:val="00B12F4D"/>
    <w:rsid w:val="00B12FFB"/>
    <w:rsid w:val="00B1304F"/>
    <w:rsid w:val="00B130DF"/>
    <w:rsid w:val="00B13190"/>
    <w:rsid w:val="00B1319E"/>
    <w:rsid w:val="00B1320C"/>
    <w:rsid w:val="00B13250"/>
    <w:rsid w:val="00B139AE"/>
    <w:rsid w:val="00B13BD9"/>
    <w:rsid w:val="00B13C88"/>
    <w:rsid w:val="00B13E33"/>
    <w:rsid w:val="00B13EB4"/>
    <w:rsid w:val="00B13F65"/>
    <w:rsid w:val="00B141E3"/>
    <w:rsid w:val="00B14221"/>
    <w:rsid w:val="00B1430D"/>
    <w:rsid w:val="00B14457"/>
    <w:rsid w:val="00B144CD"/>
    <w:rsid w:val="00B14547"/>
    <w:rsid w:val="00B147BF"/>
    <w:rsid w:val="00B147E2"/>
    <w:rsid w:val="00B14817"/>
    <w:rsid w:val="00B148E9"/>
    <w:rsid w:val="00B14910"/>
    <w:rsid w:val="00B14940"/>
    <w:rsid w:val="00B149D6"/>
    <w:rsid w:val="00B14B70"/>
    <w:rsid w:val="00B14BB0"/>
    <w:rsid w:val="00B14C95"/>
    <w:rsid w:val="00B14DC0"/>
    <w:rsid w:val="00B14E44"/>
    <w:rsid w:val="00B14EB0"/>
    <w:rsid w:val="00B14EBB"/>
    <w:rsid w:val="00B14F4C"/>
    <w:rsid w:val="00B1507E"/>
    <w:rsid w:val="00B1512C"/>
    <w:rsid w:val="00B15201"/>
    <w:rsid w:val="00B15212"/>
    <w:rsid w:val="00B1527B"/>
    <w:rsid w:val="00B152B1"/>
    <w:rsid w:val="00B152FD"/>
    <w:rsid w:val="00B15303"/>
    <w:rsid w:val="00B15431"/>
    <w:rsid w:val="00B15457"/>
    <w:rsid w:val="00B1549D"/>
    <w:rsid w:val="00B155C7"/>
    <w:rsid w:val="00B15666"/>
    <w:rsid w:val="00B157A8"/>
    <w:rsid w:val="00B15A0A"/>
    <w:rsid w:val="00B15A1E"/>
    <w:rsid w:val="00B15A2E"/>
    <w:rsid w:val="00B15B49"/>
    <w:rsid w:val="00B15B4E"/>
    <w:rsid w:val="00B15B7C"/>
    <w:rsid w:val="00B15BD0"/>
    <w:rsid w:val="00B15CE9"/>
    <w:rsid w:val="00B15E55"/>
    <w:rsid w:val="00B15EA3"/>
    <w:rsid w:val="00B15EAC"/>
    <w:rsid w:val="00B16192"/>
    <w:rsid w:val="00B1622E"/>
    <w:rsid w:val="00B1626B"/>
    <w:rsid w:val="00B162AC"/>
    <w:rsid w:val="00B163A0"/>
    <w:rsid w:val="00B1640C"/>
    <w:rsid w:val="00B1658E"/>
    <w:rsid w:val="00B16658"/>
    <w:rsid w:val="00B16746"/>
    <w:rsid w:val="00B167F6"/>
    <w:rsid w:val="00B168BD"/>
    <w:rsid w:val="00B16B7E"/>
    <w:rsid w:val="00B16BD0"/>
    <w:rsid w:val="00B16BFA"/>
    <w:rsid w:val="00B16C6D"/>
    <w:rsid w:val="00B16C77"/>
    <w:rsid w:val="00B16CB3"/>
    <w:rsid w:val="00B16D73"/>
    <w:rsid w:val="00B16E1B"/>
    <w:rsid w:val="00B16E6D"/>
    <w:rsid w:val="00B16F0F"/>
    <w:rsid w:val="00B16F7A"/>
    <w:rsid w:val="00B17010"/>
    <w:rsid w:val="00B1711A"/>
    <w:rsid w:val="00B173C5"/>
    <w:rsid w:val="00B173E6"/>
    <w:rsid w:val="00B17409"/>
    <w:rsid w:val="00B1748E"/>
    <w:rsid w:val="00B1768A"/>
    <w:rsid w:val="00B17697"/>
    <w:rsid w:val="00B1770B"/>
    <w:rsid w:val="00B1776B"/>
    <w:rsid w:val="00B178AD"/>
    <w:rsid w:val="00B179A0"/>
    <w:rsid w:val="00B17A98"/>
    <w:rsid w:val="00B17A9F"/>
    <w:rsid w:val="00B17B3B"/>
    <w:rsid w:val="00B17B6F"/>
    <w:rsid w:val="00B17B91"/>
    <w:rsid w:val="00B17BBE"/>
    <w:rsid w:val="00B17BE4"/>
    <w:rsid w:val="00B17C36"/>
    <w:rsid w:val="00B17C7E"/>
    <w:rsid w:val="00B17E16"/>
    <w:rsid w:val="00B17E26"/>
    <w:rsid w:val="00B17E40"/>
    <w:rsid w:val="00B17E58"/>
    <w:rsid w:val="00B17EA7"/>
    <w:rsid w:val="00B17F28"/>
    <w:rsid w:val="00B17FA5"/>
    <w:rsid w:val="00B20259"/>
    <w:rsid w:val="00B20282"/>
    <w:rsid w:val="00B203B0"/>
    <w:rsid w:val="00B203DD"/>
    <w:rsid w:val="00B20475"/>
    <w:rsid w:val="00B205A4"/>
    <w:rsid w:val="00B20611"/>
    <w:rsid w:val="00B206FE"/>
    <w:rsid w:val="00B208EC"/>
    <w:rsid w:val="00B20902"/>
    <w:rsid w:val="00B20940"/>
    <w:rsid w:val="00B20952"/>
    <w:rsid w:val="00B20C32"/>
    <w:rsid w:val="00B20D65"/>
    <w:rsid w:val="00B20D8C"/>
    <w:rsid w:val="00B20DEF"/>
    <w:rsid w:val="00B2100F"/>
    <w:rsid w:val="00B21073"/>
    <w:rsid w:val="00B211CA"/>
    <w:rsid w:val="00B2141D"/>
    <w:rsid w:val="00B21459"/>
    <w:rsid w:val="00B21488"/>
    <w:rsid w:val="00B21521"/>
    <w:rsid w:val="00B215C1"/>
    <w:rsid w:val="00B21910"/>
    <w:rsid w:val="00B21930"/>
    <w:rsid w:val="00B21A39"/>
    <w:rsid w:val="00B21DE1"/>
    <w:rsid w:val="00B21F3B"/>
    <w:rsid w:val="00B21FD5"/>
    <w:rsid w:val="00B22055"/>
    <w:rsid w:val="00B22154"/>
    <w:rsid w:val="00B22192"/>
    <w:rsid w:val="00B2220B"/>
    <w:rsid w:val="00B22217"/>
    <w:rsid w:val="00B2229D"/>
    <w:rsid w:val="00B2242A"/>
    <w:rsid w:val="00B2267E"/>
    <w:rsid w:val="00B22786"/>
    <w:rsid w:val="00B227B6"/>
    <w:rsid w:val="00B228D1"/>
    <w:rsid w:val="00B22A08"/>
    <w:rsid w:val="00B22B92"/>
    <w:rsid w:val="00B22BE3"/>
    <w:rsid w:val="00B22C2F"/>
    <w:rsid w:val="00B22C32"/>
    <w:rsid w:val="00B22D53"/>
    <w:rsid w:val="00B22D9E"/>
    <w:rsid w:val="00B22DE3"/>
    <w:rsid w:val="00B22F6A"/>
    <w:rsid w:val="00B22FA3"/>
    <w:rsid w:val="00B22FFE"/>
    <w:rsid w:val="00B23054"/>
    <w:rsid w:val="00B23058"/>
    <w:rsid w:val="00B23127"/>
    <w:rsid w:val="00B23156"/>
    <w:rsid w:val="00B232AB"/>
    <w:rsid w:val="00B232EF"/>
    <w:rsid w:val="00B23389"/>
    <w:rsid w:val="00B233E1"/>
    <w:rsid w:val="00B234D6"/>
    <w:rsid w:val="00B2362C"/>
    <w:rsid w:val="00B23705"/>
    <w:rsid w:val="00B2370C"/>
    <w:rsid w:val="00B237F6"/>
    <w:rsid w:val="00B23903"/>
    <w:rsid w:val="00B23906"/>
    <w:rsid w:val="00B23908"/>
    <w:rsid w:val="00B23A34"/>
    <w:rsid w:val="00B23A94"/>
    <w:rsid w:val="00B23AD1"/>
    <w:rsid w:val="00B23ADF"/>
    <w:rsid w:val="00B23B35"/>
    <w:rsid w:val="00B23B77"/>
    <w:rsid w:val="00B23C4F"/>
    <w:rsid w:val="00B23CA7"/>
    <w:rsid w:val="00B23EB0"/>
    <w:rsid w:val="00B23F07"/>
    <w:rsid w:val="00B23FBB"/>
    <w:rsid w:val="00B23FC5"/>
    <w:rsid w:val="00B24141"/>
    <w:rsid w:val="00B24146"/>
    <w:rsid w:val="00B24257"/>
    <w:rsid w:val="00B2427F"/>
    <w:rsid w:val="00B2430D"/>
    <w:rsid w:val="00B24315"/>
    <w:rsid w:val="00B2435C"/>
    <w:rsid w:val="00B24464"/>
    <w:rsid w:val="00B24472"/>
    <w:rsid w:val="00B244E0"/>
    <w:rsid w:val="00B244E1"/>
    <w:rsid w:val="00B24583"/>
    <w:rsid w:val="00B2459C"/>
    <w:rsid w:val="00B24671"/>
    <w:rsid w:val="00B248D5"/>
    <w:rsid w:val="00B2496A"/>
    <w:rsid w:val="00B24977"/>
    <w:rsid w:val="00B249BA"/>
    <w:rsid w:val="00B24A5D"/>
    <w:rsid w:val="00B24B34"/>
    <w:rsid w:val="00B24B3C"/>
    <w:rsid w:val="00B24F0C"/>
    <w:rsid w:val="00B24F2E"/>
    <w:rsid w:val="00B24F58"/>
    <w:rsid w:val="00B250D2"/>
    <w:rsid w:val="00B25147"/>
    <w:rsid w:val="00B25292"/>
    <w:rsid w:val="00B25479"/>
    <w:rsid w:val="00B25510"/>
    <w:rsid w:val="00B2559F"/>
    <w:rsid w:val="00B256AC"/>
    <w:rsid w:val="00B25796"/>
    <w:rsid w:val="00B257B8"/>
    <w:rsid w:val="00B2599F"/>
    <w:rsid w:val="00B25B23"/>
    <w:rsid w:val="00B25BA0"/>
    <w:rsid w:val="00B25D58"/>
    <w:rsid w:val="00B25E97"/>
    <w:rsid w:val="00B25F13"/>
    <w:rsid w:val="00B2607F"/>
    <w:rsid w:val="00B26090"/>
    <w:rsid w:val="00B26097"/>
    <w:rsid w:val="00B2634E"/>
    <w:rsid w:val="00B2638B"/>
    <w:rsid w:val="00B2643D"/>
    <w:rsid w:val="00B2647E"/>
    <w:rsid w:val="00B264D8"/>
    <w:rsid w:val="00B26647"/>
    <w:rsid w:val="00B267F7"/>
    <w:rsid w:val="00B26854"/>
    <w:rsid w:val="00B268AD"/>
    <w:rsid w:val="00B268CD"/>
    <w:rsid w:val="00B268D1"/>
    <w:rsid w:val="00B26946"/>
    <w:rsid w:val="00B26BA9"/>
    <w:rsid w:val="00B26BEF"/>
    <w:rsid w:val="00B26C53"/>
    <w:rsid w:val="00B26D7F"/>
    <w:rsid w:val="00B26D95"/>
    <w:rsid w:val="00B26E9B"/>
    <w:rsid w:val="00B26EA1"/>
    <w:rsid w:val="00B26F8D"/>
    <w:rsid w:val="00B270E9"/>
    <w:rsid w:val="00B2711D"/>
    <w:rsid w:val="00B27193"/>
    <w:rsid w:val="00B27225"/>
    <w:rsid w:val="00B27320"/>
    <w:rsid w:val="00B2738C"/>
    <w:rsid w:val="00B273A8"/>
    <w:rsid w:val="00B27427"/>
    <w:rsid w:val="00B2759A"/>
    <w:rsid w:val="00B275B5"/>
    <w:rsid w:val="00B275FA"/>
    <w:rsid w:val="00B27623"/>
    <w:rsid w:val="00B2763D"/>
    <w:rsid w:val="00B27681"/>
    <w:rsid w:val="00B276E4"/>
    <w:rsid w:val="00B2777E"/>
    <w:rsid w:val="00B278CC"/>
    <w:rsid w:val="00B27A17"/>
    <w:rsid w:val="00B27A91"/>
    <w:rsid w:val="00B27C43"/>
    <w:rsid w:val="00B27D15"/>
    <w:rsid w:val="00B27E3F"/>
    <w:rsid w:val="00B27E47"/>
    <w:rsid w:val="00B27EBF"/>
    <w:rsid w:val="00B30007"/>
    <w:rsid w:val="00B3008F"/>
    <w:rsid w:val="00B301CC"/>
    <w:rsid w:val="00B302B1"/>
    <w:rsid w:val="00B30455"/>
    <w:rsid w:val="00B304C8"/>
    <w:rsid w:val="00B304D2"/>
    <w:rsid w:val="00B30581"/>
    <w:rsid w:val="00B305C5"/>
    <w:rsid w:val="00B3062F"/>
    <w:rsid w:val="00B3070C"/>
    <w:rsid w:val="00B3075A"/>
    <w:rsid w:val="00B307DC"/>
    <w:rsid w:val="00B307E1"/>
    <w:rsid w:val="00B3089B"/>
    <w:rsid w:val="00B30951"/>
    <w:rsid w:val="00B30A96"/>
    <w:rsid w:val="00B30AB4"/>
    <w:rsid w:val="00B30ACE"/>
    <w:rsid w:val="00B30B2B"/>
    <w:rsid w:val="00B30B7B"/>
    <w:rsid w:val="00B30B9A"/>
    <w:rsid w:val="00B30CE2"/>
    <w:rsid w:val="00B30D59"/>
    <w:rsid w:val="00B30E03"/>
    <w:rsid w:val="00B30F18"/>
    <w:rsid w:val="00B30FC4"/>
    <w:rsid w:val="00B310CC"/>
    <w:rsid w:val="00B31243"/>
    <w:rsid w:val="00B31264"/>
    <w:rsid w:val="00B3132E"/>
    <w:rsid w:val="00B31352"/>
    <w:rsid w:val="00B31412"/>
    <w:rsid w:val="00B31420"/>
    <w:rsid w:val="00B3143C"/>
    <w:rsid w:val="00B31492"/>
    <w:rsid w:val="00B315D0"/>
    <w:rsid w:val="00B315E4"/>
    <w:rsid w:val="00B31620"/>
    <w:rsid w:val="00B3175F"/>
    <w:rsid w:val="00B3195D"/>
    <w:rsid w:val="00B319F0"/>
    <w:rsid w:val="00B31AF7"/>
    <w:rsid w:val="00B31BE1"/>
    <w:rsid w:val="00B31D0D"/>
    <w:rsid w:val="00B31DAD"/>
    <w:rsid w:val="00B31E62"/>
    <w:rsid w:val="00B31EF1"/>
    <w:rsid w:val="00B3206B"/>
    <w:rsid w:val="00B321DE"/>
    <w:rsid w:val="00B32218"/>
    <w:rsid w:val="00B3223C"/>
    <w:rsid w:val="00B3239F"/>
    <w:rsid w:val="00B3246C"/>
    <w:rsid w:val="00B3250E"/>
    <w:rsid w:val="00B3257D"/>
    <w:rsid w:val="00B32606"/>
    <w:rsid w:val="00B3264C"/>
    <w:rsid w:val="00B32671"/>
    <w:rsid w:val="00B32794"/>
    <w:rsid w:val="00B327A6"/>
    <w:rsid w:val="00B329FA"/>
    <w:rsid w:val="00B32ABC"/>
    <w:rsid w:val="00B32B00"/>
    <w:rsid w:val="00B32BAF"/>
    <w:rsid w:val="00B32C06"/>
    <w:rsid w:val="00B32C59"/>
    <w:rsid w:val="00B32D78"/>
    <w:rsid w:val="00B32F8D"/>
    <w:rsid w:val="00B32FEA"/>
    <w:rsid w:val="00B3300A"/>
    <w:rsid w:val="00B331F7"/>
    <w:rsid w:val="00B33385"/>
    <w:rsid w:val="00B33402"/>
    <w:rsid w:val="00B334D0"/>
    <w:rsid w:val="00B3355A"/>
    <w:rsid w:val="00B336DA"/>
    <w:rsid w:val="00B336E0"/>
    <w:rsid w:val="00B33725"/>
    <w:rsid w:val="00B337D5"/>
    <w:rsid w:val="00B3388D"/>
    <w:rsid w:val="00B3394F"/>
    <w:rsid w:val="00B33A08"/>
    <w:rsid w:val="00B33B9F"/>
    <w:rsid w:val="00B33E24"/>
    <w:rsid w:val="00B33E8F"/>
    <w:rsid w:val="00B33E99"/>
    <w:rsid w:val="00B33ED2"/>
    <w:rsid w:val="00B33EDF"/>
    <w:rsid w:val="00B33F76"/>
    <w:rsid w:val="00B33FAB"/>
    <w:rsid w:val="00B33FC9"/>
    <w:rsid w:val="00B34002"/>
    <w:rsid w:val="00B340A0"/>
    <w:rsid w:val="00B340B1"/>
    <w:rsid w:val="00B3413A"/>
    <w:rsid w:val="00B341FB"/>
    <w:rsid w:val="00B341FD"/>
    <w:rsid w:val="00B342DC"/>
    <w:rsid w:val="00B343D9"/>
    <w:rsid w:val="00B343E4"/>
    <w:rsid w:val="00B34434"/>
    <w:rsid w:val="00B34471"/>
    <w:rsid w:val="00B344B4"/>
    <w:rsid w:val="00B344F8"/>
    <w:rsid w:val="00B34708"/>
    <w:rsid w:val="00B347EF"/>
    <w:rsid w:val="00B34867"/>
    <w:rsid w:val="00B34A12"/>
    <w:rsid w:val="00B34A31"/>
    <w:rsid w:val="00B34CED"/>
    <w:rsid w:val="00B34DDF"/>
    <w:rsid w:val="00B34E2E"/>
    <w:rsid w:val="00B34E4A"/>
    <w:rsid w:val="00B351FA"/>
    <w:rsid w:val="00B35272"/>
    <w:rsid w:val="00B352A3"/>
    <w:rsid w:val="00B355E2"/>
    <w:rsid w:val="00B3560B"/>
    <w:rsid w:val="00B356BE"/>
    <w:rsid w:val="00B356C0"/>
    <w:rsid w:val="00B356FC"/>
    <w:rsid w:val="00B357BF"/>
    <w:rsid w:val="00B35885"/>
    <w:rsid w:val="00B3596C"/>
    <w:rsid w:val="00B359F5"/>
    <w:rsid w:val="00B35A0F"/>
    <w:rsid w:val="00B35AA1"/>
    <w:rsid w:val="00B35B6F"/>
    <w:rsid w:val="00B35BA3"/>
    <w:rsid w:val="00B35DE0"/>
    <w:rsid w:val="00B35E1B"/>
    <w:rsid w:val="00B35E49"/>
    <w:rsid w:val="00B35F29"/>
    <w:rsid w:val="00B3617A"/>
    <w:rsid w:val="00B3639E"/>
    <w:rsid w:val="00B364EE"/>
    <w:rsid w:val="00B36591"/>
    <w:rsid w:val="00B3681E"/>
    <w:rsid w:val="00B3686A"/>
    <w:rsid w:val="00B368B5"/>
    <w:rsid w:val="00B36A01"/>
    <w:rsid w:val="00B36AE1"/>
    <w:rsid w:val="00B36B17"/>
    <w:rsid w:val="00B36B5E"/>
    <w:rsid w:val="00B36CFE"/>
    <w:rsid w:val="00B36E98"/>
    <w:rsid w:val="00B36EB4"/>
    <w:rsid w:val="00B36FDE"/>
    <w:rsid w:val="00B37026"/>
    <w:rsid w:val="00B370D5"/>
    <w:rsid w:val="00B37151"/>
    <w:rsid w:val="00B372D1"/>
    <w:rsid w:val="00B3738C"/>
    <w:rsid w:val="00B374AF"/>
    <w:rsid w:val="00B374BC"/>
    <w:rsid w:val="00B3764D"/>
    <w:rsid w:val="00B376EF"/>
    <w:rsid w:val="00B3778E"/>
    <w:rsid w:val="00B377DF"/>
    <w:rsid w:val="00B37839"/>
    <w:rsid w:val="00B3784A"/>
    <w:rsid w:val="00B37887"/>
    <w:rsid w:val="00B37995"/>
    <w:rsid w:val="00B37AEC"/>
    <w:rsid w:val="00B37B2C"/>
    <w:rsid w:val="00B37C1A"/>
    <w:rsid w:val="00B37C1B"/>
    <w:rsid w:val="00B37C54"/>
    <w:rsid w:val="00B37C77"/>
    <w:rsid w:val="00B37C93"/>
    <w:rsid w:val="00B37CCC"/>
    <w:rsid w:val="00B37D55"/>
    <w:rsid w:val="00B403BC"/>
    <w:rsid w:val="00B4042D"/>
    <w:rsid w:val="00B40454"/>
    <w:rsid w:val="00B40467"/>
    <w:rsid w:val="00B404AD"/>
    <w:rsid w:val="00B40527"/>
    <w:rsid w:val="00B405FC"/>
    <w:rsid w:val="00B40940"/>
    <w:rsid w:val="00B409ED"/>
    <w:rsid w:val="00B40A83"/>
    <w:rsid w:val="00B40AE0"/>
    <w:rsid w:val="00B40C97"/>
    <w:rsid w:val="00B40E53"/>
    <w:rsid w:val="00B40FFF"/>
    <w:rsid w:val="00B41013"/>
    <w:rsid w:val="00B41028"/>
    <w:rsid w:val="00B4103A"/>
    <w:rsid w:val="00B4115A"/>
    <w:rsid w:val="00B41201"/>
    <w:rsid w:val="00B4126F"/>
    <w:rsid w:val="00B412FD"/>
    <w:rsid w:val="00B418B9"/>
    <w:rsid w:val="00B4191E"/>
    <w:rsid w:val="00B41952"/>
    <w:rsid w:val="00B419CD"/>
    <w:rsid w:val="00B41AA0"/>
    <w:rsid w:val="00B41B31"/>
    <w:rsid w:val="00B41C57"/>
    <w:rsid w:val="00B41C5D"/>
    <w:rsid w:val="00B41CAE"/>
    <w:rsid w:val="00B41CC4"/>
    <w:rsid w:val="00B41CCA"/>
    <w:rsid w:val="00B41D7E"/>
    <w:rsid w:val="00B41E19"/>
    <w:rsid w:val="00B41EC3"/>
    <w:rsid w:val="00B4202B"/>
    <w:rsid w:val="00B4206A"/>
    <w:rsid w:val="00B42096"/>
    <w:rsid w:val="00B420F2"/>
    <w:rsid w:val="00B42162"/>
    <w:rsid w:val="00B4218A"/>
    <w:rsid w:val="00B421AB"/>
    <w:rsid w:val="00B42882"/>
    <w:rsid w:val="00B4295A"/>
    <w:rsid w:val="00B429A5"/>
    <w:rsid w:val="00B429E5"/>
    <w:rsid w:val="00B42C67"/>
    <w:rsid w:val="00B42C7D"/>
    <w:rsid w:val="00B42D85"/>
    <w:rsid w:val="00B42DD1"/>
    <w:rsid w:val="00B42E06"/>
    <w:rsid w:val="00B430AC"/>
    <w:rsid w:val="00B4314B"/>
    <w:rsid w:val="00B431CA"/>
    <w:rsid w:val="00B431D2"/>
    <w:rsid w:val="00B43276"/>
    <w:rsid w:val="00B432F6"/>
    <w:rsid w:val="00B43317"/>
    <w:rsid w:val="00B4339E"/>
    <w:rsid w:val="00B433B6"/>
    <w:rsid w:val="00B433DF"/>
    <w:rsid w:val="00B4347C"/>
    <w:rsid w:val="00B43481"/>
    <w:rsid w:val="00B434F3"/>
    <w:rsid w:val="00B4359E"/>
    <w:rsid w:val="00B4375D"/>
    <w:rsid w:val="00B437B9"/>
    <w:rsid w:val="00B43857"/>
    <w:rsid w:val="00B4386F"/>
    <w:rsid w:val="00B438D4"/>
    <w:rsid w:val="00B438FB"/>
    <w:rsid w:val="00B43A6D"/>
    <w:rsid w:val="00B43AA8"/>
    <w:rsid w:val="00B43B22"/>
    <w:rsid w:val="00B43B50"/>
    <w:rsid w:val="00B43B75"/>
    <w:rsid w:val="00B43C27"/>
    <w:rsid w:val="00B43D36"/>
    <w:rsid w:val="00B43F45"/>
    <w:rsid w:val="00B43F5E"/>
    <w:rsid w:val="00B43FDF"/>
    <w:rsid w:val="00B43FE2"/>
    <w:rsid w:val="00B44029"/>
    <w:rsid w:val="00B44096"/>
    <w:rsid w:val="00B440F5"/>
    <w:rsid w:val="00B441A5"/>
    <w:rsid w:val="00B44254"/>
    <w:rsid w:val="00B4448D"/>
    <w:rsid w:val="00B4453C"/>
    <w:rsid w:val="00B445E6"/>
    <w:rsid w:val="00B445FE"/>
    <w:rsid w:val="00B4461C"/>
    <w:rsid w:val="00B44637"/>
    <w:rsid w:val="00B44649"/>
    <w:rsid w:val="00B44656"/>
    <w:rsid w:val="00B446AF"/>
    <w:rsid w:val="00B446D1"/>
    <w:rsid w:val="00B4473B"/>
    <w:rsid w:val="00B448DD"/>
    <w:rsid w:val="00B44952"/>
    <w:rsid w:val="00B44AD4"/>
    <w:rsid w:val="00B44B8B"/>
    <w:rsid w:val="00B44BB8"/>
    <w:rsid w:val="00B44C31"/>
    <w:rsid w:val="00B44D2A"/>
    <w:rsid w:val="00B44D6E"/>
    <w:rsid w:val="00B45193"/>
    <w:rsid w:val="00B451C0"/>
    <w:rsid w:val="00B45268"/>
    <w:rsid w:val="00B453E3"/>
    <w:rsid w:val="00B4550F"/>
    <w:rsid w:val="00B4555C"/>
    <w:rsid w:val="00B45597"/>
    <w:rsid w:val="00B456A5"/>
    <w:rsid w:val="00B4584A"/>
    <w:rsid w:val="00B458CD"/>
    <w:rsid w:val="00B45A23"/>
    <w:rsid w:val="00B45A38"/>
    <w:rsid w:val="00B45A44"/>
    <w:rsid w:val="00B45A45"/>
    <w:rsid w:val="00B45A57"/>
    <w:rsid w:val="00B45A74"/>
    <w:rsid w:val="00B45B46"/>
    <w:rsid w:val="00B45C48"/>
    <w:rsid w:val="00B45C53"/>
    <w:rsid w:val="00B45C74"/>
    <w:rsid w:val="00B45D40"/>
    <w:rsid w:val="00B45DA5"/>
    <w:rsid w:val="00B45DB3"/>
    <w:rsid w:val="00B45DB4"/>
    <w:rsid w:val="00B45E1F"/>
    <w:rsid w:val="00B45E39"/>
    <w:rsid w:val="00B45F3E"/>
    <w:rsid w:val="00B46033"/>
    <w:rsid w:val="00B460B3"/>
    <w:rsid w:val="00B46217"/>
    <w:rsid w:val="00B463A5"/>
    <w:rsid w:val="00B464A1"/>
    <w:rsid w:val="00B465BF"/>
    <w:rsid w:val="00B46643"/>
    <w:rsid w:val="00B466B6"/>
    <w:rsid w:val="00B466D8"/>
    <w:rsid w:val="00B4675B"/>
    <w:rsid w:val="00B4687B"/>
    <w:rsid w:val="00B469E2"/>
    <w:rsid w:val="00B469EA"/>
    <w:rsid w:val="00B46A21"/>
    <w:rsid w:val="00B46BBF"/>
    <w:rsid w:val="00B46BF3"/>
    <w:rsid w:val="00B46E18"/>
    <w:rsid w:val="00B46F83"/>
    <w:rsid w:val="00B4701F"/>
    <w:rsid w:val="00B47104"/>
    <w:rsid w:val="00B4740B"/>
    <w:rsid w:val="00B474EA"/>
    <w:rsid w:val="00B4754B"/>
    <w:rsid w:val="00B4770C"/>
    <w:rsid w:val="00B47720"/>
    <w:rsid w:val="00B478F3"/>
    <w:rsid w:val="00B4794A"/>
    <w:rsid w:val="00B47A5B"/>
    <w:rsid w:val="00B47AB4"/>
    <w:rsid w:val="00B47AC4"/>
    <w:rsid w:val="00B47BAA"/>
    <w:rsid w:val="00B47BB7"/>
    <w:rsid w:val="00B47C08"/>
    <w:rsid w:val="00B47D9D"/>
    <w:rsid w:val="00B47E4A"/>
    <w:rsid w:val="00B5003D"/>
    <w:rsid w:val="00B50091"/>
    <w:rsid w:val="00B500C9"/>
    <w:rsid w:val="00B50108"/>
    <w:rsid w:val="00B50260"/>
    <w:rsid w:val="00B503F3"/>
    <w:rsid w:val="00B504EE"/>
    <w:rsid w:val="00B5059D"/>
    <w:rsid w:val="00B50602"/>
    <w:rsid w:val="00B5086B"/>
    <w:rsid w:val="00B5087D"/>
    <w:rsid w:val="00B5093C"/>
    <w:rsid w:val="00B509D3"/>
    <w:rsid w:val="00B50C0B"/>
    <w:rsid w:val="00B50CC8"/>
    <w:rsid w:val="00B50D3E"/>
    <w:rsid w:val="00B50EA3"/>
    <w:rsid w:val="00B50EFF"/>
    <w:rsid w:val="00B50F03"/>
    <w:rsid w:val="00B50FF0"/>
    <w:rsid w:val="00B51031"/>
    <w:rsid w:val="00B51034"/>
    <w:rsid w:val="00B510F2"/>
    <w:rsid w:val="00B511D1"/>
    <w:rsid w:val="00B5124C"/>
    <w:rsid w:val="00B5125E"/>
    <w:rsid w:val="00B5127C"/>
    <w:rsid w:val="00B512DE"/>
    <w:rsid w:val="00B51374"/>
    <w:rsid w:val="00B513AF"/>
    <w:rsid w:val="00B513F6"/>
    <w:rsid w:val="00B514D6"/>
    <w:rsid w:val="00B515B1"/>
    <w:rsid w:val="00B517F7"/>
    <w:rsid w:val="00B51913"/>
    <w:rsid w:val="00B51942"/>
    <w:rsid w:val="00B5199D"/>
    <w:rsid w:val="00B519AF"/>
    <w:rsid w:val="00B519DC"/>
    <w:rsid w:val="00B51C0E"/>
    <w:rsid w:val="00B51DC2"/>
    <w:rsid w:val="00B51DC3"/>
    <w:rsid w:val="00B51F3D"/>
    <w:rsid w:val="00B51F4F"/>
    <w:rsid w:val="00B52340"/>
    <w:rsid w:val="00B5236D"/>
    <w:rsid w:val="00B52385"/>
    <w:rsid w:val="00B52393"/>
    <w:rsid w:val="00B524B0"/>
    <w:rsid w:val="00B52746"/>
    <w:rsid w:val="00B527DF"/>
    <w:rsid w:val="00B528E8"/>
    <w:rsid w:val="00B52932"/>
    <w:rsid w:val="00B5299B"/>
    <w:rsid w:val="00B52A58"/>
    <w:rsid w:val="00B52A6B"/>
    <w:rsid w:val="00B52A9B"/>
    <w:rsid w:val="00B52CE9"/>
    <w:rsid w:val="00B52CFE"/>
    <w:rsid w:val="00B52D5C"/>
    <w:rsid w:val="00B52DB7"/>
    <w:rsid w:val="00B52F40"/>
    <w:rsid w:val="00B52F6A"/>
    <w:rsid w:val="00B5310D"/>
    <w:rsid w:val="00B531CB"/>
    <w:rsid w:val="00B531F0"/>
    <w:rsid w:val="00B53248"/>
    <w:rsid w:val="00B532C8"/>
    <w:rsid w:val="00B535BA"/>
    <w:rsid w:val="00B53619"/>
    <w:rsid w:val="00B5363D"/>
    <w:rsid w:val="00B53738"/>
    <w:rsid w:val="00B53851"/>
    <w:rsid w:val="00B53894"/>
    <w:rsid w:val="00B538FC"/>
    <w:rsid w:val="00B53913"/>
    <w:rsid w:val="00B53C5D"/>
    <w:rsid w:val="00B53CD8"/>
    <w:rsid w:val="00B53CE1"/>
    <w:rsid w:val="00B53D26"/>
    <w:rsid w:val="00B53D42"/>
    <w:rsid w:val="00B53DC3"/>
    <w:rsid w:val="00B53E02"/>
    <w:rsid w:val="00B53E1D"/>
    <w:rsid w:val="00B53F24"/>
    <w:rsid w:val="00B5407C"/>
    <w:rsid w:val="00B540A7"/>
    <w:rsid w:val="00B54113"/>
    <w:rsid w:val="00B542E9"/>
    <w:rsid w:val="00B54383"/>
    <w:rsid w:val="00B544CD"/>
    <w:rsid w:val="00B5453D"/>
    <w:rsid w:val="00B545D7"/>
    <w:rsid w:val="00B54626"/>
    <w:rsid w:val="00B5473D"/>
    <w:rsid w:val="00B5473E"/>
    <w:rsid w:val="00B54747"/>
    <w:rsid w:val="00B547DC"/>
    <w:rsid w:val="00B54934"/>
    <w:rsid w:val="00B549B9"/>
    <w:rsid w:val="00B54A19"/>
    <w:rsid w:val="00B54A77"/>
    <w:rsid w:val="00B54B34"/>
    <w:rsid w:val="00B54BC2"/>
    <w:rsid w:val="00B54BC9"/>
    <w:rsid w:val="00B54C1A"/>
    <w:rsid w:val="00B54C66"/>
    <w:rsid w:val="00B54CA4"/>
    <w:rsid w:val="00B54CEC"/>
    <w:rsid w:val="00B54D50"/>
    <w:rsid w:val="00B54DDC"/>
    <w:rsid w:val="00B54F11"/>
    <w:rsid w:val="00B54F71"/>
    <w:rsid w:val="00B550D5"/>
    <w:rsid w:val="00B5511C"/>
    <w:rsid w:val="00B5522E"/>
    <w:rsid w:val="00B55261"/>
    <w:rsid w:val="00B55286"/>
    <w:rsid w:val="00B55307"/>
    <w:rsid w:val="00B553BA"/>
    <w:rsid w:val="00B5558D"/>
    <w:rsid w:val="00B5572F"/>
    <w:rsid w:val="00B558FD"/>
    <w:rsid w:val="00B55917"/>
    <w:rsid w:val="00B5597A"/>
    <w:rsid w:val="00B5598A"/>
    <w:rsid w:val="00B5598E"/>
    <w:rsid w:val="00B55A36"/>
    <w:rsid w:val="00B55BBB"/>
    <w:rsid w:val="00B55C44"/>
    <w:rsid w:val="00B55CB3"/>
    <w:rsid w:val="00B55CE0"/>
    <w:rsid w:val="00B55CF1"/>
    <w:rsid w:val="00B55D00"/>
    <w:rsid w:val="00B55DC0"/>
    <w:rsid w:val="00B55DE3"/>
    <w:rsid w:val="00B55DF6"/>
    <w:rsid w:val="00B55DFE"/>
    <w:rsid w:val="00B55E91"/>
    <w:rsid w:val="00B55F5F"/>
    <w:rsid w:val="00B55FC1"/>
    <w:rsid w:val="00B56010"/>
    <w:rsid w:val="00B561F9"/>
    <w:rsid w:val="00B56204"/>
    <w:rsid w:val="00B5631A"/>
    <w:rsid w:val="00B563EC"/>
    <w:rsid w:val="00B56489"/>
    <w:rsid w:val="00B56606"/>
    <w:rsid w:val="00B56659"/>
    <w:rsid w:val="00B566C6"/>
    <w:rsid w:val="00B567BF"/>
    <w:rsid w:val="00B567D9"/>
    <w:rsid w:val="00B569C2"/>
    <w:rsid w:val="00B56A7B"/>
    <w:rsid w:val="00B56B0C"/>
    <w:rsid w:val="00B56C21"/>
    <w:rsid w:val="00B56D0B"/>
    <w:rsid w:val="00B56D12"/>
    <w:rsid w:val="00B56E3B"/>
    <w:rsid w:val="00B56E98"/>
    <w:rsid w:val="00B56FF8"/>
    <w:rsid w:val="00B57076"/>
    <w:rsid w:val="00B5713F"/>
    <w:rsid w:val="00B5726C"/>
    <w:rsid w:val="00B572DC"/>
    <w:rsid w:val="00B5746F"/>
    <w:rsid w:val="00B574A1"/>
    <w:rsid w:val="00B574D5"/>
    <w:rsid w:val="00B5760D"/>
    <w:rsid w:val="00B5762E"/>
    <w:rsid w:val="00B57780"/>
    <w:rsid w:val="00B577FD"/>
    <w:rsid w:val="00B5780B"/>
    <w:rsid w:val="00B579A3"/>
    <w:rsid w:val="00B579B3"/>
    <w:rsid w:val="00B57A17"/>
    <w:rsid w:val="00B57A98"/>
    <w:rsid w:val="00B57AB8"/>
    <w:rsid w:val="00B57B76"/>
    <w:rsid w:val="00B57BC8"/>
    <w:rsid w:val="00B57C64"/>
    <w:rsid w:val="00B57D96"/>
    <w:rsid w:val="00B57DF3"/>
    <w:rsid w:val="00B57F83"/>
    <w:rsid w:val="00B601C8"/>
    <w:rsid w:val="00B60282"/>
    <w:rsid w:val="00B604A0"/>
    <w:rsid w:val="00B60515"/>
    <w:rsid w:val="00B60557"/>
    <w:rsid w:val="00B605FB"/>
    <w:rsid w:val="00B60616"/>
    <w:rsid w:val="00B60632"/>
    <w:rsid w:val="00B60670"/>
    <w:rsid w:val="00B60905"/>
    <w:rsid w:val="00B60992"/>
    <w:rsid w:val="00B60B8F"/>
    <w:rsid w:val="00B60C04"/>
    <w:rsid w:val="00B60CCA"/>
    <w:rsid w:val="00B60D4F"/>
    <w:rsid w:val="00B60E59"/>
    <w:rsid w:val="00B61041"/>
    <w:rsid w:val="00B6118E"/>
    <w:rsid w:val="00B6119D"/>
    <w:rsid w:val="00B614E1"/>
    <w:rsid w:val="00B61528"/>
    <w:rsid w:val="00B6153A"/>
    <w:rsid w:val="00B61575"/>
    <w:rsid w:val="00B615FF"/>
    <w:rsid w:val="00B61813"/>
    <w:rsid w:val="00B61846"/>
    <w:rsid w:val="00B61963"/>
    <w:rsid w:val="00B61AD4"/>
    <w:rsid w:val="00B61C6F"/>
    <w:rsid w:val="00B61CC9"/>
    <w:rsid w:val="00B61E95"/>
    <w:rsid w:val="00B61F26"/>
    <w:rsid w:val="00B61F6B"/>
    <w:rsid w:val="00B62171"/>
    <w:rsid w:val="00B621C7"/>
    <w:rsid w:val="00B62210"/>
    <w:rsid w:val="00B62285"/>
    <w:rsid w:val="00B6235F"/>
    <w:rsid w:val="00B62493"/>
    <w:rsid w:val="00B6249D"/>
    <w:rsid w:val="00B624C5"/>
    <w:rsid w:val="00B62664"/>
    <w:rsid w:val="00B6267D"/>
    <w:rsid w:val="00B627F3"/>
    <w:rsid w:val="00B62864"/>
    <w:rsid w:val="00B6292A"/>
    <w:rsid w:val="00B62AEB"/>
    <w:rsid w:val="00B62BB9"/>
    <w:rsid w:val="00B62BC7"/>
    <w:rsid w:val="00B62C19"/>
    <w:rsid w:val="00B62C9A"/>
    <w:rsid w:val="00B62CB4"/>
    <w:rsid w:val="00B62D05"/>
    <w:rsid w:val="00B62D77"/>
    <w:rsid w:val="00B62EEC"/>
    <w:rsid w:val="00B63026"/>
    <w:rsid w:val="00B630FC"/>
    <w:rsid w:val="00B6312C"/>
    <w:rsid w:val="00B63222"/>
    <w:rsid w:val="00B632C7"/>
    <w:rsid w:val="00B6349C"/>
    <w:rsid w:val="00B63513"/>
    <w:rsid w:val="00B63594"/>
    <w:rsid w:val="00B63813"/>
    <w:rsid w:val="00B6385A"/>
    <w:rsid w:val="00B63A13"/>
    <w:rsid w:val="00B63B2D"/>
    <w:rsid w:val="00B63CB5"/>
    <w:rsid w:val="00B63CEF"/>
    <w:rsid w:val="00B63DF9"/>
    <w:rsid w:val="00B63E24"/>
    <w:rsid w:val="00B63E30"/>
    <w:rsid w:val="00B63EF0"/>
    <w:rsid w:val="00B63FE8"/>
    <w:rsid w:val="00B6422E"/>
    <w:rsid w:val="00B642F6"/>
    <w:rsid w:val="00B64315"/>
    <w:rsid w:val="00B6438E"/>
    <w:rsid w:val="00B64486"/>
    <w:rsid w:val="00B64583"/>
    <w:rsid w:val="00B645BD"/>
    <w:rsid w:val="00B64647"/>
    <w:rsid w:val="00B64659"/>
    <w:rsid w:val="00B646A2"/>
    <w:rsid w:val="00B64813"/>
    <w:rsid w:val="00B64A4E"/>
    <w:rsid w:val="00B64A63"/>
    <w:rsid w:val="00B64AAE"/>
    <w:rsid w:val="00B64B83"/>
    <w:rsid w:val="00B64CAB"/>
    <w:rsid w:val="00B64D15"/>
    <w:rsid w:val="00B64D3F"/>
    <w:rsid w:val="00B64E13"/>
    <w:rsid w:val="00B64EA7"/>
    <w:rsid w:val="00B64F78"/>
    <w:rsid w:val="00B6502F"/>
    <w:rsid w:val="00B65045"/>
    <w:rsid w:val="00B65167"/>
    <w:rsid w:val="00B6522E"/>
    <w:rsid w:val="00B6528C"/>
    <w:rsid w:val="00B6529C"/>
    <w:rsid w:val="00B65424"/>
    <w:rsid w:val="00B6555E"/>
    <w:rsid w:val="00B6560D"/>
    <w:rsid w:val="00B65626"/>
    <w:rsid w:val="00B6564B"/>
    <w:rsid w:val="00B65780"/>
    <w:rsid w:val="00B6580C"/>
    <w:rsid w:val="00B65867"/>
    <w:rsid w:val="00B659A6"/>
    <w:rsid w:val="00B65B7A"/>
    <w:rsid w:val="00B65BE5"/>
    <w:rsid w:val="00B65C2E"/>
    <w:rsid w:val="00B65C4E"/>
    <w:rsid w:val="00B65C93"/>
    <w:rsid w:val="00B65D08"/>
    <w:rsid w:val="00B65D6D"/>
    <w:rsid w:val="00B65D75"/>
    <w:rsid w:val="00B65E21"/>
    <w:rsid w:val="00B65E30"/>
    <w:rsid w:val="00B65E78"/>
    <w:rsid w:val="00B65EDB"/>
    <w:rsid w:val="00B65FB7"/>
    <w:rsid w:val="00B660D8"/>
    <w:rsid w:val="00B66130"/>
    <w:rsid w:val="00B6620E"/>
    <w:rsid w:val="00B6629B"/>
    <w:rsid w:val="00B662A7"/>
    <w:rsid w:val="00B662E8"/>
    <w:rsid w:val="00B66489"/>
    <w:rsid w:val="00B66526"/>
    <w:rsid w:val="00B66752"/>
    <w:rsid w:val="00B6676C"/>
    <w:rsid w:val="00B668F8"/>
    <w:rsid w:val="00B669DA"/>
    <w:rsid w:val="00B66BE8"/>
    <w:rsid w:val="00B66C08"/>
    <w:rsid w:val="00B66D88"/>
    <w:rsid w:val="00B66EFE"/>
    <w:rsid w:val="00B67012"/>
    <w:rsid w:val="00B67131"/>
    <w:rsid w:val="00B674E4"/>
    <w:rsid w:val="00B674FA"/>
    <w:rsid w:val="00B675BB"/>
    <w:rsid w:val="00B676C1"/>
    <w:rsid w:val="00B676DC"/>
    <w:rsid w:val="00B67778"/>
    <w:rsid w:val="00B679E6"/>
    <w:rsid w:val="00B67A0A"/>
    <w:rsid w:val="00B67BE5"/>
    <w:rsid w:val="00B67C7F"/>
    <w:rsid w:val="00B67D25"/>
    <w:rsid w:val="00B67D56"/>
    <w:rsid w:val="00B67D65"/>
    <w:rsid w:val="00B67DC4"/>
    <w:rsid w:val="00B67DC7"/>
    <w:rsid w:val="00B67EBD"/>
    <w:rsid w:val="00B67EC5"/>
    <w:rsid w:val="00B67FB1"/>
    <w:rsid w:val="00B67FC4"/>
    <w:rsid w:val="00B67FD0"/>
    <w:rsid w:val="00B7010D"/>
    <w:rsid w:val="00B70188"/>
    <w:rsid w:val="00B7047F"/>
    <w:rsid w:val="00B7052C"/>
    <w:rsid w:val="00B70595"/>
    <w:rsid w:val="00B70655"/>
    <w:rsid w:val="00B7065A"/>
    <w:rsid w:val="00B7065E"/>
    <w:rsid w:val="00B70722"/>
    <w:rsid w:val="00B70834"/>
    <w:rsid w:val="00B708D4"/>
    <w:rsid w:val="00B709A2"/>
    <w:rsid w:val="00B709FB"/>
    <w:rsid w:val="00B70A45"/>
    <w:rsid w:val="00B70A51"/>
    <w:rsid w:val="00B70B9A"/>
    <w:rsid w:val="00B70BAE"/>
    <w:rsid w:val="00B70C3F"/>
    <w:rsid w:val="00B70CCA"/>
    <w:rsid w:val="00B70D3F"/>
    <w:rsid w:val="00B70D52"/>
    <w:rsid w:val="00B70E1C"/>
    <w:rsid w:val="00B70E4E"/>
    <w:rsid w:val="00B70F35"/>
    <w:rsid w:val="00B71122"/>
    <w:rsid w:val="00B711D5"/>
    <w:rsid w:val="00B713C4"/>
    <w:rsid w:val="00B713C5"/>
    <w:rsid w:val="00B71537"/>
    <w:rsid w:val="00B71687"/>
    <w:rsid w:val="00B71703"/>
    <w:rsid w:val="00B717BA"/>
    <w:rsid w:val="00B7186D"/>
    <w:rsid w:val="00B71A4C"/>
    <w:rsid w:val="00B71A9C"/>
    <w:rsid w:val="00B71ABF"/>
    <w:rsid w:val="00B71C5E"/>
    <w:rsid w:val="00B71C7F"/>
    <w:rsid w:val="00B71CCC"/>
    <w:rsid w:val="00B71D37"/>
    <w:rsid w:val="00B71DD4"/>
    <w:rsid w:val="00B71E03"/>
    <w:rsid w:val="00B71E3D"/>
    <w:rsid w:val="00B71EB2"/>
    <w:rsid w:val="00B71EE4"/>
    <w:rsid w:val="00B71EF9"/>
    <w:rsid w:val="00B71F10"/>
    <w:rsid w:val="00B71F77"/>
    <w:rsid w:val="00B71FDD"/>
    <w:rsid w:val="00B7205A"/>
    <w:rsid w:val="00B720C8"/>
    <w:rsid w:val="00B72119"/>
    <w:rsid w:val="00B72191"/>
    <w:rsid w:val="00B7245A"/>
    <w:rsid w:val="00B72664"/>
    <w:rsid w:val="00B7266B"/>
    <w:rsid w:val="00B726C0"/>
    <w:rsid w:val="00B72799"/>
    <w:rsid w:val="00B7279F"/>
    <w:rsid w:val="00B7295A"/>
    <w:rsid w:val="00B72982"/>
    <w:rsid w:val="00B72983"/>
    <w:rsid w:val="00B72B00"/>
    <w:rsid w:val="00B72B33"/>
    <w:rsid w:val="00B72BDA"/>
    <w:rsid w:val="00B72C20"/>
    <w:rsid w:val="00B72C8B"/>
    <w:rsid w:val="00B72DD6"/>
    <w:rsid w:val="00B72E79"/>
    <w:rsid w:val="00B72F11"/>
    <w:rsid w:val="00B7306F"/>
    <w:rsid w:val="00B7308C"/>
    <w:rsid w:val="00B73375"/>
    <w:rsid w:val="00B733CC"/>
    <w:rsid w:val="00B734A9"/>
    <w:rsid w:val="00B737C1"/>
    <w:rsid w:val="00B73845"/>
    <w:rsid w:val="00B7387B"/>
    <w:rsid w:val="00B738B2"/>
    <w:rsid w:val="00B738EC"/>
    <w:rsid w:val="00B7391A"/>
    <w:rsid w:val="00B73961"/>
    <w:rsid w:val="00B73AB2"/>
    <w:rsid w:val="00B73AF8"/>
    <w:rsid w:val="00B73B67"/>
    <w:rsid w:val="00B73CBC"/>
    <w:rsid w:val="00B73CC0"/>
    <w:rsid w:val="00B73E68"/>
    <w:rsid w:val="00B73EB9"/>
    <w:rsid w:val="00B7404E"/>
    <w:rsid w:val="00B7416C"/>
    <w:rsid w:val="00B742A0"/>
    <w:rsid w:val="00B743C2"/>
    <w:rsid w:val="00B7444F"/>
    <w:rsid w:val="00B745AA"/>
    <w:rsid w:val="00B74614"/>
    <w:rsid w:val="00B74751"/>
    <w:rsid w:val="00B7495E"/>
    <w:rsid w:val="00B74C7F"/>
    <w:rsid w:val="00B74C95"/>
    <w:rsid w:val="00B74F16"/>
    <w:rsid w:val="00B75010"/>
    <w:rsid w:val="00B750E1"/>
    <w:rsid w:val="00B750E3"/>
    <w:rsid w:val="00B75128"/>
    <w:rsid w:val="00B75177"/>
    <w:rsid w:val="00B7525C"/>
    <w:rsid w:val="00B75387"/>
    <w:rsid w:val="00B753EA"/>
    <w:rsid w:val="00B7540F"/>
    <w:rsid w:val="00B75451"/>
    <w:rsid w:val="00B75601"/>
    <w:rsid w:val="00B756DE"/>
    <w:rsid w:val="00B7580E"/>
    <w:rsid w:val="00B7589F"/>
    <w:rsid w:val="00B758EE"/>
    <w:rsid w:val="00B7593A"/>
    <w:rsid w:val="00B75D00"/>
    <w:rsid w:val="00B75D17"/>
    <w:rsid w:val="00B75DDC"/>
    <w:rsid w:val="00B75DF6"/>
    <w:rsid w:val="00B75E33"/>
    <w:rsid w:val="00B75F66"/>
    <w:rsid w:val="00B75FD6"/>
    <w:rsid w:val="00B7610B"/>
    <w:rsid w:val="00B7621B"/>
    <w:rsid w:val="00B7627E"/>
    <w:rsid w:val="00B762D0"/>
    <w:rsid w:val="00B762FC"/>
    <w:rsid w:val="00B763A3"/>
    <w:rsid w:val="00B763DB"/>
    <w:rsid w:val="00B7640B"/>
    <w:rsid w:val="00B76453"/>
    <w:rsid w:val="00B76475"/>
    <w:rsid w:val="00B764D6"/>
    <w:rsid w:val="00B766B0"/>
    <w:rsid w:val="00B766DC"/>
    <w:rsid w:val="00B767B3"/>
    <w:rsid w:val="00B767C2"/>
    <w:rsid w:val="00B767FA"/>
    <w:rsid w:val="00B7684E"/>
    <w:rsid w:val="00B768EC"/>
    <w:rsid w:val="00B76A7A"/>
    <w:rsid w:val="00B76AC8"/>
    <w:rsid w:val="00B76B4A"/>
    <w:rsid w:val="00B76B50"/>
    <w:rsid w:val="00B76BCF"/>
    <w:rsid w:val="00B76D72"/>
    <w:rsid w:val="00B76F94"/>
    <w:rsid w:val="00B76FB7"/>
    <w:rsid w:val="00B77009"/>
    <w:rsid w:val="00B7709F"/>
    <w:rsid w:val="00B770BF"/>
    <w:rsid w:val="00B77142"/>
    <w:rsid w:val="00B77303"/>
    <w:rsid w:val="00B77309"/>
    <w:rsid w:val="00B77461"/>
    <w:rsid w:val="00B774A6"/>
    <w:rsid w:val="00B77543"/>
    <w:rsid w:val="00B7782D"/>
    <w:rsid w:val="00B77865"/>
    <w:rsid w:val="00B77888"/>
    <w:rsid w:val="00B77A18"/>
    <w:rsid w:val="00B77A46"/>
    <w:rsid w:val="00B77AB6"/>
    <w:rsid w:val="00B77B98"/>
    <w:rsid w:val="00B77BB0"/>
    <w:rsid w:val="00B77C9B"/>
    <w:rsid w:val="00B77DCE"/>
    <w:rsid w:val="00B77E46"/>
    <w:rsid w:val="00B77F05"/>
    <w:rsid w:val="00B77FC3"/>
    <w:rsid w:val="00B8015A"/>
    <w:rsid w:val="00B8015B"/>
    <w:rsid w:val="00B801BD"/>
    <w:rsid w:val="00B801D0"/>
    <w:rsid w:val="00B80226"/>
    <w:rsid w:val="00B80245"/>
    <w:rsid w:val="00B80260"/>
    <w:rsid w:val="00B80268"/>
    <w:rsid w:val="00B802DA"/>
    <w:rsid w:val="00B802DD"/>
    <w:rsid w:val="00B80324"/>
    <w:rsid w:val="00B803FA"/>
    <w:rsid w:val="00B80537"/>
    <w:rsid w:val="00B805A3"/>
    <w:rsid w:val="00B8064C"/>
    <w:rsid w:val="00B80725"/>
    <w:rsid w:val="00B80735"/>
    <w:rsid w:val="00B80796"/>
    <w:rsid w:val="00B8081A"/>
    <w:rsid w:val="00B80851"/>
    <w:rsid w:val="00B808FD"/>
    <w:rsid w:val="00B80958"/>
    <w:rsid w:val="00B80C83"/>
    <w:rsid w:val="00B80DC2"/>
    <w:rsid w:val="00B80DCB"/>
    <w:rsid w:val="00B80DDB"/>
    <w:rsid w:val="00B80DE2"/>
    <w:rsid w:val="00B80F14"/>
    <w:rsid w:val="00B8104D"/>
    <w:rsid w:val="00B810A4"/>
    <w:rsid w:val="00B8115C"/>
    <w:rsid w:val="00B811D6"/>
    <w:rsid w:val="00B81204"/>
    <w:rsid w:val="00B81219"/>
    <w:rsid w:val="00B812B1"/>
    <w:rsid w:val="00B812DA"/>
    <w:rsid w:val="00B813B5"/>
    <w:rsid w:val="00B813F4"/>
    <w:rsid w:val="00B814A7"/>
    <w:rsid w:val="00B814BF"/>
    <w:rsid w:val="00B816B3"/>
    <w:rsid w:val="00B816C9"/>
    <w:rsid w:val="00B8180C"/>
    <w:rsid w:val="00B81A0D"/>
    <w:rsid w:val="00B81BDC"/>
    <w:rsid w:val="00B81C69"/>
    <w:rsid w:val="00B81E01"/>
    <w:rsid w:val="00B81EC2"/>
    <w:rsid w:val="00B81FDC"/>
    <w:rsid w:val="00B820E4"/>
    <w:rsid w:val="00B82122"/>
    <w:rsid w:val="00B82397"/>
    <w:rsid w:val="00B82450"/>
    <w:rsid w:val="00B82704"/>
    <w:rsid w:val="00B82709"/>
    <w:rsid w:val="00B82734"/>
    <w:rsid w:val="00B8278C"/>
    <w:rsid w:val="00B828D9"/>
    <w:rsid w:val="00B82945"/>
    <w:rsid w:val="00B82B62"/>
    <w:rsid w:val="00B82B77"/>
    <w:rsid w:val="00B82C8F"/>
    <w:rsid w:val="00B82D93"/>
    <w:rsid w:val="00B82DF6"/>
    <w:rsid w:val="00B83021"/>
    <w:rsid w:val="00B83107"/>
    <w:rsid w:val="00B8310B"/>
    <w:rsid w:val="00B83139"/>
    <w:rsid w:val="00B8324A"/>
    <w:rsid w:val="00B833EC"/>
    <w:rsid w:val="00B834D0"/>
    <w:rsid w:val="00B83527"/>
    <w:rsid w:val="00B83579"/>
    <w:rsid w:val="00B8358B"/>
    <w:rsid w:val="00B835B6"/>
    <w:rsid w:val="00B83761"/>
    <w:rsid w:val="00B83777"/>
    <w:rsid w:val="00B837A8"/>
    <w:rsid w:val="00B837CD"/>
    <w:rsid w:val="00B8386D"/>
    <w:rsid w:val="00B838DA"/>
    <w:rsid w:val="00B83915"/>
    <w:rsid w:val="00B8392D"/>
    <w:rsid w:val="00B83986"/>
    <w:rsid w:val="00B839A8"/>
    <w:rsid w:val="00B839D6"/>
    <w:rsid w:val="00B83A13"/>
    <w:rsid w:val="00B83B14"/>
    <w:rsid w:val="00B83B2D"/>
    <w:rsid w:val="00B83B34"/>
    <w:rsid w:val="00B83BF3"/>
    <w:rsid w:val="00B83D74"/>
    <w:rsid w:val="00B83DA9"/>
    <w:rsid w:val="00B83DFF"/>
    <w:rsid w:val="00B83F42"/>
    <w:rsid w:val="00B83FB9"/>
    <w:rsid w:val="00B840DC"/>
    <w:rsid w:val="00B84167"/>
    <w:rsid w:val="00B84228"/>
    <w:rsid w:val="00B84364"/>
    <w:rsid w:val="00B843FF"/>
    <w:rsid w:val="00B844BB"/>
    <w:rsid w:val="00B844D0"/>
    <w:rsid w:val="00B847DD"/>
    <w:rsid w:val="00B84847"/>
    <w:rsid w:val="00B84895"/>
    <w:rsid w:val="00B84924"/>
    <w:rsid w:val="00B84A2E"/>
    <w:rsid w:val="00B84BAF"/>
    <w:rsid w:val="00B852FE"/>
    <w:rsid w:val="00B853AD"/>
    <w:rsid w:val="00B853F4"/>
    <w:rsid w:val="00B854C3"/>
    <w:rsid w:val="00B854E2"/>
    <w:rsid w:val="00B85565"/>
    <w:rsid w:val="00B85591"/>
    <w:rsid w:val="00B85678"/>
    <w:rsid w:val="00B85689"/>
    <w:rsid w:val="00B85794"/>
    <w:rsid w:val="00B85896"/>
    <w:rsid w:val="00B858E5"/>
    <w:rsid w:val="00B85BD4"/>
    <w:rsid w:val="00B85CE7"/>
    <w:rsid w:val="00B860C8"/>
    <w:rsid w:val="00B8632C"/>
    <w:rsid w:val="00B8634E"/>
    <w:rsid w:val="00B86366"/>
    <w:rsid w:val="00B8649C"/>
    <w:rsid w:val="00B8651A"/>
    <w:rsid w:val="00B8659D"/>
    <w:rsid w:val="00B86644"/>
    <w:rsid w:val="00B86650"/>
    <w:rsid w:val="00B866E7"/>
    <w:rsid w:val="00B866F9"/>
    <w:rsid w:val="00B868A7"/>
    <w:rsid w:val="00B868C0"/>
    <w:rsid w:val="00B868E3"/>
    <w:rsid w:val="00B86A0E"/>
    <w:rsid w:val="00B86AF4"/>
    <w:rsid w:val="00B86BDF"/>
    <w:rsid w:val="00B86E4B"/>
    <w:rsid w:val="00B86E94"/>
    <w:rsid w:val="00B86F22"/>
    <w:rsid w:val="00B86F2E"/>
    <w:rsid w:val="00B86F2F"/>
    <w:rsid w:val="00B87002"/>
    <w:rsid w:val="00B87054"/>
    <w:rsid w:val="00B870A5"/>
    <w:rsid w:val="00B8718B"/>
    <w:rsid w:val="00B87264"/>
    <w:rsid w:val="00B87282"/>
    <w:rsid w:val="00B8733C"/>
    <w:rsid w:val="00B874DB"/>
    <w:rsid w:val="00B8752A"/>
    <w:rsid w:val="00B876D9"/>
    <w:rsid w:val="00B87821"/>
    <w:rsid w:val="00B87848"/>
    <w:rsid w:val="00B87A91"/>
    <w:rsid w:val="00B87AEC"/>
    <w:rsid w:val="00B87E50"/>
    <w:rsid w:val="00B87E90"/>
    <w:rsid w:val="00B87EDB"/>
    <w:rsid w:val="00B87EEB"/>
    <w:rsid w:val="00B90038"/>
    <w:rsid w:val="00B9005B"/>
    <w:rsid w:val="00B90078"/>
    <w:rsid w:val="00B90172"/>
    <w:rsid w:val="00B90290"/>
    <w:rsid w:val="00B9029E"/>
    <w:rsid w:val="00B902B1"/>
    <w:rsid w:val="00B903B9"/>
    <w:rsid w:val="00B905BA"/>
    <w:rsid w:val="00B90659"/>
    <w:rsid w:val="00B90684"/>
    <w:rsid w:val="00B908EA"/>
    <w:rsid w:val="00B90991"/>
    <w:rsid w:val="00B9099E"/>
    <w:rsid w:val="00B909E4"/>
    <w:rsid w:val="00B90A36"/>
    <w:rsid w:val="00B90B17"/>
    <w:rsid w:val="00B90BB7"/>
    <w:rsid w:val="00B90C14"/>
    <w:rsid w:val="00B90C17"/>
    <w:rsid w:val="00B90FA2"/>
    <w:rsid w:val="00B90FC9"/>
    <w:rsid w:val="00B90FF8"/>
    <w:rsid w:val="00B91007"/>
    <w:rsid w:val="00B910A9"/>
    <w:rsid w:val="00B910F8"/>
    <w:rsid w:val="00B91101"/>
    <w:rsid w:val="00B91102"/>
    <w:rsid w:val="00B911BB"/>
    <w:rsid w:val="00B91200"/>
    <w:rsid w:val="00B912EF"/>
    <w:rsid w:val="00B91300"/>
    <w:rsid w:val="00B9131F"/>
    <w:rsid w:val="00B91342"/>
    <w:rsid w:val="00B91345"/>
    <w:rsid w:val="00B913EF"/>
    <w:rsid w:val="00B915C8"/>
    <w:rsid w:val="00B9163F"/>
    <w:rsid w:val="00B91703"/>
    <w:rsid w:val="00B9178E"/>
    <w:rsid w:val="00B918DD"/>
    <w:rsid w:val="00B91A2F"/>
    <w:rsid w:val="00B91A3B"/>
    <w:rsid w:val="00B91ADD"/>
    <w:rsid w:val="00B91B01"/>
    <w:rsid w:val="00B91B55"/>
    <w:rsid w:val="00B91B63"/>
    <w:rsid w:val="00B91B75"/>
    <w:rsid w:val="00B91C27"/>
    <w:rsid w:val="00B91D91"/>
    <w:rsid w:val="00B91E4B"/>
    <w:rsid w:val="00B91E63"/>
    <w:rsid w:val="00B91F3A"/>
    <w:rsid w:val="00B920F3"/>
    <w:rsid w:val="00B9229C"/>
    <w:rsid w:val="00B922EB"/>
    <w:rsid w:val="00B9233E"/>
    <w:rsid w:val="00B92399"/>
    <w:rsid w:val="00B9256B"/>
    <w:rsid w:val="00B92586"/>
    <w:rsid w:val="00B9262B"/>
    <w:rsid w:val="00B92653"/>
    <w:rsid w:val="00B92675"/>
    <w:rsid w:val="00B926EB"/>
    <w:rsid w:val="00B92700"/>
    <w:rsid w:val="00B92803"/>
    <w:rsid w:val="00B928A8"/>
    <w:rsid w:val="00B9297A"/>
    <w:rsid w:val="00B9298D"/>
    <w:rsid w:val="00B929BA"/>
    <w:rsid w:val="00B92ACC"/>
    <w:rsid w:val="00B92ADF"/>
    <w:rsid w:val="00B92B51"/>
    <w:rsid w:val="00B92B7B"/>
    <w:rsid w:val="00B92D9F"/>
    <w:rsid w:val="00B92E32"/>
    <w:rsid w:val="00B92F95"/>
    <w:rsid w:val="00B931C2"/>
    <w:rsid w:val="00B93211"/>
    <w:rsid w:val="00B93294"/>
    <w:rsid w:val="00B93306"/>
    <w:rsid w:val="00B93321"/>
    <w:rsid w:val="00B93373"/>
    <w:rsid w:val="00B9341E"/>
    <w:rsid w:val="00B934AA"/>
    <w:rsid w:val="00B93563"/>
    <w:rsid w:val="00B9357C"/>
    <w:rsid w:val="00B9361B"/>
    <w:rsid w:val="00B93659"/>
    <w:rsid w:val="00B937A3"/>
    <w:rsid w:val="00B937F0"/>
    <w:rsid w:val="00B939DE"/>
    <w:rsid w:val="00B93F37"/>
    <w:rsid w:val="00B9408F"/>
    <w:rsid w:val="00B94099"/>
    <w:rsid w:val="00B940C5"/>
    <w:rsid w:val="00B94252"/>
    <w:rsid w:val="00B94269"/>
    <w:rsid w:val="00B942D4"/>
    <w:rsid w:val="00B943D2"/>
    <w:rsid w:val="00B945A9"/>
    <w:rsid w:val="00B945D2"/>
    <w:rsid w:val="00B94606"/>
    <w:rsid w:val="00B94671"/>
    <w:rsid w:val="00B946A2"/>
    <w:rsid w:val="00B947F8"/>
    <w:rsid w:val="00B948BB"/>
    <w:rsid w:val="00B948F4"/>
    <w:rsid w:val="00B94A75"/>
    <w:rsid w:val="00B94AD9"/>
    <w:rsid w:val="00B94C8C"/>
    <w:rsid w:val="00B94CF4"/>
    <w:rsid w:val="00B94E8B"/>
    <w:rsid w:val="00B94EAE"/>
    <w:rsid w:val="00B94FD0"/>
    <w:rsid w:val="00B94FEF"/>
    <w:rsid w:val="00B95087"/>
    <w:rsid w:val="00B951DF"/>
    <w:rsid w:val="00B951EE"/>
    <w:rsid w:val="00B951F1"/>
    <w:rsid w:val="00B952BB"/>
    <w:rsid w:val="00B952D4"/>
    <w:rsid w:val="00B95565"/>
    <w:rsid w:val="00B955CB"/>
    <w:rsid w:val="00B9561D"/>
    <w:rsid w:val="00B95892"/>
    <w:rsid w:val="00B959F4"/>
    <w:rsid w:val="00B95B80"/>
    <w:rsid w:val="00B95BF4"/>
    <w:rsid w:val="00B95C09"/>
    <w:rsid w:val="00B95E23"/>
    <w:rsid w:val="00B95E44"/>
    <w:rsid w:val="00B95E5A"/>
    <w:rsid w:val="00B95E95"/>
    <w:rsid w:val="00B9610E"/>
    <w:rsid w:val="00B9616E"/>
    <w:rsid w:val="00B96288"/>
    <w:rsid w:val="00B962B9"/>
    <w:rsid w:val="00B962C1"/>
    <w:rsid w:val="00B96387"/>
    <w:rsid w:val="00B964C8"/>
    <w:rsid w:val="00B964DE"/>
    <w:rsid w:val="00B965F0"/>
    <w:rsid w:val="00B96669"/>
    <w:rsid w:val="00B96783"/>
    <w:rsid w:val="00B968DB"/>
    <w:rsid w:val="00B969D2"/>
    <w:rsid w:val="00B96AEC"/>
    <w:rsid w:val="00B96B1B"/>
    <w:rsid w:val="00B96C04"/>
    <w:rsid w:val="00B96CC8"/>
    <w:rsid w:val="00B96D31"/>
    <w:rsid w:val="00B96E06"/>
    <w:rsid w:val="00B96E53"/>
    <w:rsid w:val="00B96F59"/>
    <w:rsid w:val="00B96F79"/>
    <w:rsid w:val="00B96F9F"/>
    <w:rsid w:val="00B9709C"/>
    <w:rsid w:val="00B970BB"/>
    <w:rsid w:val="00B970D4"/>
    <w:rsid w:val="00B97168"/>
    <w:rsid w:val="00B971FE"/>
    <w:rsid w:val="00B972B4"/>
    <w:rsid w:val="00B972E9"/>
    <w:rsid w:val="00B975FC"/>
    <w:rsid w:val="00B97728"/>
    <w:rsid w:val="00B977E7"/>
    <w:rsid w:val="00B9783B"/>
    <w:rsid w:val="00B978C4"/>
    <w:rsid w:val="00B97A4D"/>
    <w:rsid w:val="00B97BB8"/>
    <w:rsid w:val="00B97C08"/>
    <w:rsid w:val="00B97C2C"/>
    <w:rsid w:val="00B97CF8"/>
    <w:rsid w:val="00B97D09"/>
    <w:rsid w:val="00B97EE0"/>
    <w:rsid w:val="00B97EEF"/>
    <w:rsid w:val="00BA0006"/>
    <w:rsid w:val="00BA0038"/>
    <w:rsid w:val="00BA0040"/>
    <w:rsid w:val="00BA0071"/>
    <w:rsid w:val="00BA0108"/>
    <w:rsid w:val="00BA01AD"/>
    <w:rsid w:val="00BA024B"/>
    <w:rsid w:val="00BA02AD"/>
    <w:rsid w:val="00BA0390"/>
    <w:rsid w:val="00BA047B"/>
    <w:rsid w:val="00BA0574"/>
    <w:rsid w:val="00BA0651"/>
    <w:rsid w:val="00BA0675"/>
    <w:rsid w:val="00BA08D3"/>
    <w:rsid w:val="00BA093B"/>
    <w:rsid w:val="00BA0981"/>
    <w:rsid w:val="00BA09F6"/>
    <w:rsid w:val="00BA09F9"/>
    <w:rsid w:val="00BA0A07"/>
    <w:rsid w:val="00BA0A09"/>
    <w:rsid w:val="00BA0A8C"/>
    <w:rsid w:val="00BA0BB2"/>
    <w:rsid w:val="00BA0C31"/>
    <w:rsid w:val="00BA0C45"/>
    <w:rsid w:val="00BA0D41"/>
    <w:rsid w:val="00BA0DFB"/>
    <w:rsid w:val="00BA1091"/>
    <w:rsid w:val="00BA10B0"/>
    <w:rsid w:val="00BA1203"/>
    <w:rsid w:val="00BA12C4"/>
    <w:rsid w:val="00BA1388"/>
    <w:rsid w:val="00BA13D3"/>
    <w:rsid w:val="00BA14B4"/>
    <w:rsid w:val="00BA1598"/>
    <w:rsid w:val="00BA160B"/>
    <w:rsid w:val="00BA16C8"/>
    <w:rsid w:val="00BA17A3"/>
    <w:rsid w:val="00BA17D8"/>
    <w:rsid w:val="00BA18B3"/>
    <w:rsid w:val="00BA18E2"/>
    <w:rsid w:val="00BA18E6"/>
    <w:rsid w:val="00BA1948"/>
    <w:rsid w:val="00BA1983"/>
    <w:rsid w:val="00BA1A18"/>
    <w:rsid w:val="00BA1A84"/>
    <w:rsid w:val="00BA1AD4"/>
    <w:rsid w:val="00BA1BA5"/>
    <w:rsid w:val="00BA1BF1"/>
    <w:rsid w:val="00BA1C5A"/>
    <w:rsid w:val="00BA1D4E"/>
    <w:rsid w:val="00BA1DA5"/>
    <w:rsid w:val="00BA1E54"/>
    <w:rsid w:val="00BA1ED6"/>
    <w:rsid w:val="00BA1F08"/>
    <w:rsid w:val="00BA1F8B"/>
    <w:rsid w:val="00BA203A"/>
    <w:rsid w:val="00BA20A6"/>
    <w:rsid w:val="00BA218A"/>
    <w:rsid w:val="00BA21F5"/>
    <w:rsid w:val="00BA2227"/>
    <w:rsid w:val="00BA222C"/>
    <w:rsid w:val="00BA2264"/>
    <w:rsid w:val="00BA2379"/>
    <w:rsid w:val="00BA2492"/>
    <w:rsid w:val="00BA24DE"/>
    <w:rsid w:val="00BA2569"/>
    <w:rsid w:val="00BA2585"/>
    <w:rsid w:val="00BA25E5"/>
    <w:rsid w:val="00BA2613"/>
    <w:rsid w:val="00BA2673"/>
    <w:rsid w:val="00BA267F"/>
    <w:rsid w:val="00BA26FD"/>
    <w:rsid w:val="00BA2708"/>
    <w:rsid w:val="00BA28D3"/>
    <w:rsid w:val="00BA29D5"/>
    <w:rsid w:val="00BA2AF6"/>
    <w:rsid w:val="00BA2B30"/>
    <w:rsid w:val="00BA2F04"/>
    <w:rsid w:val="00BA2F4D"/>
    <w:rsid w:val="00BA2FAE"/>
    <w:rsid w:val="00BA2FD7"/>
    <w:rsid w:val="00BA301F"/>
    <w:rsid w:val="00BA3080"/>
    <w:rsid w:val="00BA32B7"/>
    <w:rsid w:val="00BA34A7"/>
    <w:rsid w:val="00BA34B3"/>
    <w:rsid w:val="00BA34D4"/>
    <w:rsid w:val="00BA364D"/>
    <w:rsid w:val="00BA3699"/>
    <w:rsid w:val="00BA3781"/>
    <w:rsid w:val="00BA3A76"/>
    <w:rsid w:val="00BA3AF1"/>
    <w:rsid w:val="00BA3BD5"/>
    <w:rsid w:val="00BA3C61"/>
    <w:rsid w:val="00BA3D9E"/>
    <w:rsid w:val="00BA4165"/>
    <w:rsid w:val="00BA4269"/>
    <w:rsid w:val="00BA42DB"/>
    <w:rsid w:val="00BA4638"/>
    <w:rsid w:val="00BA4A40"/>
    <w:rsid w:val="00BA4A50"/>
    <w:rsid w:val="00BA4ADD"/>
    <w:rsid w:val="00BA4B1F"/>
    <w:rsid w:val="00BA4BA6"/>
    <w:rsid w:val="00BA4E28"/>
    <w:rsid w:val="00BA4E73"/>
    <w:rsid w:val="00BA4F78"/>
    <w:rsid w:val="00BA501C"/>
    <w:rsid w:val="00BA5058"/>
    <w:rsid w:val="00BA50B2"/>
    <w:rsid w:val="00BA50B8"/>
    <w:rsid w:val="00BA50F9"/>
    <w:rsid w:val="00BA5186"/>
    <w:rsid w:val="00BA5206"/>
    <w:rsid w:val="00BA52DD"/>
    <w:rsid w:val="00BA5421"/>
    <w:rsid w:val="00BA5459"/>
    <w:rsid w:val="00BA5488"/>
    <w:rsid w:val="00BA54B2"/>
    <w:rsid w:val="00BA55A0"/>
    <w:rsid w:val="00BA56D4"/>
    <w:rsid w:val="00BA57B0"/>
    <w:rsid w:val="00BA5875"/>
    <w:rsid w:val="00BA58B0"/>
    <w:rsid w:val="00BA58D0"/>
    <w:rsid w:val="00BA5919"/>
    <w:rsid w:val="00BA5965"/>
    <w:rsid w:val="00BA59E5"/>
    <w:rsid w:val="00BA5B17"/>
    <w:rsid w:val="00BA5BB3"/>
    <w:rsid w:val="00BA5C02"/>
    <w:rsid w:val="00BA5C90"/>
    <w:rsid w:val="00BA5CD3"/>
    <w:rsid w:val="00BA5CF7"/>
    <w:rsid w:val="00BA5D7A"/>
    <w:rsid w:val="00BA5E47"/>
    <w:rsid w:val="00BA5EDA"/>
    <w:rsid w:val="00BA5FAB"/>
    <w:rsid w:val="00BA5FAC"/>
    <w:rsid w:val="00BA5FB9"/>
    <w:rsid w:val="00BA6059"/>
    <w:rsid w:val="00BA60C4"/>
    <w:rsid w:val="00BA60C6"/>
    <w:rsid w:val="00BA60FB"/>
    <w:rsid w:val="00BA616C"/>
    <w:rsid w:val="00BA6486"/>
    <w:rsid w:val="00BA64BF"/>
    <w:rsid w:val="00BA6519"/>
    <w:rsid w:val="00BA65A3"/>
    <w:rsid w:val="00BA65C5"/>
    <w:rsid w:val="00BA67C2"/>
    <w:rsid w:val="00BA6829"/>
    <w:rsid w:val="00BA682A"/>
    <w:rsid w:val="00BA688D"/>
    <w:rsid w:val="00BA69FC"/>
    <w:rsid w:val="00BA6A22"/>
    <w:rsid w:val="00BA6AEA"/>
    <w:rsid w:val="00BA6AF0"/>
    <w:rsid w:val="00BA6AF1"/>
    <w:rsid w:val="00BA6B38"/>
    <w:rsid w:val="00BA6B6C"/>
    <w:rsid w:val="00BA6C2D"/>
    <w:rsid w:val="00BA6C3D"/>
    <w:rsid w:val="00BA6CAC"/>
    <w:rsid w:val="00BA6CFB"/>
    <w:rsid w:val="00BA6D0B"/>
    <w:rsid w:val="00BA6EF4"/>
    <w:rsid w:val="00BA6F8D"/>
    <w:rsid w:val="00BA7074"/>
    <w:rsid w:val="00BA715B"/>
    <w:rsid w:val="00BA71F9"/>
    <w:rsid w:val="00BA7246"/>
    <w:rsid w:val="00BA73E9"/>
    <w:rsid w:val="00BA7528"/>
    <w:rsid w:val="00BA7536"/>
    <w:rsid w:val="00BA757D"/>
    <w:rsid w:val="00BA766D"/>
    <w:rsid w:val="00BA7717"/>
    <w:rsid w:val="00BA7787"/>
    <w:rsid w:val="00BA7798"/>
    <w:rsid w:val="00BA7838"/>
    <w:rsid w:val="00BA7853"/>
    <w:rsid w:val="00BA7855"/>
    <w:rsid w:val="00BA7B31"/>
    <w:rsid w:val="00BA7B77"/>
    <w:rsid w:val="00BA7CB3"/>
    <w:rsid w:val="00BA7D21"/>
    <w:rsid w:val="00BA7F57"/>
    <w:rsid w:val="00BB01B1"/>
    <w:rsid w:val="00BB01C6"/>
    <w:rsid w:val="00BB032A"/>
    <w:rsid w:val="00BB0389"/>
    <w:rsid w:val="00BB044B"/>
    <w:rsid w:val="00BB04B1"/>
    <w:rsid w:val="00BB06AB"/>
    <w:rsid w:val="00BB06C9"/>
    <w:rsid w:val="00BB0826"/>
    <w:rsid w:val="00BB0879"/>
    <w:rsid w:val="00BB09AF"/>
    <w:rsid w:val="00BB09FA"/>
    <w:rsid w:val="00BB0A2F"/>
    <w:rsid w:val="00BB0A76"/>
    <w:rsid w:val="00BB0A88"/>
    <w:rsid w:val="00BB0ABC"/>
    <w:rsid w:val="00BB0AE7"/>
    <w:rsid w:val="00BB0E16"/>
    <w:rsid w:val="00BB0E6E"/>
    <w:rsid w:val="00BB0EC3"/>
    <w:rsid w:val="00BB0EC5"/>
    <w:rsid w:val="00BB0FB4"/>
    <w:rsid w:val="00BB0FDE"/>
    <w:rsid w:val="00BB1022"/>
    <w:rsid w:val="00BB1063"/>
    <w:rsid w:val="00BB1124"/>
    <w:rsid w:val="00BB11E4"/>
    <w:rsid w:val="00BB1285"/>
    <w:rsid w:val="00BB129F"/>
    <w:rsid w:val="00BB12B9"/>
    <w:rsid w:val="00BB1454"/>
    <w:rsid w:val="00BB14AB"/>
    <w:rsid w:val="00BB156A"/>
    <w:rsid w:val="00BB15C4"/>
    <w:rsid w:val="00BB1639"/>
    <w:rsid w:val="00BB1670"/>
    <w:rsid w:val="00BB1680"/>
    <w:rsid w:val="00BB1963"/>
    <w:rsid w:val="00BB1991"/>
    <w:rsid w:val="00BB1B0D"/>
    <w:rsid w:val="00BB1B17"/>
    <w:rsid w:val="00BB1C25"/>
    <w:rsid w:val="00BB1D2F"/>
    <w:rsid w:val="00BB1DD9"/>
    <w:rsid w:val="00BB1E05"/>
    <w:rsid w:val="00BB1F59"/>
    <w:rsid w:val="00BB1F9B"/>
    <w:rsid w:val="00BB1FB2"/>
    <w:rsid w:val="00BB2105"/>
    <w:rsid w:val="00BB2141"/>
    <w:rsid w:val="00BB2271"/>
    <w:rsid w:val="00BB2332"/>
    <w:rsid w:val="00BB2356"/>
    <w:rsid w:val="00BB2492"/>
    <w:rsid w:val="00BB2809"/>
    <w:rsid w:val="00BB2AA1"/>
    <w:rsid w:val="00BB2B90"/>
    <w:rsid w:val="00BB2DDA"/>
    <w:rsid w:val="00BB2EC6"/>
    <w:rsid w:val="00BB2FB3"/>
    <w:rsid w:val="00BB3049"/>
    <w:rsid w:val="00BB308D"/>
    <w:rsid w:val="00BB311B"/>
    <w:rsid w:val="00BB32A0"/>
    <w:rsid w:val="00BB32D0"/>
    <w:rsid w:val="00BB3332"/>
    <w:rsid w:val="00BB338E"/>
    <w:rsid w:val="00BB345B"/>
    <w:rsid w:val="00BB37DC"/>
    <w:rsid w:val="00BB37E1"/>
    <w:rsid w:val="00BB3923"/>
    <w:rsid w:val="00BB39F8"/>
    <w:rsid w:val="00BB3ABE"/>
    <w:rsid w:val="00BB3C1B"/>
    <w:rsid w:val="00BB3C35"/>
    <w:rsid w:val="00BB3CC8"/>
    <w:rsid w:val="00BB4018"/>
    <w:rsid w:val="00BB4029"/>
    <w:rsid w:val="00BB40D8"/>
    <w:rsid w:val="00BB428F"/>
    <w:rsid w:val="00BB4308"/>
    <w:rsid w:val="00BB44A4"/>
    <w:rsid w:val="00BB44D0"/>
    <w:rsid w:val="00BB45D4"/>
    <w:rsid w:val="00BB466F"/>
    <w:rsid w:val="00BB488D"/>
    <w:rsid w:val="00BB4AB4"/>
    <w:rsid w:val="00BB4C90"/>
    <w:rsid w:val="00BB4DF4"/>
    <w:rsid w:val="00BB4E1E"/>
    <w:rsid w:val="00BB4ED0"/>
    <w:rsid w:val="00BB4FD2"/>
    <w:rsid w:val="00BB507D"/>
    <w:rsid w:val="00BB507F"/>
    <w:rsid w:val="00BB52E5"/>
    <w:rsid w:val="00BB534D"/>
    <w:rsid w:val="00BB535C"/>
    <w:rsid w:val="00BB5380"/>
    <w:rsid w:val="00BB53CA"/>
    <w:rsid w:val="00BB542B"/>
    <w:rsid w:val="00BB54C4"/>
    <w:rsid w:val="00BB558E"/>
    <w:rsid w:val="00BB57E5"/>
    <w:rsid w:val="00BB5A55"/>
    <w:rsid w:val="00BB5BA1"/>
    <w:rsid w:val="00BB5D75"/>
    <w:rsid w:val="00BB5DA5"/>
    <w:rsid w:val="00BB5DCA"/>
    <w:rsid w:val="00BB5F2D"/>
    <w:rsid w:val="00BB5F5F"/>
    <w:rsid w:val="00BB6063"/>
    <w:rsid w:val="00BB611F"/>
    <w:rsid w:val="00BB616E"/>
    <w:rsid w:val="00BB6211"/>
    <w:rsid w:val="00BB6339"/>
    <w:rsid w:val="00BB6557"/>
    <w:rsid w:val="00BB683A"/>
    <w:rsid w:val="00BB686A"/>
    <w:rsid w:val="00BB68C6"/>
    <w:rsid w:val="00BB68D0"/>
    <w:rsid w:val="00BB6AA6"/>
    <w:rsid w:val="00BB6B5E"/>
    <w:rsid w:val="00BB6B94"/>
    <w:rsid w:val="00BB6BDD"/>
    <w:rsid w:val="00BB6C51"/>
    <w:rsid w:val="00BB6CA7"/>
    <w:rsid w:val="00BB6CE5"/>
    <w:rsid w:val="00BB6E49"/>
    <w:rsid w:val="00BB6FD2"/>
    <w:rsid w:val="00BB7094"/>
    <w:rsid w:val="00BB71AA"/>
    <w:rsid w:val="00BB7234"/>
    <w:rsid w:val="00BB7326"/>
    <w:rsid w:val="00BB73C4"/>
    <w:rsid w:val="00BB742A"/>
    <w:rsid w:val="00BB7524"/>
    <w:rsid w:val="00BB7726"/>
    <w:rsid w:val="00BB7847"/>
    <w:rsid w:val="00BB78DD"/>
    <w:rsid w:val="00BB7AC3"/>
    <w:rsid w:val="00BB7B80"/>
    <w:rsid w:val="00BB7CEA"/>
    <w:rsid w:val="00BB7DDE"/>
    <w:rsid w:val="00BC0014"/>
    <w:rsid w:val="00BC0020"/>
    <w:rsid w:val="00BC00AC"/>
    <w:rsid w:val="00BC0103"/>
    <w:rsid w:val="00BC0434"/>
    <w:rsid w:val="00BC048C"/>
    <w:rsid w:val="00BC04E3"/>
    <w:rsid w:val="00BC0515"/>
    <w:rsid w:val="00BC0591"/>
    <w:rsid w:val="00BC0607"/>
    <w:rsid w:val="00BC0619"/>
    <w:rsid w:val="00BC066F"/>
    <w:rsid w:val="00BC0764"/>
    <w:rsid w:val="00BC07AF"/>
    <w:rsid w:val="00BC07C3"/>
    <w:rsid w:val="00BC082C"/>
    <w:rsid w:val="00BC09B3"/>
    <w:rsid w:val="00BC0A1C"/>
    <w:rsid w:val="00BC0AD4"/>
    <w:rsid w:val="00BC0B86"/>
    <w:rsid w:val="00BC0C14"/>
    <w:rsid w:val="00BC0D38"/>
    <w:rsid w:val="00BC0E02"/>
    <w:rsid w:val="00BC0F0B"/>
    <w:rsid w:val="00BC0FAA"/>
    <w:rsid w:val="00BC1188"/>
    <w:rsid w:val="00BC11B1"/>
    <w:rsid w:val="00BC12EA"/>
    <w:rsid w:val="00BC1320"/>
    <w:rsid w:val="00BC13E1"/>
    <w:rsid w:val="00BC1468"/>
    <w:rsid w:val="00BC14B5"/>
    <w:rsid w:val="00BC1535"/>
    <w:rsid w:val="00BC155A"/>
    <w:rsid w:val="00BC15A1"/>
    <w:rsid w:val="00BC1618"/>
    <w:rsid w:val="00BC17CE"/>
    <w:rsid w:val="00BC1837"/>
    <w:rsid w:val="00BC191B"/>
    <w:rsid w:val="00BC1BD4"/>
    <w:rsid w:val="00BC1C6D"/>
    <w:rsid w:val="00BC1C76"/>
    <w:rsid w:val="00BC1CFD"/>
    <w:rsid w:val="00BC1D7E"/>
    <w:rsid w:val="00BC1F07"/>
    <w:rsid w:val="00BC1F25"/>
    <w:rsid w:val="00BC1F54"/>
    <w:rsid w:val="00BC1FA9"/>
    <w:rsid w:val="00BC2048"/>
    <w:rsid w:val="00BC20A6"/>
    <w:rsid w:val="00BC211C"/>
    <w:rsid w:val="00BC2142"/>
    <w:rsid w:val="00BC215F"/>
    <w:rsid w:val="00BC21EB"/>
    <w:rsid w:val="00BC23B0"/>
    <w:rsid w:val="00BC246E"/>
    <w:rsid w:val="00BC2510"/>
    <w:rsid w:val="00BC253C"/>
    <w:rsid w:val="00BC2583"/>
    <w:rsid w:val="00BC2593"/>
    <w:rsid w:val="00BC25C0"/>
    <w:rsid w:val="00BC25E3"/>
    <w:rsid w:val="00BC279A"/>
    <w:rsid w:val="00BC2822"/>
    <w:rsid w:val="00BC2830"/>
    <w:rsid w:val="00BC2939"/>
    <w:rsid w:val="00BC2A1F"/>
    <w:rsid w:val="00BC2A2B"/>
    <w:rsid w:val="00BC2A8B"/>
    <w:rsid w:val="00BC2ACF"/>
    <w:rsid w:val="00BC2BA2"/>
    <w:rsid w:val="00BC2CCB"/>
    <w:rsid w:val="00BC2CDC"/>
    <w:rsid w:val="00BC2E32"/>
    <w:rsid w:val="00BC2E84"/>
    <w:rsid w:val="00BC2FA5"/>
    <w:rsid w:val="00BC2FBE"/>
    <w:rsid w:val="00BC312C"/>
    <w:rsid w:val="00BC33B5"/>
    <w:rsid w:val="00BC3473"/>
    <w:rsid w:val="00BC3572"/>
    <w:rsid w:val="00BC35E4"/>
    <w:rsid w:val="00BC3660"/>
    <w:rsid w:val="00BC381B"/>
    <w:rsid w:val="00BC383A"/>
    <w:rsid w:val="00BC3AF6"/>
    <w:rsid w:val="00BC3B68"/>
    <w:rsid w:val="00BC3C83"/>
    <w:rsid w:val="00BC3D4D"/>
    <w:rsid w:val="00BC3DEE"/>
    <w:rsid w:val="00BC3E14"/>
    <w:rsid w:val="00BC3E98"/>
    <w:rsid w:val="00BC3EA0"/>
    <w:rsid w:val="00BC3F2C"/>
    <w:rsid w:val="00BC3F65"/>
    <w:rsid w:val="00BC3FCF"/>
    <w:rsid w:val="00BC408F"/>
    <w:rsid w:val="00BC40FB"/>
    <w:rsid w:val="00BC416A"/>
    <w:rsid w:val="00BC4393"/>
    <w:rsid w:val="00BC45AC"/>
    <w:rsid w:val="00BC46B1"/>
    <w:rsid w:val="00BC46DA"/>
    <w:rsid w:val="00BC4760"/>
    <w:rsid w:val="00BC48D4"/>
    <w:rsid w:val="00BC49A6"/>
    <w:rsid w:val="00BC4A7A"/>
    <w:rsid w:val="00BC4AB1"/>
    <w:rsid w:val="00BC4C13"/>
    <w:rsid w:val="00BC4C31"/>
    <w:rsid w:val="00BC4CFA"/>
    <w:rsid w:val="00BC4D02"/>
    <w:rsid w:val="00BC4D4A"/>
    <w:rsid w:val="00BC4E6E"/>
    <w:rsid w:val="00BC4F1D"/>
    <w:rsid w:val="00BC4F71"/>
    <w:rsid w:val="00BC4FCE"/>
    <w:rsid w:val="00BC50F9"/>
    <w:rsid w:val="00BC512B"/>
    <w:rsid w:val="00BC5225"/>
    <w:rsid w:val="00BC5359"/>
    <w:rsid w:val="00BC53FE"/>
    <w:rsid w:val="00BC54D9"/>
    <w:rsid w:val="00BC5528"/>
    <w:rsid w:val="00BC5530"/>
    <w:rsid w:val="00BC55EB"/>
    <w:rsid w:val="00BC56E7"/>
    <w:rsid w:val="00BC576E"/>
    <w:rsid w:val="00BC57A9"/>
    <w:rsid w:val="00BC5805"/>
    <w:rsid w:val="00BC5818"/>
    <w:rsid w:val="00BC5844"/>
    <w:rsid w:val="00BC5B75"/>
    <w:rsid w:val="00BC5C3B"/>
    <w:rsid w:val="00BC5C56"/>
    <w:rsid w:val="00BC5DEB"/>
    <w:rsid w:val="00BC5E75"/>
    <w:rsid w:val="00BC5E99"/>
    <w:rsid w:val="00BC5F0F"/>
    <w:rsid w:val="00BC5F4C"/>
    <w:rsid w:val="00BC60C3"/>
    <w:rsid w:val="00BC6221"/>
    <w:rsid w:val="00BC6235"/>
    <w:rsid w:val="00BC625F"/>
    <w:rsid w:val="00BC62EE"/>
    <w:rsid w:val="00BC62F0"/>
    <w:rsid w:val="00BC635C"/>
    <w:rsid w:val="00BC636C"/>
    <w:rsid w:val="00BC63B6"/>
    <w:rsid w:val="00BC63C8"/>
    <w:rsid w:val="00BC64A5"/>
    <w:rsid w:val="00BC65CA"/>
    <w:rsid w:val="00BC6685"/>
    <w:rsid w:val="00BC67C2"/>
    <w:rsid w:val="00BC6837"/>
    <w:rsid w:val="00BC6849"/>
    <w:rsid w:val="00BC684E"/>
    <w:rsid w:val="00BC6897"/>
    <w:rsid w:val="00BC6973"/>
    <w:rsid w:val="00BC6A24"/>
    <w:rsid w:val="00BC6AA7"/>
    <w:rsid w:val="00BC6B1E"/>
    <w:rsid w:val="00BC6B62"/>
    <w:rsid w:val="00BC6BAF"/>
    <w:rsid w:val="00BC6BFE"/>
    <w:rsid w:val="00BC6C11"/>
    <w:rsid w:val="00BC6DD4"/>
    <w:rsid w:val="00BC6DE2"/>
    <w:rsid w:val="00BC6E3D"/>
    <w:rsid w:val="00BC7057"/>
    <w:rsid w:val="00BC7249"/>
    <w:rsid w:val="00BC7322"/>
    <w:rsid w:val="00BC73DD"/>
    <w:rsid w:val="00BC740B"/>
    <w:rsid w:val="00BC7514"/>
    <w:rsid w:val="00BC7560"/>
    <w:rsid w:val="00BC75B2"/>
    <w:rsid w:val="00BC76CE"/>
    <w:rsid w:val="00BC76E3"/>
    <w:rsid w:val="00BC7762"/>
    <w:rsid w:val="00BC7A13"/>
    <w:rsid w:val="00BC7A4F"/>
    <w:rsid w:val="00BC7B70"/>
    <w:rsid w:val="00BC7D24"/>
    <w:rsid w:val="00BC7D81"/>
    <w:rsid w:val="00BC7F20"/>
    <w:rsid w:val="00BC7F32"/>
    <w:rsid w:val="00BC7F4C"/>
    <w:rsid w:val="00BD00AF"/>
    <w:rsid w:val="00BD018A"/>
    <w:rsid w:val="00BD01C7"/>
    <w:rsid w:val="00BD01D5"/>
    <w:rsid w:val="00BD022C"/>
    <w:rsid w:val="00BD022D"/>
    <w:rsid w:val="00BD03A9"/>
    <w:rsid w:val="00BD0406"/>
    <w:rsid w:val="00BD0544"/>
    <w:rsid w:val="00BD06C6"/>
    <w:rsid w:val="00BD08FE"/>
    <w:rsid w:val="00BD0A77"/>
    <w:rsid w:val="00BD0AA7"/>
    <w:rsid w:val="00BD0B56"/>
    <w:rsid w:val="00BD0BCC"/>
    <w:rsid w:val="00BD0BF1"/>
    <w:rsid w:val="00BD0C26"/>
    <w:rsid w:val="00BD0D39"/>
    <w:rsid w:val="00BD0E04"/>
    <w:rsid w:val="00BD0E52"/>
    <w:rsid w:val="00BD0E55"/>
    <w:rsid w:val="00BD0E57"/>
    <w:rsid w:val="00BD0E86"/>
    <w:rsid w:val="00BD0EB3"/>
    <w:rsid w:val="00BD0EC2"/>
    <w:rsid w:val="00BD0F35"/>
    <w:rsid w:val="00BD10FD"/>
    <w:rsid w:val="00BD11F4"/>
    <w:rsid w:val="00BD124C"/>
    <w:rsid w:val="00BD130F"/>
    <w:rsid w:val="00BD131B"/>
    <w:rsid w:val="00BD1343"/>
    <w:rsid w:val="00BD1375"/>
    <w:rsid w:val="00BD1398"/>
    <w:rsid w:val="00BD144D"/>
    <w:rsid w:val="00BD1504"/>
    <w:rsid w:val="00BD151C"/>
    <w:rsid w:val="00BD169F"/>
    <w:rsid w:val="00BD16AF"/>
    <w:rsid w:val="00BD16E5"/>
    <w:rsid w:val="00BD172B"/>
    <w:rsid w:val="00BD174F"/>
    <w:rsid w:val="00BD175B"/>
    <w:rsid w:val="00BD1952"/>
    <w:rsid w:val="00BD1ABB"/>
    <w:rsid w:val="00BD1BB5"/>
    <w:rsid w:val="00BD1C61"/>
    <w:rsid w:val="00BD1D59"/>
    <w:rsid w:val="00BD1E24"/>
    <w:rsid w:val="00BD1E34"/>
    <w:rsid w:val="00BD1E3D"/>
    <w:rsid w:val="00BD1E63"/>
    <w:rsid w:val="00BD1F13"/>
    <w:rsid w:val="00BD2023"/>
    <w:rsid w:val="00BD2168"/>
    <w:rsid w:val="00BD219A"/>
    <w:rsid w:val="00BD21A6"/>
    <w:rsid w:val="00BD2226"/>
    <w:rsid w:val="00BD2274"/>
    <w:rsid w:val="00BD239C"/>
    <w:rsid w:val="00BD2462"/>
    <w:rsid w:val="00BD24E5"/>
    <w:rsid w:val="00BD2523"/>
    <w:rsid w:val="00BD2644"/>
    <w:rsid w:val="00BD2708"/>
    <w:rsid w:val="00BD2780"/>
    <w:rsid w:val="00BD27B9"/>
    <w:rsid w:val="00BD27D5"/>
    <w:rsid w:val="00BD2924"/>
    <w:rsid w:val="00BD29E5"/>
    <w:rsid w:val="00BD2A07"/>
    <w:rsid w:val="00BD2BB7"/>
    <w:rsid w:val="00BD2D77"/>
    <w:rsid w:val="00BD2F21"/>
    <w:rsid w:val="00BD2FBC"/>
    <w:rsid w:val="00BD2FBD"/>
    <w:rsid w:val="00BD3040"/>
    <w:rsid w:val="00BD31F4"/>
    <w:rsid w:val="00BD3308"/>
    <w:rsid w:val="00BD3393"/>
    <w:rsid w:val="00BD34A6"/>
    <w:rsid w:val="00BD34E9"/>
    <w:rsid w:val="00BD36B9"/>
    <w:rsid w:val="00BD375D"/>
    <w:rsid w:val="00BD3873"/>
    <w:rsid w:val="00BD3876"/>
    <w:rsid w:val="00BD3913"/>
    <w:rsid w:val="00BD3A32"/>
    <w:rsid w:val="00BD3A51"/>
    <w:rsid w:val="00BD3BA9"/>
    <w:rsid w:val="00BD3C71"/>
    <w:rsid w:val="00BD3CE2"/>
    <w:rsid w:val="00BD3D02"/>
    <w:rsid w:val="00BD3D1C"/>
    <w:rsid w:val="00BD3EB2"/>
    <w:rsid w:val="00BD3F10"/>
    <w:rsid w:val="00BD3F6D"/>
    <w:rsid w:val="00BD3F94"/>
    <w:rsid w:val="00BD3FB3"/>
    <w:rsid w:val="00BD400F"/>
    <w:rsid w:val="00BD4024"/>
    <w:rsid w:val="00BD4070"/>
    <w:rsid w:val="00BD409F"/>
    <w:rsid w:val="00BD4127"/>
    <w:rsid w:val="00BD4164"/>
    <w:rsid w:val="00BD41E1"/>
    <w:rsid w:val="00BD4254"/>
    <w:rsid w:val="00BD4303"/>
    <w:rsid w:val="00BD4411"/>
    <w:rsid w:val="00BD44E5"/>
    <w:rsid w:val="00BD45FC"/>
    <w:rsid w:val="00BD4629"/>
    <w:rsid w:val="00BD47C6"/>
    <w:rsid w:val="00BD491A"/>
    <w:rsid w:val="00BD4990"/>
    <w:rsid w:val="00BD49B1"/>
    <w:rsid w:val="00BD4A56"/>
    <w:rsid w:val="00BD4AE5"/>
    <w:rsid w:val="00BD4B2A"/>
    <w:rsid w:val="00BD4B8F"/>
    <w:rsid w:val="00BD4CFC"/>
    <w:rsid w:val="00BD509C"/>
    <w:rsid w:val="00BD514D"/>
    <w:rsid w:val="00BD514F"/>
    <w:rsid w:val="00BD51C6"/>
    <w:rsid w:val="00BD5211"/>
    <w:rsid w:val="00BD544E"/>
    <w:rsid w:val="00BD5664"/>
    <w:rsid w:val="00BD59E7"/>
    <w:rsid w:val="00BD5C65"/>
    <w:rsid w:val="00BD5C8C"/>
    <w:rsid w:val="00BD5D3E"/>
    <w:rsid w:val="00BD5D63"/>
    <w:rsid w:val="00BD5DA8"/>
    <w:rsid w:val="00BD5EC1"/>
    <w:rsid w:val="00BD5EDF"/>
    <w:rsid w:val="00BD60BA"/>
    <w:rsid w:val="00BD60FB"/>
    <w:rsid w:val="00BD610D"/>
    <w:rsid w:val="00BD6131"/>
    <w:rsid w:val="00BD618D"/>
    <w:rsid w:val="00BD632C"/>
    <w:rsid w:val="00BD6456"/>
    <w:rsid w:val="00BD662E"/>
    <w:rsid w:val="00BD684A"/>
    <w:rsid w:val="00BD6A47"/>
    <w:rsid w:val="00BD6A9F"/>
    <w:rsid w:val="00BD6BBB"/>
    <w:rsid w:val="00BD6E59"/>
    <w:rsid w:val="00BD6FF5"/>
    <w:rsid w:val="00BD7029"/>
    <w:rsid w:val="00BD70A9"/>
    <w:rsid w:val="00BD70F0"/>
    <w:rsid w:val="00BD725A"/>
    <w:rsid w:val="00BD725F"/>
    <w:rsid w:val="00BD72F6"/>
    <w:rsid w:val="00BD7319"/>
    <w:rsid w:val="00BD7347"/>
    <w:rsid w:val="00BD739F"/>
    <w:rsid w:val="00BD75D6"/>
    <w:rsid w:val="00BD75FC"/>
    <w:rsid w:val="00BD7639"/>
    <w:rsid w:val="00BD76A1"/>
    <w:rsid w:val="00BD76C3"/>
    <w:rsid w:val="00BD78A8"/>
    <w:rsid w:val="00BD7A1E"/>
    <w:rsid w:val="00BD7A59"/>
    <w:rsid w:val="00BD7B08"/>
    <w:rsid w:val="00BD7C1D"/>
    <w:rsid w:val="00BD7CD1"/>
    <w:rsid w:val="00BD7D1D"/>
    <w:rsid w:val="00BD7D84"/>
    <w:rsid w:val="00BD7D85"/>
    <w:rsid w:val="00BD7D8B"/>
    <w:rsid w:val="00BD7E98"/>
    <w:rsid w:val="00BD7EC1"/>
    <w:rsid w:val="00BE000A"/>
    <w:rsid w:val="00BE0143"/>
    <w:rsid w:val="00BE01CD"/>
    <w:rsid w:val="00BE01CF"/>
    <w:rsid w:val="00BE0208"/>
    <w:rsid w:val="00BE031A"/>
    <w:rsid w:val="00BE0343"/>
    <w:rsid w:val="00BE04F2"/>
    <w:rsid w:val="00BE0584"/>
    <w:rsid w:val="00BE0678"/>
    <w:rsid w:val="00BE0679"/>
    <w:rsid w:val="00BE0915"/>
    <w:rsid w:val="00BE0924"/>
    <w:rsid w:val="00BE0934"/>
    <w:rsid w:val="00BE0A07"/>
    <w:rsid w:val="00BE0A61"/>
    <w:rsid w:val="00BE0A66"/>
    <w:rsid w:val="00BE0AFD"/>
    <w:rsid w:val="00BE0BAB"/>
    <w:rsid w:val="00BE0BED"/>
    <w:rsid w:val="00BE0F82"/>
    <w:rsid w:val="00BE11E9"/>
    <w:rsid w:val="00BE13B4"/>
    <w:rsid w:val="00BE149B"/>
    <w:rsid w:val="00BE1631"/>
    <w:rsid w:val="00BE173A"/>
    <w:rsid w:val="00BE173E"/>
    <w:rsid w:val="00BE1880"/>
    <w:rsid w:val="00BE19CE"/>
    <w:rsid w:val="00BE1D05"/>
    <w:rsid w:val="00BE20A3"/>
    <w:rsid w:val="00BE217D"/>
    <w:rsid w:val="00BE2193"/>
    <w:rsid w:val="00BE21E6"/>
    <w:rsid w:val="00BE2236"/>
    <w:rsid w:val="00BE2243"/>
    <w:rsid w:val="00BE2246"/>
    <w:rsid w:val="00BE22BC"/>
    <w:rsid w:val="00BE231C"/>
    <w:rsid w:val="00BE2384"/>
    <w:rsid w:val="00BE2391"/>
    <w:rsid w:val="00BE23BF"/>
    <w:rsid w:val="00BE2405"/>
    <w:rsid w:val="00BE24B7"/>
    <w:rsid w:val="00BE24DD"/>
    <w:rsid w:val="00BE2511"/>
    <w:rsid w:val="00BE255D"/>
    <w:rsid w:val="00BE263C"/>
    <w:rsid w:val="00BE26A7"/>
    <w:rsid w:val="00BE270B"/>
    <w:rsid w:val="00BE27D7"/>
    <w:rsid w:val="00BE2824"/>
    <w:rsid w:val="00BE2994"/>
    <w:rsid w:val="00BE2A0C"/>
    <w:rsid w:val="00BE2ADC"/>
    <w:rsid w:val="00BE2B92"/>
    <w:rsid w:val="00BE2C0C"/>
    <w:rsid w:val="00BE2C83"/>
    <w:rsid w:val="00BE2CB2"/>
    <w:rsid w:val="00BE2FD6"/>
    <w:rsid w:val="00BE3204"/>
    <w:rsid w:val="00BE326D"/>
    <w:rsid w:val="00BE330D"/>
    <w:rsid w:val="00BE3405"/>
    <w:rsid w:val="00BE34FF"/>
    <w:rsid w:val="00BE35EE"/>
    <w:rsid w:val="00BE374A"/>
    <w:rsid w:val="00BE376E"/>
    <w:rsid w:val="00BE37C6"/>
    <w:rsid w:val="00BE3816"/>
    <w:rsid w:val="00BE3CC1"/>
    <w:rsid w:val="00BE3EDC"/>
    <w:rsid w:val="00BE3F37"/>
    <w:rsid w:val="00BE3FCA"/>
    <w:rsid w:val="00BE402A"/>
    <w:rsid w:val="00BE4034"/>
    <w:rsid w:val="00BE414F"/>
    <w:rsid w:val="00BE4151"/>
    <w:rsid w:val="00BE419B"/>
    <w:rsid w:val="00BE4494"/>
    <w:rsid w:val="00BE45CD"/>
    <w:rsid w:val="00BE4653"/>
    <w:rsid w:val="00BE4680"/>
    <w:rsid w:val="00BE4799"/>
    <w:rsid w:val="00BE497A"/>
    <w:rsid w:val="00BE498C"/>
    <w:rsid w:val="00BE49E5"/>
    <w:rsid w:val="00BE4B58"/>
    <w:rsid w:val="00BE4CA5"/>
    <w:rsid w:val="00BE4D1B"/>
    <w:rsid w:val="00BE4DC5"/>
    <w:rsid w:val="00BE4E01"/>
    <w:rsid w:val="00BE4E4E"/>
    <w:rsid w:val="00BE4F9A"/>
    <w:rsid w:val="00BE50C5"/>
    <w:rsid w:val="00BE510B"/>
    <w:rsid w:val="00BE51A2"/>
    <w:rsid w:val="00BE51B3"/>
    <w:rsid w:val="00BE526B"/>
    <w:rsid w:val="00BE52F8"/>
    <w:rsid w:val="00BE5308"/>
    <w:rsid w:val="00BE5338"/>
    <w:rsid w:val="00BE53D3"/>
    <w:rsid w:val="00BE55D4"/>
    <w:rsid w:val="00BE59BD"/>
    <w:rsid w:val="00BE5A62"/>
    <w:rsid w:val="00BE5B78"/>
    <w:rsid w:val="00BE5BB1"/>
    <w:rsid w:val="00BE5E64"/>
    <w:rsid w:val="00BE5E78"/>
    <w:rsid w:val="00BE5FBE"/>
    <w:rsid w:val="00BE643B"/>
    <w:rsid w:val="00BE656B"/>
    <w:rsid w:val="00BE65DB"/>
    <w:rsid w:val="00BE6623"/>
    <w:rsid w:val="00BE6637"/>
    <w:rsid w:val="00BE66A8"/>
    <w:rsid w:val="00BE6717"/>
    <w:rsid w:val="00BE6763"/>
    <w:rsid w:val="00BE6924"/>
    <w:rsid w:val="00BE6937"/>
    <w:rsid w:val="00BE6960"/>
    <w:rsid w:val="00BE6993"/>
    <w:rsid w:val="00BE69BD"/>
    <w:rsid w:val="00BE6A8C"/>
    <w:rsid w:val="00BE6A8F"/>
    <w:rsid w:val="00BE6BCE"/>
    <w:rsid w:val="00BE6C37"/>
    <w:rsid w:val="00BE6CB8"/>
    <w:rsid w:val="00BE6D7E"/>
    <w:rsid w:val="00BE6EB7"/>
    <w:rsid w:val="00BE6F43"/>
    <w:rsid w:val="00BE6FD3"/>
    <w:rsid w:val="00BE7038"/>
    <w:rsid w:val="00BE7123"/>
    <w:rsid w:val="00BE71E4"/>
    <w:rsid w:val="00BE725A"/>
    <w:rsid w:val="00BE72AE"/>
    <w:rsid w:val="00BE7337"/>
    <w:rsid w:val="00BE7379"/>
    <w:rsid w:val="00BE7449"/>
    <w:rsid w:val="00BE745D"/>
    <w:rsid w:val="00BE7473"/>
    <w:rsid w:val="00BE7554"/>
    <w:rsid w:val="00BE758A"/>
    <w:rsid w:val="00BE758E"/>
    <w:rsid w:val="00BE75EF"/>
    <w:rsid w:val="00BE7653"/>
    <w:rsid w:val="00BE7665"/>
    <w:rsid w:val="00BE7722"/>
    <w:rsid w:val="00BE7766"/>
    <w:rsid w:val="00BE786D"/>
    <w:rsid w:val="00BE78AD"/>
    <w:rsid w:val="00BE7919"/>
    <w:rsid w:val="00BE79C0"/>
    <w:rsid w:val="00BE79ED"/>
    <w:rsid w:val="00BE7A08"/>
    <w:rsid w:val="00BE7A10"/>
    <w:rsid w:val="00BE7ACF"/>
    <w:rsid w:val="00BE7DB4"/>
    <w:rsid w:val="00BE7DC8"/>
    <w:rsid w:val="00BE7F2C"/>
    <w:rsid w:val="00BE7FB4"/>
    <w:rsid w:val="00BE7FDD"/>
    <w:rsid w:val="00BF0150"/>
    <w:rsid w:val="00BF020C"/>
    <w:rsid w:val="00BF029A"/>
    <w:rsid w:val="00BF02B3"/>
    <w:rsid w:val="00BF031D"/>
    <w:rsid w:val="00BF0482"/>
    <w:rsid w:val="00BF0538"/>
    <w:rsid w:val="00BF05D0"/>
    <w:rsid w:val="00BF05F0"/>
    <w:rsid w:val="00BF0821"/>
    <w:rsid w:val="00BF0838"/>
    <w:rsid w:val="00BF092D"/>
    <w:rsid w:val="00BF09A8"/>
    <w:rsid w:val="00BF0A77"/>
    <w:rsid w:val="00BF0B0A"/>
    <w:rsid w:val="00BF0B26"/>
    <w:rsid w:val="00BF0D3A"/>
    <w:rsid w:val="00BF0DE7"/>
    <w:rsid w:val="00BF0EB4"/>
    <w:rsid w:val="00BF103C"/>
    <w:rsid w:val="00BF1088"/>
    <w:rsid w:val="00BF115A"/>
    <w:rsid w:val="00BF11A5"/>
    <w:rsid w:val="00BF138B"/>
    <w:rsid w:val="00BF13C1"/>
    <w:rsid w:val="00BF150C"/>
    <w:rsid w:val="00BF153D"/>
    <w:rsid w:val="00BF156F"/>
    <w:rsid w:val="00BF159A"/>
    <w:rsid w:val="00BF1619"/>
    <w:rsid w:val="00BF1630"/>
    <w:rsid w:val="00BF163B"/>
    <w:rsid w:val="00BF172D"/>
    <w:rsid w:val="00BF1905"/>
    <w:rsid w:val="00BF1944"/>
    <w:rsid w:val="00BF1955"/>
    <w:rsid w:val="00BF199C"/>
    <w:rsid w:val="00BF19B2"/>
    <w:rsid w:val="00BF19B5"/>
    <w:rsid w:val="00BF19D0"/>
    <w:rsid w:val="00BF19FB"/>
    <w:rsid w:val="00BF1A14"/>
    <w:rsid w:val="00BF1A74"/>
    <w:rsid w:val="00BF1A84"/>
    <w:rsid w:val="00BF1B00"/>
    <w:rsid w:val="00BF1B7A"/>
    <w:rsid w:val="00BF1BDC"/>
    <w:rsid w:val="00BF1BF7"/>
    <w:rsid w:val="00BF1D3C"/>
    <w:rsid w:val="00BF1EF3"/>
    <w:rsid w:val="00BF1F4B"/>
    <w:rsid w:val="00BF21A1"/>
    <w:rsid w:val="00BF221A"/>
    <w:rsid w:val="00BF2333"/>
    <w:rsid w:val="00BF23C4"/>
    <w:rsid w:val="00BF240B"/>
    <w:rsid w:val="00BF2416"/>
    <w:rsid w:val="00BF248D"/>
    <w:rsid w:val="00BF249B"/>
    <w:rsid w:val="00BF24D2"/>
    <w:rsid w:val="00BF25A1"/>
    <w:rsid w:val="00BF27AE"/>
    <w:rsid w:val="00BF27C0"/>
    <w:rsid w:val="00BF281D"/>
    <w:rsid w:val="00BF285F"/>
    <w:rsid w:val="00BF28FE"/>
    <w:rsid w:val="00BF291F"/>
    <w:rsid w:val="00BF2942"/>
    <w:rsid w:val="00BF2A31"/>
    <w:rsid w:val="00BF2A63"/>
    <w:rsid w:val="00BF2B02"/>
    <w:rsid w:val="00BF2BFF"/>
    <w:rsid w:val="00BF2C45"/>
    <w:rsid w:val="00BF2C5F"/>
    <w:rsid w:val="00BF2CD6"/>
    <w:rsid w:val="00BF2D68"/>
    <w:rsid w:val="00BF2DF5"/>
    <w:rsid w:val="00BF2E12"/>
    <w:rsid w:val="00BF2E13"/>
    <w:rsid w:val="00BF2FE0"/>
    <w:rsid w:val="00BF3023"/>
    <w:rsid w:val="00BF3027"/>
    <w:rsid w:val="00BF30CE"/>
    <w:rsid w:val="00BF314C"/>
    <w:rsid w:val="00BF3226"/>
    <w:rsid w:val="00BF32BE"/>
    <w:rsid w:val="00BF3337"/>
    <w:rsid w:val="00BF33E3"/>
    <w:rsid w:val="00BF342D"/>
    <w:rsid w:val="00BF3440"/>
    <w:rsid w:val="00BF34B9"/>
    <w:rsid w:val="00BF3706"/>
    <w:rsid w:val="00BF37B3"/>
    <w:rsid w:val="00BF3873"/>
    <w:rsid w:val="00BF38C6"/>
    <w:rsid w:val="00BF39F4"/>
    <w:rsid w:val="00BF3A02"/>
    <w:rsid w:val="00BF3AD6"/>
    <w:rsid w:val="00BF3B1D"/>
    <w:rsid w:val="00BF3BAF"/>
    <w:rsid w:val="00BF3C31"/>
    <w:rsid w:val="00BF3C5D"/>
    <w:rsid w:val="00BF3C8F"/>
    <w:rsid w:val="00BF3CB3"/>
    <w:rsid w:val="00BF3D3A"/>
    <w:rsid w:val="00BF3DC9"/>
    <w:rsid w:val="00BF3E10"/>
    <w:rsid w:val="00BF3EE4"/>
    <w:rsid w:val="00BF3F65"/>
    <w:rsid w:val="00BF4094"/>
    <w:rsid w:val="00BF40A1"/>
    <w:rsid w:val="00BF41CE"/>
    <w:rsid w:val="00BF4255"/>
    <w:rsid w:val="00BF42FB"/>
    <w:rsid w:val="00BF430A"/>
    <w:rsid w:val="00BF431A"/>
    <w:rsid w:val="00BF4342"/>
    <w:rsid w:val="00BF4476"/>
    <w:rsid w:val="00BF4532"/>
    <w:rsid w:val="00BF454A"/>
    <w:rsid w:val="00BF480A"/>
    <w:rsid w:val="00BF4835"/>
    <w:rsid w:val="00BF486F"/>
    <w:rsid w:val="00BF48F3"/>
    <w:rsid w:val="00BF4936"/>
    <w:rsid w:val="00BF4956"/>
    <w:rsid w:val="00BF4A95"/>
    <w:rsid w:val="00BF4BC6"/>
    <w:rsid w:val="00BF4BF8"/>
    <w:rsid w:val="00BF4C8B"/>
    <w:rsid w:val="00BF4D86"/>
    <w:rsid w:val="00BF4D90"/>
    <w:rsid w:val="00BF4D91"/>
    <w:rsid w:val="00BF4DAE"/>
    <w:rsid w:val="00BF4DE6"/>
    <w:rsid w:val="00BF4E88"/>
    <w:rsid w:val="00BF5050"/>
    <w:rsid w:val="00BF5085"/>
    <w:rsid w:val="00BF5140"/>
    <w:rsid w:val="00BF5217"/>
    <w:rsid w:val="00BF5241"/>
    <w:rsid w:val="00BF526E"/>
    <w:rsid w:val="00BF535B"/>
    <w:rsid w:val="00BF577B"/>
    <w:rsid w:val="00BF5A7E"/>
    <w:rsid w:val="00BF5B16"/>
    <w:rsid w:val="00BF5CCF"/>
    <w:rsid w:val="00BF5F41"/>
    <w:rsid w:val="00BF60CD"/>
    <w:rsid w:val="00BF6146"/>
    <w:rsid w:val="00BF6188"/>
    <w:rsid w:val="00BF623E"/>
    <w:rsid w:val="00BF6308"/>
    <w:rsid w:val="00BF630F"/>
    <w:rsid w:val="00BF643B"/>
    <w:rsid w:val="00BF6649"/>
    <w:rsid w:val="00BF66D2"/>
    <w:rsid w:val="00BF66EB"/>
    <w:rsid w:val="00BF675E"/>
    <w:rsid w:val="00BF6799"/>
    <w:rsid w:val="00BF67CC"/>
    <w:rsid w:val="00BF6824"/>
    <w:rsid w:val="00BF694A"/>
    <w:rsid w:val="00BF69E5"/>
    <w:rsid w:val="00BF6B7E"/>
    <w:rsid w:val="00BF6BE7"/>
    <w:rsid w:val="00BF6D48"/>
    <w:rsid w:val="00BF6D53"/>
    <w:rsid w:val="00BF6DD0"/>
    <w:rsid w:val="00BF6E8A"/>
    <w:rsid w:val="00BF6FF4"/>
    <w:rsid w:val="00BF7039"/>
    <w:rsid w:val="00BF7055"/>
    <w:rsid w:val="00BF7192"/>
    <w:rsid w:val="00BF7273"/>
    <w:rsid w:val="00BF7315"/>
    <w:rsid w:val="00BF73F5"/>
    <w:rsid w:val="00BF7600"/>
    <w:rsid w:val="00BF760D"/>
    <w:rsid w:val="00BF7670"/>
    <w:rsid w:val="00BF77C3"/>
    <w:rsid w:val="00BF77CE"/>
    <w:rsid w:val="00BF77CF"/>
    <w:rsid w:val="00BF78E4"/>
    <w:rsid w:val="00BF798E"/>
    <w:rsid w:val="00BF7B20"/>
    <w:rsid w:val="00BF7C0F"/>
    <w:rsid w:val="00BF7C5D"/>
    <w:rsid w:val="00BF7C9D"/>
    <w:rsid w:val="00BF7D02"/>
    <w:rsid w:val="00BF7DEF"/>
    <w:rsid w:val="00BF7ED8"/>
    <w:rsid w:val="00BF7FB1"/>
    <w:rsid w:val="00C00007"/>
    <w:rsid w:val="00C00063"/>
    <w:rsid w:val="00C0012C"/>
    <w:rsid w:val="00C003AA"/>
    <w:rsid w:val="00C00421"/>
    <w:rsid w:val="00C0073A"/>
    <w:rsid w:val="00C00773"/>
    <w:rsid w:val="00C0077F"/>
    <w:rsid w:val="00C0093A"/>
    <w:rsid w:val="00C00942"/>
    <w:rsid w:val="00C00A08"/>
    <w:rsid w:val="00C00AA7"/>
    <w:rsid w:val="00C00AEA"/>
    <w:rsid w:val="00C00BDF"/>
    <w:rsid w:val="00C00D32"/>
    <w:rsid w:val="00C00E65"/>
    <w:rsid w:val="00C00FAB"/>
    <w:rsid w:val="00C0102C"/>
    <w:rsid w:val="00C0106C"/>
    <w:rsid w:val="00C01129"/>
    <w:rsid w:val="00C0125F"/>
    <w:rsid w:val="00C012C0"/>
    <w:rsid w:val="00C01352"/>
    <w:rsid w:val="00C01377"/>
    <w:rsid w:val="00C014E8"/>
    <w:rsid w:val="00C01500"/>
    <w:rsid w:val="00C01525"/>
    <w:rsid w:val="00C01533"/>
    <w:rsid w:val="00C0174B"/>
    <w:rsid w:val="00C018D9"/>
    <w:rsid w:val="00C01A09"/>
    <w:rsid w:val="00C01A17"/>
    <w:rsid w:val="00C01A5A"/>
    <w:rsid w:val="00C01AAE"/>
    <w:rsid w:val="00C01AD0"/>
    <w:rsid w:val="00C01CCB"/>
    <w:rsid w:val="00C01D65"/>
    <w:rsid w:val="00C01F32"/>
    <w:rsid w:val="00C01F53"/>
    <w:rsid w:val="00C02025"/>
    <w:rsid w:val="00C02072"/>
    <w:rsid w:val="00C0221F"/>
    <w:rsid w:val="00C02339"/>
    <w:rsid w:val="00C02340"/>
    <w:rsid w:val="00C0239F"/>
    <w:rsid w:val="00C023D7"/>
    <w:rsid w:val="00C02421"/>
    <w:rsid w:val="00C025C1"/>
    <w:rsid w:val="00C025DC"/>
    <w:rsid w:val="00C02630"/>
    <w:rsid w:val="00C0269B"/>
    <w:rsid w:val="00C02856"/>
    <w:rsid w:val="00C028D2"/>
    <w:rsid w:val="00C028ED"/>
    <w:rsid w:val="00C02B59"/>
    <w:rsid w:val="00C02B9B"/>
    <w:rsid w:val="00C02C58"/>
    <w:rsid w:val="00C02D6C"/>
    <w:rsid w:val="00C02DB9"/>
    <w:rsid w:val="00C02E39"/>
    <w:rsid w:val="00C02E50"/>
    <w:rsid w:val="00C02FD4"/>
    <w:rsid w:val="00C030E0"/>
    <w:rsid w:val="00C03148"/>
    <w:rsid w:val="00C03285"/>
    <w:rsid w:val="00C033F4"/>
    <w:rsid w:val="00C034C7"/>
    <w:rsid w:val="00C034F9"/>
    <w:rsid w:val="00C0352F"/>
    <w:rsid w:val="00C03593"/>
    <w:rsid w:val="00C03683"/>
    <w:rsid w:val="00C03688"/>
    <w:rsid w:val="00C03836"/>
    <w:rsid w:val="00C038C8"/>
    <w:rsid w:val="00C03992"/>
    <w:rsid w:val="00C03C63"/>
    <w:rsid w:val="00C03D75"/>
    <w:rsid w:val="00C03DBB"/>
    <w:rsid w:val="00C03F1C"/>
    <w:rsid w:val="00C040E1"/>
    <w:rsid w:val="00C04177"/>
    <w:rsid w:val="00C043E4"/>
    <w:rsid w:val="00C0441C"/>
    <w:rsid w:val="00C04463"/>
    <w:rsid w:val="00C044DC"/>
    <w:rsid w:val="00C045D1"/>
    <w:rsid w:val="00C0462A"/>
    <w:rsid w:val="00C0465D"/>
    <w:rsid w:val="00C0471B"/>
    <w:rsid w:val="00C04813"/>
    <w:rsid w:val="00C04824"/>
    <w:rsid w:val="00C04863"/>
    <w:rsid w:val="00C04880"/>
    <w:rsid w:val="00C04947"/>
    <w:rsid w:val="00C04963"/>
    <w:rsid w:val="00C049BF"/>
    <w:rsid w:val="00C049E8"/>
    <w:rsid w:val="00C04A42"/>
    <w:rsid w:val="00C04BC1"/>
    <w:rsid w:val="00C04C0A"/>
    <w:rsid w:val="00C04CF1"/>
    <w:rsid w:val="00C04D7C"/>
    <w:rsid w:val="00C04DE3"/>
    <w:rsid w:val="00C04F5D"/>
    <w:rsid w:val="00C04F93"/>
    <w:rsid w:val="00C04F9A"/>
    <w:rsid w:val="00C04FA0"/>
    <w:rsid w:val="00C04FBE"/>
    <w:rsid w:val="00C04FD5"/>
    <w:rsid w:val="00C05188"/>
    <w:rsid w:val="00C05205"/>
    <w:rsid w:val="00C0521C"/>
    <w:rsid w:val="00C0530C"/>
    <w:rsid w:val="00C05433"/>
    <w:rsid w:val="00C0544F"/>
    <w:rsid w:val="00C055C1"/>
    <w:rsid w:val="00C055D3"/>
    <w:rsid w:val="00C055F5"/>
    <w:rsid w:val="00C056CA"/>
    <w:rsid w:val="00C057A5"/>
    <w:rsid w:val="00C058C4"/>
    <w:rsid w:val="00C05943"/>
    <w:rsid w:val="00C05981"/>
    <w:rsid w:val="00C059E7"/>
    <w:rsid w:val="00C05BA8"/>
    <w:rsid w:val="00C05C61"/>
    <w:rsid w:val="00C05CEA"/>
    <w:rsid w:val="00C05E4C"/>
    <w:rsid w:val="00C05F26"/>
    <w:rsid w:val="00C05F83"/>
    <w:rsid w:val="00C0604D"/>
    <w:rsid w:val="00C0605D"/>
    <w:rsid w:val="00C06088"/>
    <w:rsid w:val="00C061D6"/>
    <w:rsid w:val="00C06418"/>
    <w:rsid w:val="00C0641E"/>
    <w:rsid w:val="00C0641F"/>
    <w:rsid w:val="00C06466"/>
    <w:rsid w:val="00C065FF"/>
    <w:rsid w:val="00C066B6"/>
    <w:rsid w:val="00C06705"/>
    <w:rsid w:val="00C06A19"/>
    <w:rsid w:val="00C06A5C"/>
    <w:rsid w:val="00C06ABC"/>
    <w:rsid w:val="00C06B27"/>
    <w:rsid w:val="00C06B45"/>
    <w:rsid w:val="00C06B6D"/>
    <w:rsid w:val="00C06CFB"/>
    <w:rsid w:val="00C06DA3"/>
    <w:rsid w:val="00C06E03"/>
    <w:rsid w:val="00C06E43"/>
    <w:rsid w:val="00C06E6E"/>
    <w:rsid w:val="00C06E95"/>
    <w:rsid w:val="00C06EB0"/>
    <w:rsid w:val="00C06ED4"/>
    <w:rsid w:val="00C06F68"/>
    <w:rsid w:val="00C06FBE"/>
    <w:rsid w:val="00C06FF9"/>
    <w:rsid w:val="00C07031"/>
    <w:rsid w:val="00C0712F"/>
    <w:rsid w:val="00C07308"/>
    <w:rsid w:val="00C07442"/>
    <w:rsid w:val="00C0746F"/>
    <w:rsid w:val="00C075BB"/>
    <w:rsid w:val="00C0780B"/>
    <w:rsid w:val="00C07852"/>
    <w:rsid w:val="00C0788A"/>
    <w:rsid w:val="00C079CE"/>
    <w:rsid w:val="00C07A1B"/>
    <w:rsid w:val="00C07AB1"/>
    <w:rsid w:val="00C07AEE"/>
    <w:rsid w:val="00C07B14"/>
    <w:rsid w:val="00C07B60"/>
    <w:rsid w:val="00C07B99"/>
    <w:rsid w:val="00C07BEF"/>
    <w:rsid w:val="00C07D67"/>
    <w:rsid w:val="00C07D6D"/>
    <w:rsid w:val="00C07D9A"/>
    <w:rsid w:val="00C07DC9"/>
    <w:rsid w:val="00C07F43"/>
    <w:rsid w:val="00C07FA9"/>
    <w:rsid w:val="00C07FCE"/>
    <w:rsid w:val="00C1011F"/>
    <w:rsid w:val="00C1028B"/>
    <w:rsid w:val="00C10296"/>
    <w:rsid w:val="00C1037F"/>
    <w:rsid w:val="00C1039A"/>
    <w:rsid w:val="00C103AA"/>
    <w:rsid w:val="00C103B8"/>
    <w:rsid w:val="00C1043C"/>
    <w:rsid w:val="00C104BB"/>
    <w:rsid w:val="00C104CD"/>
    <w:rsid w:val="00C1061C"/>
    <w:rsid w:val="00C1068F"/>
    <w:rsid w:val="00C10699"/>
    <w:rsid w:val="00C1082B"/>
    <w:rsid w:val="00C10862"/>
    <w:rsid w:val="00C1093C"/>
    <w:rsid w:val="00C10B34"/>
    <w:rsid w:val="00C10B56"/>
    <w:rsid w:val="00C10CAC"/>
    <w:rsid w:val="00C10D0F"/>
    <w:rsid w:val="00C10EB4"/>
    <w:rsid w:val="00C10F6B"/>
    <w:rsid w:val="00C10F89"/>
    <w:rsid w:val="00C10FA5"/>
    <w:rsid w:val="00C1105F"/>
    <w:rsid w:val="00C11116"/>
    <w:rsid w:val="00C11144"/>
    <w:rsid w:val="00C11192"/>
    <w:rsid w:val="00C1129D"/>
    <w:rsid w:val="00C112D5"/>
    <w:rsid w:val="00C112E6"/>
    <w:rsid w:val="00C11369"/>
    <w:rsid w:val="00C1139D"/>
    <w:rsid w:val="00C113E1"/>
    <w:rsid w:val="00C115AB"/>
    <w:rsid w:val="00C11627"/>
    <w:rsid w:val="00C11676"/>
    <w:rsid w:val="00C11873"/>
    <w:rsid w:val="00C118BE"/>
    <w:rsid w:val="00C1191C"/>
    <w:rsid w:val="00C11950"/>
    <w:rsid w:val="00C11A74"/>
    <w:rsid w:val="00C11A76"/>
    <w:rsid w:val="00C11C35"/>
    <w:rsid w:val="00C11CAD"/>
    <w:rsid w:val="00C11DF2"/>
    <w:rsid w:val="00C11F22"/>
    <w:rsid w:val="00C11F7F"/>
    <w:rsid w:val="00C12008"/>
    <w:rsid w:val="00C1209B"/>
    <w:rsid w:val="00C1211D"/>
    <w:rsid w:val="00C12215"/>
    <w:rsid w:val="00C122B4"/>
    <w:rsid w:val="00C12406"/>
    <w:rsid w:val="00C12502"/>
    <w:rsid w:val="00C12507"/>
    <w:rsid w:val="00C12523"/>
    <w:rsid w:val="00C125EA"/>
    <w:rsid w:val="00C125F3"/>
    <w:rsid w:val="00C12729"/>
    <w:rsid w:val="00C127EC"/>
    <w:rsid w:val="00C12897"/>
    <w:rsid w:val="00C12C59"/>
    <w:rsid w:val="00C12CA1"/>
    <w:rsid w:val="00C12CE0"/>
    <w:rsid w:val="00C12D96"/>
    <w:rsid w:val="00C12DF8"/>
    <w:rsid w:val="00C12E3B"/>
    <w:rsid w:val="00C12E58"/>
    <w:rsid w:val="00C131A0"/>
    <w:rsid w:val="00C131FA"/>
    <w:rsid w:val="00C1332F"/>
    <w:rsid w:val="00C1339C"/>
    <w:rsid w:val="00C133BF"/>
    <w:rsid w:val="00C133FC"/>
    <w:rsid w:val="00C13424"/>
    <w:rsid w:val="00C1346A"/>
    <w:rsid w:val="00C13697"/>
    <w:rsid w:val="00C136BD"/>
    <w:rsid w:val="00C137F6"/>
    <w:rsid w:val="00C13823"/>
    <w:rsid w:val="00C13978"/>
    <w:rsid w:val="00C13BB0"/>
    <w:rsid w:val="00C13D66"/>
    <w:rsid w:val="00C13F41"/>
    <w:rsid w:val="00C14016"/>
    <w:rsid w:val="00C141C5"/>
    <w:rsid w:val="00C141E8"/>
    <w:rsid w:val="00C14223"/>
    <w:rsid w:val="00C14272"/>
    <w:rsid w:val="00C14282"/>
    <w:rsid w:val="00C1438C"/>
    <w:rsid w:val="00C1440D"/>
    <w:rsid w:val="00C1443A"/>
    <w:rsid w:val="00C14459"/>
    <w:rsid w:val="00C14469"/>
    <w:rsid w:val="00C14495"/>
    <w:rsid w:val="00C14664"/>
    <w:rsid w:val="00C1466A"/>
    <w:rsid w:val="00C146D8"/>
    <w:rsid w:val="00C146DD"/>
    <w:rsid w:val="00C146F5"/>
    <w:rsid w:val="00C14796"/>
    <w:rsid w:val="00C147B3"/>
    <w:rsid w:val="00C14916"/>
    <w:rsid w:val="00C149A0"/>
    <w:rsid w:val="00C14A40"/>
    <w:rsid w:val="00C14A9E"/>
    <w:rsid w:val="00C14B23"/>
    <w:rsid w:val="00C14BCF"/>
    <w:rsid w:val="00C14E22"/>
    <w:rsid w:val="00C14F80"/>
    <w:rsid w:val="00C15014"/>
    <w:rsid w:val="00C15030"/>
    <w:rsid w:val="00C1508C"/>
    <w:rsid w:val="00C1509C"/>
    <w:rsid w:val="00C150FA"/>
    <w:rsid w:val="00C1516B"/>
    <w:rsid w:val="00C15178"/>
    <w:rsid w:val="00C151F4"/>
    <w:rsid w:val="00C15255"/>
    <w:rsid w:val="00C154B4"/>
    <w:rsid w:val="00C1562A"/>
    <w:rsid w:val="00C1584E"/>
    <w:rsid w:val="00C158A2"/>
    <w:rsid w:val="00C15915"/>
    <w:rsid w:val="00C159BE"/>
    <w:rsid w:val="00C159E3"/>
    <w:rsid w:val="00C15A1A"/>
    <w:rsid w:val="00C15B46"/>
    <w:rsid w:val="00C15BBF"/>
    <w:rsid w:val="00C15CCC"/>
    <w:rsid w:val="00C15CE2"/>
    <w:rsid w:val="00C15D73"/>
    <w:rsid w:val="00C15E23"/>
    <w:rsid w:val="00C15EF5"/>
    <w:rsid w:val="00C15F86"/>
    <w:rsid w:val="00C160FC"/>
    <w:rsid w:val="00C16145"/>
    <w:rsid w:val="00C16175"/>
    <w:rsid w:val="00C161F9"/>
    <w:rsid w:val="00C1632A"/>
    <w:rsid w:val="00C16536"/>
    <w:rsid w:val="00C16580"/>
    <w:rsid w:val="00C16631"/>
    <w:rsid w:val="00C16660"/>
    <w:rsid w:val="00C16714"/>
    <w:rsid w:val="00C16744"/>
    <w:rsid w:val="00C1679E"/>
    <w:rsid w:val="00C167F8"/>
    <w:rsid w:val="00C1695C"/>
    <w:rsid w:val="00C16DA9"/>
    <w:rsid w:val="00C16F1B"/>
    <w:rsid w:val="00C16F47"/>
    <w:rsid w:val="00C16FB5"/>
    <w:rsid w:val="00C17020"/>
    <w:rsid w:val="00C1711B"/>
    <w:rsid w:val="00C17166"/>
    <w:rsid w:val="00C172EE"/>
    <w:rsid w:val="00C1733F"/>
    <w:rsid w:val="00C173A3"/>
    <w:rsid w:val="00C173D8"/>
    <w:rsid w:val="00C17528"/>
    <w:rsid w:val="00C175A1"/>
    <w:rsid w:val="00C175A4"/>
    <w:rsid w:val="00C175B0"/>
    <w:rsid w:val="00C17625"/>
    <w:rsid w:val="00C1766E"/>
    <w:rsid w:val="00C1775A"/>
    <w:rsid w:val="00C177D3"/>
    <w:rsid w:val="00C17885"/>
    <w:rsid w:val="00C17921"/>
    <w:rsid w:val="00C17AD9"/>
    <w:rsid w:val="00C17DCC"/>
    <w:rsid w:val="00C17FE8"/>
    <w:rsid w:val="00C17FF8"/>
    <w:rsid w:val="00C200EB"/>
    <w:rsid w:val="00C20191"/>
    <w:rsid w:val="00C201B2"/>
    <w:rsid w:val="00C201FE"/>
    <w:rsid w:val="00C20200"/>
    <w:rsid w:val="00C2028B"/>
    <w:rsid w:val="00C204B7"/>
    <w:rsid w:val="00C2056E"/>
    <w:rsid w:val="00C20607"/>
    <w:rsid w:val="00C20693"/>
    <w:rsid w:val="00C2070F"/>
    <w:rsid w:val="00C2075A"/>
    <w:rsid w:val="00C20768"/>
    <w:rsid w:val="00C20784"/>
    <w:rsid w:val="00C2079C"/>
    <w:rsid w:val="00C20883"/>
    <w:rsid w:val="00C20914"/>
    <w:rsid w:val="00C2092D"/>
    <w:rsid w:val="00C20A30"/>
    <w:rsid w:val="00C20BA7"/>
    <w:rsid w:val="00C20BEF"/>
    <w:rsid w:val="00C20C3E"/>
    <w:rsid w:val="00C20CEE"/>
    <w:rsid w:val="00C20CF8"/>
    <w:rsid w:val="00C20D6C"/>
    <w:rsid w:val="00C20DCC"/>
    <w:rsid w:val="00C20E13"/>
    <w:rsid w:val="00C20E26"/>
    <w:rsid w:val="00C20E3C"/>
    <w:rsid w:val="00C20E87"/>
    <w:rsid w:val="00C20EA9"/>
    <w:rsid w:val="00C20EE5"/>
    <w:rsid w:val="00C21193"/>
    <w:rsid w:val="00C2122C"/>
    <w:rsid w:val="00C2123D"/>
    <w:rsid w:val="00C21340"/>
    <w:rsid w:val="00C21491"/>
    <w:rsid w:val="00C214E8"/>
    <w:rsid w:val="00C2159A"/>
    <w:rsid w:val="00C21608"/>
    <w:rsid w:val="00C2176C"/>
    <w:rsid w:val="00C21797"/>
    <w:rsid w:val="00C217F3"/>
    <w:rsid w:val="00C219D2"/>
    <w:rsid w:val="00C21AB2"/>
    <w:rsid w:val="00C21ADF"/>
    <w:rsid w:val="00C21B94"/>
    <w:rsid w:val="00C21C06"/>
    <w:rsid w:val="00C21C8F"/>
    <w:rsid w:val="00C21D1B"/>
    <w:rsid w:val="00C21D2F"/>
    <w:rsid w:val="00C21D81"/>
    <w:rsid w:val="00C21DBF"/>
    <w:rsid w:val="00C21E56"/>
    <w:rsid w:val="00C21FAB"/>
    <w:rsid w:val="00C22013"/>
    <w:rsid w:val="00C22199"/>
    <w:rsid w:val="00C22286"/>
    <w:rsid w:val="00C22296"/>
    <w:rsid w:val="00C222DC"/>
    <w:rsid w:val="00C2231E"/>
    <w:rsid w:val="00C22363"/>
    <w:rsid w:val="00C223F7"/>
    <w:rsid w:val="00C224E4"/>
    <w:rsid w:val="00C225BA"/>
    <w:rsid w:val="00C22632"/>
    <w:rsid w:val="00C2267E"/>
    <w:rsid w:val="00C2271E"/>
    <w:rsid w:val="00C228F4"/>
    <w:rsid w:val="00C229B9"/>
    <w:rsid w:val="00C22B40"/>
    <w:rsid w:val="00C22BCA"/>
    <w:rsid w:val="00C22F34"/>
    <w:rsid w:val="00C23044"/>
    <w:rsid w:val="00C23278"/>
    <w:rsid w:val="00C23351"/>
    <w:rsid w:val="00C2336D"/>
    <w:rsid w:val="00C23411"/>
    <w:rsid w:val="00C234EA"/>
    <w:rsid w:val="00C23522"/>
    <w:rsid w:val="00C23600"/>
    <w:rsid w:val="00C23613"/>
    <w:rsid w:val="00C236CA"/>
    <w:rsid w:val="00C23732"/>
    <w:rsid w:val="00C237B7"/>
    <w:rsid w:val="00C238E6"/>
    <w:rsid w:val="00C23921"/>
    <w:rsid w:val="00C2396E"/>
    <w:rsid w:val="00C239B2"/>
    <w:rsid w:val="00C23C2B"/>
    <w:rsid w:val="00C23C59"/>
    <w:rsid w:val="00C23CF4"/>
    <w:rsid w:val="00C23D72"/>
    <w:rsid w:val="00C23EE8"/>
    <w:rsid w:val="00C23FAF"/>
    <w:rsid w:val="00C23FDC"/>
    <w:rsid w:val="00C24088"/>
    <w:rsid w:val="00C24109"/>
    <w:rsid w:val="00C2412C"/>
    <w:rsid w:val="00C241EF"/>
    <w:rsid w:val="00C241F4"/>
    <w:rsid w:val="00C2421D"/>
    <w:rsid w:val="00C24322"/>
    <w:rsid w:val="00C24330"/>
    <w:rsid w:val="00C2446E"/>
    <w:rsid w:val="00C24573"/>
    <w:rsid w:val="00C2466D"/>
    <w:rsid w:val="00C24751"/>
    <w:rsid w:val="00C2493E"/>
    <w:rsid w:val="00C249E4"/>
    <w:rsid w:val="00C24AA4"/>
    <w:rsid w:val="00C24B81"/>
    <w:rsid w:val="00C24C1E"/>
    <w:rsid w:val="00C24C9F"/>
    <w:rsid w:val="00C24EC5"/>
    <w:rsid w:val="00C24EE1"/>
    <w:rsid w:val="00C24F17"/>
    <w:rsid w:val="00C250D7"/>
    <w:rsid w:val="00C25168"/>
    <w:rsid w:val="00C252F0"/>
    <w:rsid w:val="00C25385"/>
    <w:rsid w:val="00C25428"/>
    <w:rsid w:val="00C254E8"/>
    <w:rsid w:val="00C25589"/>
    <w:rsid w:val="00C255D5"/>
    <w:rsid w:val="00C255DB"/>
    <w:rsid w:val="00C25662"/>
    <w:rsid w:val="00C25783"/>
    <w:rsid w:val="00C257C5"/>
    <w:rsid w:val="00C2586C"/>
    <w:rsid w:val="00C258A8"/>
    <w:rsid w:val="00C258A9"/>
    <w:rsid w:val="00C258F8"/>
    <w:rsid w:val="00C25B02"/>
    <w:rsid w:val="00C25B4C"/>
    <w:rsid w:val="00C25BEC"/>
    <w:rsid w:val="00C25C79"/>
    <w:rsid w:val="00C25D8B"/>
    <w:rsid w:val="00C2605F"/>
    <w:rsid w:val="00C2625D"/>
    <w:rsid w:val="00C26704"/>
    <w:rsid w:val="00C26747"/>
    <w:rsid w:val="00C267BD"/>
    <w:rsid w:val="00C2689C"/>
    <w:rsid w:val="00C26B00"/>
    <w:rsid w:val="00C26C46"/>
    <w:rsid w:val="00C26CA6"/>
    <w:rsid w:val="00C26DB9"/>
    <w:rsid w:val="00C26DC8"/>
    <w:rsid w:val="00C26EC6"/>
    <w:rsid w:val="00C2709B"/>
    <w:rsid w:val="00C270EB"/>
    <w:rsid w:val="00C271F2"/>
    <w:rsid w:val="00C2739A"/>
    <w:rsid w:val="00C273D6"/>
    <w:rsid w:val="00C273D8"/>
    <w:rsid w:val="00C27509"/>
    <w:rsid w:val="00C275DD"/>
    <w:rsid w:val="00C2762C"/>
    <w:rsid w:val="00C27682"/>
    <w:rsid w:val="00C2773F"/>
    <w:rsid w:val="00C27848"/>
    <w:rsid w:val="00C278C9"/>
    <w:rsid w:val="00C279FE"/>
    <w:rsid w:val="00C27A55"/>
    <w:rsid w:val="00C27A59"/>
    <w:rsid w:val="00C27B37"/>
    <w:rsid w:val="00C27BE5"/>
    <w:rsid w:val="00C27C7F"/>
    <w:rsid w:val="00C27CCF"/>
    <w:rsid w:val="00C27DCB"/>
    <w:rsid w:val="00C27DF8"/>
    <w:rsid w:val="00C27EDD"/>
    <w:rsid w:val="00C27F2D"/>
    <w:rsid w:val="00C27F33"/>
    <w:rsid w:val="00C27F95"/>
    <w:rsid w:val="00C27FD4"/>
    <w:rsid w:val="00C3001D"/>
    <w:rsid w:val="00C300D7"/>
    <w:rsid w:val="00C30110"/>
    <w:rsid w:val="00C3014E"/>
    <w:rsid w:val="00C301C8"/>
    <w:rsid w:val="00C302F7"/>
    <w:rsid w:val="00C303AD"/>
    <w:rsid w:val="00C304D1"/>
    <w:rsid w:val="00C305FA"/>
    <w:rsid w:val="00C306B9"/>
    <w:rsid w:val="00C3081E"/>
    <w:rsid w:val="00C308B2"/>
    <w:rsid w:val="00C30901"/>
    <w:rsid w:val="00C30902"/>
    <w:rsid w:val="00C3091C"/>
    <w:rsid w:val="00C309AD"/>
    <w:rsid w:val="00C30A85"/>
    <w:rsid w:val="00C30A9A"/>
    <w:rsid w:val="00C30AFE"/>
    <w:rsid w:val="00C30C15"/>
    <w:rsid w:val="00C30C48"/>
    <w:rsid w:val="00C30C51"/>
    <w:rsid w:val="00C30CF6"/>
    <w:rsid w:val="00C30DA4"/>
    <w:rsid w:val="00C30E20"/>
    <w:rsid w:val="00C30F50"/>
    <w:rsid w:val="00C30F59"/>
    <w:rsid w:val="00C3119C"/>
    <w:rsid w:val="00C311E1"/>
    <w:rsid w:val="00C3123B"/>
    <w:rsid w:val="00C31259"/>
    <w:rsid w:val="00C312E0"/>
    <w:rsid w:val="00C31314"/>
    <w:rsid w:val="00C3133A"/>
    <w:rsid w:val="00C31425"/>
    <w:rsid w:val="00C31566"/>
    <w:rsid w:val="00C31578"/>
    <w:rsid w:val="00C3159A"/>
    <w:rsid w:val="00C31740"/>
    <w:rsid w:val="00C317C6"/>
    <w:rsid w:val="00C318DA"/>
    <w:rsid w:val="00C31976"/>
    <w:rsid w:val="00C31A7D"/>
    <w:rsid w:val="00C31ABC"/>
    <w:rsid w:val="00C31AEF"/>
    <w:rsid w:val="00C31BDA"/>
    <w:rsid w:val="00C31C6E"/>
    <w:rsid w:val="00C31C9E"/>
    <w:rsid w:val="00C31F37"/>
    <w:rsid w:val="00C31F5A"/>
    <w:rsid w:val="00C31F68"/>
    <w:rsid w:val="00C3200F"/>
    <w:rsid w:val="00C3210C"/>
    <w:rsid w:val="00C32137"/>
    <w:rsid w:val="00C322F4"/>
    <w:rsid w:val="00C32380"/>
    <w:rsid w:val="00C3246F"/>
    <w:rsid w:val="00C324E8"/>
    <w:rsid w:val="00C325BF"/>
    <w:rsid w:val="00C325D9"/>
    <w:rsid w:val="00C326E5"/>
    <w:rsid w:val="00C3273B"/>
    <w:rsid w:val="00C32750"/>
    <w:rsid w:val="00C327C6"/>
    <w:rsid w:val="00C3280C"/>
    <w:rsid w:val="00C32832"/>
    <w:rsid w:val="00C329CB"/>
    <w:rsid w:val="00C32AF6"/>
    <w:rsid w:val="00C32B37"/>
    <w:rsid w:val="00C32C12"/>
    <w:rsid w:val="00C32C78"/>
    <w:rsid w:val="00C32D26"/>
    <w:rsid w:val="00C32DCD"/>
    <w:rsid w:val="00C32E19"/>
    <w:rsid w:val="00C32E82"/>
    <w:rsid w:val="00C32FF7"/>
    <w:rsid w:val="00C33025"/>
    <w:rsid w:val="00C3307C"/>
    <w:rsid w:val="00C3313E"/>
    <w:rsid w:val="00C33185"/>
    <w:rsid w:val="00C33212"/>
    <w:rsid w:val="00C332F7"/>
    <w:rsid w:val="00C33553"/>
    <w:rsid w:val="00C3375C"/>
    <w:rsid w:val="00C3376B"/>
    <w:rsid w:val="00C3376C"/>
    <w:rsid w:val="00C337A7"/>
    <w:rsid w:val="00C33835"/>
    <w:rsid w:val="00C33837"/>
    <w:rsid w:val="00C33841"/>
    <w:rsid w:val="00C33935"/>
    <w:rsid w:val="00C33B2E"/>
    <w:rsid w:val="00C33BE9"/>
    <w:rsid w:val="00C33CC8"/>
    <w:rsid w:val="00C33D34"/>
    <w:rsid w:val="00C33D98"/>
    <w:rsid w:val="00C33DCB"/>
    <w:rsid w:val="00C33E4B"/>
    <w:rsid w:val="00C33E4D"/>
    <w:rsid w:val="00C33F3D"/>
    <w:rsid w:val="00C34227"/>
    <w:rsid w:val="00C3448D"/>
    <w:rsid w:val="00C344DF"/>
    <w:rsid w:val="00C3466E"/>
    <w:rsid w:val="00C346DE"/>
    <w:rsid w:val="00C3472A"/>
    <w:rsid w:val="00C3473D"/>
    <w:rsid w:val="00C34762"/>
    <w:rsid w:val="00C347DF"/>
    <w:rsid w:val="00C34806"/>
    <w:rsid w:val="00C34808"/>
    <w:rsid w:val="00C348DA"/>
    <w:rsid w:val="00C34948"/>
    <w:rsid w:val="00C349A9"/>
    <w:rsid w:val="00C34CFB"/>
    <w:rsid w:val="00C34D44"/>
    <w:rsid w:val="00C34DC1"/>
    <w:rsid w:val="00C34E57"/>
    <w:rsid w:val="00C34E9B"/>
    <w:rsid w:val="00C34ED9"/>
    <w:rsid w:val="00C34F07"/>
    <w:rsid w:val="00C34F1F"/>
    <w:rsid w:val="00C3510D"/>
    <w:rsid w:val="00C3510F"/>
    <w:rsid w:val="00C35115"/>
    <w:rsid w:val="00C351CF"/>
    <w:rsid w:val="00C353FF"/>
    <w:rsid w:val="00C354F7"/>
    <w:rsid w:val="00C355B5"/>
    <w:rsid w:val="00C35607"/>
    <w:rsid w:val="00C3571F"/>
    <w:rsid w:val="00C357DE"/>
    <w:rsid w:val="00C35905"/>
    <w:rsid w:val="00C35CB6"/>
    <w:rsid w:val="00C35E1D"/>
    <w:rsid w:val="00C35F5D"/>
    <w:rsid w:val="00C35FFF"/>
    <w:rsid w:val="00C36003"/>
    <w:rsid w:val="00C36072"/>
    <w:rsid w:val="00C36086"/>
    <w:rsid w:val="00C360A4"/>
    <w:rsid w:val="00C36197"/>
    <w:rsid w:val="00C361A2"/>
    <w:rsid w:val="00C365A0"/>
    <w:rsid w:val="00C367AE"/>
    <w:rsid w:val="00C3688C"/>
    <w:rsid w:val="00C3691D"/>
    <w:rsid w:val="00C3694B"/>
    <w:rsid w:val="00C36B59"/>
    <w:rsid w:val="00C36BEC"/>
    <w:rsid w:val="00C36C1B"/>
    <w:rsid w:val="00C36C6A"/>
    <w:rsid w:val="00C36CDA"/>
    <w:rsid w:val="00C36DAF"/>
    <w:rsid w:val="00C36FAE"/>
    <w:rsid w:val="00C3701B"/>
    <w:rsid w:val="00C3709F"/>
    <w:rsid w:val="00C3711B"/>
    <w:rsid w:val="00C371E9"/>
    <w:rsid w:val="00C371EA"/>
    <w:rsid w:val="00C3725D"/>
    <w:rsid w:val="00C372D6"/>
    <w:rsid w:val="00C37558"/>
    <w:rsid w:val="00C37595"/>
    <w:rsid w:val="00C376D2"/>
    <w:rsid w:val="00C3775E"/>
    <w:rsid w:val="00C377CC"/>
    <w:rsid w:val="00C378A1"/>
    <w:rsid w:val="00C378EA"/>
    <w:rsid w:val="00C3794F"/>
    <w:rsid w:val="00C379A1"/>
    <w:rsid w:val="00C379C3"/>
    <w:rsid w:val="00C379DA"/>
    <w:rsid w:val="00C37A1C"/>
    <w:rsid w:val="00C37A84"/>
    <w:rsid w:val="00C37A86"/>
    <w:rsid w:val="00C37D41"/>
    <w:rsid w:val="00C37DD5"/>
    <w:rsid w:val="00C37DE0"/>
    <w:rsid w:val="00C37E93"/>
    <w:rsid w:val="00C37EC1"/>
    <w:rsid w:val="00C37ECD"/>
    <w:rsid w:val="00C37F2B"/>
    <w:rsid w:val="00C4006A"/>
    <w:rsid w:val="00C40124"/>
    <w:rsid w:val="00C401B1"/>
    <w:rsid w:val="00C401D1"/>
    <w:rsid w:val="00C401FC"/>
    <w:rsid w:val="00C40342"/>
    <w:rsid w:val="00C40352"/>
    <w:rsid w:val="00C40477"/>
    <w:rsid w:val="00C40771"/>
    <w:rsid w:val="00C408C3"/>
    <w:rsid w:val="00C408E5"/>
    <w:rsid w:val="00C408FA"/>
    <w:rsid w:val="00C408FF"/>
    <w:rsid w:val="00C40934"/>
    <w:rsid w:val="00C40953"/>
    <w:rsid w:val="00C40974"/>
    <w:rsid w:val="00C409A2"/>
    <w:rsid w:val="00C40AB3"/>
    <w:rsid w:val="00C40BDA"/>
    <w:rsid w:val="00C40C3A"/>
    <w:rsid w:val="00C40C4D"/>
    <w:rsid w:val="00C40C66"/>
    <w:rsid w:val="00C40D0B"/>
    <w:rsid w:val="00C40E0F"/>
    <w:rsid w:val="00C40E70"/>
    <w:rsid w:val="00C40EDD"/>
    <w:rsid w:val="00C40F6F"/>
    <w:rsid w:val="00C40F9B"/>
    <w:rsid w:val="00C40FA7"/>
    <w:rsid w:val="00C40FB7"/>
    <w:rsid w:val="00C40FBE"/>
    <w:rsid w:val="00C410F5"/>
    <w:rsid w:val="00C410F7"/>
    <w:rsid w:val="00C410FB"/>
    <w:rsid w:val="00C4116A"/>
    <w:rsid w:val="00C4118F"/>
    <w:rsid w:val="00C4119C"/>
    <w:rsid w:val="00C411A6"/>
    <w:rsid w:val="00C4124E"/>
    <w:rsid w:val="00C412BA"/>
    <w:rsid w:val="00C413BA"/>
    <w:rsid w:val="00C41462"/>
    <w:rsid w:val="00C4148D"/>
    <w:rsid w:val="00C41498"/>
    <w:rsid w:val="00C4155B"/>
    <w:rsid w:val="00C4161E"/>
    <w:rsid w:val="00C4162A"/>
    <w:rsid w:val="00C41674"/>
    <w:rsid w:val="00C416D7"/>
    <w:rsid w:val="00C416FC"/>
    <w:rsid w:val="00C41803"/>
    <w:rsid w:val="00C41969"/>
    <w:rsid w:val="00C41986"/>
    <w:rsid w:val="00C41B97"/>
    <w:rsid w:val="00C41C9E"/>
    <w:rsid w:val="00C41D01"/>
    <w:rsid w:val="00C41E27"/>
    <w:rsid w:val="00C41E51"/>
    <w:rsid w:val="00C41F21"/>
    <w:rsid w:val="00C41F86"/>
    <w:rsid w:val="00C41F8D"/>
    <w:rsid w:val="00C4211C"/>
    <w:rsid w:val="00C4215E"/>
    <w:rsid w:val="00C42211"/>
    <w:rsid w:val="00C42291"/>
    <w:rsid w:val="00C42377"/>
    <w:rsid w:val="00C42386"/>
    <w:rsid w:val="00C4278C"/>
    <w:rsid w:val="00C427D0"/>
    <w:rsid w:val="00C42B4B"/>
    <w:rsid w:val="00C42B4C"/>
    <w:rsid w:val="00C42BE0"/>
    <w:rsid w:val="00C42D36"/>
    <w:rsid w:val="00C42DCF"/>
    <w:rsid w:val="00C42F36"/>
    <w:rsid w:val="00C43015"/>
    <w:rsid w:val="00C43017"/>
    <w:rsid w:val="00C4313A"/>
    <w:rsid w:val="00C43151"/>
    <w:rsid w:val="00C43197"/>
    <w:rsid w:val="00C4323B"/>
    <w:rsid w:val="00C4332E"/>
    <w:rsid w:val="00C433E1"/>
    <w:rsid w:val="00C433EA"/>
    <w:rsid w:val="00C43406"/>
    <w:rsid w:val="00C43554"/>
    <w:rsid w:val="00C435EB"/>
    <w:rsid w:val="00C4363D"/>
    <w:rsid w:val="00C43641"/>
    <w:rsid w:val="00C436E3"/>
    <w:rsid w:val="00C437A0"/>
    <w:rsid w:val="00C437E1"/>
    <w:rsid w:val="00C438F3"/>
    <w:rsid w:val="00C43973"/>
    <w:rsid w:val="00C439A5"/>
    <w:rsid w:val="00C43A56"/>
    <w:rsid w:val="00C43B4D"/>
    <w:rsid w:val="00C43B87"/>
    <w:rsid w:val="00C43D46"/>
    <w:rsid w:val="00C43D57"/>
    <w:rsid w:val="00C43D85"/>
    <w:rsid w:val="00C43D99"/>
    <w:rsid w:val="00C43DC9"/>
    <w:rsid w:val="00C43E53"/>
    <w:rsid w:val="00C43E57"/>
    <w:rsid w:val="00C43FA6"/>
    <w:rsid w:val="00C43FB9"/>
    <w:rsid w:val="00C43FD4"/>
    <w:rsid w:val="00C43FD5"/>
    <w:rsid w:val="00C44060"/>
    <w:rsid w:val="00C44080"/>
    <w:rsid w:val="00C44225"/>
    <w:rsid w:val="00C44245"/>
    <w:rsid w:val="00C4425B"/>
    <w:rsid w:val="00C44394"/>
    <w:rsid w:val="00C443AC"/>
    <w:rsid w:val="00C4448C"/>
    <w:rsid w:val="00C44522"/>
    <w:rsid w:val="00C4469F"/>
    <w:rsid w:val="00C446EA"/>
    <w:rsid w:val="00C447A6"/>
    <w:rsid w:val="00C447FE"/>
    <w:rsid w:val="00C44880"/>
    <w:rsid w:val="00C4491C"/>
    <w:rsid w:val="00C449C9"/>
    <w:rsid w:val="00C449E8"/>
    <w:rsid w:val="00C44B06"/>
    <w:rsid w:val="00C44B17"/>
    <w:rsid w:val="00C44BBC"/>
    <w:rsid w:val="00C44CAB"/>
    <w:rsid w:val="00C44E1C"/>
    <w:rsid w:val="00C44E67"/>
    <w:rsid w:val="00C44FF5"/>
    <w:rsid w:val="00C4508D"/>
    <w:rsid w:val="00C4528D"/>
    <w:rsid w:val="00C454C2"/>
    <w:rsid w:val="00C45602"/>
    <w:rsid w:val="00C456EA"/>
    <w:rsid w:val="00C4571B"/>
    <w:rsid w:val="00C45912"/>
    <w:rsid w:val="00C45932"/>
    <w:rsid w:val="00C45A3C"/>
    <w:rsid w:val="00C45BE9"/>
    <w:rsid w:val="00C45C8A"/>
    <w:rsid w:val="00C45DEE"/>
    <w:rsid w:val="00C45FEE"/>
    <w:rsid w:val="00C46032"/>
    <w:rsid w:val="00C46110"/>
    <w:rsid w:val="00C46160"/>
    <w:rsid w:val="00C4629C"/>
    <w:rsid w:val="00C462BE"/>
    <w:rsid w:val="00C462CE"/>
    <w:rsid w:val="00C462FC"/>
    <w:rsid w:val="00C46401"/>
    <w:rsid w:val="00C464D7"/>
    <w:rsid w:val="00C465D0"/>
    <w:rsid w:val="00C4671D"/>
    <w:rsid w:val="00C467D7"/>
    <w:rsid w:val="00C468DD"/>
    <w:rsid w:val="00C46924"/>
    <w:rsid w:val="00C46967"/>
    <w:rsid w:val="00C46993"/>
    <w:rsid w:val="00C46A18"/>
    <w:rsid w:val="00C46B13"/>
    <w:rsid w:val="00C46E77"/>
    <w:rsid w:val="00C46F47"/>
    <w:rsid w:val="00C4703F"/>
    <w:rsid w:val="00C470BB"/>
    <w:rsid w:val="00C4721C"/>
    <w:rsid w:val="00C47411"/>
    <w:rsid w:val="00C47460"/>
    <w:rsid w:val="00C475E8"/>
    <w:rsid w:val="00C475FA"/>
    <w:rsid w:val="00C47699"/>
    <w:rsid w:val="00C47753"/>
    <w:rsid w:val="00C47817"/>
    <w:rsid w:val="00C478D1"/>
    <w:rsid w:val="00C479A8"/>
    <w:rsid w:val="00C47A11"/>
    <w:rsid w:val="00C47A74"/>
    <w:rsid w:val="00C47BE9"/>
    <w:rsid w:val="00C47C76"/>
    <w:rsid w:val="00C47CD8"/>
    <w:rsid w:val="00C47DA1"/>
    <w:rsid w:val="00C47F9C"/>
    <w:rsid w:val="00C5002F"/>
    <w:rsid w:val="00C50143"/>
    <w:rsid w:val="00C50170"/>
    <w:rsid w:val="00C501AD"/>
    <w:rsid w:val="00C503E2"/>
    <w:rsid w:val="00C50419"/>
    <w:rsid w:val="00C50535"/>
    <w:rsid w:val="00C50820"/>
    <w:rsid w:val="00C50975"/>
    <w:rsid w:val="00C5097D"/>
    <w:rsid w:val="00C509C2"/>
    <w:rsid w:val="00C50B95"/>
    <w:rsid w:val="00C50BA2"/>
    <w:rsid w:val="00C50BC3"/>
    <w:rsid w:val="00C50DB6"/>
    <w:rsid w:val="00C50E52"/>
    <w:rsid w:val="00C50EC4"/>
    <w:rsid w:val="00C50F14"/>
    <w:rsid w:val="00C50F46"/>
    <w:rsid w:val="00C50F71"/>
    <w:rsid w:val="00C510D5"/>
    <w:rsid w:val="00C5112B"/>
    <w:rsid w:val="00C51132"/>
    <w:rsid w:val="00C51149"/>
    <w:rsid w:val="00C51251"/>
    <w:rsid w:val="00C51272"/>
    <w:rsid w:val="00C5157B"/>
    <w:rsid w:val="00C5159A"/>
    <w:rsid w:val="00C515DC"/>
    <w:rsid w:val="00C51633"/>
    <w:rsid w:val="00C5169C"/>
    <w:rsid w:val="00C516FA"/>
    <w:rsid w:val="00C5170D"/>
    <w:rsid w:val="00C5183E"/>
    <w:rsid w:val="00C518B9"/>
    <w:rsid w:val="00C518FE"/>
    <w:rsid w:val="00C51972"/>
    <w:rsid w:val="00C51ADA"/>
    <w:rsid w:val="00C51C6E"/>
    <w:rsid w:val="00C51DC1"/>
    <w:rsid w:val="00C51F46"/>
    <w:rsid w:val="00C51FD8"/>
    <w:rsid w:val="00C52052"/>
    <w:rsid w:val="00C5207A"/>
    <w:rsid w:val="00C5210C"/>
    <w:rsid w:val="00C5219A"/>
    <w:rsid w:val="00C521A0"/>
    <w:rsid w:val="00C5232C"/>
    <w:rsid w:val="00C52488"/>
    <w:rsid w:val="00C524C7"/>
    <w:rsid w:val="00C52534"/>
    <w:rsid w:val="00C52748"/>
    <w:rsid w:val="00C5274F"/>
    <w:rsid w:val="00C527C9"/>
    <w:rsid w:val="00C52964"/>
    <w:rsid w:val="00C52982"/>
    <w:rsid w:val="00C529A7"/>
    <w:rsid w:val="00C52AE5"/>
    <w:rsid w:val="00C52AE6"/>
    <w:rsid w:val="00C52B5E"/>
    <w:rsid w:val="00C52C1F"/>
    <w:rsid w:val="00C52C34"/>
    <w:rsid w:val="00C52CDC"/>
    <w:rsid w:val="00C52D39"/>
    <w:rsid w:val="00C52F3D"/>
    <w:rsid w:val="00C530F3"/>
    <w:rsid w:val="00C5312B"/>
    <w:rsid w:val="00C5324E"/>
    <w:rsid w:val="00C532C9"/>
    <w:rsid w:val="00C532D9"/>
    <w:rsid w:val="00C53348"/>
    <w:rsid w:val="00C53360"/>
    <w:rsid w:val="00C533A3"/>
    <w:rsid w:val="00C53511"/>
    <w:rsid w:val="00C5353A"/>
    <w:rsid w:val="00C53543"/>
    <w:rsid w:val="00C5372E"/>
    <w:rsid w:val="00C53A37"/>
    <w:rsid w:val="00C53B9C"/>
    <w:rsid w:val="00C53BEA"/>
    <w:rsid w:val="00C53DEA"/>
    <w:rsid w:val="00C53F64"/>
    <w:rsid w:val="00C540F2"/>
    <w:rsid w:val="00C542C0"/>
    <w:rsid w:val="00C543AC"/>
    <w:rsid w:val="00C54470"/>
    <w:rsid w:val="00C54638"/>
    <w:rsid w:val="00C546B1"/>
    <w:rsid w:val="00C548C3"/>
    <w:rsid w:val="00C54943"/>
    <w:rsid w:val="00C54A9D"/>
    <w:rsid w:val="00C54C30"/>
    <w:rsid w:val="00C54D92"/>
    <w:rsid w:val="00C54E08"/>
    <w:rsid w:val="00C54EB1"/>
    <w:rsid w:val="00C54F10"/>
    <w:rsid w:val="00C54F98"/>
    <w:rsid w:val="00C54FA0"/>
    <w:rsid w:val="00C5500E"/>
    <w:rsid w:val="00C55056"/>
    <w:rsid w:val="00C551D0"/>
    <w:rsid w:val="00C55200"/>
    <w:rsid w:val="00C552FA"/>
    <w:rsid w:val="00C5530C"/>
    <w:rsid w:val="00C55396"/>
    <w:rsid w:val="00C553AE"/>
    <w:rsid w:val="00C55405"/>
    <w:rsid w:val="00C554B8"/>
    <w:rsid w:val="00C5557C"/>
    <w:rsid w:val="00C55581"/>
    <w:rsid w:val="00C555FB"/>
    <w:rsid w:val="00C5563D"/>
    <w:rsid w:val="00C5567F"/>
    <w:rsid w:val="00C55AA6"/>
    <w:rsid w:val="00C55BA2"/>
    <w:rsid w:val="00C55CB0"/>
    <w:rsid w:val="00C55FA5"/>
    <w:rsid w:val="00C56030"/>
    <w:rsid w:val="00C56039"/>
    <w:rsid w:val="00C56065"/>
    <w:rsid w:val="00C5617E"/>
    <w:rsid w:val="00C561B5"/>
    <w:rsid w:val="00C5626E"/>
    <w:rsid w:val="00C5630F"/>
    <w:rsid w:val="00C5636C"/>
    <w:rsid w:val="00C565A3"/>
    <w:rsid w:val="00C565C0"/>
    <w:rsid w:val="00C5677D"/>
    <w:rsid w:val="00C567B2"/>
    <w:rsid w:val="00C567D9"/>
    <w:rsid w:val="00C568AA"/>
    <w:rsid w:val="00C569E4"/>
    <w:rsid w:val="00C56A20"/>
    <w:rsid w:val="00C56BBB"/>
    <w:rsid w:val="00C56C0C"/>
    <w:rsid w:val="00C56C74"/>
    <w:rsid w:val="00C56C81"/>
    <w:rsid w:val="00C56D22"/>
    <w:rsid w:val="00C56D42"/>
    <w:rsid w:val="00C56DAF"/>
    <w:rsid w:val="00C56DB9"/>
    <w:rsid w:val="00C56DCE"/>
    <w:rsid w:val="00C56E04"/>
    <w:rsid w:val="00C56E99"/>
    <w:rsid w:val="00C56FAE"/>
    <w:rsid w:val="00C5703E"/>
    <w:rsid w:val="00C570B2"/>
    <w:rsid w:val="00C5717B"/>
    <w:rsid w:val="00C57199"/>
    <w:rsid w:val="00C572F6"/>
    <w:rsid w:val="00C57341"/>
    <w:rsid w:val="00C57447"/>
    <w:rsid w:val="00C57466"/>
    <w:rsid w:val="00C57629"/>
    <w:rsid w:val="00C57694"/>
    <w:rsid w:val="00C577FA"/>
    <w:rsid w:val="00C57AFF"/>
    <w:rsid w:val="00C57B1E"/>
    <w:rsid w:val="00C57C10"/>
    <w:rsid w:val="00C57C58"/>
    <w:rsid w:val="00C57C9E"/>
    <w:rsid w:val="00C57CBA"/>
    <w:rsid w:val="00C57CE8"/>
    <w:rsid w:val="00C57D09"/>
    <w:rsid w:val="00C57E2A"/>
    <w:rsid w:val="00C57E9A"/>
    <w:rsid w:val="00C57EF3"/>
    <w:rsid w:val="00C57F11"/>
    <w:rsid w:val="00C57F94"/>
    <w:rsid w:val="00C57FFB"/>
    <w:rsid w:val="00C60085"/>
    <w:rsid w:val="00C60199"/>
    <w:rsid w:val="00C6029D"/>
    <w:rsid w:val="00C6034A"/>
    <w:rsid w:val="00C60472"/>
    <w:rsid w:val="00C60482"/>
    <w:rsid w:val="00C60486"/>
    <w:rsid w:val="00C6050D"/>
    <w:rsid w:val="00C60665"/>
    <w:rsid w:val="00C607AA"/>
    <w:rsid w:val="00C607C8"/>
    <w:rsid w:val="00C608A0"/>
    <w:rsid w:val="00C608CC"/>
    <w:rsid w:val="00C608E9"/>
    <w:rsid w:val="00C60A24"/>
    <w:rsid w:val="00C60B0A"/>
    <w:rsid w:val="00C60D93"/>
    <w:rsid w:val="00C60ED3"/>
    <w:rsid w:val="00C610F8"/>
    <w:rsid w:val="00C6118C"/>
    <w:rsid w:val="00C61205"/>
    <w:rsid w:val="00C61331"/>
    <w:rsid w:val="00C61380"/>
    <w:rsid w:val="00C613FA"/>
    <w:rsid w:val="00C61723"/>
    <w:rsid w:val="00C6172C"/>
    <w:rsid w:val="00C6174A"/>
    <w:rsid w:val="00C617E2"/>
    <w:rsid w:val="00C618DD"/>
    <w:rsid w:val="00C6199E"/>
    <w:rsid w:val="00C619BC"/>
    <w:rsid w:val="00C619F9"/>
    <w:rsid w:val="00C61A0E"/>
    <w:rsid w:val="00C61AFF"/>
    <w:rsid w:val="00C61B32"/>
    <w:rsid w:val="00C61BCD"/>
    <w:rsid w:val="00C61D0E"/>
    <w:rsid w:val="00C61D8C"/>
    <w:rsid w:val="00C61DC1"/>
    <w:rsid w:val="00C61DD6"/>
    <w:rsid w:val="00C61E5D"/>
    <w:rsid w:val="00C61F84"/>
    <w:rsid w:val="00C62029"/>
    <w:rsid w:val="00C62070"/>
    <w:rsid w:val="00C62087"/>
    <w:rsid w:val="00C6218E"/>
    <w:rsid w:val="00C621BB"/>
    <w:rsid w:val="00C62291"/>
    <w:rsid w:val="00C6232B"/>
    <w:rsid w:val="00C62379"/>
    <w:rsid w:val="00C62392"/>
    <w:rsid w:val="00C6243E"/>
    <w:rsid w:val="00C624D0"/>
    <w:rsid w:val="00C62501"/>
    <w:rsid w:val="00C626D4"/>
    <w:rsid w:val="00C628C2"/>
    <w:rsid w:val="00C62954"/>
    <w:rsid w:val="00C62A3C"/>
    <w:rsid w:val="00C62A91"/>
    <w:rsid w:val="00C62AC9"/>
    <w:rsid w:val="00C62B1B"/>
    <w:rsid w:val="00C62B76"/>
    <w:rsid w:val="00C62DDA"/>
    <w:rsid w:val="00C62DED"/>
    <w:rsid w:val="00C62E6E"/>
    <w:rsid w:val="00C62E73"/>
    <w:rsid w:val="00C62F4B"/>
    <w:rsid w:val="00C62FB0"/>
    <w:rsid w:val="00C63004"/>
    <w:rsid w:val="00C63027"/>
    <w:rsid w:val="00C63032"/>
    <w:rsid w:val="00C630A9"/>
    <w:rsid w:val="00C631F8"/>
    <w:rsid w:val="00C63233"/>
    <w:rsid w:val="00C6323C"/>
    <w:rsid w:val="00C633C9"/>
    <w:rsid w:val="00C6349B"/>
    <w:rsid w:val="00C63583"/>
    <w:rsid w:val="00C63594"/>
    <w:rsid w:val="00C63720"/>
    <w:rsid w:val="00C6376E"/>
    <w:rsid w:val="00C6379E"/>
    <w:rsid w:val="00C638A5"/>
    <w:rsid w:val="00C638AF"/>
    <w:rsid w:val="00C638BD"/>
    <w:rsid w:val="00C63979"/>
    <w:rsid w:val="00C63996"/>
    <w:rsid w:val="00C63A8E"/>
    <w:rsid w:val="00C63AD1"/>
    <w:rsid w:val="00C63AEA"/>
    <w:rsid w:val="00C63B3E"/>
    <w:rsid w:val="00C63D13"/>
    <w:rsid w:val="00C63DD3"/>
    <w:rsid w:val="00C63E12"/>
    <w:rsid w:val="00C63E63"/>
    <w:rsid w:val="00C63ED6"/>
    <w:rsid w:val="00C63FAD"/>
    <w:rsid w:val="00C6408F"/>
    <w:rsid w:val="00C64206"/>
    <w:rsid w:val="00C64331"/>
    <w:rsid w:val="00C6456C"/>
    <w:rsid w:val="00C646EA"/>
    <w:rsid w:val="00C646F0"/>
    <w:rsid w:val="00C64756"/>
    <w:rsid w:val="00C64766"/>
    <w:rsid w:val="00C647A7"/>
    <w:rsid w:val="00C6482D"/>
    <w:rsid w:val="00C64927"/>
    <w:rsid w:val="00C64959"/>
    <w:rsid w:val="00C64A56"/>
    <w:rsid w:val="00C64B31"/>
    <w:rsid w:val="00C64C4A"/>
    <w:rsid w:val="00C64C7A"/>
    <w:rsid w:val="00C64DA9"/>
    <w:rsid w:val="00C64DD9"/>
    <w:rsid w:val="00C64E43"/>
    <w:rsid w:val="00C64ED0"/>
    <w:rsid w:val="00C64F20"/>
    <w:rsid w:val="00C64FD0"/>
    <w:rsid w:val="00C65021"/>
    <w:rsid w:val="00C650B8"/>
    <w:rsid w:val="00C6512F"/>
    <w:rsid w:val="00C6516B"/>
    <w:rsid w:val="00C65208"/>
    <w:rsid w:val="00C652BA"/>
    <w:rsid w:val="00C652DB"/>
    <w:rsid w:val="00C652F5"/>
    <w:rsid w:val="00C6535D"/>
    <w:rsid w:val="00C65398"/>
    <w:rsid w:val="00C65414"/>
    <w:rsid w:val="00C65420"/>
    <w:rsid w:val="00C65457"/>
    <w:rsid w:val="00C6559F"/>
    <w:rsid w:val="00C65650"/>
    <w:rsid w:val="00C656A0"/>
    <w:rsid w:val="00C656E8"/>
    <w:rsid w:val="00C6577D"/>
    <w:rsid w:val="00C6589E"/>
    <w:rsid w:val="00C658A2"/>
    <w:rsid w:val="00C65921"/>
    <w:rsid w:val="00C65C80"/>
    <w:rsid w:val="00C65D7E"/>
    <w:rsid w:val="00C65D8B"/>
    <w:rsid w:val="00C65D9D"/>
    <w:rsid w:val="00C65DCA"/>
    <w:rsid w:val="00C65E60"/>
    <w:rsid w:val="00C65E6A"/>
    <w:rsid w:val="00C65E6B"/>
    <w:rsid w:val="00C65E96"/>
    <w:rsid w:val="00C65EA3"/>
    <w:rsid w:val="00C65FDA"/>
    <w:rsid w:val="00C66041"/>
    <w:rsid w:val="00C660D5"/>
    <w:rsid w:val="00C660E7"/>
    <w:rsid w:val="00C66125"/>
    <w:rsid w:val="00C6615F"/>
    <w:rsid w:val="00C6616F"/>
    <w:rsid w:val="00C6619E"/>
    <w:rsid w:val="00C661CE"/>
    <w:rsid w:val="00C661E4"/>
    <w:rsid w:val="00C66220"/>
    <w:rsid w:val="00C6632B"/>
    <w:rsid w:val="00C66387"/>
    <w:rsid w:val="00C663AB"/>
    <w:rsid w:val="00C66430"/>
    <w:rsid w:val="00C66474"/>
    <w:rsid w:val="00C664B4"/>
    <w:rsid w:val="00C664C0"/>
    <w:rsid w:val="00C664CF"/>
    <w:rsid w:val="00C665F4"/>
    <w:rsid w:val="00C666AD"/>
    <w:rsid w:val="00C66714"/>
    <w:rsid w:val="00C667A0"/>
    <w:rsid w:val="00C667D5"/>
    <w:rsid w:val="00C66868"/>
    <w:rsid w:val="00C6689C"/>
    <w:rsid w:val="00C66AC2"/>
    <w:rsid w:val="00C66ADA"/>
    <w:rsid w:val="00C66B3C"/>
    <w:rsid w:val="00C66C70"/>
    <w:rsid w:val="00C66F79"/>
    <w:rsid w:val="00C66F97"/>
    <w:rsid w:val="00C670A4"/>
    <w:rsid w:val="00C670C9"/>
    <w:rsid w:val="00C67237"/>
    <w:rsid w:val="00C67300"/>
    <w:rsid w:val="00C67378"/>
    <w:rsid w:val="00C6739A"/>
    <w:rsid w:val="00C67576"/>
    <w:rsid w:val="00C676B8"/>
    <w:rsid w:val="00C67862"/>
    <w:rsid w:val="00C678C8"/>
    <w:rsid w:val="00C678D5"/>
    <w:rsid w:val="00C67960"/>
    <w:rsid w:val="00C6796D"/>
    <w:rsid w:val="00C679AC"/>
    <w:rsid w:val="00C679D5"/>
    <w:rsid w:val="00C67A9D"/>
    <w:rsid w:val="00C67AF9"/>
    <w:rsid w:val="00C67B03"/>
    <w:rsid w:val="00C67BCC"/>
    <w:rsid w:val="00C67CF4"/>
    <w:rsid w:val="00C67D51"/>
    <w:rsid w:val="00C67D7C"/>
    <w:rsid w:val="00C67E88"/>
    <w:rsid w:val="00C700D2"/>
    <w:rsid w:val="00C7018F"/>
    <w:rsid w:val="00C70217"/>
    <w:rsid w:val="00C70256"/>
    <w:rsid w:val="00C70288"/>
    <w:rsid w:val="00C70301"/>
    <w:rsid w:val="00C7030A"/>
    <w:rsid w:val="00C70370"/>
    <w:rsid w:val="00C705A5"/>
    <w:rsid w:val="00C7068B"/>
    <w:rsid w:val="00C706E5"/>
    <w:rsid w:val="00C7078F"/>
    <w:rsid w:val="00C707FC"/>
    <w:rsid w:val="00C7086F"/>
    <w:rsid w:val="00C70924"/>
    <w:rsid w:val="00C709C1"/>
    <w:rsid w:val="00C70A5C"/>
    <w:rsid w:val="00C70A90"/>
    <w:rsid w:val="00C70B68"/>
    <w:rsid w:val="00C70BE8"/>
    <w:rsid w:val="00C70C09"/>
    <w:rsid w:val="00C70D7B"/>
    <w:rsid w:val="00C70F0F"/>
    <w:rsid w:val="00C70FAE"/>
    <w:rsid w:val="00C7105A"/>
    <w:rsid w:val="00C71207"/>
    <w:rsid w:val="00C71354"/>
    <w:rsid w:val="00C713D3"/>
    <w:rsid w:val="00C714E9"/>
    <w:rsid w:val="00C71525"/>
    <w:rsid w:val="00C715B0"/>
    <w:rsid w:val="00C71668"/>
    <w:rsid w:val="00C71759"/>
    <w:rsid w:val="00C71781"/>
    <w:rsid w:val="00C717BB"/>
    <w:rsid w:val="00C7189F"/>
    <w:rsid w:val="00C719C0"/>
    <w:rsid w:val="00C71A0D"/>
    <w:rsid w:val="00C71B65"/>
    <w:rsid w:val="00C71CD4"/>
    <w:rsid w:val="00C71CE6"/>
    <w:rsid w:val="00C71E74"/>
    <w:rsid w:val="00C71F36"/>
    <w:rsid w:val="00C71F49"/>
    <w:rsid w:val="00C71F88"/>
    <w:rsid w:val="00C720BC"/>
    <w:rsid w:val="00C720DA"/>
    <w:rsid w:val="00C720FD"/>
    <w:rsid w:val="00C721CD"/>
    <w:rsid w:val="00C722EB"/>
    <w:rsid w:val="00C72418"/>
    <w:rsid w:val="00C7241F"/>
    <w:rsid w:val="00C72467"/>
    <w:rsid w:val="00C7253F"/>
    <w:rsid w:val="00C7269A"/>
    <w:rsid w:val="00C72754"/>
    <w:rsid w:val="00C7275F"/>
    <w:rsid w:val="00C727B1"/>
    <w:rsid w:val="00C72823"/>
    <w:rsid w:val="00C72AC3"/>
    <w:rsid w:val="00C72BD0"/>
    <w:rsid w:val="00C72C00"/>
    <w:rsid w:val="00C72E24"/>
    <w:rsid w:val="00C731BE"/>
    <w:rsid w:val="00C731FF"/>
    <w:rsid w:val="00C7326E"/>
    <w:rsid w:val="00C7330E"/>
    <w:rsid w:val="00C73317"/>
    <w:rsid w:val="00C734E0"/>
    <w:rsid w:val="00C73549"/>
    <w:rsid w:val="00C7355D"/>
    <w:rsid w:val="00C7357F"/>
    <w:rsid w:val="00C735E6"/>
    <w:rsid w:val="00C737A4"/>
    <w:rsid w:val="00C737D7"/>
    <w:rsid w:val="00C73815"/>
    <w:rsid w:val="00C73851"/>
    <w:rsid w:val="00C738F4"/>
    <w:rsid w:val="00C73905"/>
    <w:rsid w:val="00C73942"/>
    <w:rsid w:val="00C739BD"/>
    <w:rsid w:val="00C73A8F"/>
    <w:rsid w:val="00C73B33"/>
    <w:rsid w:val="00C73B7C"/>
    <w:rsid w:val="00C73BA4"/>
    <w:rsid w:val="00C73F13"/>
    <w:rsid w:val="00C73FC4"/>
    <w:rsid w:val="00C73FF9"/>
    <w:rsid w:val="00C740CD"/>
    <w:rsid w:val="00C74111"/>
    <w:rsid w:val="00C74116"/>
    <w:rsid w:val="00C74275"/>
    <w:rsid w:val="00C7438C"/>
    <w:rsid w:val="00C7443F"/>
    <w:rsid w:val="00C744D0"/>
    <w:rsid w:val="00C74555"/>
    <w:rsid w:val="00C745D9"/>
    <w:rsid w:val="00C746E8"/>
    <w:rsid w:val="00C74715"/>
    <w:rsid w:val="00C748C5"/>
    <w:rsid w:val="00C74936"/>
    <w:rsid w:val="00C74945"/>
    <w:rsid w:val="00C749A2"/>
    <w:rsid w:val="00C74A67"/>
    <w:rsid w:val="00C74AF2"/>
    <w:rsid w:val="00C74CA0"/>
    <w:rsid w:val="00C74E48"/>
    <w:rsid w:val="00C74E75"/>
    <w:rsid w:val="00C74F2E"/>
    <w:rsid w:val="00C74F6A"/>
    <w:rsid w:val="00C74FE6"/>
    <w:rsid w:val="00C75065"/>
    <w:rsid w:val="00C752C4"/>
    <w:rsid w:val="00C752E9"/>
    <w:rsid w:val="00C7530B"/>
    <w:rsid w:val="00C754D2"/>
    <w:rsid w:val="00C754FA"/>
    <w:rsid w:val="00C7557D"/>
    <w:rsid w:val="00C755B6"/>
    <w:rsid w:val="00C75749"/>
    <w:rsid w:val="00C75801"/>
    <w:rsid w:val="00C75911"/>
    <w:rsid w:val="00C75985"/>
    <w:rsid w:val="00C759C1"/>
    <w:rsid w:val="00C75A71"/>
    <w:rsid w:val="00C75AF4"/>
    <w:rsid w:val="00C75C1D"/>
    <w:rsid w:val="00C75C2C"/>
    <w:rsid w:val="00C75DBF"/>
    <w:rsid w:val="00C75DDF"/>
    <w:rsid w:val="00C75E9E"/>
    <w:rsid w:val="00C76021"/>
    <w:rsid w:val="00C76103"/>
    <w:rsid w:val="00C76106"/>
    <w:rsid w:val="00C7624A"/>
    <w:rsid w:val="00C7629F"/>
    <w:rsid w:val="00C76303"/>
    <w:rsid w:val="00C76436"/>
    <w:rsid w:val="00C764C5"/>
    <w:rsid w:val="00C76608"/>
    <w:rsid w:val="00C7663A"/>
    <w:rsid w:val="00C76712"/>
    <w:rsid w:val="00C767C0"/>
    <w:rsid w:val="00C767F1"/>
    <w:rsid w:val="00C768FE"/>
    <w:rsid w:val="00C769F7"/>
    <w:rsid w:val="00C76B1A"/>
    <w:rsid w:val="00C76B64"/>
    <w:rsid w:val="00C76BF5"/>
    <w:rsid w:val="00C76BFF"/>
    <w:rsid w:val="00C76CC9"/>
    <w:rsid w:val="00C76D20"/>
    <w:rsid w:val="00C76D4F"/>
    <w:rsid w:val="00C76D5C"/>
    <w:rsid w:val="00C76E0A"/>
    <w:rsid w:val="00C76EAF"/>
    <w:rsid w:val="00C76F81"/>
    <w:rsid w:val="00C76FCB"/>
    <w:rsid w:val="00C76FF8"/>
    <w:rsid w:val="00C77116"/>
    <w:rsid w:val="00C77163"/>
    <w:rsid w:val="00C77390"/>
    <w:rsid w:val="00C7752A"/>
    <w:rsid w:val="00C7757C"/>
    <w:rsid w:val="00C77703"/>
    <w:rsid w:val="00C77784"/>
    <w:rsid w:val="00C77960"/>
    <w:rsid w:val="00C779A0"/>
    <w:rsid w:val="00C77AB9"/>
    <w:rsid w:val="00C77BA8"/>
    <w:rsid w:val="00C77BC3"/>
    <w:rsid w:val="00C77C31"/>
    <w:rsid w:val="00C77CA0"/>
    <w:rsid w:val="00C77D37"/>
    <w:rsid w:val="00C77DC3"/>
    <w:rsid w:val="00C77DF0"/>
    <w:rsid w:val="00C77E0D"/>
    <w:rsid w:val="00C77F36"/>
    <w:rsid w:val="00C77FF6"/>
    <w:rsid w:val="00C802C8"/>
    <w:rsid w:val="00C802F6"/>
    <w:rsid w:val="00C80396"/>
    <w:rsid w:val="00C803B3"/>
    <w:rsid w:val="00C804C4"/>
    <w:rsid w:val="00C805EA"/>
    <w:rsid w:val="00C8066B"/>
    <w:rsid w:val="00C80679"/>
    <w:rsid w:val="00C80684"/>
    <w:rsid w:val="00C80689"/>
    <w:rsid w:val="00C8068E"/>
    <w:rsid w:val="00C8083F"/>
    <w:rsid w:val="00C808AB"/>
    <w:rsid w:val="00C80995"/>
    <w:rsid w:val="00C80B28"/>
    <w:rsid w:val="00C80C5A"/>
    <w:rsid w:val="00C80DBA"/>
    <w:rsid w:val="00C80E89"/>
    <w:rsid w:val="00C81027"/>
    <w:rsid w:val="00C81076"/>
    <w:rsid w:val="00C81213"/>
    <w:rsid w:val="00C81278"/>
    <w:rsid w:val="00C8128E"/>
    <w:rsid w:val="00C812B0"/>
    <w:rsid w:val="00C812FB"/>
    <w:rsid w:val="00C81317"/>
    <w:rsid w:val="00C81323"/>
    <w:rsid w:val="00C81486"/>
    <w:rsid w:val="00C814B5"/>
    <w:rsid w:val="00C814C4"/>
    <w:rsid w:val="00C8157E"/>
    <w:rsid w:val="00C8169F"/>
    <w:rsid w:val="00C816AD"/>
    <w:rsid w:val="00C816FB"/>
    <w:rsid w:val="00C81761"/>
    <w:rsid w:val="00C817AF"/>
    <w:rsid w:val="00C817E1"/>
    <w:rsid w:val="00C817E8"/>
    <w:rsid w:val="00C81AFC"/>
    <w:rsid w:val="00C81B83"/>
    <w:rsid w:val="00C81C30"/>
    <w:rsid w:val="00C81F82"/>
    <w:rsid w:val="00C81FC2"/>
    <w:rsid w:val="00C82062"/>
    <w:rsid w:val="00C821A4"/>
    <w:rsid w:val="00C8224F"/>
    <w:rsid w:val="00C8238F"/>
    <w:rsid w:val="00C82393"/>
    <w:rsid w:val="00C82594"/>
    <w:rsid w:val="00C8261E"/>
    <w:rsid w:val="00C8266A"/>
    <w:rsid w:val="00C82716"/>
    <w:rsid w:val="00C82747"/>
    <w:rsid w:val="00C82804"/>
    <w:rsid w:val="00C82886"/>
    <w:rsid w:val="00C82894"/>
    <w:rsid w:val="00C82921"/>
    <w:rsid w:val="00C82977"/>
    <w:rsid w:val="00C829B1"/>
    <w:rsid w:val="00C82AB8"/>
    <w:rsid w:val="00C82AD8"/>
    <w:rsid w:val="00C82BAE"/>
    <w:rsid w:val="00C82C3A"/>
    <w:rsid w:val="00C82D01"/>
    <w:rsid w:val="00C82DBB"/>
    <w:rsid w:val="00C82F3A"/>
    <w:rsid w:val="00C83125"/>
    <w:rsid w:val="00C833F3"/>
    <w:rsid w:val="00C8353F"/>
    <w:rsid w:val="00C83542"/>
    <w:rsid w:val="00C8367B"/>
    <w:rsid w:val="00C836E6"/>
    <w:rsid w:val="00C83996"/>
    <w:rsid w:val="00C839A0"/>
    <w:rsid w:val="00C83B99"/>
    <w:rsid w:val="00C83BB7"/>
    <w:rsid w:val="00C83CDA"/>
    <w:rsid w:val="00C83D02"/>
    <w:rsid w:val="00C83D36"/>
    <w:rsid w:val="00C83D85"/>
    <w:rsid w:val="00C83DF6"/>
    <w:rsid w:val="00C83FC8"/>
    <w:rsid w:val="00C8408C"/>
    <w:rsid w:val="00C8409E"/>
    <w:rsid w:val="00C842F3"/>
    <w:rsid w:val="00C84398"/>
    <w:rsid w:val="00C843FC"/>
    <w:rsid w:val="00C8448B"/>
    <w:rsid w:val="00C844A1"/>
    <w:rsid w:val="00C844CC"/>
    <w:rsid w:val="00C84519"/>
    <w:rsid w:val="00C846EA"/>
    <w:rsid w:val="00C848A9"/>
    <w:rsid w:val="00C848AD"/>
    <w:rsid w:val="00C849D1"/>
    <w:rsid w:val="00C84AEA"/>
    <w:rsid w:val="00C84BB8"/>
    <w:rsid w:val="00C84BC1"/>
    <w:rsid w:val="00C84C20"/>
    <w:rsid w:val="00C84CAE"/>
    <w:rsid w:val="00C84D02"/>
    <w:rsid w:val="00C84DB6"/>
    <w:rsid w:val="00C84E0E"/>
    <w:rsid w:val="00C84FB7"/>
    <w:rsid w:val="00C85030"/>
    <w:rsid w:val="00C850A0"/>
    <w:rsid w:val="00C850FD"/>
    <w:rsid w:val="00C852B5"/>
    <w:rsid w:val="00C85362"/>
    <w:rsid w:val="00C85504"/>
    <w:rsid w:val="00C8554C"/>
    <w:rsid w:val="00C856F3"/>
    <w:rsid w:val="00C858DF"/>
    <w:rsid w:val="00C85937"/>
    <w:rsid w:val="00C85AFC"/>
    <w:rsid w:val="00C85CC1"/>
    <w:rsid w:val="00C85D19"/>
    <w:rsid w:val="00C85D22"/>
    <w:rsid w:val="00C85DB4"/>
    <w:rsid w:val="00C860A4"/>
    <w:rsid w:val="00C86134"/>
    <w:rsid w:val="00C8616C"/>
    <w:rsid w:val="00C86188"/>
    <w:rsid w:val="00C8618E"/>
    <w:rsid w:val="00C861FD"/>
    <w:rsid w:val="00C86239"/>
    <w:rsid w:val="00C862F4"/>
    <w:rsid w:val="00C86392"/>
    <w:rsid w:val="00C864B4"/>
    <w:rsid w:val="00C86570"/>
    <w:rsid w:val="00C86594"/>
    <w:rsid w:val="00C865C7"/>
    <w:rsid w:val="00C869CE"/>
    <w:rsid w:val="00C869E7"/>
    <w:rsid w:val="00C86A08"/>
    <w:rsid w:val="00C86A74"/>
    <w:rsid w:val="00C86AE5"/>
    <w:rsid w:val="00C86AF4"/>
    <w:rsid w:val="00C86B4D"/>
    <w:rsid w:val="00C86B6A"/>
    <w:rsid w:val="00C86B87"/>
    <w:rsid w:val="00C86CF8"/>
    <w:rsid w:val="00C86CFC"/>
    <w:rsid w:val="00C86D58"/>
    <w:rsid w:val="00C86D97"/>
    <w:rsid w:val="00C86E83"/>
    <w:rsid w:val="00C86F59"/>
    <w:rsid w:val="00C86FBB"/>
    <w:rsid w:val="00C86FD7"/>
    <w:rsid w:val="00C871AA"/>
    <w:rsid w:val="00C87205"/>
    <w:rsid w:val="00C87236"/>
    <w:rsid w:val="00C872CB"/>
    <w:rsid w:val="00C873C9"/>
    <w:rsid w:val="00C8742B"/>
    <w:rsid w:val="00C87473"/>
    <w:rsid w:val="00C875B3"/>
    <w:rsid w:val="00C875B8"/>
    <w:rsid w:val="00C8761C"/>
    <w:rsid w:val="00C876E3"/>
    <w:rsid w:val="00C87787"/>
    <w:rsid w:val="00C87833"/>
    <w:rsid w:val="00C87AE9"/>
    <w:rsid w:val="00C87AF0"/>
    <w:rsid w:val="00C87B3D"/>
    <w:rsid w:val="00C87B67"/>
    <w:rsid w:val="00C87B7F"/>
    <w:rsid w:val="00C87B8F"/>
    <w:rsid w:val="00C87BBB"/>
    <w:rsid w:val="00C87BC2"/>
    <w:rsid w:val="00C87D68"/>
    <w:rsid w:val="00C87DBF"/>
    <w:rsid w:val="00C87DE0"/>
    <w:rsid w:val="00C87F52"/>
    <w:rsid w:val="00C900C7"/>
    <w:rsid w:val="00C900FC"/>
    <w:rsid w:val="00C9016A"/>
    <w:rsid w:val="00C90186"/>
    <w:rsid w:val="00C90299"/>
    <w:rsid w:val="00C9032B"/>
    <w:rsid w:val="00C903B9"/>
    <w:rsid w:val="00C903C6"/>
    <w:rsid w:val="00C904A8"/>
    <w:rsid w:val="00C904AF"/>
    <w:rsid w:val="00C906D7"/>
    <w:rsid w:val="00C90720"/>
    <w:rsid w:val="00C90730"/>
    <w:rsid w:val="00C9075F"/>
    <w:rsid w:val="00C90765"/>
    <w:rsid w:val="00C90832"/>
    <w:rsid w:val="00C90A47"/>
    <w:rsid w:val="00C90B12"/>
    <w:rsid w:val="00C90B1C"/>
    <w:rsid w:val="00C90C8F"/>
    <w:rsid w:val="00C90D31"/>
    <w:rsid w:val="00C90E51"/>
    <w:rsid w:val="00C90E84"/>
    <w:rsid w:val="00C90F07"/>
    <w:rsid w:val="00C90F81"/>
    <w:rsid w:val="00C91019"/>
    <w:rsid w:val="00C910B0"/>
    <w:rsid w:val="00C910D5"/>
    <w:rsid w:val="00C9112D"/>
    <w:rsid w:val="00C912CF"/>
    <w:rsid w:val="00C91372"/>
    <w:rsid w:val="00C913B0"/>
    <w:rsid w:val="00C9142D"/>
    <w:rsid w:val="00C9144C"/>
    <w:rsid w:val="00C91475"/>
    <w:rsid w:val="00C915D7"/>
    <w:rsid w:val="00C916DD"/>
    <w:rsid w:val="00C9171C"/>
    <w:rsid w:val="00C91729"/>
    <w:rsid w:val="00C9174A"/>
    <w:rsid w:val="00C91793"/>
    <w:rsid w:val="00C917E6"/>
    <w:rsid w:val="00C91A96"/>
    <w:rsid w:val="00C91AAC"/>
    <w:rsid w:val="00C91E61"/>
    <w:rsid w:val="00C91EF2"/>
    <w:rsid w:val="00C920E4"/>
    <w:rsid w:val="00C9213B"/>
    <w:rsid w:val="00C921C4"/>
    <w:rsid w:val="00C92251"/>
    <w:rsid w:val="00C92297"/>
    <w:rsid w:val="00C92300"/>
    <w:rsid w:val="00C923B9"/>
    <w:rsid w:val="00C923FE"/>
    <w:rsid w:val="00C9245C"/>
    <w:rsid w:val="00C924B1"/>
    <w:rsid w:val="00C92530"/>
    <w:rsid w:val="00C92557"/>
    <w:rsid w:val="00C925CB"/>
    <w:rsid w:val="00C9269A"/>
    <w:rsid w:val="00C92711"/>
    <w:rsid w:val="00C92767"/>
    <w:rsid w:val="00C9297B"/>
    <w:rsid w:val="00C9299F"/>
    <w:rsid w:val="00C92A05"/>
    <w:rsid w:val="00C92A32"/>
    <w:rsid w:val="00C92ABC"/>
    <w:rsid w:val="00C92B4F"/>
    <w:rsid w:val="00C92BE0"/>
    <w:rsid w:val="00C92BE5"/>
    <w:rsid w:val="00C92CB8"/>
    <w:rsid w:val="00C92D33"/>
    <w:rsid w:val="00C92D40"/>
    <w:rsid w:val="00C92E2B"/>
    <w:rsid w:val="00C92E92"/>
    <w:rsid w:val="00C92F40"/>
    <w:rsid w:val="00C92F9B"/>
    <w:rsid w:val="00C92FA9"/>
    <w:rsid w:val="00C930BC"/>
    <w:rsid w:val="00C930EE"/>
    <w:rsid w:val="00C93186"/>
    <w:rsid w:val="00C9328C"/>
    <w:rsid w:val="00C932AD"/>
    <w:rsid w:val="00C932B0"/>
    <w:rsid w:val="00C93305"/>
    <w:rsid w:val="00C93314"/>
    <w:rsid w:val="00C93404"/>
    <w:rsid w:val="00C935BA"/>
    <w:rsid w:val="00C93806"/>
    <w:rsid w:val="00C9384F"/>
    <w:rsid w:val="00C93974"/>
    <w:rsid w:val="00C93A19"/>
    <w:rsid w:val="00C93A99"/>
    <w:rsid w:val="00C93B89"/>
    <w:rsid w:val="00C93DC2"/>
    <w:rsid w:val="00C93EBC"/>
    <w:rsid w:val="00C93F6B"/>
    <w:rsid w:val="00C93FD1"/>
    <w:rsid w:val="00C941F9"/>
    <w:rsid w:val="00C9423C"/>
    <w:rsid w:val="00C94282"/>
    <w:rsid w:val="00C9428E"/>
    <w:rsid w:val="00C942A1"/>
    <w:rsid w:val="00C942E4"/>
    <w:rsid w:val="00C943F8"/>
    <w:rsid w:val="00C943FB"/>
    <w:rsid w:val="00C9445F"/>
    <w:rsid w:val="00C944F1"/>
    <w:rsid w:val="00C9451E"/>
    <w:rsid w:val="00C945CA"/>
    <w:rsid w:val="00C945F8"/>
    <w:rsid w:val="00C9484B"/>
    <w:rsid w:val="00C9496A"/>
    <w:rsid w:val="00C94994"/>
    <w:rsid w:val="00C94C83"/>
    <w:rsid w:val="00C94D79"/>
    <w:rsid w:val="00C94D84"/>
    <w:rsid w:val="00C94DD6"/>
    <w:rsid w:val="00C94F25"/>
    <w:rsid w:val="00C94FE9"/>
    <w:rsid w:val="00C9509B"/>
    <w:rsid w:val="00C951BB"/>
    <w:rsid w:val="00C951C1"/>
    <w:rsid w:val="00C951E0"/>
    <w:rsid w:val="00C9524A"/>
    <w:rsid w:val="00C95255"/>
    <w:rsid w:val="00C95285"/>
    <w:rsid w:val="00C952DE"/>
    <w:rsid w:val="00C953AA"/>
    <w:rsid w:val="00C953B3"/>
    <w:rsid w:val="00C953E1"/>
    <w:rsid w:val="00C95411"/>
    <w:rsid w:val="00C95482"/>
    <w:rsid w:val="00C954E5"/>
    <w:rsid w:val="00C954FF"/>
    <w:rsid w:val="00C955D6"/>
    <w:rsid w:val="00C955F0"/>
    <w:rsid w:val="00C95636"/>
    <w:rsid w:val="00C958A9"/>
    <w:rsid w:val="00C9591A"/>
    <w:rsid w:val="00C95AD1"/>
    <w:rsid w:val="00C95C0E"/>
    <w:rsid w:val="00C95D3A"/>
    <w:rsid w:val="00C95EEE"/>
    <w:rsid w:val="00C95FDB"/>
    <w:rsid w:val="00C9604A"/>
    <w:rsid w:val="00C96073"/>
    <w:rsid w:val="00C96095"/>
    <w:rsid w:val="00C960AD"/>
    <w:rsid w:val="00C96199"/>
    <w:rsid w:val="00C96242"/>
    <w:rsid w:val="00C96273"/>
    <w:rsid w:val="00C9629C"/>
    <w:rsid w:val="00C96304"/>
    <w:rsid w:val="00C9637E"/>
    <w:rsid w:val="00C96399"/>
    <w:rsid w:val="00C963D1"/>
    <w:rsid w:val="00C96459"/>
    <w:rsid w:val="00C964ED"/>
    <w:rsid w:val="00C9653E"/>
    <w:rsid w:val="00C96567"/>
    <w:rsid w:val="00C965C9"/>
    <w:rsid w:val="00C967DA"/>
    <w:rsid w:val="00C96911"/>
    <w:rsid w:val="00C96A14"/>
    <w:rsid w:val="00C96A37"/>
    <w:rsid w:val="00C96A41"/>
    <w:rsid w:val="00C96C93"/>
    <w:rsid w:val="00C96CFF"/>
    <w:rsid w:val="00C96D0A"/>
    <w:rsid w:val="00C96E30"/>
    <w:rsid w:val="00C96E49"/>
    <w:rsid w:val="00C96FF5"/>
    <w:rsid w:val="00C9709D"/>
    <w:rsid w:val="00C971A3"/>
    <w:rsid w:val="00C971C7"/>
    <w:rsid w:val="00C97242"/>
    <w:rsid w:val="00C97327"/>
    <w:rsid w:val="00C9734B"/>
    <w:rsid w:val="00C97431"/>
    <w:rsid w:val="00C975E5"/>
    <w:rsid w:val="00C975EB"/>
    <w:rsid w:val="00C9762B"/>
    <w:rsid w:val="00C9765E"/>
    <w:rsid w:val="00C976C6"/>
    <w:rsid w:val="00C97706"/>
    <w:rsid w:val="00C97845"/>
    <w:rsid w:val="00C97941"/>
    <w:rsid w:val="00C979E8"/>
    <w:rsid w:val="00C97BF0"/>
    <w:rsid w:val="00C97CE5"/>
    <w:rsid w:val="00C97D06"/>
    <w:rsid w:val="00C97E29"/>
    <w:rsid w:val="00C97F91"/>
    <w:rsid w:val="00CA0000"/>
    <w:rsid w:val="00CA0135"/>
    <w:rsid w:val="00CA0235"/>
    <w:rsid w:val="00CA028C"/>
    <w:rsid w:val="00CA02E1"/>
    <w:rsid w:val="00CA049E"/>
    <w:rsid w:val="00CA052F"/>
    <w:rsid w:val="00CA0610"/>
    <w:rsid w:val="00CA070D"/>
    <w:rsid w:val="00CA073F"/>
    <w:rsid w:val="00CA090D"/>
    <w:rsid w:val="00CA09D1"/>
    <w:rsid w:val="00CA0AA0"/>
    <w:rsid w:val="00CA0B1D"/>
    <w:rsid w:val="00CA0B28"/>
    <w:rsid w:val="00CA0B69"/>
    <w:rsid w:val="00CA0D10"/>
    <w:rsid w:val="00CA0D73"/>
    <w:rsid w:val="00CA0DC4"/>
    <w:rsid w:val="00CA0DE5"/>
    <w:rsid w:val="00CA0E28"/>
    <w:rsid w:val="00CA0F02"/>
    <w:rsid w:val="00CA0F0B"/>
    <w:rsid w:val="00CA106A"/>
    <w:rsid w:val="00CA1111"/>
    <w:rsid w:val="00CA114F"/>
    <w:rsid w:val="00CA11A1"/>
    <w:rsid w:val="00CA1290"/>
    <w:rsid w:val="00CA12C9"/>
    <w:rsid w:val="00CA141B"/>
    <w:rsid w:val="00CA1514"/>
    <w:rsid w:val="00CA1592"/>
    <w:rsid w:val="00CA1603"/>
    <w:rsid w:val="00CA1806"/>
    <w:rsid w:val="00CA181D"/>
    <w:rsid w:val="00CA1877"/>
    <w:rsid w:val="00CA1894"/>
    <w:rsid w:val="00CA19CF"/>
    <w:rsid w:val="00CA1A0C"/>
    <w:rsid w:val="00CA1A2F"/>
    <w:rsid w:val="00CA1C26"/>
    <w:rsid w:val="00CA1C7E"/>
    <w:rsid w:val="00CA1E5F"/>
    <w:rsid w:val="00CA1EE4"/>
    <w:rsid w:val="00CA1F53"/>
    <w:rsid w:val="00CA2030"/>
    <w:rsid w:val="00CA20D7"/>
    <w:rsid w:val="00CA221C"/>
    <w:rsid w:val="00CA224F"/>
    <w:rsid w:val="00CA226A"/>
    <w:rsid w:val="00CA2298"/>
    <w:rsid w:val="00CA23A9"/>
    <w:rsid w:val="00CA23D0"/>
    <w:rsid w:val="00CA2586"/>
    <w:rsid w:val="00CA25CE"/>
    <w:rsid w:val="00CA2640"/>
    <w:rsid w:val="00CA2651"/>
    <w:rsid w:val="00CA27F3"/>
    <w:rsid w:val="00CA2929"/>
    <w:rsid w:val="00CA297E"/>
    <w:rsid w:val="00CA2A8E"/>
    <w:rsid w:val="00CA2B37"/>
    <w:rsid w:val="00CA2B9F"/>
    <w:rsid w:val="00CA2C63"/>
    <w:rsid w:val="00CA2C96"/>
    <w:rsid w:val="00CA2CC3"/>
    <w:rsid w:val="00CA2EBB"/>
    <w:rsid w:val="00CA3180"/>
    <w:rsid w:val="00CA3223"/>
    <w:rsid w:val="00CA35A3"/>
    <w:rsid w:val="00CA3691"/>
    <w:rsid w:val="00CA369D"/>
    <w:rsid w:val="00CA3787"/>
    <w:rsid w:val="00CA37A9"/>
    <w:rsid w:val="00CA3816"/>
    <w:rsid w:val="00CA389B"/>
    <w:rsid w:val="00CA3ABD"/>
    <w:rsid w:val="00CA3B5F"/>
    <w:rsid w:val="00CA3BA2"/>
    <w:rsid w:val="00CA3C61"/>
    <w:rsid w:val="00CA3C6D"/>
    <w:rsid w:val="00CA3F45"/>
    <w:rsid w:val="00CA3F85"/>
    <w:rsid w:val="00CA40F6"/>
    <w:rsid w:val="00CA41A8"/>
    <w:rsid w:val="00CA4217"/>
    <w:rsid w:val="00CA4328"/>
    <w:rsid w:val="00CA441D"/>
    <w:rsid w:val="00CA4458"/>
    <w:rsid w:val="00CA44DB"/>
    <w:rsid w:val="00CA45B7"/>
    <w:rsid w:val="00CA46A0"/>
    <w:rsid w:val="00CA46D5"/>
    <w:rsid w:val="00CA475A"/>
    <w:rsid w:val="00CA47B4"/>
    <w:rsid w:val="00CA4875"/>
    <w:rsid w:val="00CA4975"/>
    <w:rsid w:val="00CA4AAE"/>
    <w:rsid w:val="00CA4B00"/>
    <w:rsid w:val="00CA4C09"/>
    <w:rsid w:val="00CA4C77"/>
    <w:rsid w:val="00CA4CBE"/>
    <w:rsid w:val="00CA4D01"/>
    <w:rsid w:val="00CA4E08"/>
    <w:rsid w:val="00CA4E5D"/>
    <w:rsid w:val="00CA4EE2"/>
    <w:rsid w:val="00CA4FFB"/>
    <w:rsid w:val="00CA5002"/>
    <w:rsid w:val="00CA5082"/>
    <w:rsid w:val="00CA508E"/>
    <w:rsid w:val="00CA50A6"/>
    <w:rsid w:val="00CA50AC"/>
    <w:rsid w:val="00CA5142"/>
    <w:rsid w:val="00CA514B"/>
    <w:rsid w:val="00CA517B"/>
    <w:rsid w:val="00CA5554"/>
    <w:rsid w:val="00CA5633"/>
    <w:rsid w:val="00CA56DE"/>
    <w:rsid w:val="00CA5718"/>
    <w:rsid w:val="00CA57D4"/>
    <w:rsid w:val="00CA5857"/>
    <w:rsid w:val="00CA5882"/>
    <w:rsid w:val="00CA5995"/>
    <w:rsid w:val="00CA5A9F"/>
    <w:rsid w:val="00CA5B62"/>
    <w:rsid w:val="00CA5C02"/>
    <w:rsid w:val="00CA5D3C"/>
    <w:rsid w:val="00CA5D96"/>
    <w:rsid w:val="00CA5FF2"/>
    <w:rsid w:val="00CA6004"/>
    <w:rsid w:val="00CA6108"/>
    <w:rsid w:val="00CA61A7"/>
    <w:rsid w:val="00CA6226"/>
    <w:rsid w:val="00CA6284"/>
    <w:rsid w:val="00CA6311"/>
    <w:rsid w:val="00CA6399"/>
    <w:rsid w:val="00CA63D4"/>
    <w:rsid w:val="00CA6474"/>
    <w:rsid w:val="00CA64EB"/>
    <w:rsid w:val="00CA6661"/>
    <w:rsid w:val="00CA6670"/>
    <w:rsid w:val="00CA6678"/>
    <w:rsid w:val="00CA66FC"/>
    <w:rsid w:val="00CA6755"/>
    <w:rsid w:val="00CA6794"/>
    <w:rsid w:val="00CA679B"/>
    <w:rsid w:val="00CA692D"/>
    <w:rsid w:val="00CA69D5"/>
    <w:rsid w:val="00CA6B22"/>
    <w:rsid w:val="00CA6B67"/>
    <w:rsid w:val="00CA6BC0"/>
    <w:rsid w:val="00CA6C16"/>
    <w:rsid w:val="00CA6C43"/>
    <w:rsid w:val="00CA6D3F"/>
    <w:rsid w:val="00CA6E0D"/>
    <w:rsid w:val="00CA6E2C"/>
    <w:rsid w:val="00CA7050"/>
    <w:rsid w:val="00CA7152"/>
    <w:rsid w:val="00CA7155"/>
    <w:rsid w:val="00CA71F4"/>
    <w:rsid w:val="00CA7299"/>
    <w:rsid w:val="00CA7427"/>
    <w:rsid w:val="00CA74FE"/>
    <w:rsid w:val="00CA755D"/>
    <w:rsid w:val="00CA7651"/>
    <w:rsid w:val="00CA7682"/>
    <w:rsid w:val="00CA7751"/>
    <w:rsid w:val="00CA7938"/>
    <w:rsid w:val="00CA795D"/>
    <w:rsid w:val="00CA79CE"/>
    <w:rsid w:val="00CA79F1"/>
    <w:rsid w:val="00CA7A16"/>
    <w:rsid w:val="00CA7AC9"/>
    <w:rsid w:val="00CA7B41"/>
    <w:rsid w:val="00CA7C02"/>
    <w:rsid w:val="00CA7C03"/>
    <w:rsid w:val="00CA7C27"/>
    <w:rsid w:val="00CA7E57"/>
    <w:rsid w:val="00CA7EF2"/>
    <w:rsid w:val="00CB006E"/>
    <w:rsid w:val="00CB017D"/>
    <w:rsid w:val="00CB0259"/>
    <w:rsid w:val="00CB02B2"/>
    <w:rsid w:val="00CB0329"/>
    <w:rsid w:val="00CB0413"/>
    <w:rsid w:val="00CB0433"/>
    <w:rsid w:val="00CB045A"/>
    <w:rsid w:val="00CB04F8"/>
    <w:rsid w:val="00CB0712"/>
    <w:rsid w:val="00CB081A"/>
    <w:rsid w:val="00CB08DA"/>
    <w:rsid w:val="00CB091B"/>
    <w:rsid w:val="00CB0951"/>
    <w:rsid w:val="00CB09E6"/>
    <w:rsid w:val="00CB0A18"/>
    <w:rsid w:val="00CB0A20"/>
    <w:rsid w:val="00CB0A6C"/>
    <w:rsid w:val="00CB0B66"/>
    <w:rsid w:val="00CB0BC4"/>
    <w:rsid w:val="00CB0BDD"/>
    <w:rsid w:val="00CB0BF1"/>
    <w:rsid w:val="00CB0CF5"/>
    <w:rsid w:val="00CB0E61"/>
    <w:rsid w:val="00CB0EF3"/>
    <w:rsid w:val="00CB0FB6"/>
    <w:rsid w:val="00CB1229"/>
    <w:rsid w:val="00CB1242"/>
    <w:rsid w:val="00CB12BC"/>
    <w:rsid w:val="00CB132C"/>
    <w:rsid w:val="00CB1365"/>
    <w:rsid w:val="00CB13F5"/>
    <w:rsid w:val="00CB1499"/>
    <w:rsid w:val="00CB1571"/>
    <w:rsid w:val="00CB158E"/>
    <w:rsid w:val="00CB1618"/>
    <w:rsid w:val="00CB1645"/>
    <w:rsid w:val="00CB176A"/>
    <w:rsid w:val="00CB17B3"/>
    <w:rsid w:val="00CB185D"/>
    <w:rsid w:val="00CB1AB0"/>
    <w:rsid w:val="00CB1ADD"/>
    <w:rsid w:val="00CB1C58"/>
    <w:rsid w:val="00CB1DCA"/>
    <w:rsid w:val="00CB1FA8"/>
    <w:rsid w:val="00CB20C9"/>
    <w:rsid w:val="00CB2130"/>
    <w:rsid w:val="00CB21D6"/>
    <w:rsid w:val="00CB22FF"/>
    <w:rsid w:val="00CB2304"/>
    <w:rsid w:val="00CB23EF"/>
    <w:rsid w:val="00CB2465"/>
    <w:rsid w:val="00CB2489"/>
    <w:rsid w:val="00CB249F"/>
    <w:rsid w:val="00CB24DE"/>
    <w:rsid w:val="00CB2546"/>
    <w:rsid w:val="00CB2592"/>
    <w:rsid w:val="00CB26C5"/>
    <w:rsid w:val="00CB27D7"/>
    <w:rsid w:val="00CB2B14"/>
    <w:rsid w:val="00CB2B59"/>
    <w:rsid w:val="00CB2B8D"/>
    <w:rsid w:val="00CB2BB5"/>
    <w:rsid w:val="00CB2C07"/>
    <w:rsid w:val="00CB2C1C"/>
    <w:rsid w:val="00CB2D42"/>
    <w:rsid w:val="00CB2D5C"/>
    <w:rsid w:val="00CB2D77"/>
    <w:rsid w:val="00CB2F09"/>
    <w:rsid w:val="00CB2FFE"/>
    <w:rsid w:val="00CB3023"/>
    <w:rsid w:val="00CB3039"/>
    <w:rsid w:val="00CB33AA"/>
    <w:rsid w:val="00CB342B"/>
    <w:rsid w:val="00CB343F"/>
    <w:rsid w:val="00CB3582"/>
    <w:rsid w:val="00CB3595"/>
    <w:rsid w:val="00CB36E5"/>
    <w:rsid w:val="00CB375B"/>
    <w:rsid w:val="00CB3804"/>
    <w:rsid w:val="00CB3840"/>
    <w:rsid w:val="00CB38BA"/>
    <w:rsid w:val="00CB397E"/>
    <w:rsid w:val="00CB3A2B"/>
    <w:rsid w:val="00CB3C80"/>
    <w:rsid w:val="00CB3CBC"/>
    <w:rsid w:val="00CB3D2A"/>
    <w:rsid w:val="00CB3E79"/>
    <w:rsid w:val="00CB3EBA"/>
    <w:rsid w:val="00CB3EF4"/>
    <w:rsid w:val="00CB3EFF"/>
    <w:rsid w:val="00CB4006"/>
    <w:rsid w:val="00CB408C"/>
    <w:rsid w:val="00CB40AB"/>
    <w:rsid w:val="00CB40DC"/>
    <w:rsid w:val="00CB4106"/>
    <w:rsid w:val="00CB4136"/>
    <w:rsid w:val="00CB425C"/>
    <w:rsid w:val="00CB42E9"/>
    <w:rsid w:val="00CB43B9"/>
    <w:rsid w:val="00CB43E9"/>
    <w:rsid w:val="00CB4464"/>
    <w:rsid w:val="00CB45D7"/>
    <w:rsid w:val="00CB4607"/>
    <w:rsid w:val="00CB46B5"/>
    <w:rsid w:val="00CB473F"/>
    <w:rsid w:val="00CB4B04"/>
    <w:rsid w:val="00CB4B12"/>
    <w:rsid w:val="00CB4B2B"/>
    <w:rsid w:val="00CB4D3F"/>
    <w:rsid w:val="00CB4F9D"/>
    <w:rsid w:val="00CB5008"/>
    <w:rsid w:val="00CB5029"/>
    <w:rsid w:val="00CB507F"/>
    <w:rsid w:val="00CB5138"/>
    <w:rsid w:val="00CB515A"/>
    <w:rsid w:val="00CB51B9"/>
    <w:rsid w:val="00CB5257"/>
    <w:rsid w:val="00CB52A9"/>
    <w:rsid w:val="00CB530A"/>
    <w:rsid w:val="00CB5326"/>
    <w:rsid w:val="00CB5331"/>
    <w:rsid w:val="00CB537B"/>
    <w:rsid w:val="00CB5395"/>
    <w:rsid w:val="00CB55B5"/>
    <w:rsid w:val="00CB5608"/>
    <w:rsid w:val="00CB56B0"/>
    <w:rsid w:val="00CB56EB"/>
    <w:rsid w:val="00CB5731"/>
    <w:rsid w:val="00CB5850"/>
    <w:rsid w:val="00CB58B2"/>
    <w:rsid w:val="00CB58EB"/>
    <w:rsid w:val="00CB590C"/>
    <w:rsid w:val="00CB5915"/>
    <w:rsid w:val="00CB59EA"/>
    <w:rsid w:val="00CB5A78"/>
    <w:rsid w:val="00CB5A9A"/>
    <w:rsid w:val="00CB5AD6"/>
    <w:rsid w:val="00CB5D2B"/>
    <w:rsid w:val="00CB5D9B"/>
    <w:rsid w:val="00CB5DC6"/>
    <w:rsid w:val="00CB5E61"/>
    <w:rsid w:val="00CB5F63"/>
    <w:rsid w:val="00CB5FB9"/>
    <w:rsid w:val="00CB5FBE"/>
    <w:rsid w:val="00CB6093"/>
    <w:rsid w:val="00CB610F"/>
    <w:rsid w:val="00CB6160"/>
    <w:rsid w:val="00CB6174"/>
    <w:rsid w:val="00CB62B0"/>
    <w:rsid w:val="00CB6525"/>
    <w:rsid w:val="00CB666C"/>
    <w:rsid w:val="00CB66DF"/>
    <w:rsid w:val="00CB66EC"/>
    <w:rsid w:val="00CB6782"/>
    <w:rsid w:val="00CB68B9"/>
    <w:rsid w:val="00CB693B"/>
    <w:rsid w:val="00CB699F"/>
    <w:rsid w:val="00CB6B97"/>
    <w:rsid w:val="00CB6C1E"/>
    <w:rsid w:val="00CB6C27"/>
    <w:rsid w:val="00CB6E19"/>
    <w:rsid w:val="00CB6EED"/>
    <w:rsid w:val="00CB6F47"/>
    <w:rsid w:val="00CB6FAF"/>
    <w:rsid w:val="00CB6FB3"/>
    <w:rsid w:val="00CB6FC0"/>
    <w:rsid w:val="00CB7023"/>
    <w:rsid w:val="00CB7039"/>
    <w:rsid w:val="00CB70EA"/>
    <w:rsid w:val="00CB7463"/>
    <w:rsid w:val="00CB760A"/>
    <w:rsid w:val="00CB775B"/>
    <w:rsid w:val="00CB7793"/>
    <w:rsid w:val="00CB780B"/>
    <w:rsid w:val="00CB780F"/>
    <w:rsid w:val="00CB78C4"/>
    <w:rsid w:val="00CB7909"/>
    <w:rsid w:val="00CB7913"/>
    <w:rsid w:val="00CB7960"/>
    <w:rsid w:val="00CB7B6D"/>
    <w:rsid w:val="00CB7D30"/>
    <w:rsid w:val="00CB7D54"/>
    <w:rsid w:val="00CB7E14"/>
    <w:rsid w:val="00CB7E4E"/>
    <w:rsid w:val="00CB7EF5"/>
    <w:rsid w:val="00CB7F53"/>
    <w:rsid w:val="00CB7F7A"/>
    <w:rsid w:val="00CB7F8B"/>
    <w:rsid w:val="00CC0086"/>
    <w:rsid w:val="00CC00E4"/>
    <w:rsid w:val="00CC0181"/>
    <w:rsid w:val="00CC01A2"/>
    <w:rsid w:val="00CC023D"/>
    <w:rsid w:val="00CC02ED"/>
    <w:rsid w:val="00CC0365"/>
    <w:rsid w:val="00CC04CC"/>
    <w:rsid w:val="00CC050A"/>
    <w:rsid w:val="00CC05F0"/>
    <w:rsid w:val="00CC0662"/>
    <w:rsid w:val="00CC08BE"/>
    <w:rsid w:val="00CC0A9B"/>
    <w:rsid w:val="00CC101B"/>
    <w:rsid w:val="00CC1081"/>
    <w:rsid w:val="00CC11F6"/>
    <w:rsid w:val="00CC1221"/>
    <w:rsid w:val="00CC1244"/>
    <w:rsid w:val="00CC1373"/>
    <w:rsid w:val="00CC1451"/>
    <w:rsid w:val="00CC1501"/>
    <w:rsid w:val="00CC17BF"/>
    <w:rsid w:val="00CC17F6"/>
    <w:rsid w:val="00CC1892"/>
    <w:rsid w:val="00CC18C0"/>
    <w:rsid w:val="00CC1946"/>
    <w:rsid w:val="00CC19D7"/>
    <w:rsid w:val="00CC19DE"/>
    <w:rsid w:val="00CC1AF2"/>
    <w:rsid w:val="00CC1B75"/>
    <w:rsid w:val="00CC1BC4"/>
    <w:rsid w:val="00CC1C26"/>
    <w:rsid w:val="00CC1C2F"/>
    <w:rsid w:val="00CC1D9D"/>
    <w:rsid w:val="00CC1DD4"/>
    <w:rsid w:val="00CC1DEB"/>
    <w:rsid w:val="00CC1E3F"/>
    <w:rsid w:val="00CC1ECE"/>
    <w:rsid w:val="00CC1FCF"/>
    <w:rsid w:val="00CC20B7"/>
    <w:rsid w:val="00CC219B"/>
    <w:rsid w:val="00CC2283"/>
    <w:rsid w:val="00CC2329"/>
    <w:rsid w:val="00CC235D"/>
    <w:rsid w:val="00CC23B5"/>
    <w:rsid w:val="00CC2488"/>
    <w:rsid w:val="00CC25AF"/>
    <w:rsid w:val="00CC2697"/>
    <w:rsid w:val="00CC279C"/>
    <w:rsid w:val="00CC2B02"/>
    <w:rsid w:val="00CC2B33"/>
    <w:rsid w:val="00CC2C2A"/>
    <w:rsid w:val="00CC2D96"/>
    <w:rsid w:val="00CC2DCF"/>
    <w:rsid w:val="00CC2FF0"/>
    <w:rsid w:val="00CC302E"/>
    <w:rsid w:val="00CC318D"/>
    <w:rsid w:val="00CC319D"/>
    <w:rsid w:val="00CC32B8"/>
    <w:rsid w:val="00CC32C0"/>
    <w:rsid w:val="00CC33D4"/>
    <w:rsid w:val="00CC3520"/>
    <w:rsid w:val="00CC3532"/>
    <w:rsid w:val="00CC3774"/>
    <w:rsid w:val="00CC3859"/>
    <w:rsid w:val="00CC38A0"/>
    <w:rsid w:val="00CC38F1"/>
    <w:rsid w:val="00CC3976"/>
    <w:rsid w:val="00CC39E3"/>
    <w:rsid w:val="00CC3A2E"/>
    <w:rsid w:val="00CC3A95"/>
    <w:rsid w:val="00CC3AEC"/>
    <w:rsid w:val="00CC3CEE"/>
    <w:rsid w:val="00CC3D29"/>
    <w:rsid w:val="00CC3D3B"/>
    <w:rsid w:val="00CC3D5F"/>
    <w:rsid w:val="00CC3DE7"/>
    <w:rsid w:val="00CC3E39"/>
    <w:rsid w:val="00CC3E50"/>
    <w:rsid w:val="00CC3E9E"/>
    <w:rsid w:val="00CC3F78"/>
    <w:rsid w:val="00CC3FBA"/>
    <w:rsid w:val="00CC4006"/>
    <w:rsid w:val="00CC405C"/>
    <w:rsid w:val="00CC4071"/>
    <w:rsid w:val="00CC40FF"/>
    <w:rsid w:val="00CC420A"/>
    <w:rsid w:val="00CC4267"/>
    <w:rsid w:val="00CC4276"/>
    <w:rsid w:val="00CC430B"/>
    <w:rsid w:val="00CC43E4"/>
    <w:rsid w:val="00CC4552"/>
    <w:rsid w:val="00CC4579"/>
    <w:rsid w:val="00CC458F"/>
    <w:rsid w:val="00CC461E"/>
    <w:rsid w:val="00CC4666"/>
    <w:rsid w:val="00CC4698"/>
    <w:rsid w:val="00CC46AD"/>
    <w:rsid w:val="00CC470B"/>
    <w:rsid w:val="00CC471F"/>
    <w:rsid w:val="00CC4739"/>
    <w:rsid w:val="00CC47A7"/>
    <w:rsid w:val="00CC4992"/>
    <w:rsid w:val="00CC4B4B"/>
    <w:rsid w:val="00CC4C70"/>
    <w:rsid w:val="00CC4C86"/>
    <w:rsid w:val="00CC4C9F"/>
    <w:rsid w:val="00CC4D0F"/>
    <w:rsid w:val="00CC4D82"/>
    <w:rsid w:val="00CC4D87"/>
    <w:rsid w:val="00CC5028"/>
    <w:rsid w:val="00CC50C8"/>
    <w:rsid w:val="00CC50CF"/>
    <w:rsid w:val="00CC50E7"/>
    <w:rsid w:val="00CC5106"/>
    <w:rsid w:val="00CC51BF"/>
    <w:rsid w:val="00CC51C3"/>
    <w:rsid w:val="00CC53A5"/>
    <w:rsid w:val="00CC54BE"/>
    <w:rsid w:val="00CC5669"/>
    <w:rsid w:val="00CC57AA"/>
    <w:rsid w:val="00CC5858"/>
    <w:rsid w:val="00CC5931"/>
    <w:rsid w:val="00CC5A5E"/>
    <w:rsid w:val="00CC5DF6"/>
    <w:rsid w:val="00CC5F33"/>
    <w:rsid w:val="00CC606C"/>
    <w:rsid w:val="00CC60A5"/>
    <w:rsid w:val="00CC62D5"/>
    <w:rsid w:val="00CC633D"/>
    <w:rsid w:val="00CC63F6"/>
    <w:rsid w:val="00CC640F"/>
    <w:rsid w:val="00CC6458"/>
    <w:rsid w:val="00CC6504"/>
    <w:rsid w:val="00CC6531"/>
    <w:rsid w:val="00CC6551"/>
    <w:rsid w:val="00CC6554"/>
    <w:rsid w:val="00CC65A1"/>
    <w:rsid w:val="00CC6641"/>
    <w:rsid w:val="00CC67BE"/>
    <w:rsid w:val="00CC6945"/>
    <w:rsid w:val="00CC699F"/>
    <w:rsid w:val="00CC6A31"/>
    <w:rsid w:val="00CC6B48"/>
    <w:rsid w:val="00CC6BAD"/>
    <w:rsid w:val="00CC6C3D"/>
    <w:rsid w:val="00CC6D0D"/>
    <w:rsid w:val="00CC6D94"/>
    <w:rsid w:val="00CC6DAA"/>
    <w:rsid w:val="00CC6F23"/>
    <w:rsid w:val="00CC6FD1"/>
    <w:rsid w:val="00CC707D"/>
    <w:rsid w:val="00CC725B"/>
    <w:rsid w:val="00CC7271"/>
    <w:rsid w:val="00CC728F"/>
    <w:rsid w:val="00CC72C2"/>
    <w:rsid w:val="00CC72EB"/>
    <w:rsid w:val="00CC737A"/>
    <w:rsid w:val="00CC73E3"/>
    <w:rsid w:val="00CC7507"/>
    <w:rsid w:val="00CC7508"/>
    <w:rsid w:val="00CC753C"/>
    <w:rsid w:val="00CC7642"/>
    <w:rsid w:val="00CC7700"/>
    <w:rsid w:val="00CC77FF"/>
    <w:rsid w:val="00CC78CA"/>
    <w:rsid w:val="00CC7982"/>
    <w:rsid w:val="00CC79AF"/>
    <w:rsid w:val="00CC7A73"/>
    <w:rsid w:val="00CC7A78"/>
    <w:rsid w:val="00CC7CE4"/>
    <w:rsid w:val="00CC7E62"/>
    <w:rsid w:val="00CC7F08"/>
    <w:rsid w:val="00CC7F6D"/>
    <w:rsid w:val="00CC7FEE"/>
    <w:rsid w:val="00CD006A"/>
    <w:rsid w:val="00CD0177"/>
    <w:rsid w:val="00CD0212"/>
    <w:rsid w:val="00CD023F"/>
    <w:rsid w:val="00CD024B"/>
    <w:rsid w:val="00CD02F6"/>
    <w:rsid w:val="00CD036E"/>
    <w:rsid w:val="00CD0555"/>
    <w:rsid w:val="00CD0583"/>
    <w:rsid w:val="00CD05A3"/>
    <w:rsid w:val="00CD0679"/>
    <w:rsid w:val="00CD068B"/>
    <w:rsid w:val="00CD06CC"/>
    <w:rsid w:val="00CD0793"/>
    <w:rsid w:val="00CD08FF"/>
    <w:rsid w:val="00CD092B"/>
    <w:rsid w:val="00CD09CC"/>
    <w:rsid w:val="00CD0A7D"/>
    <w:rsid w:val="00CD0AC7"/>
    <w:rsid w:val="00CD0B5D"/>
    <w:rsid w:val="00CD0C59"/>
    <w:rsid w:val="00CD0C75"/>
    <w:rsid w:val="00CD0DBA"/>
    <w:rsid w:val="00CD0E3B"/>
    <w:rsid w:val="00CD0F7B"/>
    <w:rsid w:val="00CD0F7D"/>
    <w:rsid w:val="00CD117F"/>
    <w:rsid w:val="00CD14B9"/>
    <w:rsid w:val="00CD14DA"/>
    <w:rsid w:val="00CD169D"/>
    <w:rsid w:val="00CD1729"/>
    <w:rsid w:val="00CD18FD"/>
    <w:rsid w:val="00CD1B0B"/>
    <w:rsid w:val="00CD1B5B"/>
    <w:rsid w:val="00CD1B64"/>
    <w:rsid w:val="00CD1CBC"/>
    <w:rsid w:val="00CD1DC0"/>
    <w:rsid w:val="00CD2191"/>
    <w:rsid w:val="00CD21A7"/>
    <w:rsid w:val="00CD2257"/>
    <w:rsid w:val="00CD22A6"/>
    <w:rsid w:val="00CD234C"/>
    <w:rsid w:val="00CD2353"/>
    <w:rsid w:val="00CD2419"/>
    <w:rsid w:val="00CD24C2"/>
    <w:rsid w:val="00CD260D"/>
    <w:rsid w:val="00CD2759"/>
    <w:rsid w:val="00CD2808"/>
    <w:rsid w:val="00CD292D"/>
    <w:rsid w:val="00CD2B50"/>
    <w:rsid w:val="00CD2C0D"/>
    <w:rsid w:val="00CD2CE1"/>
    <w:rsid w:val="00CD3043"/>
    <w:rsid w:val="00CD31EB"/>
    <w:rsid w:val="00CD3217"/>
    <w:rsid w:val="00CD3340"/>
    <w:rsid w:val="00CD33C9"/>
    <w:rsid w:val="00CD33E2"/>
    <w:rsid w:val="00CD3401"/>
    <w:rsid w:val="00CD341C"/>
    <w:rsid w:val="00CD3465"/>
    <w:rsid w:val="00CD3599"/>
    <w:rsid w:val="00CD35B5"/>
    <w:rsid w:val="00CD36EF"/>
    <w:rsid w:val="00CD3842"/>
    <w:rsid w:val="00CD3909"/>
    <w:rsid w:val="00CD396F"/>
    <w:rsid w:val="00CD3B2C"/>
    <w:rsid w:val="00CD3B3D"/>
    <w:rsid w:val="00CD3B85"/>
    <w:rsid w:val="00CD3C03"/>
    <w:rsid w:val="00CD3CAE"/>
    <w:rsid w:val="00CD3E4A"/>
    <w:rsid w:val="00CD3E9D"/>
    <w:rsid w:val="00CD3EB1"/>
    <w:rsid w:val="00CD3F7B"/>
    <w:rsid w:val="00CD408F"/>
    <w:rsid w:val="00CD40DD"/>
    <w:rsid w:val="00CD4298"/>
    <w:rsid w:val="00CD42D3"/>
    <w:rsid w:val="00CD43C2"/>
    <w:rsid w:val="00CD4439"/>
    <w:rsid w:val="00CD45A9"/>
    <w:rsid w:val="00CD4668"/>
    <w:rsid w:val="00CD472D"/>
    <w:rsid w:val="00CD4855"/>
    <w:rsid w:val="00CD48D5"/>
    <w:rsid w:val="00CD49F6"/>
    <w:rsid w:val="00CD4C83"/>
    <w:rsid w:val="00CD4D27"/>
    <w:rsid w:val="00CD4D9C"/>
    <w:rsid w:val="00CD4DE1"/>
    <w:rsid w:val="00CD4E7E"/>
    <w:rsid w:val="00CD4F2D"/>
    <w:rsid w:val="00CD4F39"/>
    <w:rsid w:val="00CD5288"/>
    <w:rsid w:val="00CD52A9"/>
    <w:rsid w:val="00CD5359"/>
    <w:rsid w:val="00CD5416"/>
    <w:rsid w:val="00CD55BB"/>
    <w:rsid w:val="00CD55E1"/>
    <w:rsid w:val="00CD562D"/>
    <w:rsid w:val="00CD568E"/>
    <w:rsid w:val="00CD5734"/>
    <w:rsid w:val="00CD5767"/>
    <w:rsid w:val="00CD5798"/>
    <w:rsid w:val="00CD5805"/>
    <w:rsid w:val="00CD592B"/>
    <w:rsid w:val="00CD59E5"/>
    <w:rsid w:val="00CD5A92"/>
    <w:rsid w:val="00CD5AA7"/>
    <w:rsid w:val="00CD5B4A"/>
    <w:rsid w:val="00CD5C63"/>
    <w:rsid w:val="00CD5DC3"/>
    <w:rsid w:val="00CD5DEC"/>
    <w:rsid w:val="00CD5E4B"/>
    <w:rsid w:val="00CD5E53"/>
    <w:rsid w:val="00CD5EAE"/>
    <w:rsid w:val="00CD5F0C"/>
    <w:rsid w:val="00CD5F16"/>
    <w:rsid w:val="00CD5F8C"/>
    <w:rsid w:val="00CD60C3"/>
    <w:rsid w:val="00CD619F"/>
    <w:rsid w:val="00CD6493"/>
    <w:rsid w:val="00CD64E8"/>
    <w:rsid w:val="00CD6558"/>
    <w:rsid w:val="00CD6569"/>
    <w:rsid w:val="00CD66CE"/>
    <w:rsid w:val="00CD6797"/>
    <w:rsid w:val="00CD684F"/>
    <w:rsid w:val="00CD6861"/>
    <w:rsid w:val="00CD6AAC"/>
    <w:rsid w:val="00CD6ADC"/>
    <w:rsid w:val="00CD6BD3"/>
    <w:rsid w:val="00CD6C25"/>
    <w:rsid w:val="00CD6C4D"/>
    <w:rsid w:val="00CD6CE8"/>
    <w:rsid w:val="00CD6D17"/>
    <w:rsid w:val="00CD6D43"/>
    <w:rsid w:val="00CD6DB2"/>
    <w:rsid w:val="00CD6EC2"/>
    <w:rsid w:val="00CD704D"/>
    <w:rsid w:val="00CD70A3"/>
    <w:rsid w:val="00CD71BD"/>
    <w:rsid w:val="00CD7246"/>
    <w:rsid w:val="00CD73ED"/>
    <w:rsid w:val="00CD7595"/>
    <w:rsid w:val="00CD762A"/>
    <w:rsid w:val="00CD76E5"/>
    <w:rsid w:val="00CD7759"/>
    <w:rsid w:val="00CD7780"/>
    <w:rsid w:val="00CD7941"/>
    <w:rsid w:val="00CD7973"/>
    <w:rsid w:val="00CD79E4"/>
    <w:rsid w:val="00CD7AC1"/>
    <w:rsid w:val="00CD7CCA"/>
    <w:rsid w:val="00CD7CF4"/>
    <w:rsid w:val="00CD7D0E"/>
    <w:rsid w:val="00CD7D26"/>
    <w:rsid w:val="00CD7D59"/>
    <w:rsid w:val="00CD7DFC"/>
    <w:rsid w:val="00CD7F07"/>
    <w:rsid w:val="00CE0149"/>
    <w:rsid w:val="00CE0172"/>
    <w:rsid w:val="00CE02E5"/>
    <w:rsid w:val="00CE0355"/>
    <w:rsid w:val="00CE045A"/>
    <w:rsid w:val="00CE0503"/>
    <w:rsid w:val="00CE05A8"/>
    <w:rsid w:val="00CE0723"/>
    <w:rsid w:val="00CE0823"/>
    <w:rsid w:val="00CE0827"/>
    <w:rsid w:val="00CE0840"/>
    <w:rsid w:val="00CE095E"/>
    <w:rsid w:val="00CE0996"/>
    <w:rsid w:val="00CE09C9"/>
    <w:rsid w:val="00CE09F1"/>
    <w:rsid w:val="00CE0AA7"/>
    <w:rsid w:val="00CE0B2B"/>
    <w:rsid w:val="00CE0C1B"/>
    <w:rsid w:val="00CE0E91"/>
    <w:rsid w:val="00CE0EC8"/>
    <w:rsid w:val="00CE0F04"/>
    <w:rsid w:val="00CE0F3D"/>
    <w:rsid w:val="00CE0F6C"/>
    <w:rsid w:val="00CE10EB"/>
    <w:rsid w:val="00CE1280"/>
    <w:rsid w:val="00CE130E"/>
    <w:rsid w:val="00CE1371"/>
    <w:rsid w:val="00CE1437"/>
    <w:rsid w:val="00CE153D"/>
    <w:rsid w:val="00CE15A7"/>
    <w:rsid w:val="00CE1709"/>
    <w:rsid w:val="00CE18DD"/>
    <w:rsid w:val="00CE18F0"/>
    <w:rsid w:val="00CE199F"/>
    <w:rsid w:val="00CE1A8A"/>
    <w:rsid w:val="00CE1ACD"/>
    <w:rsid w:val="00CE1B4C"/>
    <w:rsid w:val="00CE1B53"/>
    <w:rsid w:val="00CE1B8E"/>
    <w:rsid w:val="00CE1BF0"/>
    <w:rsid w:val="00CE1C63"/>
    <w:rsid w:val="00CE1DA3"/>
    <w:rsid w:val="00CE1DAB"/>
    <w:rsid w:val="00CE1DC1"/>
    <w:rsid w:val="00CE1ED5"/>
    <w:rsid w:val="00CE1FF7"/>
    <w:rsid w:val="00CE21B1"/>
    <w:rsid w:val="00CE21C6"/>
    <w:rsid w:val="00CE21CB"/>
    <w:rsid w:val="00CE21F9"/>
    <w:rsid w:val="00CE246C"/>
    <w:rsid w:val="00CE25AB"/>
    <w:rsid w:val="00CE25E0"/>
    <w:rsid w:val="00CE25F2"/>
    <w:rsid w:val="00CE288D"/>
    <w:rsid w:val="00CE2A44"/>
    <w:rsid w:val="00CE2A7C"/>
    <w:rsid w:val="00CE2AFD"/>
    <w:rsid w:val="00CE2BD4"/>
    <w:rsid w:val="00CE2C69"/>
    <w:rsid w:val="00CE2CCC"/>
    <w:rsid w:val="00CE2D5B"/>
    <w:rsid w:val="00CE3026"/>
    <w:rsid w:val="00CE3047"/>
    <w:rsid w:val="00CE31F4"/>
    <w:rsid w:val="00CE3323"/>
    <w:rsid w:val="00CE3370"/>
    <w:rsid w:val="00CE3405"/>
    <w:rsid w:val="00CE3417"/>
    <w:rsid w:val="00CE34BD"/>
    <w:rsid w:val="00CE3561"/>
    <w:rsid w:val="00CE3603"/>
    <w:rsid w:val="00CE37F5"/>
    <w:rsid w:val="00CE38C6"/>
    <w:rsid w:val="00CE38C8"/>
    <w:rsid w:val="00CE3981"/>
    <w:rsid w:val="00CE39EC"/>
    <w:rsid w:val="00CE3C26"/>
    <w:rsid w:val="00CE3D39"/>
    <w:rsid w:val="00CE3D78"/>
    <w:rsid w:val="00CE3E59"/>
    <w:rsid w:val="00CE3E87"/>
    <w:rsid w:val="00CE3EA5"/>
    <w:rsid w:val="00CE3EB7"/>
    <w:rsid w:val="00CE3ED5"/>
    <w:rsid w:val="00CE3F46"/>
    <w:rsid w:val="00CE4055"/>
    <w:rsid w:val="00CE40CD"/>
    <w:rsid w:val="00CE42D3"/>
    <w:rsid w:val="00CE42E1"/>
    <w:rsid w:val="00CE44F1"/>
    <w:rsid w:val="00CE46D6"/>
    <w:rsid w:val="00CE4777"/>
    <w:rsid w:val="00CE47CC"/>
    <w:rsid w:val="00CE481C"/>
    <w:rsid w:val="00CE4958"/>
    <w:rsid w:val="00CE49FA"/>
    <w:rsid w:val="00CE4A72"/>
    <w:rsid w:val="00CE4B31"/>
    <w:rsid w:val="00CE4B4D"/>
    <w:rsid w:val="00CE4C71"/>
    <w:rsid w:val="00CE4CE6"/>
    <w:rsid w:val="00CE4D02"/>
    <w:rsid w:val="00CE4DF8"/>
    <w:rsid w:val="00CE4F6D"/>
    <w:rsid w:val="00CE5013"/>
    <w:rsid w:val="00CE50DF"/>
    <w:rsid w:val="00CE5144"/>
    <w:rsid w:val="00CE5169"/>
    <w:rsid w:val="00CE516D"/>
    <w:rsid w:val="00CE5427"/>
    <w:rsid w:val="00CE5462"/>
    <w:rsid w:val="00CE54A1"/>
    <w:rsid w:val="00CE550F"/>
    <w:rsid w:val="00CE5565"/>
    <w:rsid w:val="00CE55BC"/>
    <w:rsid w:val="00CE566C"/>
    <w:rsid w:val="00CE56C4"/>
    <w:rsid w:val="00CE5763"/>
    <w:rsid w:val="00CE58F4"/>
    <w:rsid w:val="00CE5A3E"/>
    <w:rsid w:val="00CE5A44"/>
    <w:rsid w:val="00CE5C3A"/>
    <w:rsid w:val="00CE5C82"/>
    <w:rsid w:val="00CE5CB7"/>
    <w:rsid w:val="00CE5D62"/>
    <w:rsid w:val="00CE5DF4"/>
    <w:rsid w:val="00CE5E40"/>
    <w:rsid w:val="00CE5E70"/>
    <w:rsid w:val="00CE5FE5"/>
    <w:rsid w:val="00CE604B"/>
    <w:rsid w:val="00CE61A0"/>
    <w:rsid w:val="00CE625C"/>
    <w:rsid w:val="00CE6406"/>
    <w:rsid w:val="00CE657F"/>
    <w:rsid w:val="00CE6598"/>
    <w:rsid w:val="00CE6656"/>
    <w:rsid w:val="00CE66AE"/>
    <w:rsid w:val="00CE66CD"/>
    <w:rsid w:val="00CE67F4"/>
    <w:rsid w:val="00CE681B"/>
    <w:rsid w:val="00CE6851"/>
    <w:rsid w:val="00CE68D5"/>
    <w:rsid w:val="00CE6A0C"/>
    <w:rsid w:val="00CE6A1A"/>
    <w:rsid w:val="00CE6A49"/>
    <w:rsid w:val="00CE6A4E"/>
    <w:rsid w:val="00CE6ADF"/>
    <w:rsid w:val="00CE6AF4"/>
    <w:rsid w:val="00CE6B8B"/>
    <w:rsid w:val="00CE6BAB"/>
    <w:rsid w:val="00CE6BC9"/>
    <w:rsid w:val="00CE6BE4"/>
    <w:rsid w:val="00CE6C32"/>
    <w:rsid w:val="00CE6DCD"/>
    <w:rsid w:val="00CE6E16"/>
    <w:rsid w:val="00CE6E4D"/>
    <w:rsid w:val="00CE6E59"/>
    <w:rsid w:val="00CE6ED2"/>
    <w:rsid w:val="00CE728C"/>
    <w:rsid w:val="00CE72A9"/>
    <w:rsid w:val="00CE7314"/>
    <w:rsid w:val="00CE7317"/>
    <w:rsid w:val="00CE73C9"/>
    <w:rsid w:val="00CE743C"/>
    <w:rsid w:val="00CE7485"/>
    <w:rsid w:val="00CE74E1"/>
    <w:rsid w:val="00CE7588"/>
    <w:rsid w:val="00CE79AD"/>
    <w:rsid w:val="00CE7B00"/>
    <w:rsid w:val="00CE7B52"/>
    <w:rsid w:val="00CE7BA2"/>
    <w:rsid w:val="00CE7C00"/>
    <w:rsid w:val="00CE7CC0"/>
    <w:rsid w:val="00CE7D55"/>
    <w:rsid w:val="00CE7E09"/>
    <w:rsid w:val="00CE7E95"/>
    <w:rsid w:val="00CE7EAB"/>
    <w:rsid w:val="00CE7F3C"/>
    <w:rsid w:val="00CE7F60"/>
    <w:rsid w:val="00CE7FE5"/>
    <w:rsid w:val="00CF0319"/>
    <w:rsid w:val="00CF0326"/>
    <w:rsid w:val="00CF0335"/>
    <w:rsid w:val="00CF034F"/>
    <w:rsid w:val="00CF035E"/>
    <w:rsid w:val="00CF0364"/>
    <w:rsid w:val="00CF0419"/>
    <w:rsid w:val="00CF0422"/>
    <w:rsid w:val="00CF0458"/>
    <w:rsid w:val="00CF0473"/>
    <w:rsid w:val="00CF059F"/>
    <w:rsid w:val="00CF068D"/>
    <w:rsid w:val="00CF0925"/>
    <w:rsid w:val="00CF0BF7"/>
    <w:rsid w:val="00CF0C61"/>
    <w:rsid w:val="00CF0DC4"/>
    <w:rsid w:val="00CF0E29"/>
    <w:rsid w:val="00CF0E7F"/>
    <w:rsid w:val="00CF1033"/>
    <w:rsid w:val="00CF1046"/>
    <w:rsid w:val="00CF1074"/>
    <w:rsid w:val="00CF11F8"/>
    <w:rsid w:val="00CF1235"/>
    <w:rsid w:val="00CF159D"/>
    <w:rsid w:val="00CF1956"/>
    <w:rsid w:val="00CF195D"/>
    <w:rsid w:val="00CF1A95"/>
    <w:rsid w:val="00CF1ABE"/>
    <w:rsid w:val="00CF1AD8"/>
    <w:rsid w:val="00CF1BC0"/>
    <w:rsid w:val="00CF1C06"/>
    <w:rsid w:val="00CF1C6E"/>
    <w:rsid w:val="00CF1CB7"/>
    <w:rsid w:val="00CF1CE8"/>
    <w:rsid w:val="00CF1D69"/>
    <w:rsid w:val="00CF1D91"/>
    <w:rsid w:val="00CF1E57"/>
    <w:rsid w:val="00CF1E71"/>
    <w:rsid w:val="00CF1ED5"/>
    <w:rsid w:val="00CF1F38"/>
    <w:rsid w:val="00CF1F4E"/>
    <w:rsid w:val="00CF1F8B"/>
    <w:rsid w:val="00CF1FFB"/>
    <w:rsid w:val="00CF217C"/>
    <w:rsid w:val="00CF21E2"/>
    <w:rsid w:val="00CF229E"/>
    <w:rsid w:val="00CF237E"/>
    <w:rsid w:val="00CF23CE"/>
    <w:rsid w:val="00CF250C"/>
    <w:rsid w:val="00CF2639"/>
    <w:rsid w:val="00CF2715"/>
    <w:rsid w:val="00CF279D"/>
    <w:rsid w:val="00CF27B2"/>
    <w:rsid w:val="00CF2868"/>
    <w:rsid w:val="00CF2951"/>
    <w:rsid w:val="00CF2A33"/>
    <w:rsid w:val="00CF2C24"/>
    <w:rsid w:val="00CF2C34"/>
    <w:rsid w:val="00CF2C79"/>
    <w:rsid w:val="00CF2CD4"/>
    <w:rsid w:val="00CF2CD6"/>
    <w:rsid w:val="00CF2D2B"/>
    <w:rsid w:val="00CF2D4B"/>
    <w:rsid w:val="00CF2D4D"/>
    <w:rsid w:val="00CF2DF9"/>
    <w:rsid w:val="00CF3045"/>
    <w:rsid w:val="00CF30BF"/>
    <w:rsid w:val="00CF317A"/>
    <w:rsid w:val="00CF318B"/>
    <w:rsid w:val="00CF3217"/>
    <w:rsid w:val="00CF324D"/>
    <w:rsid w:val="00CF326F"/>
    <w:rsid w:val="00CF3283"/>
    <w:rsid w:val="00CF3297"/>
    <w:rsid w:val="00CF3422"/>
    <w:rsid w:val="00CF34C9"/>
    <w:rsid w:val="00CF3529"/>
    <w:rsid w:val="00CF356F"/>
    <w:rsid w:val="00CF358B"/>
    <w:rsid w:val="00CF359F"/>
    <w:rsid w:val="00CF367F"/>
    <w:rsid w:val="00CF3782"/>
    <w:rsid w:val="00CF39CF"/>
    <w:rsid w:val="00CF3B6D"/>
    <w:rsid w:val="00CF3B8C"/>
    <w:rsid w:val="00CF3C55"/>
    <w:rsid w:val="00CF3CFD"/>
    <w:rsid w:val="00CF3D10"/>
    <w:rsid w:val="00CF3D51"/>
    <w:rsid w:val="00CF3DA8"/>
    <w:rsid w:val="00CF4064"/>
    <w:rsid w:val="00CF4066"/>
    <w:rsid w:val="00CF40F8"/>
    <w:rsid w:val="00CF412F"/>
    <w:rsid w:val="00CF4134"/>
    <w:rsid w:val="00CF413A"/>
    <w:rsid w:val="00CF41AE"/>
    <w:rsid w:val="00CF4302"/>
    <w:rsid w:val="00CF4367"/>
    <w:rsid w:val="00CF4389"/>
    <w:rsid w:val="00CF4399"/>
    <w:rsid w:val="00CF4509"/>
    <w:rsid w:val="00CF460A"/>
    <w:rsid w:val="00CF463D"/>
    <w:rsid w:val="00CF46C2"/>
    <w:rsid w:val="00CF4832"/>
    <w:rsid w:val="00CF486A"/>
    <w:rsid w:val="00CF4980"/>
    <w:rsid w:val="00CF49BB"/>
    <w:rsid w:val="00CF4AA9"/>
    <w:rsid w:val="00CF4AB1"/>
    <w:rsid w:val="00CF4B65"/>
    <w:rsid w:val="00CF4D48"/>
    <w:rsid w:val="00CF4DE6"/>
    <w:rsid w:val="00CF4DFB"/>
    <w:rsid w:val="00CF4EEA"/>
    <w:rsid w:val="00CF500F"/>
    <w:rsid w:val="00CF5039"/>
    <w:rsid w:val="00CF5137"/>
    <w:rsid w:val="00CF5182"/>
    <w:rsid w:val="00CF52A8"/>
    <w:rsid w:val="00CF560E"/>
    <w:rsid w:val="00CF5787"/>
    <w:rsid w:val="00CF5A59"/>
    <w:rsid w:val="00CF5A7A"/>
    <w:rsid w:val="00CF5C4E"/>
    <w:rsid w:val="00CF5CFC"/>
    <w:rsid w:val="00CF5D4A"/>
    <w:rsid w:val="00CF5D83"/>
    <w:rsid w:val="00CF5D96"/>
    <w:rsid w:val="00CF5DAA"/>
    <w:rsid w:val="00CF5DFB"/>
    <w:rsid w:val="00CF5E80"/>
    <w:rsid w:val="00CF5F4B"/>
    <w:rsid w:val="00CF60D0"/>
    <w:rsid w:val="00CF60DF"/>
    <w:rsid w:val="00CF6223"/>
    <w:rsid w:val="00CF63CF"/>
    <w:rsid w:val="00CF63EC"/>
    <w:rsid w:val="00CF660B"/>
    <w:rsid w:val="00CF6658"/>
    <w:rsid w:val="00CF66F4"/>
    <w:rsid w:val="00CF68C8"/>
    <w:rsid w:val="00CF6924"/>
    <w:rsid w:val="00CF694F"/>
    <w:rsid w:val="00CF69F7"/>
    <w:rsid w:val="00CF6A13"/>
    <w:rsid w:val="00CF6AFF"/>
    <w:rsid w:val="00CF6B2F"/>
    <w:rsid w:val="00CF6BB3"/>
    <w:rsid w:val="00CF6BC5"/>
    <w:rsid w:val="00CF6CD0"/>
    <w:rsid w:val="00CF6DA3"/>
    <w:rsid w:val="00CF6E27"/>
    <w:rsid w:val="00CF6E6C"/>
    <w:rsid w:val="00CF6E9B"/>
    <w:rsid w:val="00CF6F57"/>
    <w:rsid w:val="00CF6FDE"/>
    <w:rsid w:val="00CF7010"/>
    <w:rsid w:val="00CF70F7"/>
    <w:rsid w:val="00CF71D1"/>
    <w:rsid w:val="00CF72DF"/>
    <w:rsid w:val="00CF7319"/>
    <w:rsid w:val="00CF7346"/>
    <w:rsid w:val="00CF735D"/>
    <w:rsid w:val="00CF7485"/>
    <w:rsid w:val="00CF74EC"/>
    <w:rsid w:val="00CF7563"/>
    <w:rsid w:val="00CF757C"/>
    <w:rsid w:val="00CF767F"/>
    <w:rsid w:val="00CF7766"/>
    <w:rsid w:val="00CF7A03"/>
    <w:rsid w:val="00CF7A85"/>
    <w:rsid w:val="00CF7AAE"/>
    <w:rsid w:val="00CF7B01"/>
    <w:rsid w:val="00CF7BBD"/>
    <w:rsid w:val="00CF7C13"/>
    <w:rsid w:val="00CF7C51"/>
    <w:rsid w:val="00CF7D04"/>
    <w:rsid w:val="00CF7D88"/>
    <w:rsid w:val="00CF7E2B"/>
    <w:rsid w:val="00CF7F49"/>
    <w:rsid w:val="00D0001D"/>
    <w:rsid w:val="00D000D1"/>
    <w:rsid w:val="00D000D4"/>
    <w:rsid w:val="00D00361"/>
    <w:rsid w:val="00D004B5"/>
    <w:rsid w:val="00D00571"/>
    <w:rsid w:val="00D00574"/>
    <w:rsid w:val="00D006DC"/>
    <w:rsid w:val="00D006ED"/>
    <w:rsid w:val="00D007C5"/>
    <w:rsid w:val="00D008AE"/>
    <w:rsid w:val="00D009BD"/>
    <w:rsid w:val="00D00AE6"/>
    <w:rsid w:val="00D00B65"/>
    <w:rsid w:val="00D00BE4"/>
    <w:rsid w:val="00D00C1B"/>
    <w:rsid w:val="00D00C66"/>
    <w:rsid w:val="00D00D1A"/>
    <w:rsid w:val="00D00DE0"/>
    <w:rsid w:val="00D00E1C"/>
    <w:rsid w:val="00D00E42"/>
    <w:rsid w:val="00D00EAC"/>
    <w:rsid w:val="00D00F1B"/>
    <w:rsid w:val="00D00FAC"/>
    <w:rsid w:val="00D0107D"/>
    <w:rsid w:val="00D0108D"/>
    <w:rsid w:val="00D012C1"/>
    <w:rsid w:val="00D01344"/>
    <w:rsid w:val="00D0135E"/>
    <w:rsid w:val="00D0142E"/>
    <w:rsid w:val="00D01489"/>
    <w:rsid w:val="00D014F5"/>
    <w:rsid w:val="00D015EE"/>
    <w:rsid w:val="00D016F9"/>
    <w:rsid w:val="00D0170E"/>
    <w:rsid w:val="00D01731"/>
    <w:rsid w:val="00D0177D"/>
    <w:rsid w:val="00D01855"/>
    <w:rsid w:val="00D0191E"/>
    <w:rsid w:val="00D019AD"/>
    <w:rsid w:val="00D01A42"/>
    <w:rsid w:val="00D01B53"/>
    <w:rsid w:val="00D01BD2"/>
    <w:rsid w:val="00D01C71"/>
    <w:rsid w:val="00D01E07"/>
    <w:rsid w:val="00D01E1D"/>
    <w:rsid w:val="00D01E65"/>
    <w:rsid w:val="00D01ECA"/>
    <w:rsid w:val="00D01EDB"/>
    <w:rsid w:val="00D01F69"/>
    <w:rsid w:val="00D01F77"/>
    <w:rsid w:val="00D02327"/>
    <w:rsid w:val="00D023D0"/>
    <w:rsid w:val="00D02760"/>
    <w:rsid w:val="00D0276C"/>
    <w:rsid w:val="00D027AA"/>
    <w:rsid w:val="00D027BB"/>
    <w:rsid w:val="00D027BE"/>
    <w:rsid w:val="00D02836"/>
    <w:rsid w:val="00D028AF"/>
    <w:rsid w:val="00D02A46"/>
    <w:rsid w:val="00D02AC9"/>
    <w:rsid w:val="00D02B99"/>
    <w:rsid w:val="00D02C67"/>
    <w:rsid w:val="00D02DF1"/>
    <w:rsid w:val="00D02F3F"/>
    <w:rsid w:val="00D03074"/>
    <w:rsid w:val="00D03089"/>
    <w:rsid w:val="00D03117"/>
    <w:rsid w:val="00D0315C"/>
    <w:rsid w:val="00D03184"/>
    <w:rsid w:val="00D03376"/>
    <w:rsid w:val="00D033E6"/>
    <w:rsid w:val="00D034D5"/>
    <w:rsid w:val="00D0351B"/>
    <w:rsid w:val="00D035F4"/>
    <w:rsid w:val="00D0360E"/>
    <w:rsid w:val="00D03668"/>
    <w:rsid w:val="00D03799"/>
    <w:rsid w:val="00D0399C"/>
    <w:rsid w:val="00D03B1A"/>
    <w:rsid w:val="00D03B98"/>
    <w:rsid w:val="00D03BD3"/>
    <w:rsid w:val="00D03BE0"/>
    <w:rsid w:val="00D03D98"/>
    <w:rsid w:val="00D03EF9"/>
    <w:rsid w:val="00D03FBF"/>
    <w:rsid w:val="00D03FC2"/>
    <w:rsid w:val="00D040B4"/>
    <w:rsid w:val="00D040FC"/>
    <w:rsid w:val="00D04143"/>
    <w:rsid w:val="00D0421C"/>
    <w:rsid w:val="00D042DF"/>
    <w:rsid w:val="00D0434D"/>
    <w:rsid w:val="00D043A0"/>
    <w:rsid w:val="00D04438"/>
    <w:rsid w:val="00D0453D"/>
    <w:rsid w:val="00D046C2"/>
    <w:rsid w:val="00D04737"/>
    <w:rsid w:val="00D04786"/>
    <w:rsid w:val="00D04846"/>
    <w:rsid w:val="00D0494C"/>
    <w:rsid w:val="00D04999"/>
    <w:rsid w:val="00D049D4"/>
    <w:rsid w:val="00D049FA"/>
    <w:rsid w:val="00D04AE6"/>
    <w:rsid w:val="00D04BEB"/>
    <w:rsid w:val="00D04D2C"/>
    <w:rsid w:val="00D04F21"/>
    <w:rsid w:val="00D04FE5"/>
    <w:rsid w:val="00D05009"/>
    <w:rsid w:val="00D05089"/>
    <w:rsid w:val="00D050E8"/>
    <w:rsid w:val="00D0510C"/>
    <w:rsid w:val="00D0514E"/>
    <w:rsid w:val="00D05171"/>
    <w:rsid w:val="00D051CB"/>
    <w:rsid w:val="00D0522C"/>
    <w:rsid w:val="00D05276"/>
    <w:rsid w:val="00D052E2"/>
    <w:rsid w:val="00D054FA"/>
    <w:rsid w:val="00D05522"/>
    <w:rsid w:val="00D0553B"/>
    <w:rsid w:val="00D05705"/>
    <w:rsid w:val="00D05761"/>
    <w:rsid w:val="00D05809"/>
    <w:rsid w:val="00D058AC"/>
    <w:rsid w:val="00D05916"/>
    <w:rsid w:val="00D0591E"/>
    <w:rsid w:val="00D059D3"/>
    <w:rsid w:val="00D059F5"/>
    <w:rsid w:val="00D05A2E"/>
    <w:rsid w:val="00D05AC7"/>
    <w:rsid w:val="00D05B3B"/>
    <w:rsid w:val="00D05BB4"/>
    <w:rsid w:val="00D05BF3"/>
    <w:rsid w:val="00D05C9F"/>
    <w:rsid w:val="00D05D3D"/>
    <w:rsid w:val="00D05EBB"/>
    <w:rsid w:val="00D06077"/>
    <w:rsid w:val="00D06106"/>
    <w:rsid w:val="00D06107"/>
    <w:rsid w:val="00D06133"/>
    <w:rsid w:val="00D0622D"/>
    <w:rsid w:val="00D06382"/>
    <w:rsid w:val="00D06406"/>
    <w:rsid w:val="00D06461"/>
    <w:rsid w:val="00D06496"/>
    <w:rsid w:val="00D066DD"/>
    <w:rsid w:val="00D06742"/>
    <w:rsid w:val="00D067FF"/>
    <w:rsid w:val="00D068C1"/>
    <w:rsid w:val="00D06926"/>
    <w:rsid w:val="00D06961"/>
    <w:rsid w:val="00D06A3B"/>
    <w:rsid w:val="00D06AE1"/>
    <w:rsid w:val="00D06C27"/>
    <w:rsid w:val="00D06C36"/>
    <w:rsid w:val="00D06D26"/>
    <w:rsid w:val="00D06E5C"/>
    <w:rsid w:val="00D06FBF"/>
    <w:rsid w:val="00D0722C"/>
    <w:rsid w:val="00D07349"/>
    <w:rsid w:val="00D0740A"/>
    <w:rsid w:val="00D0760A"/>
    <w:rsid w:val="00D07695"/>
    <w:rsid w:val="00D076C8"/>
    <w:rsid w:val="00D0775E"/>
    <w:rsid w:val="00D077D6"/>
    <w:rsid w:val="00D0786B"/>
    <w:rsid w:val="00D078BA"/>
    <w:rsid w:val="00D07AF7"/>
    <w:rsid w:val="00D07BAB"/>
    <w:rsid w:val="00D07D5D"/>
    <w:rsid w:val="00D07DB2"/>
    <w:rsid w:val="00D07F89"/>
    <w:rsid w:val="00D10014"/>
    <w:rsid w:val="00D1021F"/>
    <w:rsid w:val="00D1023A"/>
    <w:rsid w:val="00D102C3"/>
    <w:rsid w:val="00D102FB"/>
    <w:rsid w:val="00D10330"/>
    <w:rsid w:val="00D103AE"/>
    <w:rsid w:val="00D10499"/>
    <w:rsid w:val="00D10606"/>
    <w:rsid w:val="00D108E9"/>
    <w:rsid w:val="00D10AB0"/>
    <w:rsid w:val="00D10AC6"/>
    <w:rsid w:val="00D10B0C"/>
    <w:rsid w:val="00D10C8D"/>
    <w:rsid w:val="00D10D84"/>
    <w:rsid w:val="00D10D8B"/>
    <w:rsid w:val="00D10D96"/>
    <w:rsid w:val="00D10F2D"/>
    <w:rsid w:val="00D10F7B"/>
    <w:rsid w:val="00D10FB4"/>
    <w:rsid w:val="00D1102F"/>
    <w:rsid w:val="00D11264"/>
    <w:rsid w:val="00D1133D"/>
    <w:rsid w:val="00D114C3"/>
    <w:rsid w:val="00D114E5"/>
    <w:rsid w:val="00D115C9"/>
    <w:rsid w:val="00D11618"/>
    <w:rsid w:val="00D11780"/>
    <w:rsid w:val="00D11797"/>
    <w:rsid w:val="00D118E4"/>
    <w:rsid w:val="00D11903"/>
    <w:rsid w:val="00D11C96"/>
    <w:rsid w:val="00D11CEE"/>
    <w:rsid w:val="00D11D4D"/>
    <w:rsid w:val="00D11D89"/>
    <w:rsid w:val="00D11E0D"/>
    <w:rsid w:val="00D11E33"/>
    <w:rsid w:val="00D11ECB"/>
    <w:rsid w:val="00D12017"/>
    <w:rsid w:val="00D12159"/>
    <w:rsid w:val="00D121DB"/>
    <w:rsid w:val="00D12235"/>
    <w:rsid w:val="00D1229A"/>
    <w:rsid w:val="00D122C4"/>
    <w:rsid w:val="00D122D2"/>
    <w:rsid w:val="00D123F2"/>
    <w:rsid w:val="00D12605"/>
    <w:rsid w:val="00D126B9"/>
    <w:rsid w:val="00D127E5"/>
    <w:rsid w:val="00D12854"/>
    <w:rsid w:val="00D12995"/>
    <w:rsid w:val="00D12A0F"/>
    <w:rsid w:val="00D12A5E"/>
    <w:rsid w:val="00D12A7F"/>
    <w:rsid w:val="00D12B17"/>
    <w:rsid w:val="00D12B45"/>
    <w:rsid w:val="00D12B6D"/>
    <w:rsid w:val="00D12BA4"/>
    <w:rsid w:val="00D12C13"/>
    <w:rsid w:val="00D12C5E"/>
    <w:rsid w:val="00D12D4B"/>
    <w:rsid w:val="00D12E6D"/>
    <w:rsid w:val="00D130A2"/>
    <w:rsid w:val="00D130B6"/>
    <w:rsid w:val="00D130DD"/>
    <w:rsid w:val="00D1328C"/>
    <w:rsid w:val="00D13607"/>
    <w:rsid w:val="00D136F4"/>
    <w:rsid w:val="00D137FD"/>
    <w:rsid w:val="00D1382D"/>
    <w:rsid w:val="00D13979"/>
    <w:rsid w:val="00D13A90"/>
    <w:rsid w:val="00D13AA1"/>
    <w:rsid w:val="00D13B0F"/>
    <w:rsid w:val="00D13CC0"/>
    <w:rsid w:val="00D13CD9"/>
    <w:rsid w:val="00D13E29"/>
    <w:rsid w:val="00D13E4F"/>
    <w:rsid w:val="00D13E8A"/>
    <w:rsid w:val="00D13EC6"/>
    <w:rsid w:val="00D13F45"/>
    <w:rsid w:val="00D13F5C"/>
    <w:rsid w:val="00D14111"/>
    <w:rsid w:val="00D14116"/>
    <w:rsid w:val="00D1412A"/>
    <w:rsid w:val="00D1424B"/>
    <w:rsid w:val="00D1427D"/>
    <w:rsid w:val="00D1457E"/>
    <w:rsid w:val="00D14740"/>
    <w:rsid w:val="00D14771"/>
    <w:rsid w:val="00D147AF"/>
    <w:rsid w:val="00D148C3"/>
    <w:rsid w:val="00D14943"/>
    <w:rsid w:val="00D14965"/>
    <w:rsid w:val="00D149E4"/>
    <w:rsid w:val="00D14D95"/>
    <w:rsid w:val="00D14EAD"/>
    <w:rsid w:val="00D14F8F"/>
    <w:rsid w:val="00D15162"/>
    <w:rsid w:val="00D15178"/>
    <w:rsid w:val="00D153D6"/>
    <w:rsid w:val="00D15443"/>
    <w:rsid w:val="00D15448"/>
    <w:rsid w:val="00D1544E"/>
    <w:rsid w:val="00D1545A"/>
    <w:rsid w:val="00D154AB"/>
    <w:rsid w:val="00D154E1"/>
    <w:rsid w:val="00D15589"/>
    <w:rsid w:val="00D156F7"/>
    <w:rsid w:val="00D15710"/>
    <w:rsid w:val="00D158B6"/>
    <w:rsid w:val="00D158D5"/>
    <w:rsid w:val="00D15CF3"/>
    <w:rsid w:val="00D15D1F"/>
    <w:rsid w:val="00D15E96"/>
    <w:rsid w:val="00D15FBA"/>
    <w:rsid w:val="00D160E8"/>
    <w:rsid w:val="00D160F3"/>
    <w:rsid w:val="00D16266"/>
    <w:rsid w:val="00D162BE"/>
    <w:rsid w:val="00D16368"/>
    <w:rsid w:val="00D16383"/>
    <w:rsid w:val="00D163A0"/>
    <w:rsid w:val="00D16717"/>
    <w:rsid w:val="00D167A4"/>
    <w:rsid w:val="00D16801"/>
    <w:rsid w:val="00D1689A"/>
    <w:rsid w:val="00D16A27"/>
    <w:rsid w:val="00D16A7B"/>
    <w:rsid w:val="00D16ADB"/>
    <w:rsid w:val="00D16B5F"/>
    <w:rsid w:val="00D16C34"/>
    <w:rsid w:val="00D16E1A"/>
    <w:rsid w:val="00D16E20"/>
    <w:rsid w:val="00D1705A"/>
    <w:rsid w:val="00D1713C"/>
    <w:rsid w:val="00D17180"/>
    <w:rsid w:val="00D171C4"/>
    <w:rsid w:val="00D17287"/>
    <w:rsid w:val="00D172EB"/>
    <w:rsid w:val="00D1731F"/>
    <w:rsid w:val="00D17455"/>
    <w:rsid w:val="00D17524"/>
    <w:rsid w:val="00D17597"/>
    <w:rsid w:val="00D17600"/>
    <w:rsid w:val="00D1776F"/>
    <w:rsid w:val="00D17781"/>
    <w:rsid w:val="00D177CA"/>
    <w:rsid w:val="00D177E7"/>
    <w:rsid w:val="00D17819"/>
    <w:rsid w:val="00D1794A"/>
    <w:rsid w:val="00D17B38"/>
    <w:rsid w:val="00D17BCA"/>
    <w:rsid w:val="00D17BEA"/>
    <w:rsid w:val="00D17BF0"/>
    <w:rsid w:val="00D17C1A"/>
    <w:rsid w:val="00D17C61"/>
    <w:rsid w:val="00D17CDF"/>
    <w:rsid w:val="00D17EB8"/>
    <w:rsid w:val="00D17FAA"/>
    <w:rsid w:val="00D17FCA"/>
    <w:rsid w:val="00D17FE9"/>
    <w:rsid w:val="00D200DD"/>
    <w:rsid w:val="00D20293"/>
    <w:rsid w:val="00D202A6"/>
    <w:rsid w:val="00D20508"/>
    <w:rsid w:val="00D2050A"/>
    <w:rsid w:val="00D205C3"/>
    <w:rsid w:val="00D205EC"/>
    <w:rsid w:val="00D20698"/>
    <w:rsid w:val="00D20928"/>
    <w:rsid w:val="00D20A5D"/>
    <w:rsid w:val="00D20AB2"/>
    <w:rsid w:val="00D20B6F"/>
    <w:rsid w:val="00D20BAA"/>
    <w:rsid w:val="00D20BDA"/>
    <w:rsid w:val="00D20C23"/>
    <w:rsid w:val="00D20DC1"/>
    <w:rsid w:val="00D20DCF"/>
    <w:rsid w:val="00D20EC5"/>
    <w:rsid w:val="00D21001"/>
    <w:rsid w:val="00D210F7"/>
    <w:rsid w:val="00D21182"/>
    <w:rsid w:val="00D21272"/>
    <w:rsid w:val="00D2127C"/>
    <w:rsid w:val="00D21400"/>
    <w:rsid w:val="00D21401"/>
    <w:rsid w:val="00D21437"/>
    <w:rsid w:val="00D21494"/>
    <w:rsid w:val="00D21625"/>
    <w:rsid w:val="00D21759"/>
    <w:rsid w:val="00D217B9"/>
    <w:rsid w:val="00D217FF"/>
    <w:rsid w:val="00D2190E"/>
    <w:rsid w:val="00D2194E"/>
    <w:rsid w:val="00D21B03"/>
    <w:rsid w:val="00D21C1F"/>
    <w:rsid w:val="00D21D1E"/>
    <w:rsid w:val="00D21D9D"/>
    <w:rsid w:val="00D21DBE"/>
    <w:rsid w:val="00D21E68"/>
    <w:rsid w:val="00D21F11"/>
    <w:rsid w:val="00D21F6F"/>
    <w:rsid w:val="00D21FCD"/>
    <w:rsid w:val="00D22038"/>
    <w:rsid w:val="00D220C9"/>
    <w:rsid w:val="00D220F6"/>
    <w:rsid w:val="00D220FC"/>
    <w:rsid w:val="00D221F2"/>
    <w:rsid w:val="00D22207"/>
    <w:rsid w:val="00D22266"/>
    <w:rsid w:val="00D22287"/>
    <w:rsid w:val="00D222C2"/>
    <w:rsid w:val="00D222EC"/>
    <w:rsid w:val="00D2233F"/>
    <w:rsid w:val="00D22354"/>
    <w:rsid w:val="00D223F1"/>
    <w:rsid w:val="00D22491"/>
    <w:rsid w:val="00D226B6"/>
    <w:rsid w:val="00D22701"/>
    <w:rsid w:val="00D22765"/>
    <w:rsid w:val="00D2286E"/>
    <w:rsid w:val="00D22991"/>
    <w:rsid w:val="00D22A6D"/>
    <w:rsid w:val="00D22A8C"/>
    <w:rsid w:val="00D22AC0"/>
    <w:rsid w:val="00D22B0F"/>
    <w:rsid w:val="00D22C15"/>
    <w:rsid w:val="00D22C5B"/>
    <w:rsid w:val="00D22C6C"/>
    <w:rsid w:val="00D22C89"/>
    <w:rsid w:val="00D22CCE"/>
    <w:rsid w:val="00D22D29"/>
    <w:rsid w:val="00D22D4C"/>
    <w:rsid w:val="00D22DC4"/>
    <w:rsid w:val="00D22E41"/>
    <w:rsid w:val="00D22FC2"/>
    <w:rsid w:val="00D230DB"/>
    <w:rsid w:val="00D2316B"/>
    <w:rsid w:val="00D2323E"/>
    <w:rsid w:val="00D23339"/>
    <w:rsid w:val="00D23468"/>
    <w:rsid w:val="00D2348E"/>
    <w:rsid w:val="00D234A2"/>
    <w:rsid w:val="00D234A6"/>
    <w:rsid w:val="00D235B2"/>
    <w:rsid w:val="00D237DE"/>
    <w:rsid w:val="00D23819"/>
    <w:rsid w:val="00D238DF"/>
    <w:rsid w:val="00D238F4"/>
    <w:rsid w:val="00D23953"/>
    <w:rsid w:val="00D2396E"/>
    <w:rsid w:val="00D23997"/>
    <w:rsid w:val="00D23A7B"/>
    <w:rsid w:val="00D23BD5"/>
    <w:rsid w:val="00D23CD5"/>
    <w:rsid w:val="00D23D00"/>
    <w:rsid w:val="00D23E35"/>
    <w:rsid w:val="00D23EEC"/>
    <w:rsid w:val="00D23F26"/>
    <w:rsid w:val="00D24081"/>
    <w:rsid w:val="00D240A7"/>
    <w:rsid w:val="00D241DF"/>
    <w:rsid w:val="00D24293"/>
    <w:rsid w:val="00D242CA"/>
    <w:rsid w:val="00D243FB"/>
    <w:rsid w:val="00D244A7"/>
    <w:rsid w:val="00D24586"/>
    <w:rsid w:val="00D245C5"/>
    <w:rsid w:val="00D24725"/>
    <w:rsid w:val="00D247B1"/>
    <w:rsid w:val="00D2482A"/>
    <w:rsid w:val="00D248B4"/>
    <w:rsid w:val="00D249B9"/>
    <w:rsid w:val="00D24A46"/>
    <w:rsid w:val="00D24AF8"/>
    <w:rsid w:val="00D24BD1"/>
    <w:rsid w:val="00D24BDE"/>
    <w:rsid w:val="00D24D99"/>
    <w:rsid w:val="00D24DA7"/>
    <w:rsid w:val="00D24E26"/>
    <w:rsid w:val="00D2524C"/>
    <w:rsid w:val="00D25267"/>
    <w:rsid w:val="00D252E8"/>
    <w:rsid w:val="00D25401"/>
    <w:rsid w:val="00D25404"/>
    <w:rsid w:val="00D25410"/>
    <w:rsid w:val="00D25414"/>
    <w:rsid w:val="00D2542E"/>
    <w:rsid w:val="00D255E8"/>
    <w:rsid w:val="00D2560A"/>
    <w:rsid w:val="00D2567C"/>
    <w:rsid w:val="00D2569C"/>
    <w:rsid w:val="00D257F9"/>
    <w:rsid w:val="00D2585E"/>
    <w:rsid w:val="00D258CB"/>
    <w:rsid w:val="00D2591D"/>
    <w:rsid w:val="00D25A38"/>
    <w:rsid w:val="00D25A98"/>
    <w:rsid w:val="00D25AD7"/>
    <w:rsid w:val="00D25D43"/>
    <w:rsid w:val="00D25D87"/>
    <w:rsid w:val="00D25DDD"/>
    <w:rsid w:val="00D25ED9"/>
    <w:rsid w:val="00D2612A"/>
    <w:rsid w:val="00D26132"/>
    <w:rsid w:val="00D261B7"/>
    <w:rsid w:val="00D261CD"/>
    <w:rsid w:val="00D262AA"/>
    <w:rsid w:val="00D26374"/>
    <w:rsid w:val="00D263CC"/>
    <w:rsid w:val="00D26426"/>
    <w:rsid w:val="00D2658F"/>
    <w:rsid w:val="00D265F8"/>
    <w:rsid w:val="00D26776"/>
    <w:rsid w:val="00D268C0"/>
    <w:rsid w:val="00D2694B"/>
    <w:rsid w:val="00D26A41"/>
    <w:rsid w:val="00D26A8A"/>
    <w:rsid w:val="00D26AB6"/>
    <w:rsid w:val="00D26B69"/>
    <w:rsid w:val="00D26C12"/>
    <w:rsid w:val="00D26E89"/>
    <w:rsid w:val="00D26EEB"/>
    <w:rsid w:val="00D26F75"/>
    <w:rsid w:val="00D26FDA"/>
    <w:rsid w:val="00D27045"/>
    <w:rsid w:val="00D27136"/>
    <w:rsid w:val="00D27317"/>
    <w:rsid w:val="00D2736D"/>
    <w:rsid w:val="00D27385"/>
    <w:rsid w:val="00D273B7"/>
    <w:rsid w:val="00D273CA"/>
    <w:rsid w:val="00D27805"/>
    <w:rsid w:val="00D27845"/>
    <w:rsid w:val="00D27902"/>
    <w:rsid w:val="00D27951"/>
    <w:rsid w:val="00D279EC"/>
    <w:rsid w:val="00D27A35"/>
    <w:rsid w:val="00D27A87"/>
    <w:rsid w:val="00D27AF0"/>
    <w:rsid w:val="00D27BA2"/>
    <w:rsid w:val="00D27C01"/>
    <w:rsid w:val="00D27C0E"/>
    <w:rsid w:val="00D27C64"/>
    <w:rsid w:val="00D27CAF"/>
    <w:rsid w:val="00D27D3D"/>
    <w:rsid w:val="00D27DFC"/>
    <w:rsid w:val="00D3004D"/>
    <w:rsid w:val="00D30153"/>
    <w:rsid w:val="00D303BD"/>
    <w:rsid w:val="00D303FE"/>
    <w:rsid w:val="00D3048D"/>
    <w:rsid w:val="00D30521"/>
    <w:rsid w:val="00D30619"/>
    <w:rsid w:val="00D3063F"/>
    <w:rsid w:val="00D30670"/>
    <w:rsid w:val="00D30708"/>
    <w:rsid w:val="00D30717"/>
    <w:rsid w:val="00D30748"/>
    <w:rsid w:val="00D307C0"/>
    <w:rsid w:val="00D3089F"/>
    <w:rsid w:val="00D30A1C"/>
    <w:rsid w:val="00D30A7E"/>
    <w:rsid w:val="00D30ABA"/>
    <w:rsid w:val="00D30B00"/>
    <w:rsid w:val="00D30BA9"/>
    <w:rsid w:val="00D30F52"/>
    <w:rsid w:val="00D30F89"/>
    <w:rsid w:val="00D3109F"/>
    <w:rsid w:val="00D311F6"/>
    <w:rsid w:val="00D3120C"/>
    <w:rsid w:val="00D31286"/>
    <w:rsid w:val="00D3129B"/>
    <w:rsid w:val="00D31449"/>
    <w:rsid w:val="00D31465"/>
    <w:rsid w:val="00D314E5"/>
    <w:rsid w:val="00D31566"/>
    <w:rsid w:val="00D315C3"/>
    <w:rsid w:val="00D316A2"/>
    <w:rsid w:val="00D316BA"/>
    <w:rsid w:val="00D316DF"/>
    <w:rsid w:val="00D316E2"/>
    <w:rsid w:val="00D3171B"/>
    <w:rsid w:val="00D31720"/>
    <w:rsid w:val="00D3174E"/>
    <w:rsid w:val="00D317A7"/>
    <w:rsid w:val="00D3195B"/>
    <w:rsid w:val="00D31991"/>
    <w:rsid w:val="00D3199B"/>
    <w:rsid w:val="00D319F4"/>
    <w:rsid w:val="00D31A7F"/>
    <w:rsid w:val="00D31AAC"/>
    <w:rsid w:val="00D31BC3"/>
    <w:rsid w:val="00D31BE1"/>
    <w:rsid w:val="00D31C80"/>
    <w:rsid w:val="00D31C99"/>
    <w:rsid w:val="00D31CBD"/>
    <w:rsid w:val="00D31D2B"/>
    <w:rsid w:val="00D31D3F"/>
    <w:rsid w:val="00D31E9F"/>
    <w:rsid w:val="00D32077"/>
    <w:rsid w:val="00D32175"/>
    <w:rsid w:val="00D321F3"/>
    <w:rsid w:val="00D323C2"/>
    <w:rsid w:val="00D3247B"/>
    <w:rsid w:val="00D32489"/>
    <w:rsid w:val="00D325F5"/>
    <w:rsid w:val="00D3261A"/>
    <w:rsid w:val="00D32721"/>
    <w:rsid w:val="00D32813"/>
    <w:rsid w:val="00D32830"/>
    <w:rsid w:val="00D32873"/>
    <w:rsid w:val="00D328E3"/>
    <w:rsid w:val="00D32A1E"/>
    <w:rsid w:val="00D32A42"/>
    <w:rsid w:val="00D32C0E"/>
    <w:rsid w:val="00D32C19"/>
    <w:rsid w:val="00D32C26"/>
    <w:rsid w:val="00D32D32"/>
    <w:rsid w:val="00D32D3D"/>
    <w:rsid w:val="00D32D72"/>
    <w:rsid w:val="00D32D97"/>
    <w:rsid w:val="00D32EAB"/>
    <w:rsid w:val="00D32F74"/>
    <w:rsid w:val="00D32FAD"/>
    <w:rsid w:val="00D32FB9"/>
    <w:rsid w:val="00D32FE5"/>
    <w:rsid w:val="00D33123"/>
    <w:rsid w:val="00D331AE"/>
    <w:rsid w:val="00D331E3"/>
    <w:rsid w:val="00D33238"/>
    <w:rsid w:val="00D33315"/>
    <w:rsid w:val="00D334EF"/>
    <w:rsid w:val="00D335A1"/>
    <w:rsid w:val="00D337A6"/>
    <w:rsid w:val="00D33809"/>
    <w:rsid w:val="00D33950"/>
    <w:rsid w:val="00D339DE"/>
    <w:rsid w:val="00D339F5"/>
    <w:rsid w:val="00D33AA4"/>
    <w:rsid w:val="00D33BCC"/>
    <w:rsid w:val="00D33C10"/>
    <w:rsid w:val="00D33C2E"/>
    <w:rsid w:val="00D33CA8"/>
    <w:rsid w:val="00D33CE1"/>
    <w:rsid w:val="00D33D3A"/>
    <w:rsid w:val="00D33E39"/>
    <w:rsid w:val="00D33E58"/>
    <w:rsid w:val="00D33EF7"/>
    <w:rsid w:val="00D33F25"/>
    <w:rsid w:val="00D33F48"/>
    <w:rsid w:val="00D34032"/>
    <w:rsid w:val="00D34148"/>
    <w:rsid w:val="00D341B3"/>
    <w:rsid w:val="00D341BF"/>
    <w:rsid w:val="00D341F1"/>
    <w:rsid w:val="00D34319"/>
    <w:rsid w:val="00D3432B"/>
    <w:rsid w:val="00D34397"/>
    <w:rsid w:val="00D3447C"/>
    <w:rsid w:val="00D344DD"/>
    <w:rsid w:val="00D344DF"/>
    <w:rsid w:val="00D346A6"/>
    <w:rsid w:val="00D34760"/>
    <w:rsid w:val="00D34BF3"/>
    <w:rsid w:val="00D34C8C"/>
    <w:rsid w:val="00D3512B"/>
    <w:rsid w:val="00D35162"/>
    <w:rsid w:val="00D35170"/>
    <w:rsid w:val="00D351EF"/>
    <w:rsid w:val="00D353A6"/>
    <w:rsid w:val="00D35425"/>
    <w:rsid w:val="00D35451"/>
    <w:rsid w:val="00D3550B"/>
    <w:rsid w:val="00D35558"/>
    <w:rsid w:val="00D35599"/>
    <w:rsid w:val="00D355C4"/>
    <w:rsid w:val="00D3561A"/>
    <w:rsid w:val="00D35622"/>
    <w:rsid w:val="00D35689"/>
    <w:rsid w:val="00D35690"/>
    <w:rsid w:val="00D35712"/>
    <w:rsid w:val="00D357E7"/>
    <w:rsid w:val="00D35885"/>
    <w:rsid w:val="00D358E7"/>
    <w:rsid w:val="00D358EE"/>
    <w:rsid w:val="00D3591C"/>
    <w:rsid w:val="00D35A3E"/>
    <w:rsid w:val="00D35BC9"/>
    <w:rsid w:val="00D35D51"/>
    <w:rsid w:val="00D35D7C"/>
    <w:rsid w:val="00D36060"/>
    <w:rsid w:val="00D361AB"/>
    <w:rsid w:val="00D36232"/>
    <w:rsid w:val="00D3624F"/>
    <w:rsid w:val="00D36290"/>
    <w:rsid w:val="00D3631C"/>
    <w:rsid w:val="00D36365"/>
    <w:rsid w:val="00D363A8"/>
    <w:rsid w:val="00D364C6"/>
    <w:rsid w:val="00D36679"/>
    <w:rsid w:val="00D367CF"/>
    <w:rsid w:val="00D367EF"/>
    <w:rsid w:val="00D367F2"/>
    <w:rsid w:val="00D368FC"/>
    <w:rsid w:val="00D3697C"/>
    <w:rsid w:val="00D36A94"/>
    <w:rsid w:val="00D36AE3"/>
    <w:rsid w:val="00D36B95"/>
    <w:rsid w:val="00D36BA4"/>
    <w:rsid w:val="00D36C10"/>
    <w:rsid w:val="00D36CCB"/>
    <w:rsid w:val="00D36D64"/>
    <w:rsid w:val="00D36EA9"/>
    <w:rsid w:val="00D36EDF"/>
    <w:rsid w:val="00D36F2D"/>
    <w:rsid w:val="00D36F73"/>
    <w:rsid w:val="00D36FDE"/>
    <w:rsid w:val="00D3700A"/>
    <w:rsid w:val="00D3701D"/>
    <w:rsid w:val="00D370F3"/>
    <w:rsid w:val="00D372EB"/>
    <w:rsid w:val="00D37300"/>
    <w:rsid w:val="00D3751A"/>
    <w:rsid w:val="00D37570"/>
    <w:rsid w:val="00D375BC"/>
    <w:rsid w:val="00D37B4A"/>
    <w:rsid w:val="00D37BBE"/>
    <w:rsid w:val="00D37BF6"/>
    <w:rsid w:val="00D37C2F"/>
    <w:rsid w:val="00D37C5F"/>
    <w:rsid w:val="00D37D41"/>
    <w:rsid w:val="00D37D86"/>
    <w:rsid w:val="00D37DCA"/>
    <w:rsid w:val="00D37F48"/>
    <w:rsid w:val="00D37F81"/>
    <w:rsid w:val="00D4003C"/>
    <w:rsid w:val="00D4015A"/>
    <w:rsid w:val="00D40169"/>
    <w:rsid w:val="00D4017C"/>
    <w:rsid w:val="00D401C7"/>
    <w:rsid w:val="00D40324"/>
    <w:rsid w:val="00D403D9"/>
    <w:rsid w:val="00D404A0"/>
    <w:rsid w:val="00D40674"/>
    <w:rsid w:val="00D40730"/>
    <w:rsid w:val="00D40795"/>
    <w:rsid w:val="00D407F1"/>
    <w:rsid w:val="00D40846"/>
    <w:rsid w:val="00D4088F"/>
    <w:rsid w:val="00D40A3E"/>
    <w:rsid w:val="00D40AAE"/>
    <w:rsid w:val="00D40C54"/>
    <w:rsid w:val="00D40C5B"/>
    <w:rsid w:val="00D40D08"/>
    <w:rsid w:val="00D40D42"/>
    <w:rsid w:val="00D40D4C"/>
    <w:rsid w:val="00D40DCA"/>
    <w:rsid w:val="00D40DEA"/>
    <w:rsid w:val="00D40E3B"/>
    <w:rsid w:val="00D40ECD"/>
    <w:rsid w:val="00D410D6"/>
    <w:rsid w:val="00D41140"/>
    <w:rsid w:val="00D41243"/>
    <w:rsid w:val="00D41336"/>
    <w:rsid w:val="00D41459"/>
    <w:rsid w:val="00D417DD"/>
    <w:rsid w:val="00D4181E"/>
    <w:rsid w:val="00D41911"/>
    <w:rsid w:val="00D419D1"/>
    <w:rsid w:val="00D419F8"/>
    <w:rsid w:val="00D41A80"/>
    <w:rsid w:val="00D41BCF"/>
    <w:rsid w:val="00D41C53"/>
    <w:rsid w:val="00D41CD2"/>
    <w:rsid w:val="00D41F23"/>
    <w:rsid w:val="00D420E6"/>
    <w:rsid w:val="00D4225F"/>
    <w:rsid w:val="00D42266"/>
    <w:rsid w:val="00D422F3"/>
    <w:rsid w:val="00D4233B"/>
    <w:rsid w:val="00D4233C"/>
    <w:rsid w:val="00D423D7"/>
    <w:rsid w:val="00D424EE"/>
    <w:rsid w:val="00D4261B"/>
    <w:rsid w:val="00D427A7"/>
    <w:rsid w:val="00D42822"/>
    <w:rsid w:val="00D42917"/>
    <w:rsid w:val="00D42B1B"/>
    <w:rsid w:val="00D42C71"/>
    <w:rsid w:val="00D42C9C"/>
    <w:rsid w:val="00D42E50"/>
    <w:rsid w:val="00D42ECD"/>
    <w:rsid w:val="00D42ED5"/>
    <w:rsid w:val="00D42F6F"/>
    <w:rsid w:val="00D42FF5"/>
    <w:rsid w:val="00D43005"/>
    <w:rsid w:val="00D4306F"/>
    <w:rsid w:val="00D43117"/>
    <w:rsid w:val="00D4320E"/>
    <w:rsid w:val="00D43237"/>
    <w:rsid w:val="00D433BB"/>
    <w:rsid w:val="00D43499"/>
    <w:rsid w:val="00D43851"/>
    <w:rsid w:val="00D43876"/>
    <w:rsid w:val="00D4390C"/>
    <w:rsid w:val="00D4396C"/>
    <w:rsid w:val="00D43A4C"/>
    <w:rsid w:val="00D43A9A"/>
    <w:rsid w:val="00D43AB7"/>
    <w:rsid w:val="00D43AFF"/>
    <w:rsid w:val="00D43BE2"/>
    <w:rsid w:val="00D43D2A"/>
    <w:rsid w:val="00D44203"/>
    <w:rsid w:val="00D442D3"/>
    <w:rsid w:val="00D44342"/>
    <w:rsid w:val="00D4440A"/>
    <w:rsid w:val="00D44640"/>
    <w:rsid w:val="00D446A1"/>
    <w:rsid w:val="00D4488A"/>
    <w:rsid w:val="00D44916"/>
    <w:rsid w:val="00D44AC1"/>
    <w:rsid w:val="00D44B58"/>
    <w:rsid w:val="00D44B5B"/>
    <w:rsid w:val="00D44B76"/>
    <w:rsid w:val="00D44BBB"/>
    <w:rsid w:val="00D44BD6"/>
    <w:rsid w:val="00D44CE6"/>
    <w:rsid w:val="00D44D4B"/>
    <w:rsid w:val="00D44D98"/>
    <w:rsid w:val="00D44DF8"/>
    <w:rsid w:val="00D44E11"/>
    <w:rsid w:val="00D44E43"/>
    <w:rsid w:val="00D44F71"/>
    <w:rsid w:val="00D45146"/>
    <w:rsid w:val="00D451AD"/>
    <w:rsid w:val="00D45247"/>
    <w:rsid w:val="00D452C4"/>
    <w:rsid w:val="00D4538F"/>
    <w:rsid w:val="00D4549D"/>
    <w:rsid w:val="00D4551D"/>
    <w:rsid w:val="00D45649"/>
    <w:rsid w:val="00D458AB"/>
    <w:rsid w:val="00D45918"/>
    <w:rsid w:val="00D4594B"/>
    <w:rsid w:val="00D459C1"/>
    <w:rsid w:val="00D45A26"/>
    <w:rsid w:val="00D45ADA"/>
    <w:rsid w:val="00D45C0D"/>
    <w:rsid w:val="00D45CD7"/>
    <w:rsid w:val="00D45D93"/>
    <w:rsid w:val="00D45DFB"/>
    <w:rsid w:val="00D45EB1"/>
    <w:rsid w:val="00D45FF5"/>
    <w:rsid w:val="00D46111"/>
    <w:rsid w:val="00D46163"/>
    <w:rsid w:val="00D461C8"/>
    <w:rsid w:val="00D46243"/>
    <w:rsid w:val="00D46353"/>
    <w:rsid w:val="00D4640A"/>
    <w:rsid w:val="00D4643D"/>
    <w:rsid w:val="00D464FB"/>
    <w:rsid w:val="00D4655E"/>
    <w:rsid w:val="00D46845"/>
    <w:rsid w:val="00D46949"/>
    <w:rsid w:val="00D4697E"/>
    <w:rsid w:val="00D4698E"/>
    <w:rsid w:val="00D46AD8"/>
    <w:rsid w:val="00D46BA3"/>
    <w:rsid w:val="00D46EA7"/>
    <w:rsid w:val="00D46EAF"/>
    <w:rsid w:val="00D46ED4"/>
    <w:rsid w:val="00D46F7C"/>
    <w:rsid w:val="00D46FCA"/>
    <w:rsid w:val="00D46FCF"/>
    <w:rsid w:val="00D47112"/>
    <w:rsid w:val="00D472F8"/>
    <w:rsid w:val="00D4730F"/>
    <w:rsid w:val="00D474EC"/>
    <w:rsid w:val="00D47554"/>
    <w:rsid w:val="00D4758D"/>
    <w:rsid w:val="00D47643"/>
    <w:rsid w:val="00D47694"/>
    <w:rsid w:val="00D476ED"/>
    <w:rsid w:val="00D47740"/>
    <w:rsid w:val="00D478BE"/>
    <w:rsid w:val="00D47942"/>
    <w:rsid w:val="00D479F5"/>
    <w:rsid w:val="00D47AA1"/>
    <w:rsid w:val="00D47AA3"/>
    <w:rsid w:val="00D47CCE"/>
    <w:rsid w:val="00D47CF4"/>
    <w:rsid w:val="00D47CFE"/>
    <w:rsid w:val="00D47DC5"/>
    <w:rsid w:val="00D47E1B"/>
    <w:rsid w:val="00D47EA1"/>
    <w:rsid w:val="00D47ED6"/>
    <w:rsid w:val="00D50052"/>
    <w:rsid w:val="00D50064"/>
    <w:rsid w:val="00D50078"/>
    <w:rsid w:val="00D501C2"/>
    <w:rsid w:val="00D50293"/>
    <w:rsid w:val="00D50343"/>
    <w:rsid w:val="00D503CA"/>
    <w:rsid w:val="00D503E3"/>
    <w:rsid w:val="00D50560"/>
    <w:rsid w:val="00D50583"/>
    <w:rsid w:val="00D505A3"/>
    <w:rsid w:val="00D505A4"/>
    <w:rsid w:val="00D505D7"/>
    <w:rsid w:val="00D50603"/>
    <w:rsid w:val="00D50649"/>
    <w:rsid w:val="00D5075B"/>
    <w:rsid w:val="00D507D8"/>
    <w:rsid w:val="00D508D1"/>
    <w:rsid w:val="00D50959"/>
    <w:rsid w:val="00D50C2F"/>
    <w:rsid w:val="00D50C53"/>
    <w:rsid w:val="00D50C8E"/>
    <w:rsid w:val="00D50D3D"/>
    <w:rsid w:val="00D50DA1"/>
    <w:rsid w:val="00D50E8B"/>
    <w:rsid w:val="00D51013"/>
    <w:rsid w:val="00D511CA"/>
    <w:rsid w:val="00D51432"/>
    <w:rsid w:val="00D514BE"/>
    <w:rsid w:val="00D514F6"/>
    <w:rsid w:val="00D515AA"/>
    <w:rsid w:val="00D515CF"/>
    <w:rsid w:val="00D516C8"/>
    <w:rsid w:val="00D5187C"/>
    <w:rsid w:val="00D5189C"/>
    <w:rsid w:val="00D518E3"/>
    <w:rsid w:val="00D51901"/>
    <w:rsid w:val="00D51978"/>
    <w:rsid w:val="00D51995"/>
    <w:rsid w:val="00D519DB"/>
    <w:rsid w:val="00D51A02"/>
    <w:rsid w:val="00D51BAF"/>
    <w:rsid w:val="00D51CEF"/>
    <w:rsid w:val="00D51D1C"/>
    <w:rsid w:val="00D51D62"/>
    <w:rsid w:val="00D51D93"/>
    <w:rsid w:val="00D51DA7"/>
    <w:rsid w:val="00D51ED0"/>
    <w:rsid w:val="00D51EE4"/>
    <w:rsid w:val="00D51EF0"/>
    <w:rsid w:val="00D52045"/>
    <w:rsid w:val="00D520CF"/>
    <w:rsid w:val="00D52102"/>
    <w:rsid w:val="00D5213C"/>
    <w:rsid w:val="00D52201"/>
    <w:rsid w:val="00D522CD"/>
    <w:rsid w:val="00D522FE"/>
    <w:rsid w:val="00D52490"/>
    <w:rsid w:val="00D524A8"/>
    <w:rsid w:val="00D5251E"/>
    <w:rsid w:val="00D525AF"/>
    <w:rsid w:val="00D5263C"/>
    <w:rsid w:val="00D52640"/>
    <w:rsid w:val="00D5275E"/>
    <w:rsid w:val="00D527F4"/>
    <w:rsid w:val="00D52964"/>
    <w:rsid w:val="00D52A3E"/>
    <w:rsid w:val="00D52A84"/>
    <w:rsid w:val="00D52B75"/>
    <w:rsid w:val="00D52BBA"/>
    <w:rsid w:val="00D52BF7"/>
    <w:rsid w:val="00D52CB9"/>
    <w:rsid w:val="00D52D09"/>
    <w:rsid w:val="00D52D50"/>
    <w:rsid w:val="00D52D52"/>
    <w:rsid w:val="00D52E57"/>
    <w:rsid w:val="00D52EC3"/>
    <w:rsid w:val="00D53055"/>
    <w:rsid w:val="00D5307A"/>
    <w:rsid w:val="00D5309C"/>
    <w:rsid w:val="00D530AD"/>
    <w:rsid w:val="00D530F0"/>
    <w:rsid w:val="00D53145"/>
    <w:rsid w:val="00D5319B"/>
    <w:rsid w:val="00D53232"/>
    <w:rsid w:val="00D532B8"/>
    <w:rsid w:val="00D532EC"/>
    <w:rsid w:val="00D533CA"/>
    <w:rsid w:val="00D533E2"/>
    <w:rsid w:val="00D53417"/>
    <w:rsid w:val="00D534FA"/>
    <w:rsid w:val="00D53546"/>
    <w:rsid w:val="00D535D5"/>
    <w:rsid w:val="00D535E3"/>
    <w:rsid w:val="00D536F8"/>
    <w:rsid w:val="00D53728"/>
    <w:rsid w:val="00D5372D"/>
    <w:rsid w:val="00D5373A"/>
    <w:rsid w:val="00D53779"/>
    <w:rsid w:val="00D53918"/>
    <w:rsid w:val="00D53936"/>
    <w:rsid w:val="00D53BEC"/>
    <w:rsid w:val="00D53CC1"/>
    <w:rsid w:val="00D53CF8"/>
    <w:rsid w:val="00D53DAB"/>
    <w:rsid w:val="00D53EBB"/>
    <w:rsid w:val="00D54309"/>
    <w:rsid w:val="00D5432F"/>
    <w:rsid w:val="00D54359"/>
    <w:rsid w:val="00D54387"/>
    <w:rsid w:val="00D543B0"/>
    <w:rsid w:val="00D5456B"/>
    <w:rsid w:val="00D5459A"/>
    <w:rsid w:val="00D54757"/>
    <w:rsid w:val="00D549E4"/>
    <w:rsid w:val="00D54A51"/>
    <w:rsid w:val="00D54A63"/>
    <w:rsid w:val="00D54AC9"/>
    <w:rsid w:val="00D54B21"/>
    <w:rsid w:val="00D54BA8"/>
    <w:rsid w:val="00D54C0E"/>
    <w:rsid w:val="00D54CBF"/>
    <w:rsid w:val="00D54CD5"/>
    <w:rsid w:val="00D54D1A"/>
    <w:rsid w:val="00D54D77"/>
    <w:rsid w:val="00D54E74"/>
    <w:rsid w:val="00D54F48"/>
    <w:rsid w:val="00D55001"/>
    <w:rsid w:val="00D550D0"/>
    <w:rsid w:val="00D550D7"/>
    <w:rsid w:val="00D551DB"/>
    <w:rsid w:val="00D5523F"/>
    <w:rsid w:val="00D5527E"/>
    <w:rsid w:val="00D552A1"/>
    <w:rsid w:val="00D553EE"/>
    <w:rsid w:val="00D554ED"/>
    <w:rsid w:val="00D5553F"/>
    <w:rsid w:val="00D55758"/>
    <w:rsid w:val="00D55763"/>
    <w:rsid w:val="00D557CC"/>
    <w:rsid w:val="00D55A4D"/>
    <w:rsid w:val="00D55BBF"/>
    <w:rsid w:val="00D55CE0"/>
    <w:rsid w:val="00D55D95"/>
    <w:rsid w:val="00D55F5E"/>
    <w:rsid w:val="00D55FEB"/>
    <w:rsid w:val="00D5600F"/>
    <w:rsid w:val="00D56018"/>
    <w:rsid w:val="00D5624A"/>
    <w:rsid w:val="00D562C4"/>
    <w:rsid w:val="00D5635B"/>
    <w:rsid w:val="00D56398"/>
    <w:rsid w:val="00D563D2"/>
    <w:rsid w:val="00D563F1"/>
    <w:rsid w:val="00D563FB"/>
    <w:rsid w:val="00D56434"/>
    <w:rsid w:val="00D568F7"/>
    <w:rsid w:val="00D56909"/>
    <w:rsid w:val="00D56972"/>
    <w:rsid w:val="00D56A35"/>
    <w:rsid w:val="00D56B45"/>
    <w:rsid w:val="00D56C3D"/>
    <w:rsid w:val="00D56D1D"/>
    <w:rsid w:val="00D56DCE"/>
    <w:rsid w:val="00D56E46"/>
    <w:rsid w:val="00D56EB4"/>
    <w:rsid w:val="00D56F7F"/>
    <w:rsid w:val="00D56FF0"/>
    <w:rsid w:val="00D570F4"/>
    <w:rsid w:val="00D571B1"/>
    <w:rsid w:val="00D571F9"/>
    <w:rsid w:val="00D57236"/>
    <w:rsid w:val="00D573AA"/>
    <w:rsid w:val="00D57404"/>
    <w:rsid w:val="00D57525"/>
    <w:rsid w:val="00D57567"/>
    <w:rsid w:val="00D57677"/>
    <w:rsid w:val="00D5774E"/>
    <w:rsid w:val="00D577FF"/>
    <w:rsid w:val="00D57872"/>
    <w:rsid w:val="00D57893"/>
    <w:rsid w:val="00D578B5"/>
    <w:rsid w:val="00D57A2E"/>
    <w:rsid w:val="00D57A35"/>
    <w:rsid w:val="00D57AC2"/>
    <w:rsid w:val="00D57B0E"/>
    <w:rsid w:val="00D57D06"/>
    <w:rsid w:val="00D57E2A"/>
    <w:rsid w:val="00D57E32"/>
    <w:rsid w:val="00D57E96"/>
    <w:rsid w:val="00D6000C"/>
    <w:rsid w:val="00D60034"/>
    <w:rsid w:val="00D60055"/>
    <w:rsid w:val="00D601F3"/>
    <w:rsid w:val="00D60276"/>
    <w:rsid w:val="00D602A3"/>
    <w:rsid w:val="00D602F7"/>
    <w:rsid w:val="00D60342"/>
    <w:rsid w:val="00D603A7"/>
    <w:rsid w:val="00D604AE"/>
    <w:rsid w:val="00D60501"/>
    <w:rsid w:val="00D6050C"/>
    <w:rsid w:val="00D6056B"/>
    <w:rsid w:val="00D6069F"/>
    <w:rsid w:val="00D606F8"/>
    <w:rsid w:val="00D60804"/>
    <w:rsid w:val="00D6080E"/>
    <w:rsid w:val="00D60822"/>
    <w:rsid w:val="00D60848"/>
    <w:rsid w:val="00D609E7"/>
    <w:rsid w:val="00D60C4C"/>
    <w:rsid w:val="00D60C5F"/>
    <w:rsid w:val="00D60CD8"/>
    <w:rsid w:val="00D60CE4"/>
    <w:rsid w:val="00D60D73"/>
    <w:rsid w:val="00D60DF8"/>
    <w:rsid w:val="00D610B7"/>
    <w:rsid w:val="00D61155"/>
    <w:rsid w:val="00D61205"/>
    <w:rsid w:val="00D61235"/>
    <w:rsid w:val="00D61310"/>
    <w:rsid w:val="00D6143C"/>
    <w:rsid w:val="00D61481"/>
    <w:rsid w:val="00D61492"/>
    <w:rsid w:val="00D616E5"/>
    <w:rsid w:val="00D616FE"/>
    <w:rsid w:val="00D617DE"/>
    <w:rsid w:val="00D6196C"/>
    <w:rsid w:val="00D61996"/>
    <w:rsid w:val="00D619B8"/>
    <w:rsid w:val="00D61A1C"/>
    <w:rsid w:val="00D61B5C"/>
    <w:rsid w:val="00D61BB6"/>
    <w:rsid w:val="00D61CC8"/>
    <w:rsid w:val="00D61E0E"/>
    <w:rsid w:val="00D61E51"/>
    <w:rsid w:val="00D61F44"/>
    <w:rsid w:val="00D62029"/>
    <w:rsid w:val="00D62161"/>
    <w:rsid w:val="00D62177"/>
    <w:rsid w:val="00D621B2"/>
    <w:rsid w:val="00D621B7"/>
    <w:rsid w:val="00D621E0"/>
    <w:rsid w:val="00D62211"/>
    <w:rsid w:val="00D622E5"/>
    <w:rsid w:val="00D62310"/>
    <w:rsid w:val="00D6233C"/>
    <w:rsid w:val="00D6233D"/>
    <w:rsid w:val="00D624BE"/>
    <w:rsid w:val="00D62535"/>
    <w:rsid w:val="00D62652"/>
    <w:rsid w:val="00D626DA"/>
    <w:rsid w:val="00D62762"/>
    <w:rsid w:val="00D627DE"/>
    <w:rsid w:val="00D628DA"/>
    <w:rsid w:val="00D6297B"/>
    <w:rsid w:val="00D629A6"/>
    <w:rsid w:val="00D629E3"/>
    <w:rsid w:val="00D62AE2"/>
    <w:rsid w:val="00D62B29"/>
    <w:rsid w:val="00D62CEE"/>
    <w:rsid w:val="00D62CF7"/>
    <w:rsid w:val="00D62D4B"/>
    <w:rsid w:val="00D62EA1"/>
    <w:rsid w:val="00D62F73"/>
    <w:rsid w:val="00D62F90"/>
    <w:rsid w:val="00D630C7"/>
    <w:rsid w:val="00D63295"/>
    <w:rsid w:val="00D6338A"/>
    <w:rsid w:val="00D633E0"/>
    <w:rsid w:val="00D633EA"/>
    <w:rsid w:val="00D6342D"/>
    <w:rsid w:val="00D636A7"/>
    <w:rsid w:val="00D63718"/>
    <w:rsid w:val="00D6398D"/>
    <w:rsid w:val="00D63AD2"/>
    <w:rsid w:val="00D63B47"/>
    <w:rsid w:val="00D63C54"/>
    <w:rsid w:val="00D63C9B"/>
    <w:rsid w:val="00D63D01"/>
    <w:rsid w:val="00D63D0D"/>
    <w:rsid w:val="00D63D5B"/>
    <w:rsid w:val="00D63DC9"/>
    <w:rsid w:val="00D63EF3"/>
    <w:rsid w:val="00D63F59"/>
    <w:rsid w:val="00D63FF1"/>
    <w:rsid w:val="00D64024"/>
    <w:rsid w:val="00D64042"/>
    <w:rsid w:val="00D640CC"/>
    <w:rsid w:val="00D6415D"/>
    <w:rsid w:val="00D6432B"/>
    <w:rsid w:val="00D643D5"/>
    <w:rsid w:val="00D6454D"/>
    <w:rsid w:val="00D645EC"/>
    <w:rsid w:val="00D6467D"/>
    <w:rsid w:val="00D6469A"/>
    <w:rsid w:val="00D64913"/>
    <w:rsid w:val="00D6497D"/>
    <w:rsid w:val="00D649ED"/>
    <w:rsid w:val="00D64BF7"/>
    <w:rsid w:val="00D64E0C"/>
    <w:rsid w:val="00D64FD1"/>
    <w:rsid w:val="00D6506F"/>
    <w:rsid w:val="00D650F7"/>
    <w:rsid w:val="00D65128"/>
    <w:rsid w:val="00D6522B"/>
    <w:rsid w:val="00D65264"/>
    <w:rsid w:val="00D652B7"/>
    <w:rsid w:val="00D652EA"/>
    <w:rsid w:val="00D65313"/>
    <w:rsid w:val="00D6532C"/>
    <w:rsid w:val="00D6535A"/>
    <w:rsid w:val="00D654E6"/>
    <w:rsid w:val="00D65629"/>
    <w:rsid w:val="00D65744"/>
    <w:rsid w:val="00D65749"/>
    <w:rsid w:val="00D65AE2"/>
    <w:rsid w:val="00D65B08"/>
    <w:rsid w:val="00D65BDD"/>
    <w:rsid w:val="00D65C66"/>
    <w:rsid w:val="00D65CC9"/>
    <w:rsid w:val="00D65D46"/>
    <w:rsid w:val="00D65D57"/>
    <w:rsid w:val="00D65D89"/>
    <w:rsid w:val="00D65E22"/>
    <w:rsid w:val="00D65E23"/>
    <w:rsid w:val="00D65F2B"/>
    <w:rsid w:val="00D65F66"/>
    <w:rsid w:val="00D66068"/>
    <w:rsid w:val="00D66113"/>
    <w:rsid w:val="00D6611E"/>
    <w:rsid w:val="00D661C4"/>
    <w:rsid w:val="00D661C6"/>
    <w:rsid w:val="00D662E1"/>
    <w:rsid w:val="00D6635C"/>
    <w:rsid w:val="00D663ED"/>
    <w:rsid w:val="00D664AF"/>
    <w:rsid w:val="00D664E8"/>
    <w:rsid w:val="00D6653E"/>
    <w:rsid w:val="00D66584"/>
    <w:rsid w:val="00D66597"/>
    <w:rsid w:val="00D666B9"/>
    <w:rsid w:val="00D667EA"/>
    <w:rsid w:val="00D66965"/>
    <w:rsid w:val="00D66B38"/>
    <w:rsid w:val="00D66C0E"/>
    <w:rsid w:val="00D66C97"/>
    <w:rsid w:val="00D66DDC"/>
    <w:rsid w:val="00D670B4"/>
    <w:rsid w:val="00D6733A"/>
    <w:rsid w:val="00D6745C"/>
    <w:rsid w:val="00D67468"/>
    <w:rsid w:val="00D67550"/>
    <w:rsid w:val="00D67555"/>
    <w:rsid w:val="00D6770C"/>
    <w:rsid w:val="00D67814"/>
    <w:rsid w:val="00D67870"/>
    <w:rsid w:val="00D67918"/>
    <w:rsid w:val="00D67AD1"/>
    <w:rsid w:val="00D67AF9"/>
    <w:rsid w:val="00D67B8C"/>
    <w:rsid w:val="00D67BF5"/>
    <w:rsid w:val="00D67D5C"/>
    <w:rsid w:val="00D67E23"/>
    <w:rsid w:val="00D67E80"/>
    <w:rsid w:val="00D70096"/>
    <w:rsid w:val="00D700AA"/>
    <w:rsid w:val="00D700DF"/>
    <w:rsid w:val="00D702D3"/>
    <w:rsid w:val="00D704F6"/>
    <w:rsid w:val="00D70555"/>
    <w:rsid w:val="00D7059D"/>
    <w:rsid w:val="00D70666"/>
    <w:rsid w:val="00D70819"/>
    <w:rsid w:val="00D70836"/>
    <w:rsid w:val="00D70869"/>
    <w:rsid w:val="00D708D9"/>
    <w:rsid w:val="00D708DB"/>
    <w:rsid w:val="00D709FF"/>
    <w:rsid w:val="00D70AFF"/>
    <w:rsid w:val="00D70BB8"/>
    <w:rsid w:val="00D70BD5"/>
    <w:rsid w:val="00D70C1A"/>
    <w:rsid w:val="00D70C8B"/>
    <w:rsid w:val="00D70D73"/>
    <w:rsid w:val="00D70D80"/>
    <w:rsid w:val="00D70E41"/>
    <w:rsid w:val="00D70E87"/>
    <w:rsid w:val="00D70F9F"/>
    <w:rsid w:val="00D70FC4"/>
    <w:rsid w:val="00D71073"/>
    <w:rsid w:val="00D710DC"/>
    <w:rsid w:val="00D71119"/>
    <w:rsid w:val="00D7112B"/>
    <w:rsid w:val="00D71231"/>
    <w:rsid w:val="00D71270"/>
    <w:rsid w:val="00D712A2"/>
    <w:rsid w:val="00D712B6"/>
    <w:rsid w:val="00D712E8"/>
    <w:rsid w:val="00D712EE"/>
    <w:rsid w:val="00D71312"/>
    <w:rsid w:val="00D71322"/>
    <w:rsid w:val="00D7133E"/>
    <w:rsid w:val="00D7135B"/>
    <w:rsid w:val="00D713CC"/>
    <w:rsid w:val="00D714E1"/>
    <w:rsid w:val="00D714ED"/>
    <w:rsid w:val="00D715F0"/>
    <w:rsid w:val="00D715FA"/>
    <w:rsid w:val="00D71617"/>
    <w:rsid w:val="00D71655"/>
    <w:rsid w:val="00D7181E"/>
    <w:rsid w:val="00D7194B"/>
    <w:rsid w:val="00D71962"/>
    <w:rsid w:val="00D71A98"/>
    <w:rsid w:val="00D71C7E"/>
    <w:rsid w:val="00D71DA5"/>
    <w:rsid w:val="00D71DFB"/>
    <w:rsid w:val="00D71F42"/>
    <w:rsid w:val="00D7218D"/>
    <w:rsid w:val="00D7220D"/>
    <w:rsid w:val="00D7224F"/>
    <w:rsid w:val="00D72274"/>
    <w:rsid w:val="00D7256C"/>
    <w:rsid w:val="00D7257F"/>
    <w:rsid w:val="00D725C7"/>
    <w:rsid w:val="00D727C0"/>
    <w:rsid w:val="00D727E9"/>
    <w:rsid w:val="00D7287E"/>
    <w:rsid w:val="00D728DF"/>
    <w:rsid w:val="00D72912"/>
    <w:rsid w:val="00D7292C"/>
    <w:rsid w:val="00D729F4"/>
    <w:rsid w:val="00D72B5F"/>
    <w:rsid w:val="00D72EBE"/>
    <w:rsid w:val="00D72ED1"/>
    <w:rsid w:val="00D73010"/>
    <w:rsid w:val="00D73041"/>
    <w:rsid w:val="00D730B2"/>
    <w:rsid w:val="00D73322"/>
    <w:rsid w:val="00D7336C"/>
    <w:rsid w:val="00D73404"/>
    <w:rsid w:val="00D734DC"/>
    <w:rsid w:val="00D734EE"/>
    <w:rsid w:val="00D73637"/>
    <w:rsid w:val="00D737ED"/>
    <w:rsid w:val="00D73912"/>
    <w:rsid w:val="00D7393C"/>
    <w:rsid w:val="00D739AA"/>
    <w:rsid w:val="00D739ED"/>
    <w:rsid w:val="00D73B0A"/>
    <w:rsid w:val="00D73B51"/>
    <w:rsid w:val="00D73B68"/>
    <w:rsid w:val="00D73B79"/>
    <w:rsid w:val="00D73C5B"/>
    <w:rsid w:val="00D73D5A"/>
    <w:rsid w:val="00D73F4B"/>
    <w:rsid w:val="00D74070"/>
    <w:rsid w:val="00D7420B"/>
    <w:rsid w:val="00D74289"/>
    <w:rsid w:val="00D74366"/>
    <w:rsid w:val="00D74371"/>
    <w:rsid w:val="00D74509"/>
    <w:rsid w:val="00D745B5"/>
    <w:rsid w:val="00D74806"/>
    <w:rsid w:val="00D74836"/>
    <w:rsid w:val="00D7492B"/>
    <w:rsid w:val="00D74A4D"/>
    <w:rsid w:val="00D74BCB"/>
    <w:rsid w:val="00D74C07"/>
    <w:rsid w:val="00D74C55"/>
    <w:rsid w:val="00D74C5D"/>
    <w:rsid w:val="00D74C70"/>
    <w:rsid w:val="00D74C9B"/>
    <w:rsid w:val="00D74CCA"/>
    <w:rsid w:val="00D74CEA"/>
    <w:rsid w:val="00D74DE6"/>
    <w:rsid w:val="00D74E48"/>
    <w:rsid w:val="00D75159"/>
    <w:rsid w:val="00D7527B"/>
    <w:rsid w:val="00D753A3"/>
    <w:rsid w:val="00D7547D"/>
    <w:rsid w:val="00D75634"/>
    <w:rsid w:val="00D75657"/>
    <w:rsid w:val="00D75665"/>
    <w:rsid w:val="00D75753"/>
    <w:rsid w:val="00D757BF"/>
    <w:rsid w:val="00D75807"/>
    <w:rsid w:val="00D759B3"/>
    <w:rsid w:val="00D759FA"/>
    <w:rsid w:val="00D75AF0"/>
    <w:rsid w:val="00D75B15"/>
    <w:rsid w:val="00D75C7C"/>
    <w:rsid w:val="00D75C97"/>
    <w:rsid w:val="00D75D49"/>
    <w:rsid w:val="00D75D95"/>
    <w:rsid w:val="00D75E54"/>
    <w:rsid w:val="00D75F39"/>
    <w:rsid w:val="00D75FE3"/>
    <w:rsid w:val="00D760AF"/>
    <w:rsid w:val="00D76199"/>
    <w:rsid w:val="00D76325"/>
    <w:rsid w:val="00D76430"/>
    <w:rsid w:val="00D764B7"/>
    <w:rsid w:val="00D764D9"/>
    <w:rsid w:val="00D76552"/>
    <w:rsid w:val="00D7665C"/>
    <w:rsid w:val="00D766A0"/>
    <w:rsid w:val="00D767D8"/>
    <w:rsid w:val="00D76816"/>
    <w:rsid w:val="00D76B56"/>
    <w:rsid w:val="00D76B76"/>
    <w:rsid w:val="00D76BC6"/>
    <w:rsid w:val="00D76C4B"/>
    <w:rsid w:val="00D76CFB"/>
    <w:rsid w:val="00D76D06"/>
    <w:rsid w:val="00D76D14"/>
    <w:rsid w:val="00D76E29"/>
    <w:rsid w:val="00D76F17"/>
    <w:rsid w:val="00D76F1E"/>
    <w:rsid w:val="00D76FBF"/>
    <w:rsid w:val="00D7713B"/>
    <w:rsid w:val="00D771C0"/>
    <w:rsid w:val="00D771D2"/>
    <w:rsid w:val="00D77231"/>
    <w:rsid w:val="00D772AD"/>
    <w:rsid w:val="00D77430"/>
    <w:rsid w:val="00D7754B"/>
    <w:rsid w:val="00D77621"/>
    <w:rsid w:val="00D7767D"/>
    <w:rsid w:val="00D776D6"/>
    <w:rsid w:val="00D77784"/>
    <w:rsid w:val="00D777C2"/>
    <w:rsid w:val="00D777FB"/>
    <w:rsid w:val="00D7789D"/>
    <w:rsid w:val="00D77A78"/>
    <w:rsid w:val="00D77A8A"/>
    <w:rsid w:val="00D77B0E"/>
    <w:rsid w:val="00D77B52"/>
    <w:rsid w:val="00D77B9D"/>
    <w:rsid w:val="00D77CBC"/>
    <w:rsid w:val="00D77D7F"/>
    <w:rsid w:val="00D77D93"/>
    <w:rsid w:val="00D77DB2"/>
    <w:rsid w:val="00D77DF2"/>
    <w:rsid w:val="00D77E2D"/>
    <w:rsid w:val="00D80115"/>
    <w:rsid w:val="00D80209"/>
    <w:rsid w:val="00D80234"/>
    <w:rsid w:val="00D80267"/>
    <w:rsid w:val="00D8039B"/>
    <w:rsid w:val="00D803DA"/>
    <w:rsid w:val="00D80492"/>
    <w:rsid w:val="00D804EC"/>
    <w:rsid w:val="00D805BD"/>
    <w:rsid w:val="00D805DE"/>
    <w:rsid w:val="00D8063B"/>
    <w:rsid w:val="00D806D9"/>
    <w:rsid w:val="00D807A9"/>
    <w:rsid w:val="00D807C8"/>
    <w:rsid w:val="00D80809"/>
    <w:rsid w:val="00D80873"/>
    <w:rsid w:val="00D8089F"/>
    <w:rsid w:val="00D808B7"/>
    <w:rsid w:val="00D8095D"/>
    <w:rsid w:val="00D8096C"/>
    <w:rsid w:val="00D8096F"/>
    <w:rsid w:val="00D809BA"/>
    <w:rsid w:val="00D80A22"/>
    <w:rsid w:val="00D80A46"/>
    <w:rsid w:val="00D80A75"/>
    <w:rsid w:val="00D80B1A"/>
    <w:rsid w:val="00D80BAB"/>
    <w:rsid w:val="00D80C0F"/>
    <w:rsid w:val="00D80C5A"/>
    <w:rsid w:val="00D80C78"/>
    <w:rsid w:val="00D80C95"/>
    <w:rsid w:val="00D80EA2"/>
    <w:rsid w:val="00D80ED6"/>
    <w:rsid w:val="00D80F42"/>
    <w:rsid w:val="00D80FCD"/>
    <w:rsid w:val="00D8111C"/>
    <w:rsid w:val="00D81187"/>
    <w:rsid w:val="00D811E5"/>
    <w:rsid w:val="00D8120C"/>
    <w:rsid w:val="00D81218"/>
    <w:rsid w:val="00D812B2"/>
    <w:rsid w:val="00D813A7"/>
    <w:rsid w:val="00D813DD"/>
    <w:rsid w:val="00D81407"/>
    <w:rsid w:val="00D814C2"/>
    <w:rsid w:val="00D81546"/>
    <w:rsid w:val="00D8166B"/>
    <w:rsid w:val="00D816BF"/>
    <w:rsid w:val="00D81882"/>
    <w:rsid w:val="00D8199B"/>
    <w:rsid w:val="00D81A47"/>
    <w:rsid w:val="00D81ABD"/>
    <w:rsid w:val="00D81B90"/>
    <w:rsid w:val="00D81BE8"/>
    <w:rsid w:val="00D81C48"/>
    <w:rsid w:val="00D81C64"/>
    <w:rsid w:val="00D81CB6"/>
    <w:rsid w:val="00D81D16"/>
    <w:rsid w:val="00D81EC7"/>
    <w:rsid w:val="00D81ED7"/>
    <w:rsid w:val="00D81EF5"/>
    <w:rsid w:val="00D81F6C"/>
    <w:rsid w:val="00D8201B"/>
    <w:rsid w:val="00D82125"/>
    <w:rsid w:val="00D821F0"/>
    <w:rsid w:val="00D82203"/>
    <w:rsid w:val="00D8235B"/>
    <w:rsid w:val="00D8235C"/>
    <w:rsid w:val="00D824AF"/>
    <w:rsid w:val="00D824E1"/>
    <w:rsid w:val="00D82536"/>
    <w:rsid w:val="00D8257A"/>
    <w:rsid w:val="00D826A1"/>
    <w:rsid w:val="00D827CC"/>
    <w:rsid w:val="00D82868"/>
    <w:rsid w:val="00D82914"/>
    <w:rsid w:val="00D829E0"/>
    <w:rsid w:val="00D82A3E"/>
    <w:rsid w:val="00D82C37"/>
    <w:rsid w:val="00D82D39"/>
    <w:rsid w:val="00D82DBF"/>
    <w:rsid w:val="00D82E31"/>
    <w:rsid w:val="00D82F33"/>
    <w:rsid w:val="00D82F5E"/>
    <w:rsid w:val="00D82FC3"/>
    <w:rsid w:val="00D831F0"/>
    <w:rsid w:val="00D83297"/>
    <w:rsid w:val="00D8337F"/>
    <w:rsid w:val="00D833CD"/>
    <w:rsid w:val="00D83508"/>
    <w:rsid w:val="00D83563"/>
    <w:rsid w:val="00D83604"/>
    <w:rsid w:val="00D837F8"/>
    <w:rsid w:val="00D8383A"/>
    <w:rsid w:val="00D83843"/>
    <w:rsid w:val="00D83895"/>
    <w:rsid w:val="00D838E9"/>
    <w:rsid w:val="00D83A07"/>
    <w:rsid w:val="00D83A0D"/>
    <w:rsid w:val="00D83A5D"/>
    <w:rsid w:val="00D83B61"/>
    <w:rsid w:val="00D83C1F"/>
    <w:rsid w:val="00D83DAF"/>
    <w:rsid w:val="00D83DCE"/>
    <w:rsid w:val="00D83E5A"/>
    <w:rsid w:val="00D83E68"/>
    <w:rsid w:val="00D84062"/>
    <w:rsid w:val="00D84143"/>
    <w:rsid w:val="00D84294"/>
    <w:rsid w:val="00D84306"/>
    <w:rsid w:val="00D843B4"/>
    <w:rsid w:val="00D844B4"/>
    <w:rsid w:val="00D844BF"/>
    <w:rsid w:val="00D84558"/>
    <w:rsid w:val="00D845D3"/>
    <w:rsid w:val="00D84616"/>
    <w:rsid w:val="00D846D3"/>
    <w:rsid w:val="00D846D4"/>
    <w:rsid w:val="00D8470A"/>
    <w:rsid w:val="00D8484C"/>
    <w:rsid w:val="00D848BA"/>
    <w:rsid w:val="00D84959"/>
    <w:rsid w:val="00D84B7C"/>
    <w:rsid w:val="00D84BF7"/>
    <w:rsid w:val="00D84D92"/>
    <w:rsid w:val="00D84DF9"/>
    <w:rsid w:val="00D84EA7"/>
    <w:rsid w:val="00D84F99"/>
    <w:rsid w:val="00D85036"/>
    <w:rsid w:val="00D850A6"/>
    <w:rsid w:val="00D8516F"/>
    <w:rsid w:val="00D85196"/>
    <w:rsid w:val="00D851E9"/>
    <w:rsid w:val="00D85281"/>
    <w:rsid w:val="00D85288"/>
    <w:rsid w:val="00D8539A"/>
    <w:rsid w:val="00D855CC"/>
    <w:rsid w:val="00D85771"/>
    <w:rsid w:val="00D85874"/>
    <w:rsid w:val="00D85875"/>
    <w:rsid w:val="00D8594B"/>
    <w:rsid w:val="00D8597A"/>
    <w:rsid w:val="00D85A2C"/>
    <w:rsid w:val="00D85B63"/>
    <w:rsid w:val="00D85C7E"/>
    <w:rsid w:val="00D85CEE"/>
    <w:rsid w:val="00D85CFD"/>
    <w:rsid w:val="00D85DCD"/>
    <w:rsid w:val="00D85DF5"/>
    <w:rsid w:val="00D85E32"/>
    <w:rsid w:val="00D85EE6"/>
    <w:rsid w:val="00D85F20"/>
    <w:rsid w:val="00D85F4E"/>
    <w:rsid w:val="00D85FB0"/>
    <w:rsid w:val="00D861DB"/>
    <w:rsid w:val="00D86220"/>
    <w:rsid w:val="00D862CE"/>
    <w:rsid w:val="00D86404"/>
    <w:rsid w:val="00D86423"/>
    <w:rsid w:val="00D86567"/>
    <w:rsid w:val="00D865BA"/>
    <w:rsid w:val="00D86687"/>
    <w:rsid w:val="00D866E2"/>
    <w:rsid w:val="00D86708"/>
    <w:rsid w:val="00D8673F"/>
    <w:rsid w:val="00D867DD"/>
    <w:rsid w:val="00D868C8"/>
    <w:rsid w:val="00D868FF"/>
    <w:rsid w:val="00D869BC"/>
    <w:rsid w:val="00D86A96"/>
    <w:rsid w:val="00D86AEC"/>
    <w:rsid w:val="00D86D60"/>
    <w:rsid w:val="00D86E4D"/>
    <w:rsid w:val="00D86E50"/>
    <w:rsid w:val="00D86EAE"/>
    <w:rsid w:val="00D86FB0"/>
    <w:rsid w:val="00D872B8"/>
    <w:rsid w:val="00D872EE"/>
    <w:rsid w:val="00D8736F"/>
    <w:rsid w:val="00D8748A"/>
    <w:rsid w:val="00D8759E"/>
    <w:rsid w:val="00D87652"/>
    <w:rsid w:val="00D876CD"/>
    <w:rsid w:val="00D87737"/>
    <w:rsid w:val="00D878E2"/>
    <w:rsid w:val="00D87AA0"/>
    <w:rsid w:val="00D87B3E"/>
    <w:rsid w:val="00D87BF9"/>
    <w:rsid w:val="00D87C0A"/>
    <w:rsid w:val="00D87CEC"/>
    <w:rsid w:val="00D87E1A"/>
    <w:rsid w:val="00D87E3A"/>
    <w:rsid w:val="00D87E9D"/>
    <w:rsid w:val="00D87F23"/>
    <w:rsid w:val="00D87F6C"/>
    <w:rsid w:val="00D87F80"/>
    <w:rsid w:val="00D87FDF"/>
    <w:rsid w:val="00D9007D"/>
    <w:rsid w:val="00D9019E"/>
    <w:rsid w:val="00D90272"/>
    <w:rsid w:val="00D902C8"/>
    <w:rsid w:val="00D9033E"/>
    <w:rsid w:val="00D9038F"/>
    <w:rsid w:val="00D90508"/>
    <w:rsid w:val="00D9056D"/>
    <w:rsid w:val="00D905DF"/>
    <w:rsid w:val="00D906BF"/>
    <w:rsid w:val="00D90714"/>
    <w:rsid w:val="00D90738"/>
    <w:rsid w:val="00D9076D"/>
    <w:rsid w:val="00D90A9E"/>
    <w:rsid w:val="00D90AED"/>
    <w:rsid w:val="00D90BCC"/>
    <w:rsid w:val="00D90BFB"/>
    <w:rsid w:val="00D90C8F"/>
    <w:rsid w:val="00D90DB6"/>
    <w:rsid w:val="00D90DF3"/>
    <w:rsid w:val="00D90E90"/>
    <w:rsid w:val="00D90F12"/>
    <w:rsid w:val="00D90FA6"/>
    <w:rsid w:val="00D90FBB"/>
    <w:rsid w:val="00D9106D"/>
    <w:rsid w:val="00D910AE"/>
    <w:rsid w:val="00D9113E"/>
    <w:rsid w:val="00D911CB"/>
    <w:rsid w:val="00D911F7"/>
    <w:rsid w:val="00D91216"/>
    <w:rsid w:val="00D9126A"/>
    <w:rsid w:val="00D912DC"/>
    <w:rsid w:val="00D912FB"/>
    <w:rsid w:val="00D91473"/>
    <w:rsid w:val="00D9149D"/>
    <w:rsid w:val="00D91673"/>
    <w:rsid w:val="00D9170A"/>
    <w:rsid w:val="00D91726"/>
    <w:rsid w:val="00D91846"/>
    <w:rsid w:val="00D91894"/>
    <w:rsid w:val="00D919C6"/>
    <w:rsid w:val="00D91A04"/>
    <w:rsid w:val="00D91A0F"/>
    <w:rsid w:val="00D91A2E"/>
    <w:rsid w:val="00D91A96"/>
    <w:rsid w:val="00D91B3D"/>
    <w:rsid w:val="00D91B99"/>
    <w:rsid w:val="00D91C1C"/>
    <w:rsid w:val="00D91C86"/>
    <w:rsid w:val="00D91CE2"/>
    <w:rsid w:val="00D91ED6"/>
    <w:rsid w:val="00D91F39"/>
    <w:rsid w:val="00D9202A"/>
    <w:rsid w:val="00D9227C"/>
    <w:rsid w:val="00D92359"/>
    <w:rsid w:val="00D92360"/>
    <w:rsid w:val="00D92458"/>
    <w:rsid w:val="00D9249A"/>
    <w:rsid w:val="00D92565"/>
    <w:rsid w:val="00D92637"/>
    <w:rsid w:val="00D9266F"/>
    <w:rsid w:val="00D926DC"/>
    <w:rsid w:val="00D92715"/>
    <w:rsid w:val="00D92928"/>
    <w:rsid w:val="00D92A78"/>
    <w:rsid w:val="00D92AC6"/>
    <w:rsid w:val="00D92B36"/>
    <w:rsid w:val="00D92CCE"/>
    <w:rsid w:val="00D92E11"/>
    <w:rsid w:val="00D930DB"/>
    <w:rsid w:val="00D931AC"/>
    <w:rsid w:val="00D93361"/>
    <w:rsid w:val="00D93369"/>
    <w:rsid w:val="00D9342A"/>
    <w:rsid w:val="00D9342D"/>
    <w:rsid w:val="00D93441"/>
    <w:rsid w:val="00D9347F"/>
    <w:rsid w:val="00D934A9"/>
    <w:rsid w:val="00D934FF"/>
    <w:rsid w:val="00D9352C"/>
    <w:rsid w:val="00D935C9"/>
    <w:rsid w:val="00D9360E"/>
    <w:rsid w:val="00D936BC"/>
    <w:rsid w:val="00D936CA"/>
    <w:rsid w:val="00D9381C"/>
    <w:rsid w:val="00D939A6"/>
    <w:rsid w:val="00D939F4"/>
    <w:rsid w:val="00D93A5B"/>
    <w:rsid w:val="00D93BC6"/>
    <w:rsid w:val="00D93D05"/>
    <w:rsid w:val="00D93E9C"/>
    <w:rsid w:val="00D93ECF"/>
    <w:rsid w:val="00D93F76"/>
    <w:rsid w:val="00D93FDA"/>
    <w:rsid w:val="00D94098"/>
    <w:rsid w:val="00D9415D"/>
    <w:rsid w:val="00D94194"/>
    <w:rsid w:val="00D9419B"/>
    <w:rsid w:val="00D94248"/>
    <w:rsid w:val="00D9425C"/>
    <w:rsid w:val="00D9426F"/>
    <w:rsid w:val="00D94322"/>
    <w:rsid w:val="00D94361"/>
    <w:rsid w:val="00D9443B"/>
    <w:rsid w:val="00D944D0"/>
    <w:rsid w:val="00D9451E"/>
    <w:rsid w:val="00D94533"/>
    <w:rsid w:val="00D945C0"/>
    <w:rsid w:val="00D946A1"/>
    <w:rsid w:val="00D94764"/>
    <w:rsid w:val="00D947FB"/>
    <w:rsid w:val="00D9480F"/>
    <w:rsid w:val="00D948AF"/>
    <w:rsid w:val="00D948BC"/>
    <w:rsid w:val="00D948E1"/>
    <w:rsid w:val="00D94913"/>
    <w:rsid w:val="00D94998"/>
    <w:rsid w:val="00D949E2"/>
    <w:rsid w:val="00D94A30"/>
    <w:rsid w:val="00D94AA6"/>
    <w:rsid w:val="00D94B42"/>
    <w:rsid w:val="00D94B6C"/>
    <w:rsid w:val="00D94C4B"/>
    <w:rsid w:val="00D94D35"/>
    <w:rsid w:val="00D94E15"/>
    <w:rsid w:val="00D94E78"/>
    <w:rsid w:val="00D94EC4"/>
    <w:rsid w:val="00D94F5D"/>
    <w:rsid w:val="00D94FCC"/>
    <w:rsid w:val="00D951A1"/>
    <w:rsid w:val="00D95243"/>
    <w:rsid w:val="00D95281"/>
    <w:rsid w:val="00D95331"/>
    <w:rsid w:val="00D953F0"/>
    <w:rsid w:val="00D95450"/>
    <w:rsid w:val="00D954A4"/>
    <w:rsid w:val="00D9559C"/>
    <w:rsid w:val="00D955F5"/>
    <w:rsid w:val="00D957A8"/>
    <w:rsid w:val="00D95839"/>
    <w:rsid w:val="00D9595F"/>
    <w:rsid w:val="00D95A5A"/>
    <w:rsid w:val="00D95ACB"/>
    <w:rsid w:val="00D95B48"/>
    <w:rsid w:val="00D95BC0"/>
    <w:rsid w:val="00D95D35"/>
    <w:rsid w:val="00D95DAB"/>
    <w:rsid w:val="00D95E6E"/>
    <w:rsid w:val="00D9616A"/>
    <w:rsid w:val="00D96400"/>
    <w:rsid w:val="00D9665D"/>
    <w:rsid w:val="00D96666"/>
    <w:rsid w:val="00D9677F"/>
    <w:rsid w:val="00D967C1"/>
    <w:rsid w:val="00D96827"/>
    <w:rsid w:val="00D969B8"/>
    <w:rsid w:val="00D969E6"/>
    <w:rsid w:val="00D96B1B"/>
    <w:rsid w:val="00D96B69"/>
    <w:rsid w:val="00D96B77"/>
    <w:rsid w:val="00D96CAD"/>
    <w:rsid w:val="00D96DC2"/>
    <w:rsid w:val="00D96DDE"/>
    <w:rsid w:val="00D970E4"/>
    <w:rsid w:val="00D970FD"/>
    <w:rsid w:val="00D97116"/>
    <w:rsid w:val="00D97249"/>
    <w:rsid w:val="00D972ED"/>
    <w:rsid w:val="00D97435"/>
    <w:rsid w:val="00D97454"/>
    <w:rsid w:val="00D9748A"/>
    <w:rsid w:val="00D9767D"/>
    <w:rsid w:val="00D97929"/>
    <w:rsid w:val="00D979A7"/>
    <w:rsid w:val="00D97A18"/>
    <w:rsid w:val="00D97A55"/>
    <w:rsid w:val="00D97B41"/>
    <w:rsid w:val="00D97B4C"/>
    <w:rsid w:val="00D97C89"/>
    <w:rsid w:val="00D97E4E"/>
    <w:rsid w:val="00D97F15"/>
    <w:rsid w:val="00D97F78"/>
    <w:rsid w:val="00DA005C"/>
    <w:rsid w:val="00DA027F"/>
    <w:rsid w:val="00DA0552"/>
    <w:rsid w:val="00DA05CA"/>
    <w:rsid w:val="00DA05D6"/>
    <w:rsid w:val="00DA0714"/>
    <w:rsid w:val="00DA0765"/>
    <w:rsid w:val="00DA0766"/>
    <w:rsid w:val="00DA0891"/>
    <w:rsid w:val="00DA08F0"/>
    <w:rsid w:val="00DA0920"/>
    <w:rsid w:val="00DA0963"/>
    <w:rsid w:val="00DA0981"/>
    <w:rsid w:val="00DA09E2"/>
    <w:rsid w:val="00DA09FB"/>
    <w:rsid w:val="00DA0A8A"/>
    <w:rsid w:val="00DA0BE7"/>
    <w:rsid w:val="00DA0D07"/>
    <w:rsid w:val="00DA0E3E"/>
    <w:rsid w:val="00DA0EF2"/>
    <w:rsid w:val="00DA0F40"/>
    <w:rsid w:val="00DA0F44"/>
    <w:rsid w:val="00DA10E6"/>
    <w:rsid w:val="00DA1180"/>
    <w:rsid w:val="00DA11A9"/>
    <w:rsid w:val="00DA11D4"/>
    <w:rsid w:val="00DA1216"/>
    <w:rsid w:val="00DA1232"/>
    <w:rsid w:val="00DA132F"/>
    <w:rsid w:val="00DA1686"/>
    <w:rsid w:val="00DA17FD"/>
    <w:rsid w:val="00DA18D6"/>
    <w:rsid w:val="00DA19DC"/>
    <w:rsid w:val="00DA1A23"/>
    <w:rsid w:val="00DA1A51"/>
    <w:rsid w:val="00DA1ACE"/>
    <w:rsid w:val="00DA1AD7"/>
    <w:rsid w:val="00DA1B5F"/>
    <w:rsid w:val="00DA1B69"/>
    <w:rsid w:val="00DA1B76"/>
    <w:rsid w:val="00DA1BE5"/>
    <w:rsid w:val="00DA1C2C"/>
    <w:rsid w:val="00DA1C4F"/>
    <w:rsid w:val="00DA1C82"/>
    <w:rsid w:val="00DA1CE6"/>
    <w:rsid w:val="00DA1D37"/>
    <w:rsid w:val="00DA1FD2"/>
    <w:rsid w:val="00DA1FD5"/>
    <w:rsid w:val="00DA2032"/>
    <w:rsid w:val="00DA2052"/>
    <w:rsid w:val="00DA2097"/>
    <w:rsid w:val="00DA21DC"/>
    <w:rsid w:val="00DA2201"/>
    <w:rsid w:val="00DA2216"/>
    <w:rsid w:val="00DA22EA"/>
    <w:rsid w:val="00DA236D"/>
    <w:rsid w:val="00DA2380"/>
    <w:rsid w:val="00DA25FE"/>
    <w:rsid w:val="00DA27A4"/>
    <w:rsid w:val="00DA2965"/>
    <w:rsid w:val="00DA2994"/>
    <w:rsid w:val="00DA2A7C"/>
    <w:rsid w:val="00DA2A87"/>
    <w:rsid w:val="00DA2AB1"/>
    <w:rsid w:val="00DA2BC8"/>
    <w:rsid w:val="00DA2BD3"/>
    <w:rsid w:val="00DA2BD9"/>
    <w:rsid w:val="00DA2C2C"/>
    <w:rsid w:val="00DA2CF3"/>
    <w:rsid w:val="00DA2D39"/>
    <w:rsid w:val="00DA2D49"/>
    <w:rsid w:val="00DA2D9E"/>
    <w:rsid w:val="00DA2F8C"/>
    <w:rsid w:val="00DA2FC0"/>
    <w:rsid w:val="00DA3029"/>
    <w:rsid w:val="00DA306A"/>
    <w:rsid w:val="00DA3164"/>
    <w:rsid w:val="00DA31A6"/>
    <w:rsid w:val="00DA3271"/>
    <w:rsid w:val="00DA331C"/>
    <w:rsid w:val="00DA34C5"/>
    <w:rsid w:val="00DA35CA"/>
    <w:rsid w:val="00DA36AA"/>
    <w:rsid w:val="00DA3709"/>
    <w:rsid w:val="00DA3712"/>
    <w:rsid w:val="00DA386C"/>
    <w:rsid w:val="00DA38BD"/>
    <w:rsid w:val="00DA38D3"/>
    <w:rsid w:val="00DA3985"/>
    <w:rsid w:val="00DA39BF"/>
    <w:rsid w:val="00DA3B24"/>
    <w:rsid w:val="00DA3BBD"/>
    <w:rsid w:val="00DA3C2E"/>
    <w:rsid w:val="00DA3E14"/>
    <w:rsid w:val="00DA3E34"/>
    <w:rsid w:val="00DA3E8B"/>
    <w:rsid w:val="00DA3ED4"/>
    <w:rsid w:val="00DA3F68"/>
    <w:rsid w:val="00DA4014"/>
    <w:rsid w:val="00DA40A1"/>
    <w:rsid w:val="00DA40C6"/>
    <w:rsid w:val="00DA42B0"/>
    <w:rsid w:val="00DA42BF"/>
    <w:rsid w:val="00DA4365"/>
    <w:rsid w:val="00DA4412"/>
    <w:rsid w:val="00DA4588"/>
    <w:rsid w:val="00DA45BA"/>
    <w:rsid w:val="00DA46DC"/>
    <w:rsid w:val="00DA4754"/>
    <w:rsid w:val="00DA4801"/>
    <w:rsid w:val="00DA4999"/>
    <w:rsid w:val="00DA49CC"/>
    <w:rsid w:val="00DA4B11"/>
    <w:rsid w:val="00DA4BCE"/>
    <w:rsid w:val="00DA4CAF"/>
    <w:rsid w:val="00DA4EE7"/>
    <w:rsid w:val="00DA5023"/>
    <w:rsid w:val="00DA50D3"/>
    <w:rsid w:val="00DA5242"/>
    <w:rsid w:val="00DA536B"/>
    <w:rsid w:val="00DA538A"/>
    <w:rsid w:val="00DA54A5"/>
    <w:rsid w:val="00DA5585"/>
    <w:rsid w:val="00DA5623"/>
    <w:rsid w:val="00DA5774"/>
    <w:rsid w:val="00DA57F6"/>
    <w:rsid w:val="00DA5806"/>
    <w:rsid w:val="00DA581D"/>
    <w:rsid w:val="00DA5909"/>
    <w:rsid w:val="00DA5C0B"/>
    <w:rsid w:val="00DA5C99"/>
    <w:rsid w:val="00DA5DA0"/>
    <w:rsid w:val="00DA5F04"/>
    <w:rsid w:val="00DA5FB4"/>
    <w:rsid w:val="00DA5FBA"/>
    <w:rsid w:val="00DA5FED"/>
    <w:rsid w:val="00DA6005"/>
    <w:rsid w:val="00DA6059"/>
    <w:rsid w:val="00DA6094"/>
    <w:rsid w:val="00DA6117"/>
    <w:rsid w:val="00DA613A"/>
    <w:rsid w:val="00DA61B3"/>
    <w:rsid w:val="00DA623B"/>
    <w:rsid w:val="00DA62A0"/>
    <w:rsid w:val="00DA64C1"/>
    <w:rsid w:val="00DA64DA"/>
    <w:rsid w:val="00DA6675"/>
    <w:rsid w:val="00DA66B3"/>
    <w:rsid w:val="00DA6827"/>
    <w:rsid w:val="00DA686A"/>
    <w:rsid w:val="00DA6A60"/>
    <w:rsid w:val="00DA6B4C"/>
    <w:rsid w:val="00DA6C61"/>
    <w:rsid w:val="00DA6D6C"/>
    <w:rsid w:val="00DA6E0A"/>
    <w:rsid w:val="00DA6F7E"/>
    <w:rsid w:val="00DA7068"/>
    <w:rsid w:val="00DA7156"/>
    <w:rsid w:val="00DA7207"/>
    <w:rsid w:val="00DA72B6"/>
    <w:rsid w:val="00DA7305"/>
    <w:rsid w:val="00DA736F"/>
    <w:rsid w:val="00DA73A9"/>
    <w:rsid w:val="00DA7429"/>
    <w:rsid w:val="00DA74A8"/>
    <w:rsid w:val="00DA759D"/>
    <w:rsid w:val="00DA77E3"/>
    <w:rsid w:val="00DA7812"/>
    <w:rsid w:val="00DA7880"/>
    <w:rsid w:val="00DA79C2"/>
    <w:rsid w:val="00DA79DD"/>
    <w:rsid w:val="00DA7B04"/>
    <w:rsid w:val="00DA7C33"/>
    <w:rsid w:val="00DA7C92"/>
    <w:rsid w:val="00DA7DD7"/>
    <w:rsid w:val="00DA7F65"/>
    <w:rsid w:val="00DB0093"/>
    <w:rsid w:val="00DB0112"/>
    <w:rsid w:val="00DB026D"/>
    <w:rsid w:val="00DB032F"/>
    <w:rsid w:val="00DB036B"/>
    <w:rsid w:val="00DB040F"/>
    <w:rsid w:val="00DB0529"/>
    <w:rsid w:val="00DB0593"/>
    <w:rsid w:val="00DB064D"/>
    <w:rsid w:val="00DB065F"/>
    <w:rsid w:val="00DB0738"/>
    <w:rsid w:val="00DB075F"/>
    <w:rsid w:val="00DB0788"/>
    <w:rsid w:val="00DB07FC"/>
    <w:rsid w:val="00DB08F1"/>
    <w:rsid w:val="00DB0991"/>
    <w:rsid w:val="00DB0A09"/>
    <w:rsid w:val="00DB0B31"/>
    <w:rsid w:val="00DB0B79"/>
    <w:rsid w:val="00DB0C09"/>
    <w:rsid w:val="00DB0C67"/>
    <w:rsid w:val="00DB0CF9"/>
    <w:rsid w:val="00DB0D96"/>
    <w:rsid w:val="00DB0E4E"/>
    <w:rsid w:val="00DB0F5A"/>
    <w:rsid w:val="00DB106D"/>
    <w:rsid w:val="00DB11CF"/>
    <w:rsid w:val="00DB11F9"/>
    <w:rsid w:val="00DB12AD"/>
    <w:rsid w:val="00DB13B8"/>
    <w:rsid w:val="00DB13E3"/>
    <w:rsid w:val="00DB15E8"/>
    <w:rsid w:val="00DB1711"/>
    <w:rsid w:val="00DB17C2"/>
    <w:rsid w:val="00DB18F2"/>
    <w:rsid w:val="00DB19E0"/>
    <w:rsid w:val="00DB1B1A"/>
    <w:rsid w:val="00DB1B4A"/>
    <w:rsid w:val="00DB1BA0"/>
    <w:rsid w:val="00DB1D39"/>
    <w:rsid w:val="00DB1F03"/>
    <w:rsid w:val="00DB1F71"/>
    <w:rsid w:val="00DB1FA3"/>
    <w:rsid w:val="00DB1FDF"/>
    <w:rsid w:val="00DB2052"/>
    <w:rsid w:val="00DB2220"/>
    <w:rsid w:val="00DB227C"/>
    <w:rsid w:val="00DB22CD"/>
    <w:rsid w:val="00DB2320"/>
    <w:rsid w:val="00DB237A"/>
    <w:rsid w:val="00DB23A8"/>
    <w:rsid w:val="00DB23BE"/>
    <w:rsid w:val="00DB2420"/>
    <w:rsid w:val="00DB2546"/>
    <w:rsid w:val="00DB254A"/>
    <w:rsid w:val="00DB256D"/>
    <w:rsid w:val="00DB25E4"/>
    <w:rsid w:val="00DB25F1"/>
    <w:rsid w:val="00DB271B"/>
    <w:rsid w:val="00DB27BF"/>
    <w:rsid w:val="00DB27DB"/>
    <w:rsid w:val="00DB2899"/>
    <w:rsid w:val="00DB292E"/>
    <w:rsid w:val="00DB2A9C"/>
    <w:rsid w:val="00DB2AF7"/>
    <w:rsid w:val="00DB2B22"/>
    <w:rsid w:val="00DB2C61"/>
    <w:rsid w:val="00DB2D23"/>
    <w:rsid w:val="00DB2F49"/>
    <w:rsid w:val="00DB3055"/>
    <w:rsid w:val="00DB3094"/>
    <w:rsid w:val="00DB3170"/>
    <w:rsid w:val="00DB31CA"/>
    <w:rsid w:val="00DB31D8"/>
    <w:rsid w:val="00DB3298"/>
    <w:rsid w:val="00DB32F4"/>
    <w:rsid w:val="00DB333B"/>
    <w:rsid w:val="00DB340F"/>
    <w:rsid w:val="00DB342E"/>
    <w:rsid w:val="00DB350E"/>
    <w:rsid w:val="00DB365C"/>
    <w:rsid w:val="00DB3660"/>
    <w:rsid w:val="00DB36DB"/>
    <w:rsid w:val="00DB3868"/>
    <w:rsid w:val="00DB387F"/>
    <w:rsid w:val="00DB38AA"/>
    <w:rsid w:val="00DB3947"/>
    <w:rsid w:val="00DB3A99"/>
    <w:rsid w:val="00DB3B21"/>
    <w:rsid w:val="00DB3B29"/>
    <w:rsid w:val="00DB3BD3"/>
    <w:rsid w:val="00DB3BE8"/>
    <w:rsid w:val="00DB3C66"/>
    <w:rsid w:val="00DB3DEA"/>
    <w:rsid w:val="00DB3EC1"/>
    <w:rsid w:val="00DB3F24"/>
    <w:rsid w:val="00DB41B5"/>
    <w:rsid w:val="00DB41D9"/>
    <w:rsid w:val="00DB41F5"/>
    <w:rsid w:val="00DB4232"/>
    <w:rsid w:val="00DB43C0"/>
    <w:rsid w:val="00DB44B1"/>
    <w:rsid w:val="00DB45C5"/>
    <w:rsid w:val="00DB4600"/>
    <w:rsid w:val="00DB462A"/>
    <w:rsid w:val="00DB46B5"/>
    <w:rsid w:val="00DB470E"/>
    <w:rsid w:val="00DB47FA"/>
    <w:rsid w:val="00DB4929"/>
    <w:rsid w:val="00DB49C5"/>
    <w:rsid w:val="00DB4A24"/>
    <w:rsid w:val="00DB4A65"/>
    <w:rsid w:val="00DB4B04"/>
    <w:rsid w:val="00DB4B96"/>
    <w:rsid w:val="00DB4C26"/>
    <w:rsid w:val="00DB4CAC"/>
    <w:rsid w:val="00DB4CEC"/>
    <w:rsid w:val="00DB4DA5"/>
    <w:rsid w:val="00DB4DFA"/>
    <w:rsid w:val="00DB4E49"/>
    <w:rsid w:val="00DB4FAC"/>
    <w:rsid w:val="00DB4FC1"/>
    <w:rsid w:val="00DB4FC5"/>
    <w:rsid w:val="00DB50F1"/>
    <w:rsid w:val="00DB53D1"/>
    <w:rsid w:val="00DB552B"/>
    <w:rsid w:val="00DB5574"/>
    <w:rsid w:val="00DB56C6"/>
    <w:rsid w:val="00DB56EF"/>
    <w:rsid w:val="00DB5801"/>
    <w:rsid w:val="00DB58AC"/>
    <w:rsid w:val="00DB59B6"/>
    <w:rsid w:val="00DB5A59"/>
    <w:rsid w:val="00DB5AFE"/>
    <w:rsid w:val="00DB5B19"/>
    <w:rsid w:val="00DB5B5A"/>
    <w:rsid w:val="00DB5C2C"/>
    <w:rsid w:val="00DB5E1E"/>
    <w:rsid w:val="00DB5EB3"/>
    <w:rsid w:val="00DB5F04"/>
    <w:rsid w:val="00DB60C1"/>
    <w:rsid w:val="00DB624C"/>
    <w:rsid w:val="00DB6382"/>
    <w:rsid w:val="00DB639F"/>
    <w:rsid w:val="00DB6444"/>
    <w:rsid w:val="00DB64B4"/>
    <w:rsid w:val="00DB65CF"/>
    <w:rsid w:val="00DB65ED"/>
    <w:rsid w:val="00DB671F"/>
    <w:rsid w:val="00DB6826"/>
    <w:rsid w:val="00DB6838"/>
    <w:rsid w:val="00DB683B"/>
    <w:rsid w:val="00DB6B77"/>
    <w:rsid w:val="00DB6DD5"/>
    <w:rsid w:val="00DB6E0A"/>
    <w:rsid w:val="00DB6E42"/>
    <w:rsid w:val="00DB6F7A"/>
    <w:rsid w:val="00DB6FAA"/>
    <w:rsid w:val="00DB708B"/>
    <w:rsid w:val="00DB708C"/>
    <w:rsid w:val="00DB70AE"/>
    <w:rsid w:val="00DB70EA"/>
    <w:rsid w:val="00DB7158"/>
    <w:rsid w:val="00DB7385"/>
    <w:rsid w:val="00DB7402"/>
    <w:rsid w:val="00DB750D"/>
    <w:rsid w:val="00DB766E"/>
    <w:rsid w:val="00DB7718"/>
    <w:rsid w:val="00DB775E"/>
    <w:rsid w:val="00DB77BA"/>
    <w:rsid w:val="00DB794E"/>
    <w:rsid w:val="00DB79DC"/>
    <w:rsid w:val="00DB7D49"/>
    <w:rsid w:val="00DB7E20"/>
    <w:rsid w:val="00DB7E8C"/>
    <w:rsid w:val="00DB7EE3"/>
    <w:rsid w:val="00DB7F71"/>
    <w:rsid w:val="00DC0143"/>
    <w:rsid w:val="00DC015D"/>
    <w:rsid w:val="00DC019A"/>
    <w:rsid w:val="00DC0240"/>
    <w:rsid w:val="00DC0305"/>
    <w:rsid w:val="00DC047A"/>
    <w:rsid w:val="00DC056B"/>
    <w:rsid w:val="00DC05EF"/>
    <w:rsid w:val="00DC06EC"/>
    <w:rsid w:val="00DC0743"/>
    <w:rsid w:val="00DC076B"/>
    <w:rsid w:val="00DC0838"/>
    <w:rsid w:val="00DC08EB"/>
    <w:rsid w:val="00DC0A8F"/>
    <w:rsid w:val="00DC0AB7"/>
    <w:rsid w:val="00DC0B4A"/>
    <w:rsid w:val="00DC0BB0"/>
    <w:rsid w:val="00DC0C07"/>
    <w:rsid w:val="00DC0C69"/>
    <w:rsid w:val="00DC0DE7"/>
    <w:rsid w:val="00DC0EA2"/>
    <w:rsid w:val="00DC0F36"/>
    <w:rsid w:val="00DC1010"/>
    <w:rsid w:val="00DC1137"/>
    <w:rsid w:val="00DC116B"/>
    <w:rsid w:val="00DC116F"/>
    <w:rsid w:val="00DC11F9"/>
    <w:rsid w:val="00DC1265"/>
    <w:rsid w:val="00DC1267"/>
    <w:rsid w:val="00DC1322"/>
    <w:rsid w:val="00DC137A"/>
    <w:rsid w:val="00DC146A"/>
    <w:rsid w:val="00DC1528"/>
    <w:rsid w:val="00DC1571"/>
    <w:rsid w:val="00DC1799"/>
    <w:rsid w:val="00DC189C"/>
    <w:rsid w:val="00DC18F6"/>
    <w:rsid w:val="00DC1974"/>
    <w:rsid w:val="00DC1AA8"/>
    <w:rsid w:val="00DC1BDF"/>
    <w:rsid w:val="00DC1C75"/>
    <w:rsid w:val="00DC1C76"/>
    <w:rsid w:val="00DC1CB3"/>
    <w:rsid w:val="00DC1DD3"/>
    <w:rsid w:val="00DC1FC0"/>
    <w:rsid w:val="00DC2173"/>
    <w:rsid w:val="00DC224A"/>
    <w:rsid w:val="00DC22A7"/>
    <w:rsid w:val="00DC23FA"/>
    <w:rsid w:val="00DC253D"/>
    <w:rsid w:val="00DC2625"/>
    <w:rsid w:val="00DC2711"/>
    <w:rsid w:val="00DC2840"/>
    <w:rsid w:val="00DC289B"/>
    <w:rsid w:val="00DC29B9"/>
    <w:rsid w:val="00DC2A85"/>
    <w:rsid w:val="00DC2B9B"/>
    <w:rsid w:val="00DC2E04"/>
    <w:rsid w:val="00DC2E37"/>
    <w:rsid w:val="00DC2E40"/>
    <w:rsid w:val="00DC2E8C"/>
    <w:rsid w:val="00DC2E99"/>
    <w:rsid w:val="00DC2EBD"/>
    <w:rsid w:val="00DC2ED7"/>
    <w:rsid w:val="00DC2F6F"/>
    <w:rsid w:val="00DC2FF0"/>
    <w:rsid w:val="00DC3044"/>
    <w:rsid w:val="00DC3155"/>
    <w:rsid w:val="00DC3302"/>
    <w:rsid w:val="00DC3464"/>
    <w:rsid w:val="00DC360B"/>
    <w:rsid w:val="00DC3709"/>
    <w:rsid w:val="00DC3740"/>
    <w:rsid w:val="00DC37C6"/>
    <w:rsid w:val="00DC37EC"/>
    <w:rsid w:val="00DC384A"/>
    <w:rsid w:val="00DC38AA"/>
    <w:rsid w:val="00DC3910"/>
    <w:rsid w:val="00DC3B1C"/>
    <w:rsid w:val="00DC3BB6"/>
    <w:rsid w:val="00DC3BBC"/>
    <w:rsid w:val="00DC3BED"/>
    <w:rsid w:val="00DC3BF7"/>
    <w:rsid w:val="00DC3C9D"/>
    <w:rsid w:val="00DC3CC9"/>
    <w:rsid w:val="00DC3D1A"/>
    <w:rsid w:val="00DC3D73"/>
    <w:rsid w:val="00DC3D75"/>
    <w:rsid w:val="00DC3D9E"/>
    <w:rsid w:val="00DC3DC5"/>
    <w:rsid w:val="00DC3E23"/>
    <w:rsid w:val="00DC3E79"/>
    <w:rsid w:val="00DC3EDB"/>
    <w:rsid w:val="00DC401A"/>
    <w:rsid w:val="00DC403C"/>
    <w:rsid w:val="00DC41F1"/>
    <w:rsid w:val="00DC423C"/>
    <w:rsid w:val="00DC424F"/>
    <w:rsid w:val="00DC4391"/>
    <w:rsid w:val="00DC43A3"/>
    <w:rsid w:val="00DC44DC"/>
    <w:rsid w:val="00DC453F"/>
    <w:rsid w:val="00DC4551"/>
    <w:rsid w:val="00DC4556"/>
    <w:rsid w:val="00DC45B6"/>
    <w:rsid w:val="00DC465E"/>
    <w:rsid w:val="00DC46C3"/>
    <w:rsid w:val="00DC46E5"/>
    <w:rsid w:val="00DC471B"/>
    <w:rsid w:val="00DC4A46"/>
    <w:rsid w:val="00DC4ACF"/>
    <w:rsid w:val="00DC4B4C"/>
    <w:rsid w:val="00DC4B86"/>
    <w:rsid w:val="00DC4C80"/>
    <w:rsid w:val="00DC4E48"/>
    <w:rsid w:val="00DC4E81"/>
    <w:rsid w:val="00DC4F7A"/>
    <w:rsid w:val="00DC4FD6"/>
    <w:rsid w:val="00DC5051"/>
    <w:rsid w:val="00DC5061"/>
    <w:rsid w:val="00DC514A"/>
    <w:rsid w:val="00DC516D"/>
    <w:rsid w:val="00DC537C"/>
    <w:rsid w:val="00DC53D3"/>
    <w:rsid w:val="00DC543C"/>
    <w:rsid w:val="00DC5454"/>
    <w:rsid w:val="00DC55A5"/>
    <w:rsid w:val="00DC56CA"/>
    <w:rsid w:val="00DC5845"/>
    <w:rsid w:val="00DC5A6B"/>
    <w:rsid w:val="00DC5C10"/>
    <w:rsid w:val="00DC5C1D"/>
    <w:rsid w:val="00DC5C73"/>
    <w:rsid w:val="00DC5D7E"/>
    <w:rsid w:val="00DC5D9E"/>
    <w:rsid w:val="00DC5DB2"/>
    <w:rsid w:val="00DC6049"/>
    <w:rsid w:val="00DC6175"/>
    <w:rsid w:val="00DC61AA"/>
    <w:rsid w:val="00DC6307"/>
    <w:rsid w:val="00DC6326"/>
    <w:rsid w:val="00DC6407"/>
    <w:rsid w:val="00DC67AA"/>
    <w:rsid w:val="00DC67E4"/>
    <w:rsid w:val="00DC694A"/>
    <w:rsid w:val="00DC6982"/>
    <w:rsid w:val="00DC69C2"/>
    <w:rsid w:val="00DC6A18"/>
    <w:rsid w:val="00DC6A3F"/>
    <w:rsid w:val="00DC6B23"/>
    <w:rsid w:val="00DC6B8A"/>
    <w:rsid w:val="00DC6C28"/>
    <w:rsid w:val="00DC6C4B"/>
    <w:rsid w:val="00DC6C86"/>
    <w:rsid w:val="00DC6DC3"/>
    <w:rsid w:val="00DC6E2F"/>
    <w:rsid w:val="00DC6E7F"/>
    <w:rsid w:val="00DC6F98"/>
    <w:rsid w:val="00DC7009"/>
    <w:rsid w:val="00DC7174"/>
    <w:rsid w:val="00DC71F4"/>
    <w:rsid w:val="00DC7280"/>
    <w:rsid w:val="00DC72DC"/>
    <w:rsid w:val="00DC72FC"/>
    <w:rsid w:val="00DC733A"/>
    <w:rsid w:val="00DC7487"/>
    <w:rsid w:val="00DC757E"/>
    <w:rsid w:val="00DC75B1"/>
    <w:rsid w:val="00DC75DC"/>
    <w:rsid w:val="00DC7768"/>
    <w:rsid w:val="00DC77CC"/>
    <w:rsid w:val="00DC77F4"/>
    <w:rsid w:val="00DC7882"/>
    <w:rsid w:val="00DC79AE"/>
    <w:rsid w:val="00DC79FA"/>
    <w:rsid w:val="00DC7A08"/>
    <w:rsid w:val="00DC7D79"/>
    <w:rsid w:val="00DC7F8F"/>
    <w:rsid w:val="00DD00BD"/>
    <w:rsid w:val="00DD0466"/>
    <w:rsid w:val="00DD0493"/>
    <w:rsid w:val="00DD054B"/>
    <w:rsid w:val="00DD0587"/>
    <w:rsid w:val="00DD0692"/>
    <w:rsid w:val="00DD06B4"/>
    <w:rsid w:val="00DD07A3"/>
    <w:rsid w:val="00DD07CD"/>
    <w:rsid w:val="00DD0876"/>
    <w:rsid w:val="00DD0953"/>
    <w:rsid w:val="00DD09AF"/>
    <w:rsid w:val="00DD0A47"/>
    <w:rsid w:val="00DD0AAC"/>
    <w:rsid w:val="00DD0AB4"/>
    <w:rsid w:val="00DD0C51"/>
    <w:rsid w:val="00DD0D3F"/>
    <w:rsid w:val="00DD0D79"/>
    <w:rsid w:val="00DD0DCC"/>
    <w:rsid w:val="00DD0EF4"/>
    <w:rsid w:val="00DD0EF6"/>
    <w:rsid w:val="00DD0F6E"/>
    <w:rsid w:val="00DD0FBF"/>
    <w:rsid w:val="00DD1071"/>
    <w:rsid w:val="00DD117B"/>
    <w:rsid w:val="00DD127C"/>
    <w:rsid w:val="00DD12E9"/>
    <w:rsid w:val="00DD139E"/>
    <w:rsid w:val="00DD13A0"/>
    <w:rsid w:val="00DD142B"/>
    <w:rsid w:val="00DD1455"/>
    <w:rsid w:val="00DD14CB"/>
    <w:rsid w:val="00DD1508"/>
    <w:rsid w:val="00DD15A9"/>
    <w:rsid w:val="00DD1655"/>
    <w:rsid w:val="00DD1693"/>
    <w:rsid w:val="00DD1772"/>
    <w:rsid w:val="00DD1841"/>
    <w:rsid w:val="00DD1842"/>
    <w:rsid w:val="00DD18B3"/>
    <w:rsid w:val="00DD1A0D"/>
    <w:rsid w:val="00DD1CA1"/>
    <w:rsid w:val="00DD1DC0"/>
    <w:rsid w:val="00DD1F7B"/>
    <w:rsid w:val="00DD21CA"/>
    <w:rsid w:val="00DD220C"/>
    <w:rsid w:val="00DD235C"/>
    <w:rsid w:val="00DD23EA"/>
    <w:rsid w:val="00DD24CB"/>
    <w:rsid w:val="00DD24DF"/>
    <w:rsid w:val="00DD257D"/>
    <w:rsid w:val="00DD261D"/>
    <w:rsid w:val="00DD2665"/>
    <w:rsid w:val="00DD2735"/>
    <w:rsid w:val="00DD27A7"/>
    <w:rsid w:val="00DD2867"/>
    <w:rsid w:val="00DD2A4A"/>
    <w:rsid w:val="00DD2A81"/>
    <w:rsid w:val="00DD2ABC"/>
    <w:rsid w:val="00DD2B5F"/>
    <w:rsid w:val="00DD2B8B"/>
    <w:rsid w:val="00DD2D6C"/>
    <w:rsid w:val="00DD2D7F"/>
    <w:rsid w:val="00DD2D83"/>
    <w:rsid w:val="00DD2E26"/>
    <w:rsid w:val="00DD2EC0"/>
    <w:rsid w:val="00DD2F1C"/>
    <w:rsid w:val="00DD2F55"/>
    <w:rsid w:val="00DD307B"/>
    <w:rsid w:val="00DD31C6"/>
    <w:rsid w:val="00DD3259"/>
    <w:rsid w:val="00DD32F2"/>
    <w:rsid w:val="00DD32F8"/>
    <w:rsid w:val="00DD33A7"/>
    <w:rsid w:val="00DD3407"/>
    <w:rsid w:val="00DD37F4"/>
    <w:rsid w:val="00DD39EB"/>
    <w:rsid w:val="00DD3A84"/>
    <w:rsid w:val="00DD3A94"/>
    <w:rsid w:val="00DD3B7B"/>
    <w:rsid w:val="00DD3C49"/>
    <w:rsid w:val="00DD3C81"/>
    <w:rsid w:val="00DD3CD3"/>
    <w:rsid w:val="00DD3D1B"/>
    <w:rsid w:val="00DD3D28"/>
    <w:rsid w:val="00DD3D47"/>
    <w:rsid w:val="00DD3D63"/>
    <w:rsid w:val="00DD3E60"/>
    <w:rsid w:val="00DD3F72"/>
    <w:rsid w:val="00DD407B"/>
    <w:rsid w:val="00DD40B5"/>
    <w:rsid w:val="00DD4171"/>
    <w:rsid w:val="00DD41C1"/>
    <w:rsid w:val="00DD41E7"/>
    <w:rsid w:val="00DD429A"/>
    <w:rsid w:val="00DD42EC"/>
    <w:rsid w:val="00DD44CC"/>
    <w:rsid w:val="00DD4514"/>
    <w:rsid w:val="00DD468F"/>
    <w:rsid w:val="00DD4757"/>
    <w:rsid w:val="00DD4791"/>
    <w:rsid w:val="00DD4797"/>
    <w:rsid w:val="00DD47C5"/>
    <w:rsid w:val="00DD47D4"/>
    <w:rsid w:val="00DD4841"/>
    <w:rsid w:val="00DD48CA"/>
    <w:rsid w:val="00DD4A0E"/>
    <w:rsid w:val="00DD4A60"/>
    <w:rsid w:val="00DD4A75"/>
    <w:rsid w:val="00DD4B1D"/>
    <w:rsid w:val="00DD4B60"/>
    <w:rsid w:val="00DD4B7D"/>
    <w:rsid w:val="00DD4C54"/>
    <w:rsid w:val="00DD4CE0"/>
    <w:rsid w:val="00DD4D51"/>
    <w:rsid w:val="00DD4D6A"/>
    <w:rsid w:val="00DD4E53"/>
    <w:rsid w:val="00DD4EE6"/>
    <w:rsid w:val="00DD4F20"/>
    <w:rsid w:val="00DD4F2F"/>
    <w:rsid w:val="00DD5000"/>
    <w:rsid w:val="00DD5040"/>
    <w:rsid w:val="00DD505F"/>
    <w:rsid w:val="00DD50B7"/>
    <w:rsid w:val="00DD527C"/>
    <w:rsid w:val="00DD5409"/>
    <w:rsid w:val="00DD54A7"/>
    <w:rsid w:val="00DD54BF"/>
    <w:rsid w:val="00DD552F"/>
    <w:rsid w:val="00DD5553"/>
    <w:rsid w:val="00DD55FF"/>
    <w:rsid w:val="00DD589A"/>
    <w:rsid w:val="00DD58CE"/>
    <w:rsid w:val="00DD58EE"/>
    <w:rsid w:val="00DD5904"/>
    <w:rsid w:val="00DD5911"/>
    <w:rsid w:val="00DD5A73"/>
    <w:rsid w:val="00DD5D65"/>
    <w:rsid w:val="00DD5DEB"/>
    <w:rsid w:val="00DD61C5"/>
    <w:rsid w:val="00DD6213"/>
    <w:rsid w:val="00DD6351"/>
    <w:rsid w:val="00DD63D6"/>
    <w:rsid w:val="00DD64C2"/>
    <w:rsid w:val="00DD65BA"/>
    <w:rsid w:val="00DD6605"/>
    <w:rsid w:val="00DD6713"/>
    <w:rsid w:val="00DD676C"/>
    <w:rsid w:val="00DD678F"/>
    <w:rsid w:val="00DD6971"/>
    <w:rsid w:val="00DD6999"/>
    <w:rsid w:val="00DD6A2F"/>
    <w:rsid w:val="00DD6BB2"/>
    <w:rsid w:val="00DD6D3B"/>
    <w:rsid w:val="00DD6D85"/>
    <w:rsid w:val="00DD6E36"/>
    <w:rsid w:val="00DD6E7E"/>
    <w:rsid w:val="00DD6F71"/>
    <w:rsid w:val="00DD6FFD"/>
    <w:rsid w:val="00DD6FFE"/>
    <w:rsid w:val="00DD711D"/>
    <w:rsid w:val="00DD722C"/>
    <w:rsid w:val="00DD7309"/>
    <w:rsid w:val="00DD733E"/>
    <w:rsid w:val="00DD7341"/>
    <w:rsid w:val="00DD7384"/>
    <w:rsid w:val="00DD7593"/>
    <w:rsid w:val="00DD7622"/>
    <w:rsid w:val="00DD76CE"/>
    <w:rsid w:val="00DD76FC"/>
    <w:rsid w:val="00DD7715"/>
    <w:rsid w:val="00DD778C"/>
    <w:rsid w:val="00DD7872"/>
    <w:rsid w:val="00DD78A6"/>
    <w:rsid w:val="00DD78D9"/>
    <w:rsid w:val="00DD79C0"/>
    <w:rsid w:val="00DD79CA"/>
    <w:rsid w:val="00DD7BF1"/>
    <w:rsid w:val="00DD7CD6"/>
    <w:rsid w:val="00DD7D9D"/>
    <w:rsid w:val="00DD7DF2"/>
    <w:rsid w:val="00DD7E8F"/>
    <w:rsid w:val="00DD7EEE"/>
    <w:rsid w:val="00DD7F0B"/>
    <w:rsid w:val="00DD7F9A"/>
    <w:rsid w:val="00DE013B"/>
    <w:rsid w:val="00DE01B4"/>
    <w:rsid w:val="00DE01F6"/>
    <w:rsid w:val="00DE0213"/>
    <w:rsid w:val="00DE025E"/>
    <w:rsid w:val="00DE0347"/>
    <w:rsid w:val="00DE03D6"/>
    <w:rsid w:val="00DE04D9"/>
    <w:rsid w:val="00DE06D7"/>
    <w:rsid w:val="00DE0725"/>
    <w:rsid w:val="00DE07CE"/>
    <w:rsid w:val="00DE0829"/>
    <w:rsid w:val="00DE09E5"/>
    <w:rsid w:val="00DE0A6C"/>
    <w:rsid w:val="00DE0AAF"/>
    <w:rsid w:val="00DE0BEA"/>
    <w:rsid w:val="00DE0C41"/>
    <w:rsid w:val="00DE0C90"/>
    <w:rsid w:val="00DE0CBA"/>
    <w:rsid w:val="00DE0CDA"/>
    <w:rsid w:val="00DE0EA1"/>
    <w:rsid w:val="00DE0F54"/>
    <w:rsid w:val="00DE1039"/>
    <w:rsid w:val="00DE1064"/>
    <w:rsid w:val="00DE10BA"/>
    <w:rsid w:val="00DE10FD"/>
    <w:rsid w:val="00DE1113"/>
    <w:rsid w:val="00DE11EA"/>
    <w:rsid w:val="00DE1210"/>
    <w:rsid w:val="00DE12D9"/>
    <w:rsid w:val="00DE1403"/>
    <w:rsid w:val="00DE1481"/>
    <w:rsid w:val="00DE14A4"/>
    <w:rsid w:val="00DE14C9"/>
    <w:rsid w:val="00DE1547"/>
    <w:rsid w:val="00DE177D"/>
    <w:rsid w:val="00DE1818"/>
    <w:rsid w:val="00DE184F"/>
    <w:rsid w:val="00DE1862"/>
    <w:rsid w:val="00DE1D0E"/>
    <w:rsid w:val="00DE1D26"/>
    <w:rsid w:val="00DE1D53"/>
    <w:rsid w:val="00DE1EF6"/>
    <w:rsid w:val="00DE1FB6"/>
    <w:rsid w:val="00DE1FD6"/>
    <w:rsid w:val="00DE2160"/>
    <w:rsid w:val="00DE218B"/>
    <w:rsid w:val="00DE2210"/>
    <w:rsid w:val="00DE2267"/>
    <w:rsid w:val="00DE22FA"/>
    <w:rsid w:val="00DE232C"/>
    <w:rsid w:val="00DE2417"/>
    <w:rsid w:val="00DE27F3"/>
    <w:rsid w:val="00DE2920"/>
    <w:rsid w:val="00DE29FB"/>
    <w:rsid w:val="00DE2AD3"/>
    <w:rsid w:val="00DE2B2E"/>
    <w:rsid w:val="00DE2E54"/>
    <w:rsid w:val="00DE301A"/>
    <w:rsid w:val="00DE3165"/>
    <w:rsid w:val="00DE32B7"/>
    <w:rsid w:val="00DE35A2"/>
    <w:rsid w:val="00DE361E"/>
    <w:rsid w:val="00DE3669"/>
    <w:rsid w:val="00DE3681"/>
    <w:rsid w:val="00DE3828"/>
    <w:rsid w:val="00DE3848"/>
    <w:rsid w:val="00DE385B"/>
    <w:rsid w:val="00DE38B4"/>
    <w:rsid w:val="00DE3921"/>
    <w:rsid w:val="00DE3937"/>
    <w:rsid w:val="00DE3B3F"/>
    <w:rsid w:val="00DE3BDE"/>
    <w:rsid w:val="00DE3CC9"/>
    <w:rsid w:val="00DE3D50"/>
    <w:rsid w:val="00DE3D6A"/>
    <w:rsid w:val="00DE3EA4"/>
    <w:rsid w:val="00DE3FA6"/>
    <w:rsid w:val="00DE4240"/>
    <w:rsid w:val="00DE424B"/>
    <w:rsid w:val="00DE42E0"/>
    <w:rsid w:val="00DE442E"/>
    <w:rsid w:val="00DE44D1"/>
    <w:rsid w:val="00DE451E"/>
    <w:rsid w:val="00DE458F"/>
    <w:rsid w:val="00DE4823"/>
    <w:rsid w:val="00DE4A74"/>
    <w:rsid w:val="00DE4B13"/>
    <w:rsid w:val="00DE4BCA"/>
    <w:rsid w:val="00DE4C2E"/>
    <w:rsid w:val="00DE4CDB"/>
    <w:rsid w:val="00DE502D"/>
    <w:rsid w:val="00DE509E"/>
    <w:rsid w:val="00DE5117"/>
    <w:rsid w:val="00DE5224"/>
    <w:rsid w:val="00DE527D"/>
    <w:rsid w:val="00DE52AE"/>
    <w:rsid w:val="00DE52C4"/>
    <w:rsid w:val="00DE540B"/>
    <w:rsid w:val="00DE550E"/>
    <w:rsid w:val="00DE5526"/>
    <w:rsid w:val="00DE5662"/>
    <w:rsid w:val="00DE56A4"/>
    <w:rsid w:val="00DE56C0"/>
    <w:rsid w:val="00DE5724"/>
    <w:rsid w:val="00DE5788"/>
    <w:rsid w:val="00DE581C"/>
    <w:rsid w:val="00DE5855"/>
    <w:rsid w:val="00DE586B"/>
    <w:rsid w:val="00DE5906"/>
    <w:rsid w:val="00DE5957"/>
    <w:rsid w:val="00DE5979"/>
    <w:rsid w:val="00DE59C0"/>
    <w:rsid w:val="00DE5A0C"/>
    <w:rsid w:val="00DE5A64"/>
    <w:rsid w:val="00DE5A78"/>
    <w:rsid w:val="00DE5ADC"/>
    <w:rsid w:val="00DE5BE6"/>
    <w:rsid w:val="00DE5D36"/>
    <w:rsid w:val="00DE5DB7"/>
    <w:rsid w:val="00DE5DD5"/>
    <w:rsid w:val="00DE5EA4"/>
    <w:rsid w:val="00DE5EDD"/>
    <w:rsid w:val="00DE5EF6"/>
    <w:rsid w:val="00DE5EFF"/>
    <w:rsid w:val="00DE5F8A"/>
    <w:rsid w:val="00DE5FAC"/>
    <w:rsid w:val="00DE5FF8"/>
    <w:rsid w:val="00DE6198"/>
    <w:rsid w:val="00DE634D"/>
    <w:rsid w:val="00DE63A8"/>
    <w:rsid w:val="00DE63BA"/>
    <w:rsid w:val="00DE640D"/>
    <w:rsid w:val="00DE6523"/>
    <w:rsid w:val="00DE65FF"/>
    <w:rsid w:val="00DE66BD"/>
    <w:rsid w:val="00DE683E"/>
    <w:rsid w:val="00DE68FB"/>
    <w:rsid w:val="00DE6948"/>
    <w:rsid w:val="00DE6978"/>
    <w:rsid w:val="00DE6A1C"/>
    <w:rsid w:val="00DE6ACE"/>
    <w:rsid w:val="00DE6B23"/>
    <w:rsid w:val="00DE6DDA"/>
    <w:rsid w:val="00DE6DE1"/>
    <w:rsid w:val="00DE6E13"/>
    <w:rsid w:val="00DE6E1C"/>
    <w:rsid w:val="00DE6FF4"/>
    <w:rsid w:val="00DE7162"/>
    <w:rsid w:val="00DE7339"/>
    <w:rsid w:val="00DE73BE"/>
    <w:rsid w:val="00DE75EA"/>
    <w:rsid w:val="00DE7686"/>
    <w:rsid w:val="00DE775C"/>
    <w:rsid w:val="00DE7767"/>
    <w:rsid w:val="00DE77CB"/>
    <w:rsid w:val="00DE790D"/>
    <w:rsid w:val="00DE7956"/>
    <w:rsid w:val="00DE7999"/>
    <w:rsid w:val="00DE79BC"/>
    <w:rsid w:val="00DE7A8D"/>
    <w:rsid w:val="00DE7C95"/>
    <w:rsid w:val="00DE7D55"/>
    <w:rsid w:val="00DE7E8D"/>
    <w:rsid w:val="00DF0004"/>
    <w:rsid w:val="00DF000A"/>
    <w:rsid w:val="00DF01CE"/>
    <w:rsid w:val="00DF01D6"/>
    <w:rsid w:val="00DF01EC"/>
    <w:rsid w:val="00DF03D1"/>
    <w:rsid w:val="00DF0545"/>
    <w:rsid w:val="00DF0639"/>
    <w:rsid w:val="00DF0764"/>
    <w:rsid w:val="00DF0769"/>
    <w:rsid w:val="00DF0803"/>
    <w:rsid w:val="00DF0A6B"/>
    <w:rsid w:val="00DF0AE2"/>
    <w:rsid w:val="00DF0B4D"/>
    <w:rsid w:val="00DF0B74"/>
    <w:rsid w:val="00DF0D7B"/>
    <w:rsid w:val="00DF0E5C"/>
    <w:rsid w:val="00DF0E6A"/>
    <w:rsid w:val="00DF0E79"/>
    <w:rsid w:val="00DF0EC1"/>
    <w:rsid w:val="00DF0ED7"/>
    <w:rsid w:val="00DF0FCF"/>
    <w:rsid w:val="00DF0FFF"/>
    <w:rsid w:val="00DF1089"/>
    <w:rsid w:val="00DF10D5"/>
    <w:rsid w:val="00DF1371"/>
    <w:rsid w:val="00DF13F2"/>
    <w:rsid w:val="00DF14A6"/>
    <w:rsid w:val="00DF157F"/>
    <w:rsid w:val="00DF158B"/>
    <w:rsid w:val="00DF1736"/>
    <w:rsid w:val="00DF173D"/>
    <w:rsid w:val="00DF1786"/>
    <w:rsid w:val="00DF1892"/>
    <w:rsid w:val="00DF189E"/>
    <w:rsid w:val="00DF19B1"/>
    <w:rsid w:val="00DF1B47"/>
    <w:rsid w:val="00DF1BF5"/>
    <w:rsid w:val="00DF1C39"/>
    <w:rsid w:val="00DF1CD3"/>
    <w:rsid w:val="00DF1EDC"/>
    <w:rsid w:val="00DF1EED"/>
    <w:rsid w:val="00DF1FB3"/>
    <w:rsid w:val="00DF201E"/>
    <w:rsid w:val="00DF20F4"/>
    <w:rsid w:val="00DF216A"/>
    <w:rsid w:val="00DF2354"/>
    <w:rsid w:val="00DF237E"/>
    <w:rsid w:val="00DF23D4"/>
    <w:rsid w:val="00DF2648"/>
    <w:rsid w:val="00DF27C1"/>
    <w:rsid w:val="00DF28C8"/>
    <w:rsid w:val="00DF2BF8"/>
    <w:rsid w:val="00DF2C44"/>
    <w:rsid w:val="00DF2CF0"/>
    <w:rsid w:val="00DF2D38"/>
    <w:rsid w:val="00DF2D85"/>
    <w:rsid w:val="00DF2E61"/>
    <w:rsid w:val="00DF2E7C"/>
    <w:rsid w:val="00DF2F16"/>
    <w:rsid w:val="00DF2FBE"/>
    <w:rsid w:val="00DF30CE"/>
    <w:rsid w:val="00DF319A"/>
    <w:rsid w:val="00DF31A7"/>
    <w:rsid w:val="00DF31CB"/>
    <w:rsid w:val="00DF328D"/>
    <w:rsid w:val="00DF328E"/>
    <w:rsid w:val="00DF3369"/>
    <w:rsid w:val="00DF3761"/>
    <w:rsid w:val="00DF3771"/>
    <w:rsid w:val="00DF384F"/>
    <w:rsid w:val="00DF3955"/>
    <w:rsid w:val="00DF3AB3"/>
    <w:rsid w:val="00DF3B36"/>
    <w:rsid w:val="00DF3D54"/>
    <w:rsid w:val="00DF4073"/>
    <w:rsid w:val="00DF4206"/>
    <w:rsid w:val="00DF427E"/>
    <w:rsid w:val="00DF4375"/>
    <w:rsid w:val="00DF439B"/>
    <w:rsid w:val="00DF445A"/>
    <w:rsid w:val="00DF44E2"/>
    <w:rsid w:val="00DF44E4"/>
    <w:rsid w:val="00DF44FC"/>
    <w:rsid w:val="00DF4644"/>
    <w:rsid w:val="00DF4671"/>
    <w:rsid w:val="00DF471A"/>
    <w:rsid w:val="00DF473A"/>
    <w:rsid w:val="00DF485A"/>
    <w:rsid w:val="00DF48E8"/>
    <w:rsid w:val="00DF493A"/>
    <w:rsid w:val="00DF4943"/>
    <w:rsid w:val="00DF4AB9"/>
    <w:rsid w:val="00DF4AC8"/>
    <w:rsid w:val="00DF4B3B"/>
    <w:rsid w:val="00DF4C41"/>
    <w:rsid w:val="00DF4C50"/>
    <w:rsid w:val="00DF4C81"/>
    <w:rsid w:val="00DF4D02"/>
    <w:rsid w:val="00DF4D62"/>
    <w:rsid w:val="00DF4E12"/>
    <w:rsid w:val="00DF4E66"/>
    <w:rsid w:val="00DF4F33"/>
    <w:rsid w:val="00DF514A"/>
    <w:rsid w:val="00DF5161"/>
    <w:rsid w:val="00DF5181"/>
    <w:rsid w:val="00DF51F3"/>
    <w:rsid w:val="00DF5254"/>
    <w:rsid w:val="00DF542D"/>
    <w:rsid w:val="00DF5505"/>
    <w:rsid w:val="00DF55BA"/>
    <w:rsid w:val="00DF56B3"/>
    <w:rsid w:val="00DF56C0"/>
    <w:rsid w:val="00DF56EF"/>
    <w:rsid w:val="00DF570A"/>
    <w:rsid w:val="00DF574C"/>
    <w:rsid w:val="00DF57AA"/>
    <w:rsid w:val="00DF58CE"/>
    <w:rsid w:val="00DF5957"/>
    <w:rsid w:val="00DF5A07"/>
    <w:rsid w:val="00DF5ACA"/>
    <w:rsid w:val="00DF5C04"/>
    <w:rsid w:val="00DF5C72"/>
    <w:rsid w:val="00DF5D58"/>
    <w:rsid w:val="00DF5D78"/>
    <w:rsid w:val="00DF5E22"/>
    <w:rsid w:val="00DF600E"/>
    <w:rsid w:val="00DF6012"/>
    <w:rsid w:val="00DF6013"/>
    <w:rsid w:val="00DF602A"/>
    <w:rsid w:val="00DF6037"/>
    <w:rsid w:val="00DF61F0"/>
    <w:rsid w:val="00DF6253"/>
    <w:rsid w:val="00DF62A3"/>
    <w:rsid w:val="00DF637D"/>
    <w:rsid w:val="00DF6514"/>
    <w:rsid w:val="00DF651C"/>
    <w:rsid w:val="00DF65A4"/>
    <w:rsid w:val="00DF67A1"/>
    <w:rsid w:val="00DF67AF"/>
    <w:rsid w:val="00DF6932"/>
    <w:rsid w:val="00DF6A9C"/>
    <w:rsid w:val="00DF6B1E"/>
    <w:rsid w:val="00DF6B5A"/>
    <w:rsid w:val="00DF6B84"/>
    <w:rsid w:val="00DF6BF9"/>
    <w:rsid w:val="00DF6C8B"/>
    <w:rsid w:val="00DF6CA0"/>
    <w:rsid w:val="00DF6CD5"/>
    <w:rsid w:val="00DF6EC1"/>
    <w:rsid w:val="00DF6EF5"/>
    <w:rsid w:val="00DF6F0B"/>
    <w:rsid w:val="00DF6F57"/>
    <w:rsid w:val="00DF6F91"/>
    <w:rsid w:val="00DF6FC9"/>
    <w:rsid w:val="00DF703F"/>
    <w:rsid w:val="00DF713F"/>
    <w:rsid w:val="00DF7265"/>
    <w:rsid w:val="00DF72B0"/>
    <w:rsid w:val="00DF735A"/>
    <w:rsid w:val="00DF73AE"/>
    <w:rsid w:val="00DF78F3"/>
    <w:rsid w:val="00DF7932"/>
    <w:rsid w:val="00DF7A71"/>
    <w:rsid w:val="00DF7C3A"/>
    <w:rsid w:val="00DF7C4F"/>
    <w:rsid w:val="00DF7D90"/>
    <w:rsid w:val="00DF7DAF"/>
    <w:rsid w:val="00DF7DB6"/>
    <w:rsid w:val="00DF7DBE"/>
    <w:rsid w:val="00DF7E5A"/>
    <w:rsid w:val="00DF7E82"/>
    <w:rsid w:val="00DF7EA8"/>
    <w:rsid w:val="00DF7ED4"/>
    <w:rsid w:val="00E00076"/>
    <w:rsid w:val="00E00130"/>
    <w:rsid w:val="00E001B3"/>
    <w:rsid w:val="00E002CC"/>
    <w:rsid w:val="00E003DA"/>
    <w:rsid w:val="00E00436"/>
    <w:rsid w:val="00E00487"/>
    <w:rsid w:val="00E004B7"/>
    <w:rsid w:val="00E005CF"/>
    <w:rsid w:val="00E005D3"/>
    <w:rsid w:val="00E00796"/>
    <w:rsid w:val="00E007D9"/>
    <w:rsid w:val="00E007E9"/>
    <w:rsid w:val="00E00803"/>
    <w:rsid w:val="00E00A85"/>
    <w:rsid w:val="00E00DC9"/>
    <w:rsid w:val="00E00DEC"/>
    <w:rsid w:val="00E00EF3"/>
    <w:rsid w:val="00E01026"/>
    <w:rsid w:val="00E01098"/>
    <w:rsid w:val="00E01217"/>
    <w:rsid w:val="00E0123B"/>
    <w:rsid w:val="00E01253"/>
    <w:rsid w:val="00E012F1"/>
    <w:rsid w:val="00E013EB"/>
    <w:rsid w:val="00E01566"/>
    <w:rsid w:val="00E01660"/>
    <w:rsid w:val="00E016C5"/>
    <w:rsid w:val="00E016D8"/>
    <w:rsid w:val="00E01877"/>
    <w:rsid w:val="00E0191E"/>
    <w:rsid w:val="00E01935"/>
    <w:rsid w:val="00E0199C"/>
    <w:rsid w:val="00E01A87"/>
    <w:rsid w:val="00E01AFA"/>
    <w:rsid w:val="00E01B4E"/>
    <w:rsid w:val="00E01B74"/>
    <w:rsid w:val="00E01C24"/>
    <w:rsid w:val="00E01C25"/>
    <w:rsid w:val="00E01CBB"/>
    <w:rsid w:val="00E01D19"/>
    <w:rsid w:val="00E01E9C"/>
    <w:rsid w:val="00E01EBD"/>
    <w:rsid w:val="00E01EEE"/>
    <w:rsid w:val="00E01F13"/>
    <w:rsid w:val="00E01F3A"/>
    <w:rsid w:val="00E01FF4"/>
    <w:rsid w:val="00E020B1"/>
    <w:rsid w:val="00E0217D"/>
    <w:rsid w:val="00E02535"/>
    <w:rsid w:val="00E02563"/>
    <w:rsid w:val="00E02654"/>
    <w:rsid w:val="00E026BE"/>
    <w:rsid w:val="00E02933"/>
    <w:rsid w:val="00E0298F"/>
    <w:rsid w:val="00E029FB"/>
    <w:rsid w:val="00E02BD4"/>
    <w:rsid w:val="00E02C3F"/>
    <w:rsid w:val="00E02CF0"/>
    <w:rsid w:val="00E02D99"/>
    <w:rsid w:val="00E02F03"/>
    <w:rsid w:val="00E02F5F"/>
    <w:rsid w:val="00E02F7E"/>
    <w:rsid w:val="00E02FBC"/>
    <w:rsid w:val="00E02FFF"/>
    <w:rsid w:val="00E030AD"/>
    <w:rsid w:val="00E030D0"/>
    <w:rsid w:val="00E03133"/>
    <w:rsid w:val="00E0329E"/>
    <w:rsid w:val="00E0333B"/>
    <w:rsid w:val="00E0358A"/>
    <w:rsid w:val="00E035A8"/>
    <w:rsid w:val="00E0361B"/>
    <w:rsid w:val="00E0365E"/>
    <w:rsid w:val="00E036D7"/>
    <w:rsid w:val="00E03780"/>
    <w:rsid w:val="00E03916"/>
    <w:rsid w:val="00E03B3E"/>
    <w:rsid w:val="00E03B5D"/>
    <w:rsid w:val="00E03B84"/>
    <w:rsid w:val="00E03B9D"/>
    <w:rsid w:val="00E03C26"/>
    <w:rsid w:val="00E03C78"/>
    <w:rsid w:val="00E03D7C"/>
    <w:rsid w:val="00E03E87"/>
    <w:rsid w:val="00E04005"/>
    <w:rsid w:val="00E04036"/>
    <w:rsid w:val="00E04045"/>
    <w:rsid w:val="00E04124"/>
    <w:rsid w:val="00E0424F"/>
    <w:rsid w:val="00E04344"/>
    <w:rsid w:val="00E04380"/>
    <w:rsid w:val="00E0441C"/>
    <w:rsid w:val="00E0450B"/>
    <w:rsid w:val="00E04604"/>
    <w:rsid w:val="00E047D3"/>
    <w:rsid w:val="00E048A2"/>
    <w:rsid w:val="00E0491A"/>
    <w:rsid w:val="00E049BC"/>
    <w:rsid w:val="00E04A0E"/>
    <w:rsid w:val="00E04A63"/>
    <w:rsid w:val="00E04AEB"/>
    <w:rsid w:val="00E04B7B"/>
    <w:rsid w:val="00E04C78"/>
    <w:rsid w:val="00E04CB9"/>
    <w:rsid w:val="00E04E14"/>
    <w:rsid w:val="00E04E55"/>
    <w:rsid w:val="00E04F30"/>
    <w:rsid w:val="00E0505A"/>
    <w:rsid w:val="00E05095"/>
    <w:rsid w:val="00E050A5"/>
    <w:rsid w:val="00E050E5"/>
    <w:rsid w:val="00E051E7"/>
    <w:rsid w:val="00E052D5"/>
    <w:rsid w:val="00E05363"/>
    <w:rsid w:val="00E053BD"/>
    <w:rsid w:val="00E054DC"/>
    <w:rsid w:val="00E054FC"/>
    <w:rsid w:val="00E0566A"/>
    <w:rsid w:val="00E05736"/>
    <w:rsid w:val="00E057E1"/>
    <w:rsid w:val="00E0589E"/>
    <w:rsid w:val="00E058C5"/>
    <w:rsid w:val="00E05A29"/>
    <w:rsid w:val="00E05A92"/>
    <w:rsid w:val="00E05D8E"/>
    <w:rsid w:val="00E05E08"/>
    <w:rsid w:val="00E05EAC"/>
    <w:rsid w:val="00E05F7D"/>
    <w:rsid w:val="00E0603D"/>
    <w:rsid w:val="00E06381"/>
    <w:rsid w:val="00E063BD"/>
    <w:rsid w:val="00E0643D"/>
    <w:rsid w:val="00E06491"/>
    <w:rsid w:val="00E0654B"/>
    <w:rsid w:val="00E0659D"/>
    <w:rsid w:val="00E0676F"/>
    <w:rsid w:val="00E0678F"/>
    <w:rsid w:val="00E06834"/>
    <w:rsid w:val="00E06B01"/>
    <w:rsid w:val="00E06C85"/>
    <w:rsid w:val="00E06DF6"/>
    <w:rsid w:val="00E06EEE"/>
    <w:rsid w:val="00E06F53"/>
    <w:rsid w:val="00E06F97"/>
    <w:rsid w:val="00E07042"/>
    <w:rsid w:val="00E07258"/>
    <w:rsid w:val="00E073B3"/>
    <w:rsid w:val="00E0764C"/>
    <w:rsid w:val="00E07743"/>
    <w:rsid w:val="00E077DF"/>
    <w:rsid w:val="00E077FC"/>
    <w:rsid w:val="00E078D4"/>
    <w:rsid w:val="00E07A71"/>
    <w:rsid w:val="00E07A8D"/>
    <w:rsid w:val="00E07A92"/>
    <w:rsid w:val="00E07A9A"/>
    <w:rsid w:val="00E07B45"/>
    <w:rsid w:val="00E07D0F"/>
    <w:rsid w:val="00E07D2B"/>
    <w:rsid w:val="00E07D5B"/>
    <w:rsid w:val="00E07EAD"/>
    <w:rsid w:val="00E07FA9"/>
    <w:rsid w:val="00E1001B"/>
    <w:rsid w:val="00E1001F"/>
    <w:rsid w:val="00E10277"/>
    <w:rsid w:val="00E10347"/>
    <w:rsid w:val="00E10677"/>
    <w:rsid w:val="00E106B0"/>
    <w:rsid w:val="00E1082B"/>
    <w:rsid w:val="00E108C2"/>
    <w:rsid w:val="00E108E6"/>
    <w:rsid w:val="00E108EE"/>
    <w:rsid w:val="00E10A7A"/>
    <w:rsid w:val="00E10DC8"/>
    <w:rsid w:val="00E10E91"/>
    <w:rsid w:val="00E1107C"/>
    <w:rsid w:val="00E110E6"/>
    <w:rsid w:val="00E11134"/>
    <w:rsid w:val="00E11241"/>
    <w:rsid w:val="00E112D4"/>
    <w:rsid w:val="00E112F6"/>
    <w:rsid w:val="00E114DB"/>
    <w:rsid w:val="00E11704"/>
    <w:rsid w:val="00E1187B"/>
    <w:rsid w:val="00E119CE"/>
    <w:rsid w:val="00E11B28"/>
    <w:rsid w:val="00E11CA7"/>
    <w:rsid w:val="00E11D04"/>
    <w:rsid w:val="00E11D34"/>
    <w:rsid w:val="00E11DC1"/>
    <w:rsid w:val="00E11E8E"/>
    <w:rsid w:val="00E12043"/>
    <w:rsid w:val="00E1206A"/>
    <w:rsid w:val="00E120B2"/>
    <w:rsid w:val="00E12130"/>
    <w:rsid w:val="00E12341"/>
    <w:rsid w:val="00E1245D"/>
    <w:rsid w:val="00E12547"/>
    <w:rsid w:val="00E12563"/>
    <w:rsid w:val="00E1263D"/>
    <w:rsid w:val="00E126BA"/>
    <w:rsid w:val="00E128EE"/>
    <w:rsid w:val="00E1294B"/>
    <w:rsid w:val="00E129B7"/>
    <w:rsid w:val="00E129C4"/>
    <w:rsid w:val="00E12B3A"/>
    <w:rsid w:val="00E12CC4"/>
    <w:rsid w:val="00E12CFA"/>
    <w:rsid w:val="00E12D78"/>
    <w:rsid w:val="00E12DE5"/>
    <w:rsid w:val="00E12E5F"/>
    <w:rsid w:val="00E12F79"/>
    <w:rsid w:val="00E12F80"/>
    <w:rsid w:val="00E12F8B"/>
    <w:rsid w:val="00E1305E"/>
    <w:rsid w:val="00E131E1"/>
    <w:rsid w:val="00E13286"/>
    <w:rsid w:val="00E133DE"/>
    <w:rsid w:val="00E1342D"/>
    <w:rsid w:val="00E13550"/>
    <w:rsid w:val="00E13584"/>
    <w:rsid w:val="00E13609"/>
    <w:rsid w:val="00E13656"/>
    <w:rsid w:val="00E13780"/>
    <w:rsid w:val="00E1386C"/>
    <w:rsid w:val="00E138DF"/>
    <w:rsid w:val="00E13957"/>
    <w:rsid w:val="00E13A90"/>
    <w:rsid w:val="00E13CFA"/>
    <w:rsid w:val="00E13D0A"/>
    <w:rsid w:val="00E13E7E"/>
    <w:rsid w:val="00E13E88"/>
    <w:rsid w:val="00E13F30"/>
    <w:rsid w:val="00E13F5C"/>
    <w:rsid w:val="00E13FF6"/>
    <w:rsid w:val="00E1401A"/>
    <w:rsid w:val="00E140EE"/>
    <w:rsid w:val="00E1434E"/>
    <w:rsid w:val="00E14364"/>
    <w:rsid w:val="00E143F1"/>
    <w:rsid w:val="00E1452D"/>
    <w:rsid w:val="00E145B2"/>
    <w:rsid w:val="00E145BE"/>
    <w:rsid w:val="00E14627"/>
    <w:rsid w:val="00E147D7"/>
    <w:rsid w:val="00E1492F"/>
    <w:rsid w:val="00E149AC"/>
    <w:rsid w:val="00E149B0"/>
    <w:rsid w:val="00E14A46"/>
    <w:rsid w:val="00E14A58"/>
    <w:rsid w:val="00E14BB6"/>
    <w:rsid w:val="00E14C24"/>
    <w:rsid w:val="00E14D1E"/>
    <w:rsid w:val="00E14D2E"/>
    <w:rsid w:val="00E14D94"/>
    <w:rsid w:val="00E14F0A"/>
    <w:rsid w:val="00E14F1C"/>
    <w:rsid w:val="00E14F77"/>
    <w:rsid w:val="00E150CC"/>
    <w:rsid w:val="00E15113"/>
    <w:rsid w:val="00E15184"/>
    <w:rsid w:val="00E1527E"/>
    <w:rsid w:val="00E15347"/>
    <w:rsid w:val="00E1534D"/>
    <w:rsid w:val="00E153AD"/>
    <w:rsid w:val="00E1543C"/>
    <w:rsid w:val="00E154E1"/>
    <w:rsid w:val="00E154F8"/>
    <w:rsid w:val="00E157E5"/>
    <w:rsid w:val="00E157E8"/>
    <w:rsid w:val="00E1582E"/>
    <w:rsid w:val="00E15B1A"/>
    <w:rsid w:val="00E15C8D"/>
    <w:rsid w:val="00E15D5B"/>
    <w:rsid w:val="00E15DC7"/>
    <w:rsid w:val="00E15EE5"/>
    <w:rsid w:val="00E15F30"/>
    <w:rsid w:val="00E15F7E"/>
    <w:rsid w:val="00E160C1"/>
    <w:rsid w:val="00E160F8"/>
    <w:rsid w:val="00E1617C"/>
    <w:rsid w:val="00E161A1"/>
    <w:rsid w:val="00E16268"/>
    <w:rsid w:val="00E16288"/>
    <w:rsid w:val="00E162F1"/>
    <w:rsid w:val="00E163BF"/>
    <w:rsid w:val="00E16871"/>
    <w:rsid w:val="00E168BF"/>
    <w:rsid w:val="00E168E2"/>
    <w:rsid w:val="00E16914"/>
    <w:rsid w:val="00E16C60"/>
    <w:rsid w:val="00E16C87"/>
    <w:rsid w:val="00E16D70"/>
    <w:rsid w:val="00E16D84"/>
    <w:rsid w:val="00E16E40"/>
    <w:rsid w:val="00E16EFF"/>
    <w:rsid w:val="00E16F9A"/>
    <w:rsid w:val="00E170A8"/>
    <w:rsid w:val="00E171A6"/>
    <w:rsid w:val="00E17207"/>
    <w:rsid w:val="00E17316"/>
    <w:rsid w:val="00E1733D"/>
    <w:rsid w:val="00E173B7"/>
    <w:rsid w:val="00E173F9"/>
    <w:rsid w:val="00E17401"/>
    <w:rsid w:val="00E17479"/>
    <w:rsid w:val="00E17596"/>
    <w:rsid w:val="00E175A4"/>
    <w:rsid w:val="00E175C1"/>
    <w:rsid w:val="00E175F2"/>
    <w:rsid w:val="00E178D0"/>
    <w:rsid w:val="00E17A86"/>
    <w:rsid w:val="00E17AB3"/>
    <w:rsid w:val="00E17ADC"/>
    <w:rsid w:val="00E17BF9"/>
    <w:rsid w:val="00E17C01"/>
    <w:rsid w:val="00E17C48"/>
    <w:rsid w:val="00E17CD4"/>
    <w:rsid w:val="00E17E31"/>
    <w:rsid w:val="00E17E72"/>
    <w:rsid w:val="00E17EC8"/>
    <w:rsid w:val="00E17EE4"/>
    <w:rsid w:val="00E17FB2"/>
    <w:rsid w:val="00E200C2"/>
    <w:rsid w:val="00E20139"/>
    <w:rsid w:val="00E20169"/>
    <w:rsid w:val="00E2022E"/>
    <w:rsid w:val="00E20294"/>
    <w:rsid w:val="00E204F3"/>
    <w:rsid w:val="00E20576"/>
    <w:rsid w:val="00E205AE"/>
    <w:rsid w:val="00E205C6"/>
    <w:rsid w:val="00E20604"/>
    <w:rsid w:val="00E20613"/>
    <w:rsid w:val="00E206A8"/>
    <w:rsid w:val="00E2072D"/>
    <w:rsid w:val="00E20760"/>
    <w:rsid w:val="00E207E8"/>
    <w:rsid w:val="00E20868"/>
    <w:rsid w:val="00E20896"/>
    <w:rsid w:val="00E208B9"/>
    <w:rsid w:val="00E208FE"/>
    <w:rsid w:val="00E209E9"/>
    <w:rsid w:val="00E209EF"/>
    <w:rsid w:val="00E20AA6"/>
    <w:rsid w:val="00E20AC7"/>
    <w:rsid w:val="00E20B58"/>
    <w:rsid w:val="00E20B63"/>
    <w:rsid w:val="00E20DCC"/>
    <w:rsid w:val="00E210DD"/>
    <w:rsid w:val="00E2114D"/>
    <w:rsid w:val="00E21177"/>
    <w:rsid w:val="00E211CD"/>
    <w:rsid w:val="00E211D0"/>
    <w:rsid w:val="00E21494"/>
    <w:rsid w:val="00E214B7"/>
    <w:rsid w:val="00E21532"/>
    <w:rsid w:val="00E215D2"/>
    <w:rsid w:val="00E215FF"/>
    <w:rsid w:val="00E21614"/>
    <w:rsid w:val="00E216CE"/>
    <w:rsid w:val="00E2173D"/>
    <w:rsid w:val="00E217D9"/>
    <w:rsid w:val="00E21852"/>
    <w:rsid w:val="00E2185F"/>
    <w:rsid w:val="00E21884"/>
    <w:rsid w:val="00E21A50"/>
    <w:rsid w:val="00E21B16"/>
    <w:rsid w:val="00E21B18"/>
    <w:rsid w:val="00E21B96"/>
    <w:rsid w:val="00E21BBF"/>
    <w:rsid w:val="00E21C44"/>
    <w:rsid w:val="00E21D71"/>
    <w:rsid w:val="00E21DA7"/>
    <w:rsid w:val="00E21E53"/>
    <w:rsid w:val="00E21FD7"/>
    <w:rsid w:val="00E22018"/>
    <w:rsid w:val="00E22128"/>
    <w:rsid w:val="00E221D7"/>
    <w:rsid w:val="00E22279"/>
    <w:rsid w:val="00E22368"/>
    <w:rsid w:val="00E22491"/>
    <w:rsid w:val="00E224AD"/>
    <w:rsid w:val="00E22594"/>
    <w:rsid w:val="00E225C6"/>
    <w:rsid w:val="00E227EE"/>
    <w:rsid w:val="00E22828"/>
    <w:rsid w:val="00E2299E"/>
    <w:rsid w:val="00E22A2E"/>
    <w:rsid w:val="00E22B20"/>
    <w:rsid w:val="00E22BA0"/>
    <w:rsid w:val="00E22BDA"/>
    <w:rsid w:val="00E22CF1"/>
    <w:rsid w:val="00E22D39"/>
    <w:rsid w:val="00E22E08"/>
    <w:rsid w:val="00E22F8B"/>
    <w:rsid w:val="00E2300D"/>
    <w:rsid w:val="00E2303A"/>
    <w:rsid w:val="00E23060"/>
    <w:rsid w:val="00E23169"/>
    <w:rsid w:val="00E232E4"/>
    <w:rsid w:val="00E2334C"/>
    <w:rsid w:val="00E23562"/>
    <w:rsid w:val="00E23606"/>
    <w:rsid w:val="00E23622"/>
    <w:rsid w:val="00E237A8"/>
    <w:rsid w:val="00E2382E"/>
    <w:rsid w:val="00E23844"/>
    <w:rsid w:val="00E23872"/>
    <w:rsid w:val="00E23887"/>
    <w:rsid w:val="00E23944"/>
    <w:rsid w:val="00E239BE"/>
    <w:rsid w:val="00E23A26"/>
    <w:rsid w:val="00E23A90"/>
    <w:rsid w:val="00E23B37"/>
    <w:rsid w:val="00E23C1D"/>
    <w:rsid w:val="00E23CA3"/>
    <w:rsid w:val="00E23CDE"/>
    <w:rsid w:val="00E23CF3"/>
    <w:rsid w:val="00E23CFF"/>
    <w:rsid w:val="00E23D42"/>
    <w:rsid w:val="00E23E32"/>
    <w:rsid w:val="00E23EE0"/>
    <w:rsid w:val="00E23F4D"/>
    <w:rsid w:val="00E23F91"/>
    <w:rsid w:val="00E24007"/>
    <w:rsid w:val="00E243D4"/>
    <w:rsid w:val="00E244DA"/>
    <w:rsid w:val="00E24584"/>
    <w:rsid w:val="00E245C8"/>
    <w:rsid w:val="00E2462C"/>
    <w:rsid w:val="00E24672"/>
    <w:rsid w:val="00E24710"/>
    <w:rsid w:val="00E24779"/>
    <w:rsid w:val="00E247B3"/>
    <w:rsid w:val="00E247FB"/>
    <w:rsid w:val="00E24876"/>
    <w:rsid w:val="00E24948"/>
    <w:rsid w:val="00E249E9"/>
    <w:rsid w:val="00E24A0D"/>
    <w:rsid w:val="00E24AD1"/>
    <w:rsid w:val="00E24AD5"/>
    <w:rsid w:val="00E24AFE"/>
    <w:rsid w:val="00E24BB8"/>
    <w:rsid w:val="00E24C07"/>
    <w:rsid w:val="00E24CA9"/>
    <w:rsid w:val="00E24CF0"/>
    <w:rsid w:val="00E24E5E"/>
    <w:rsid w:val="00E25078"/>
    <w:rsid w:val="00E251A6"/>
    <w:rsid w:val="00E252B9"/>
    <w:rsid w:val="00E25431"/>
    <w:rsid w:val="00E25480"/>
    <w:rsid w:val="00E255A8"/>
    <w:rsid w:val="00E256CE"/>
    <w:rsid w:val="00E2573E"/>
    <w:rsid w:val="00E2576D"/>
    <w:rsid w:val="00E257B7"/>
    <w:rsid w:val="00E257E7"/>
    <w:rsid w:val="00E25845"/>
    <w:rsid w:val="00E25855"/>
    <w:rsid w:val="00E259C1"/>
    <w:rsid w:val="00E25A59"/>
    <w:rsid w:val="00E25B2B"/>
    <w:rsid w:val="00E25C43"/>
    <w:rsid w:val="00E25C4C"/>
    <w:rsid w:val="00E25D9E"/>
    <w:rsid w:val="00E25E11"/>
    <w:rsid w:val="00E262D3"/>
    <w:rsid w:val="00E26318"/>
    <w:rsid w:val="00E2634B"/>
    <w:rsid w:val="00E26476"/>
    <w:rsid w:val="00E26678"/>
    <w:rsid w:val="00E26738"/>
    <w:rsid w:val="00E267E3"/>
    <w:rsid w:val="00E269EB"/>
    <w:rsid w:val="00E26A08"/>
    <w:rsid w:val="00E26A51"/>
    <w:rsid w:val="00E26ACB"/>
    <w:rsid w:val="00E26B09"/>
    <w:rsid w:val="00E26C4E"/>
    <w:rsid w:val="00E26C92"/>
    <w:rsid w:val="00E26CF8"/>
    <w:rsid w:val="00E26D8B"/>
    <w:rsid w:val="00E26EF1"/>
    <w:rsid w:val="00E26F3A"/>
    <w:rsid w:val="00E26F7C"/>
    <w:rsid w:val="00E26F8E"/>
    <w:rsid w:val="00E27074"/>
    <w:rsid w:val="00E27078"/>
    <w:rsid w:val="00E27201"/>
    <w:rsid w:val="00E27285"/>
    <w:rsid w:val="00E272C8"/>
    <w:rsid w:val="00E27378"/>
    <w:rsid w:val="00E2740B"/>
    <w:rsid w:val="00E2741A"/>
    <w:rsid w:val="00E274A6"/>
    <w:rsid w:val="00E27508"/>
    <w:rsid w:val="00E27551"/>
    <w:rsid w:val="00E275F9"/>
    <w:rsid w:val="00E2798B"/>
    <w:rsid w:val="00E27CB5"/>
    <w:rsid w:val="00E27D51"/>
    <w:rsid w:val="00E27D5A"/>
    <w:rsid w:val="00E27DAB"/>
    <w:rsid w:val="00E27DED"/>
    <w:rsid w:val="00E27E13"/>
    <w:rsid w:val="00E27E97"/>
    <w:rsid w:val="00E27EA7"/>
    <w:rsid w:val="00E27FEE"/>
    <w:rsid w:val="00E30010"/>
    <w:rsid w:val="00E3032C"/>
    <w:rsid w:val="00E303EB"/>
    <w:rsid w:val="00E30815"/>
    <w:rsid w:val="00E308C5"/>
    <w:rsid w:val="00E30945"/>
    <w:rsid w:val="00E30999"/>
    <w:rsid w:val="00E30A51"/>
    <w:rsid w:val="00E30AE0"/>
    <w:rsid w:val="00E30B9E"/>
    <w:rsid w:val="00E30BBD"/>
    <w:rsid w:val="00E30C1F"/>
    <w:rsid w:val="00E30C83"/>
    <w:rsid w:val="00E30CCF"/>
    <w:rsid w:val="00E30E0C"/>
    <w:rsid w:val="00E30E1A"/>
    <w:rsid w:val="00E30EC4"/>
    <w:rsid w:val="00E30F9F"/>
    <w:rsid w:val="00E31061"/>
    <w:rsid w:val="00E31494"/>
    <w:rsid w:val="00E315B5"/>
    <w:rsid w:val="00E316BD"/>
    <w:rsid w:val="00E317AF"/>
    <w:rsid w:val="00E31800"/>
    <w:rsid w:val="00E31839"/>
    <w:rsid w:val="00E31851"/>
    <w:rsid w:val="00E318A1"/>
    <w:rsid w:val="00E31912"/>
    <w:rsid w:val="00E31988"/>
    <w:rsid w:val="00E319D4"/>
    <w:rsid w:val="00E31A0B"/>
    <w:rsid w:val="00E31AEC"/>
    <w:rsid w:val="00E31BFB"/>
    <w:rsid w:val="00E31C4E"/>
    <w:rsid w:val="00E31C88"/>
    <w:rsid w:val="00E31CE1"/>
    <w:rsid w:val="00E31D57"/>
    <w:rsid w:val="00E31E2A"/>
    <w:rsid w:val="00E31E6C"/>
    <w:rsid w:val="00E31F33"/>
    <w:rsid w:val="00E31F6C"/>
    <w:rsid w:val="00E31FF7"/>
    <w:rsid w:val="00E320C5"/>
    <w:rsid w:val="00E321C1"/>
    <w:rsid w:val="00E32284"/>
    <w:rsid w:val="00E32377"/>
    <w:rsid w:val="00E32404"/>
    <w:rsid w:val="00E3255A"/>
    <w:rsid w:val="00E325D7"/>
    <w:rsid w:val="00E32700"/>
    <w:rsid w:val="00E32763"/>
    <w:rsid w:val="00E32775"/>
    <w:rsid w:val="00E327D2"/>
    <w:rsid w:val="00E32822"/>
    <w:rsid w:val="00E32852"/>
    <w:rsid w:val="00E328A4"/>
    <w:rsid w:val="00E32A59"/>
    <w:rsid w:val="00E32A64"/>
    <w:rsid w:val="00E32A82"/>
    <w:rsid w:val="00E32AC1"/>
    <w:rsid w:val="00E32BD4"/>
    <w:rsid w:val="00E32C6E"/>
    <w:rsid w:val="00E32D8B"/>
    <w:rsid w:val="00E32DA1"/>
    <w:rsid w:val="00E32DA9"/>
    <w:rsid w:val="00E32DC8"/>
    <w:rsid w:val="00E32DF6"/>
    <w:rsid w:val="00E32E3C"/>
    <w:rsid w:val="00E32EF7"/>
    <w:rsid w:val="00E32F3E"/>
    <w:rsid w:val="00E330D2"/>
    <w:rsid w:val="00E3310A"/>
    <w:rsid w:val="00E331B2"/>
    <w:rsid w:val="00E331B4"/>
    <w:rsid w:val="00E33210"/>
    <w:rsid w:val="00E333C6"/>
    <w:rsid w:val="00E3347A"/>
    <w:rsid w:val="00E3358E"/>
    <w:rsid w:val="00E33606"/>
    <w:rsid w:val="00E3360D"/>
    <w:rsid w:val="00E337CB"/>
    <w:rsid w:val="00E337E4"/>
    <w:rsid w:val="00E33824"/>
    <w:rsid w:val="00E3391C"/>
    <w:rsid w:val="00E339A0"/>
    <w:rsid w:val="00E33B10"/>
    <w:rsid w:val="00E33B39"/>
    <w:rsid w:val="00E33C42"/>
    <w:rsid w:val="00E33C49"/>
    <w:rsid w:val="00E33DC0"/>
    <w:rsid w:val="00E33F9C"/>
    <w:rsid w:val="00E34017"/>
    <w:rsid w:val="00E3406D"/>
    <w:rsid w:val="00E34099"/>
    <w:rsid w:val="00E34100"/>
    <w:rsid w:val="00E3416F"/>
    <w:rsid w:val="00E341D2"/>
    <w:rsid w:val="00E34315"/>
    <w:rsid w:val="00E343D6"/>
    <w:rsid w:val="00E343DD"/>
    <w:rsid w:val="00E34419"/>
    <w:rsid w:val="00E344B5"/>
    <w:rsid w:val="00E34676"/>
    <w:rsid w:val="00E346A0"/>
    <w:rsid w:val="00E3492D"/>
    <w:rsid w:val="00E34943"/>
    <w:rsid w:val="00E34A87"/>
    <w:rsid w:val="00E34BA7"/>
    <w:rsid w:val="00E34CBA"/>
    <w:rsid w:val="00E34CC5"/>
    <w:rsid w:val="00E34D9D"/>
    <w:rsid w:val="00E34E06"/>
    <w:rsid w:val="00E34E74"/>
    <w:rsid w:val="00E34E81"/>
    <w:rsid w:val="00E34F3A"/>
    <w:rsid w:val="00E34FA0"/>
    <w:rsid w:val="00E34FCE"/>
    <w:rsid w:val="00E34FFD"/>
    <w:rsid w:val="00E35070"/>
    <w:rsid w:val="00E35122"/>
    <w:rsid w:val="00E35173"/>
    <w:rsid w:val="00E35177"/>
    <w:rsid w:val="00E351BE"/>
    <w:rsid w:val="00E35316"/>
    <w:rsid w:val="00E3543E"/>
    <w:rsid w:val="00E35465"/>
    <w:rsid w:val="00E35541"/>
    <w:rsid w:val="00E35575"/>
    <w:rsid w:val="00E356C2"/>
    <w:rsid w:val="00E35709"/>
    <w:rsid w:val="00E357DB"/>
    <w:rsid w:val="00E35A89"/>
    <w:rsid w:val="00E35B17"/>
    <w:rsid w:val="00E35B8A"/>
    <w:rsid w:val="00E35D4C"/>
    <w:rsid w:val="00E35D5F"/>
    <w:rsid w:val="00E35EF6"/>
    <w:rsid w:val="00E3605E"/>
    <w:rsid w:val="00E360E0"/>
    <w:rsid w:val="00E3616B"/>
    <w:rsid w:val="00E361C0"/>
    <w:rsid w:val="00E36269"/>
    <w:rsid w:val="00E36274"/>
    <w:rsid w:val="00E36312"/>
    <w:rsid w:val="00E36322"/>
    <w:rsid w:val="00E365DF"/>
    <w:rsid w:val="00E367A2"/>
    <w:rsid w:val="00E367CC"/>
    <w:rsid w:val="00E367EC"/>
    <w:rsid w:val="00E36885"/>
    <w:rsid w:val="00E36955"/>
    <w:rsid w:val="00E3698A"/>
    <w:rsid w:val="00E369ED"/>
    <w:rsid w:val="00E36A2E"/>
    <w:rsid w:val="00E36AD7"/>
    <w:rsid w:val="00E36B50"/>
    <w:rsid w:val="00E36BFB"/>
    <w:rsid w:val="00E36C27"/>
    <w:rsid w:val="00E36C29"/>
    <w:rsid w:val="00E36DD0"/>
    <w:rsid w:val="00E36E5A"/>
    <w:rsid w:val="00E36EE7"/>
    <w:rsid w:val="00E36FD0"/>
    <w:rsid w:val="00E37132"/>
    <w:rsid w:val="00E37278"/>
    <w:rsid w:val="00E372BA"/>
    <w:rsid w:val="00E372EC"/>
    <w:rsid w:val="00E37330"/>
    <w:rsid w:val="00E3737B"/>
    <w:rsid w:val="00E373D0"/>
    <w:rsid w:val="00E373EE"/>
    <w:rsid w:val="00E3745E"/>
    <w:rsid w:val="00E3747F"/>
    <w:rsid w:val="00E3749E"/>
    <w:rsid w:val="00E37508"/>
    <w:rsid w:val="00E37581"/>
    <w:rsid w:val="00E375C5"/>
    <w:rsid w:val="00E375D4"/>
    <w:rsid w:val="00E37674"/>
    <w:rsid w:val="00E3768D"/>
    <w:rsid w:val="00E37697"/>
    <w:rsid w:val="00E3772C"/>
    <w:rsid w:val="00E377E1"/>
    <w:rsid w:val="00E37864"/>
    <w:rsid w:val="00E379D8"/>
    <w:rsid w:val="00E37C08"/>
    <w:rsid w:val="00E37C1E"/>
    <w:rsid w:val="00E37C7D"/>
    <w:rsid w:val="00E37F11"/>
    <w:rsid w:val="00E37F4A"/>
    <w:rsid w:val="00E400C8"/>
    <w:rsid w:val="00E4011B"/>
    <w:rsid w:val="00E40142"/>
    <w:rsid w:val="00E40166"/>
    <w:rsid w:val="00E40184"/>
    <w:rsid w:val="00E401CD"/>
    <w:rsid w:val="00E4020C"/>
    <w:rsid w:val="00E402B9"/>
    <w:rsid w:val="00E403F3"/>
    <w:rsid w:val="00E40481"/>
    <w:rsid w:val="00E40498"/>
    <w:rsid w:val="00E40544"/>
    <w:rsid w:val="00E4055B"/>
    <w:rsid w:val="00E40591"/>
    <w:rsid w:val="00E4060D"/>
    <w:rsid w:val="00E4063C"/>
    <w:rsid w:val="00E40667"/>
    <w:rsid w:val="00E406F9"/>
    <w:rsid w:val="00E407F2"/>
    <w:rsid w:val="00E40811"/>
    <w:rsid w:val="00E4092D"/>
    <w:rsid w:val="00E4092E"/>
    <w:rsid w:val="00E40A2C"/>
    <w:rsid w:val="00E40A35"/>
    <w:rsid w:val="00E40AC2"/>
    <w:rsid w:val="00E40AE4"/>
    <w:rsid w:val="00E40B45"/>
    <w:rsid w:val="00E40C19"/>
    <w:rsid w:val="00E40D1A"/>
    <w:rsid w:val="00E40D66"/>
    <w:rsid w:val="00E40D90"/>
    <w:rsid w:val="00E40DA0"/>
    <w:rsid w:val="00E40DD4"/>
    <w:rsid w:val="00E40DD9"/>
    <w:rsid w:val="00E40E90"/>
    <w:rsid w:val="00E40FF4"/>
    <w:rsid w:val="00E4112C"/>
    <w:rsid w:val="00E411F4"/>
    <w:rsid w:val="00E4120C"/>
    <w:rsid w:val="00E412E3"/>
    <w:rsid w:val="00E413DF"/>
    <w:rsid w:val="00E414F6"/>
    <w:rsid w:val="00E41513"/>
    <w:rsid w:val="00E41579"/>
    <w:rsid w:val="00E415B6"/>
    <w:rsid w:val="00E417A6"/>
    <w:rsid w:val="00E4184B"/>
    <w:rsid w:val="00E41944"/>
    <w:rsid w:val="00E41A47"/>
    <w:rsid w:val="00E41A85"/>
    <w:rsid w:val="00E41B9A"/>
    <w:rsid w:val="00E41BAD"/>
    <w:rsid w:val="00E41DCC"/>
    <w:rsid w:val="00E41E3B"/>
    <w:rsid w:val="00E41E4D"/>
    <w:rsid w:val="00E41EC8"/>
    <w:rsid w:val="00E41EE2"/>
    <w:rsid w:val="00E41FAE"/>
    <w:rsid w:val="00E41FF8"/>
    <w:rsid w:val="00E42023"/>
    <w:rsid w:val="00E420EA"/>
    <w:rsid w:val="00E421D1"/>
    <w:rsid w:val="00E4227D"/>
    <w:rsid w:val="00E422A4"/>
    <w:rsid w:val="00E422F2"/>
    <w:rsid w:val="00E4233B"/>
    <w:rsid w:val="00E42357"/>
    <w:rsid w:val="00E42365"/>
    <w:rsid w:val="00E423F6"/>
    <w:rsid w:val="00E4247E"/>
    <w:rsid w:val="00E42632"/>
    <w:rsid w:val="00E42686"/>
    <w:rsid w:val="00E426E5"/>
    <w:rsid w:val="00E42758"/>
    <w:rsid w:val="00E4278E"/>
    <w:rsid w:val="00E4289C"/>
    <w:rsid w:val="00E4294E"/>
    <w:rsid w:val="00E42A39"/>
    <w:rsid w:val="00E42A91"/>
    <w:rsid w:val="00E42BA2"/>
    <w:rsid w:val="00E42C06"/>
    <w:rsid w:val="00E42C90"/>
    <w:rsid w:val="00E42FEA"/>
    <w:rsid w:val="00E42FED"/>
    <w:rsid w:val="00E43021"/>
    <w:rsid w:val="00E430E9"/>
    <w:rsid w:val="00E4327C"/>
    <w:rsid w:val="00E43331"/>
    <w:rsid w:val="00E433CA"/>
    <w:rsid w:val="00E4340A"/>
    <w:rsid w:val="00E43602"/>
    <w:rsid w:val="00E43668"/>
    <w:rsid w:val="00E436D3"/>
    <w:rsid w:val="00E43715"/>
    <w:rsid w:val="00E4386A"/>
    <w:rsid w:val="00E43B11"/>
    <w:rsid w:val="00E43B43"/>
    <w:rsid w:val="00E43B9B"/>
    <w:rsid w:val="00E43BA9"/>
    <w:rsid w:val="00E43BAB"/>
    <w:rsid w:val="00E43C74"/>
    <w:rsid w:val="00E43D46"/>
    <w:rsid w:val="00E43D4C"/>
    <w:rsid w:val="00E43F1A"/>
    <w:rsid w:val="00E4400C"/>
    <w:rsid w:val="00E44097"/>
    <w:rsid w:val="00E44267"/>
    <w:rsid w:val="00E442A3"/>
    <w:rsid w:val="00E444D9"/>
    <w:rsid w:val="00E44629"/>
    <w:rsid w:val="00E4467E"/>
    <w:rsid w:val="00E44824"/>
    <w:rsid w:val="00E44904"/>
    <w:rsid w:val="00E44924"/>
    <w:rsid w:val="00E44A08"/>
    <w:rsid w:val="00E44AD2"/>
    <w:rsid w:val="00E44AF3"/>
    <w:rsid w:val="00E44BB7"/>
    <w:rsid w:val="00E44CC8"/>
    <w:rsid w:val="00E44D17"/>
    <w:rsid w:val="00E44E10"/>
    <w:rsid w:val="00E44E61"/>
    <w:rsid w:val="00E44E75"/>
    <w:rsid w:val="00E44FAF"/>
    <w:rsid w:val="00E45223"/>
    <w:rsid w:val="00E45359"/>
    <w:rsid w:val="00E4539C"/>
    <w:rsid w:val="00E45436"/>
    <w:rsid w:val="00E455F3"/>
    <w:rsid w:val="00E4564A"/>
    <w:rsid w:val="00E45655"/>
    <w:rsid w:val="00E45663"/>
    <w:rsid w:val="00E456D0"/>
    <w:rsid w:val="00E457A8"/>
    <w:rsid w:val="00E459DC"/>
    <w:rsid w:val="00E45A5F"/>
    <w:rsid w:val="00E45A62"/>
    <w:rsid w:val="00E45AA9"/>
    <w:rsid w:val="00E45B4F"/>
    <w:rsid w:val="00E45C93"/>
    <w:rsid w:val="00E45D11"/>
    <w:rsid w:val="00E45D31"/>
    <w:rsid w:val="00E45E4F"/>
    <w:rsid w:val="00E45ECC"/>
    <w:rsid w:val="00E45FF4"/>
    <w:rsid w:val="00E46088"/>
    <w:rsid w:val="00E4641A"/>
    <w:rsid w:val="00E4641C"/>
    <w:rsid w:val="00E46597"/>
    <w:rsid w:val="00E46686"/>
    <w:rsid w:val="00E466CC"/>
    <w:rsid w:val="00E466E8"/>
    <w:rsid w:val="00E466F5"/>
    <w:rsid w:val="00E46729"/>
    <w:rsid w:val="00E46800"/>
    <w:rsid w:val="00E46849"/>
    <w:rsid w:val="00E46A10"/>
    <w:rsid w:val="00E46A16"/>
    <w:rsid w:val="00E46A1B"/>
    <w:rsid w:val="00E46C42"/>
    <w:rsid w:val="00E46D72"/>
    <w:rsid w:val="00E46D9B"/>
    <w:rsid w:val="00E46E22"/>
    <w:rsid w:val="00E46F0A"/>
    <w:rsid w:val="00E472A6"/>
    <w:rsid w:val="00E472ED"/>
    <w:rsid w:val="00E47378"/>
    <w:rsid w:val="00E473FD"/>
    <w:rsid w:val="00E474B3"/>
    <w:rsid w:val="00E47538"/>
    <w:rsid w:val="00E47557"/>
    <w:rsid w:val="00E4757A"/>
    <w:rsid w:val="00E475BE"/>
    <w:rsid w:val="00E476B7"/>
    <w:rsid w:val="00E47716"/>
    <w:rsid w:val="00E4781D"/>
    <w:rsid w:val="00E47CDB"/>
    <w:rsid w:val="00E47D3A"/>
    <w:rsid w:val="00E47E0B"/>
    <w:rsid w:val="00E47E73"/>
    <w:rsid w:val="00E47F86"/>
    <w:rsid w:val="00E5002B"/>
    <w:rsid w:val="00E50138"/>
    <w:rsid w:val="00E50199"/>
    <w:rsid w:val="00E5027E"/>
    <w:rsid w:val="00E50418"/>
    <w:rsid w:val="00E50426"/>
    <w:rsid w:val="00E50619"/>
    <w:rsid w:val="00E506FD"/>
    <w:rsid w:val="00E5071C"/>
    <w:rsid w:val="00E5074E"/>
    <w:rsid w:val="00E5076A"/>
    <w:rsid w:val="00E50837"/>
    <w:rsid w:val="00E509AF"/>
    <w:rsid w:val="00E509FE"/>
    <w:rsid w:val="00E50AF8"/>
    <w:rsid w:val="00E50B90"/>
    <w:rsid w:val="00E50C31"/>
    <w:rsid w:val="00E50D52"/>
    <w:rsid w:val="00E50D98"/>
    <w:rsid w:val="00E50F0D"/>
    <w:rsid w:val="00E50FB4"/>
    <w:rsid w:val="00E51180"/>
    <w:rsid w:val="00E51251"/>
    <w:rsid w:val="00E51359"/>
    <w:rsid w:val="00E5140F"/>
    <w:rsid w:val="00E515D8"/>
    <w:rsid w:val="00E516C4"/>
    <w:rsid w:val="00E5185D"/>
    <w:rsid w:val="00E519D4"/>
    <w:rsid w:val="00E51A62"/>
    <w:rsid w:val="00E51BF4"/>
    <w:rsid w:val="00E51D2C"/>
    <w:rsid w:val="00E51F46"/>
    <w:rsid w:val="00E51FB1"/>
    <w:rsid w:val="00E51FFA"/>
    <w:rsid w:val="00E520BD"/>
    <w:rsid w:val="00E524B3"/>
    <w:rsid w:val="00E52585"/>
    <w:rsid w:val="00E525C1"/>
    <w:rsid w:val="00E52608"/>
    <w:rsid w:val="00E5263B"/>
    <w:rsid w:val="00E5276B"/>
    <w:rsid w:val="00E527BC"/>
    <w:rsid w:val="00E527D6"/>
    <w:rsid w:val="00E52816"/>
    <w:rsid w:val="00E528DC"/>
    <w:rsid w:val="00E52918"/>
    <w:rsid w:val="00E5291F"/>
    <w:rsid w:val="00E52A56"/>
    <w:rsid w:val="00E52A79"/>
    <w:rsid w:val="00E52AC5"/>
    <w:rsid w:val="00E52B65"/>
    <w:rsid w:val="00E52BBF"/>
    <w:rsid w:val="00E52C7E"/>
    <w:rsid w:val="00E52C80"/>
    <w:rsid w:val="00E52D65"/>
    <w:rsid w:val="00E52EBA"/>
    <w:rsid w:val="00E52F6E"/>
    <w:rsid w:val="00E53128"/>
    <w:rsid w:val="00E531F9"/>
    <w:rsid w:val="00E53257"/>
    <w:rsid w:val="00E532E9"/>
    <w:rsid w:val="00E53315"/>
    <w:rsid w:val="00E53496"/>
    <w:rsid w:val="00E53540"/>
    <w:rsid w:val="00E535E2"/>
    <w:rsid w:val="00E5368E"/>
    <w:rsid w:val="00E5387D"/>
    <w:rsid w:val="00E539E0"/>
    <w:rsid w:val="00E53AEF"/>
    <w:rsid w:val="00E53BB7"/>
    <w:rsid w:val="00E53BDC"/>
    <w:rsid w:val="00E53C36"/>
    <w:rsid w:val="00E53C4A"/>
    <w:rsid w:val="00E53D37"/>
    <w:rsid w:val="00E53E0F"/>
    <w:rsid w:val="00E53E6E"/>
    <w:rsid w:val="00E53E72"/>
    <w:rsid w:val="00E53E8B"/>
    <w:rsid w:val="00E53E9F"/>
    <w:rsid w:val="00E53F57"/>
    <w:rsid w:val="00E5402A"/>
    <w:rsid w:val="00E5404A"/>
    <w:rsid w:val="00E541C6"/>
    <w:rsid w:val="00E54262"/>
    <w:rsid w:val="00E543AB"/>
    <w:rsid w:val="00E54465"/>
    <w:rsid w:val="00E544D4"/>
    <w:rsid w:val="00E54524"/>
    <w:rsid w:val="00E545F7"/>
    <w:rsid w:val="00E54617"/>
    <w:rsid w:val="00E546B3"/>
    <w:rsid w:val="00E547AC"/>
    <w:rsid w:val="00E548C1"/>
    <w:rsid w:val="00E54964"/>
    <w:rsid w:val="00E54A3B"/>
    <w:rsid w:val="00E54AD4"/>
    <w:rsid w:val="00E54AF8"/>
    <w:rsid w:val="00E54B75"/>
    <w:rsid w:val="00E54BE1"/>
    <w:rsid w:val="00E54C11"/>
    <w:rsid w:val="00E54D14"/>
    <w:rsid w:val="00E54EA5"/>
    <w:rsid w:val="00E54EDA"/>
    <w:rsid w:val="00E55169"/>
    <w:rsid w:val="00E5522A"/>
    <w:rsid w:val="00E552C1"/>
    <w:rsid w:val="00E5535B"/>
    <w:rsid w:val="00E55413"/>
    <w:rsid w:val="00E5541A"/>
    <w:rsid w:val="00E5549A"/>
    <w:rsid w:val="00E55604"/>
    <w:rsid w:val="00E55703"/>
    <w:rsid w:val="00E557A5"/>
    <w:rsid w:val="00E557B1"/>
    <w:rsid w:val="00E557CD"/>
    <w:rsid w:val="00E55828"/>
    <w:rsid w:val="00E558E1"/>
    <w:rsid w:val="00E55940"/>
    <w:rsid w:val="00E55959"/>
    <w:rsid w:val="00E559A3"/>
    <w:rsid w:val="00E55A0E"/>
    <w:rsid w:val="00E55C91"/>
    <w:rsid w:val="00E55D1B"/>
    <w:rsid w:val="00E55D53"/>
    <w:rsid w:val="00E55DC6"/>
    <w:rsid w:val="00E55E00"/>
    <w:rsid w:val="00E55E0B"/>
    <w:rsid w:val="00E55F00"/>
    <w:rsid w:val="00E55F05"/>
    <w:rsid w:val="00E55F21"/>
    <w:rsid w:val="00E55F78"/>
    <w:rsid w:val="00E56046"/>
    <w:rsid w:val="00E56048"/>
    <w:rsid w:val="00E5604C"/>
    <w:rsid w:val="00E56136"/>
    <w:rsid w:val="00E561AC"/>
    <w:rsid w:val="00E562BF"/>
    <w:rsid w:val="00E562CC"/>
    <w:rsid w:val="00E56380"/>
    <w:rsid w:val="00E565B1"/>
    <w:rsid w:val="00E56631"/>
    <w:rsid w:val="00E566A5"/>
    <w:rsid w:val="00E5672B"/>
    <w:rsid w:val="00E56746"/>
    <w:rsid w:val="00E567AF"/>
    <w:rsid w:val="00E56838"/>
    <w:rsid w:val="00E5685B"/>
    <w:rsid w:val="00E569B0"/>
    <w:rsid w:val="00E569B6"/>
    <w:rsid w:val="00E56A0D"/>
    <w:rsid w:val="00E56ABA"/>
    <w:rsid w:val="00E56C8F"/>
    <w:rsid w:val="00E56D25"/>
    <w:rsid w:val="00E56DED"/>
    <w:rsid w:val="00E56E00"/>
    <w:rsid w:val="00E56E1C"/>
    <w:rsid w:val="00E56E2A"/>
    <w:rsid w:val="00E56E78"/>
    <w:rsid w:val="00E56E99"/>
    <w:rsid w:val="00E56EBA"/>
    <w:rsid w:val="00E56EBB"/>
    <w:rsid w:val="00E56EED"/>
    <w:rsid w:val="00E56F0A"/>
    <w:rsid w:val="00E56F79"/>
    <w:rsid w:val="00E57025"/>
    <w:rsid w:val="00E570B1"/>
    <w:rsid w:val="00E57181"/>
    <w:rsid w:val="00E57373"/>
    <w:rsid w:val="00E573A6"/>
    <w:rsid w:val="00E573DD"/>
    <w:rsid w:val="00E574B3"/>
    <w:rsid w:val="00E574E2"/>
    <w:rsid w:val="00E574F4"/>
    <w:rsid w:val="00E57641"/>
    <w:rsid w:val="00E5768D"/>
    <w:rsid w:val="00E57732"/>
    <w:rsid w:val="00E577AC"/>
    <w:rsid w:val="00E57B83"/>
    <w:rsid w:val="00E57B9A"/>
    <w:rsid w:val="00E57CE2"/>
    <w:rsid w:val="00E57D37"/>
    <w:rsid w:val="00E57E5E"/>
    <w:rsid w:val="00E57EFD"/>
    <w:rsid w:val="00E57F5D"/>
    <w:rsid w:val="00E57FAD"/>
    <w:rsid w:val="00E57FE4"/>
    <w:rsid w:val="00E600A5"/>
    <w:rsid w:val="00E6016F"/>
    <w:rsid w:val="00E601C1"/>
    <w:rsid w:val="00E60407"/>
    <w:rsid w:val="00E604B4"/>
    <w:rsid w:val="00E60635"/>
    <w:rsid w:val="00E606AC"/>
    <w:rsid w:val="00E608E1"/>
    <w:rsid w:val="00E609C4"/>
    <w:rsid w:val="00E60BC5"/>
    <w:rsid w:val="00E60D2A"/>
    <w:rsid w:val="00E60D3F"/>
    <w:rsid w:val="00E60F4A"/>
    <w:rsid w:val="00E60F98"/>
    <w:rsid w:val="00E61007"/>
    <w:rsid w:val="00E610BB"/>
    <w:rsid w:val="00E611CF"/>
    <w:rsid w:val="00E611D2"/>
    <w:rsid w:val="00E6124B"/>
    <w:rsid w:val="00E612DE"/>
    <w:rsid w:val="00E61305"/>
    <w:rsid w:val="00E6136C"/>
    <w:rsid w:val="00E6148B"/>
    <w:rsid w:val="00E61490"/>
    <w:rsid w:val="00E615A5"/>
    <w:rsid w:val="00E61783"/>
    <w:rsid w:val="00E61785"/>
    <w:rsid w:val="00E617BB"/>
    <w:rsid w:val="00E61883"/>
    <w:rsid w:val="00E619E3"/>
    <w:rsid w:val="00E61BE8"/>
    <w:rsid w:val="00E61CD8"/>
    <w:rsid w:val="00E61FBA"/>
    <w:rsid w:val="00E621F3"/>
    <w:rsid w:val="00E6223B"/>
    <w:rsid w:val="00E6238B"/>
    <w:rsid w:val="00E6238E"/>
    <w:rsid w:val="00E62393"/>
    <w:rsid w:val="00E624A6"/>
    <w:rsid w:val="00E625DC"/>
    <w:rsid w:val="00E6261F"/>
    <w:rsid w:val="00E62637"/>
    <w:rsid w:val="00E6284F"/>
    <w:rsid w:val="00E62869"/>
    <w:rsid w:val="00E62879"/>
    <w:rsid w:val="00E629E9"/>
    <w:rsid w:val="00E62A5F"/>
    <w:rsid w:val="00E62B05"/>
    <w:rsid w:val="00E62B6F"/>
    <w:rsid w:val="00E62BBF"/>
    <w:rsid w:val="00E62CBD"/>
    <w:rsid w:val="00E62E2F"/>
    <w:rsid w:val="00E62E78"/>
    <w:rsid w:val="00E62F4D"/>
    <w:rsid w:val="00E62F71"/>
    <w:rsid w:val="00E62FEE"/>
    <w:rsid w:val="00E63112"/>
    <w:rsid w:val="00E631E5"/>
    <w:rsid w:val="00E63286"/>
    <w:rsid w:val="00E6333C"/>
    <w:rsid w:val="00E633C8"/>
    <w:rsid w:val="00E63440"/>
    <w:rsid w:val="00E63496"/>
    <w:rsid w:val="00E634CC"/>
    <w:rsid w:val="00E634F3"/>
    <w:rsid w:val="00E6379F"/>
    <w:rsid w:val="00E6387E"/>
    <w:rsid w:val="00E638DC"/>
    <w:rsid w:val="00E638F9"/>
    <w:rsid w:val="00E638FA"/>
    <w:rsid w:val="00E6398C"/>
    <w:rsid w:val="00E63992"/>
    <w:rsid w:val="00E63B05"/>
    <w:rsid w:val="00E63EE4"/>
    <w:rsid w:val="00E641C2"/>
    <w:rsid w:val="00E641C9"/>
    <w:rsid w:val="00E642CF"/>
    <w:rsid w:val="00E642F0"/>
    <w:rsid w:val="00E6441E"/>
    <w:rsid w:val="00E64482"/>
    <w:rsid w:val="00E644DE"/>
    <w:rsid w:val="00E645FC"/>
    <w:rsid w:val="00E6460F"/>
    <w:rsid w:val="00E646A4"/>
    <w:rsid w:val="00E646AC"/>
    <w:rsid w:val="00E64703"/>
    <w:rsid w:val="00E64754"/>
    <w:rsid w:val="00E649F7"/>
    <w:rsid w:val="00E64AB2"/>
    <w:rsid w:val="00E64D4F"/>
    <w:rsid w:val="00E64D96"/>
    <w:rsid w:val="00E64E89"/>
    <w:rsid w:val="00E64EE5"/>
    <w:rsid w:val="00E64EEF"/>
    <w:rsid w:val="00E64FDD"/>
    <w:rsid w:val="00E65074"/>
    <w:rsid w:val="00E65138"/>
    <w:rsid w:val="00E651AD"/>
    <w:rsid w:val="00E6535F"/>
    <w:rsid w:val="00E653D8"/>
    <w:rsid w:val="00E65476"/>
    <w:rsid w:val="00E65697"/>
    <w:rsid w:val="00E65818"/>
    <w:rsid w:val="00E6583F"/>
    <w:rsid w:val="00E6593B"/>
    <w:rsid w:val="00E65960"/>
    <w:rsid w:val="00E65A8C"/>
    <w:rsid w:val="00E65B6D"/>
    <w:rsid w:val="00E65BA1"/>
    <w:rsid w:val="00E65BD9"/>
    <w:rsid w:val="00E65C12"/>
    <w:rsid w:val="00E65C41"/>
    <w:rsid w:val="00E65D51"/>
    <w:rsid w:val="00E65E10"/>
    <w:rsid w:val="00E65EEF"/>
    <w:rsid w:val="00E65FE0"/>
    <w:rsid w:val="00E66183"/>
    <w:rsid w:val="00E6642E"/>
    <w:rsid w:val="00E66460"/>
    <w:rsid w:val="00E66462"/>
    <w:rsid w:val="00E664A4"/>
    <w:rsid w:val="00E66709"/>
    <w:rsid w:val="00E667CE"/>
    <w:rsid w:val="00E66880"/>
    <w:rsid w:val="00E66884"/>
    <w:rsid w:val="00E668F6"/>
    <w:rsid w:val="00E66916"/>
    <w:rsid w:val="00E66AF5"/>
    <w:rsid w:val="00E66B06"/>
    <w:rsid w:val="00E66B49"/>
    <w:rsid w:val="00E66B9E"/>
    <w:rsid w:val="00E66C38"/>
    <w:rsid w:val="00E66F82"/>
    <w:rsid w:val="00E6721A"/>
    <w:rsid w:val="00E6729D"/>
    <w:rsid w:val="00E67305"/>
    <w:rsid w:val="00E67353"/>
    <w:rsid w:val="00E674E1"/>
    <w:rsid w:val="00E674F9"/>
    <w:rsid w:val="00E67561"/>
    <w:rsid w:val="00E675B1"/>
    <w:rsid w:val="00E67648"/>
    <w:rsid w:val="00E676F3"/>
    <w:rsid w:val="00E67732"/>
    <w:rsid w:val="00E67742"/>
    <w:rsid w:val="00E677C5"/>
    <w:rsid w:val="00E67AA5"/>
    <w:rsid w:val="00E67B5B"/>
    <w:rsid w:val="00E67BC3"/>
    <w:rsid w:val="00E67CC4"/>
    <w:rsid w:val="00E67CF2"/>
    <w:rsid w:val="00E67D4C"/>
    <w:rsid w:val="00E67D55"/>
    <w:rsid w:val="00E67D8A"/>
    <w:rsid w:val="00E67DBA"/>
    <w:rsid w:val="00E67E5C"/>
    <w:rsid w:val="00E67E8E"/>
    <w:rsid w:val="00E67EAA"/>
    <w:rsid w:val="00E67FE3"/>
    <w:rsid w:val="00E70028"/>
    <w:rsid w:val="00E7005E"/>
    <w:rsid w:val="00E701AD"/>
    <w:rsid w:val="00E702DC"/>
    <w:rsid w:val="00E70420"/>
    <w:rsid w:val="00E7066C"/>
    <w:rsid w:val="00E70742"/>
    <w:rsid w:val="00E707AA"/>
    <w:rsid w:val="00E707E1"/>
    <w:rsid w:val="00E708AF"/>
    <w:rsid w:val="00E70AA9"/>
    <w:rsid w:val="00E70B22"/>
    <w:rsid w:val="00E70CAB"/>
    <w:rsid w:val="00E70D01"/>
    <w:rsid w:val="00E70D5D"/>
    <w:rsid w:val="00E70EA8"/>
    <w:rsid w:val="00E70ED4"/>
    <w:rsid w:val="00E70F6E"/>
    <w:rsid w:val="00E70FAC"/>
    <w:rsid w:val="00E7108E"/>
    <w:rsid w:val="00E711FE"/>
    <w:rsid w:val="00E7130F"/>
    <w:rsid w:val="00E714C8"/>
    <w:rsid w:val="00E714CD"/>
    <w:rsid w:val="00E71558"/>
    <w:rsid w:val="00E71588"/>
    <w:rsid w:val="00E719D8"/>
    <w:rsid w:val="00E71A17"/>
    <w:rsid w:val="00E71B4D"/>
    <w:rsid w:val="00E71C9A"/>
    <w:rsid w:val="00E71D86"/>
    <w:rsid w:val="00E71FA8"/>
    <w:rsid w:val="00E71FFF"/>
    <w:rsid w:val="00E7219B"/>
    <w:rsid w:val="00E72222"/>
    <w:rsid w:val="00E722DE"/>
    <w:rsid w:val="00E72315"/>
    <w:rsid w:val="00E72364"/>
    <w:rsid w:val="00E724ED"/>
    <w:rsid w:val="00E7262C"/>
    <w:rsid w:val="00E72754"/>
    <w:rsid w:val="00E727B2"/>
    <w:rsid w:val="00E728D6"/>
    <w:rsid w:val="00E72924"/>
    <w:rsid w:val="00E729B2"/>
    <w:rsid w:val="00E72B3D"/>
    <w:rsid w:val="00E72BEC"/>
    <w:rsid w:val="00E72CA5"/>
    <w:rsid w:val="00E72E54"/>
    <w:rsid w:val="00E72EE0"/>
    <w:rsid w:val="00E73030"/>
    <w:rsid w:val="00E7309A"/>
    <w:rsid w:val="00E730F4"/>
    <w:rsid w:val="00E730FF"/>
    <w:rsid w:val="00E7313D"/>
    <w:rsid w:val="00E733A0"/>
    <w:rsid w:val="00E73427"/>
    <w:rsid w:val="00E7347D"/>
    <w:rsid w:val="00E7349A"/>
    <w:rsid w:val="00E7352B"/>
    <w:rsid w:val="00E73533"/>
    <w:rsid w:val="00E73565"/>
    <w:rsid w:val="00E7360C"/>
    <w:rsid w:val="00E73625"/>
    <w:rsid w:val="00E73757"/>
    <w:rsid w:val="00E73785"/>
    <w:rsid w:val="00E737B6"/>
    <w:rsid w:val="00E7383D"/>
    <w:rsid w:val="00E73928"/>
    <w:rsid w:val="00E73946"/>
    <w:rsid w:val="00E739DB"/>
    <w:rsid w:val="00E73B7B"/>
    <w:rsid w:val="00E73C41"/>
    <w:rsid w:val="00E73CBA"/>
    <w:rsid w:val="00E73E01"/>
    <w:rsid w:val="00E73E8E"/>
    <w:rsid w:val="00E73F28"/>
    <w:rsid w:val="00E740E8"/>
    <w:rsid w:val="00E7413E"/>
    <w:rsid w:val="00E74175"/>
    <w:rsid w:val="00E741AF"/>
    <w:rsid w:val="00E7438C"/>
    <w:rsid w:val="00E74510"/>
    <w:rsid w:val="00E745E3"/>
    <w:rsid w:val="00E7473A"/>
    <w:rsid w:val="00E747D1"/>
    <w:rsid w:val="00E7485D"/>
    <w:rsid w:val="00E74994"/>
    <w:rsid w:val="00E749E7"/>
    <w:rsid w:val="00E74B0D"/>
    <w:rsid w:val="00E74B47"/>
    <w:rsid w:val="00E74B9E"/>
    <w:rsid w:val="00E74C6F"/>
    <w:rsid w:val="00E75043"/>
    <w:rsid w:val="00E7508B"/>
    <w:rsid w:val="00E750BD"/>
    <w:rsid w:val="00E75262"/>
    <w:rsid w:val="00E754AB"/>
    <w:rsid w:val="00E7553A"/>
    <w:rsid w:val="00E755FE"/>
    <w:rsid w:val="00E75621"/>
    <w:rsid w:val="00E7581D"/>
    <w:rsid w:val="00E75907"/>
    <w:rsid w:val="00E7599B"/>
    <w:rsid w:val="00E75B42"/>
    <w:rsid w:val="00E75CDE"/>
    <w:rsid w:val="00E75CF9"/>
    <w:rsid w:val="00E75F1B"/>
    <w:rsid w:val="00E7616A"/>
    <w:rsid w:val="00E762CD"/>
    <w:rsid w:val="00E76386"/>
    <w:rsid w:val="00E7665B"/>
    <w:rsid w:val="00E766AB"/>
    <w:rsid w:val="00E767B6"/>
    <w:rsid w:val="00E7688A"/>
    <w:rsid w:val="00E76A20"/>
    <w:rsid w:val="00E76C00"/>
    <w:rsid w:val="00E76DC6"/>
    <w:rsid w:val="00E76DE9"/>
    <w:rsid w:val="00E76DF2"/>
    <w:rsid w:val="00E76EA9"/>
    <w:rsid w:val="00E7704D"/>
    <w:rsid w:val="00E77054"/>
    <w:rsid w:val="00E770FC"/>
    <w:rsid w:val="00E77258"/>
    <w:rsid w:val="00E77385"/>
    <w:rsid w:val="00E774BC"/>
    <w:rsid w:val="00E77538"/>
    <w:rsid w:val="00E776CC"/>
    <w:rsid w:val="00E7772A"/>
    <w:rsid w:val="00E7776F"/>
    <w:rsid w:val="00E7784A"/>
    <w:rsid w:val="00E77853"/>
    <w:rsid w:val="00E7788C"/>
    <w:rsid w:val="00E77941"/>
    <w:rsid w:val="00E7799A"/>
    <w:rsid w:val="00E77A06"/>
    <w:rsid w:val="00E77AC5"/>
    <w:rsid w:val="00E77C27"/>
    <w:rsid w:val="00E77D2F"/>
    <w:rsid w:val="00E77D9C"/>
    <w:rsid w:val="00E77EEF"/>
    <w:rsid w:val="00E77F1C"/>
    <w:rsid w:val="00E77FBB"/>
    <w:rsid w:val="00E8000D"/>
    <w:rsid w:val="00E8001B"/>
    <w:rsid w:val="00E80056"/>
    <w:rsid w:val="00E80067"/>
    <w:rsid w:val="00E8028F"/>
    <w:rsid w:val="00E8035F"/>
    <w:rsid w:val="00E803CB"/>
    <w:rsid w:val="00E803F6"/>
    <w:rsid w:val="00E804AE"/>
    <w:rsid w:val="00E805CD"/>
    <w:rsid w:val="00E80626"/>
    <w:rsid w:val="00E8063A"/>
    <w:rsid w:val="00E806BF"/>
    <w:rsid w:val="00E80700"/>
    <w:rsid w:val="00E807FB"/>
    <w:rsid w:val="00E80861"/>
    <w:rsid w:val="00E80894"/>
    <w:rsid w:val="00E808CC"/>
    <w:rsid w:val="00E80966"/>
    <w:rsid w:val="00E80A50"/>
    <w:rsid w:val="00E80C6A"/>
    <w:rsid w:val="00E80EFA"/>
    <w:rsid w:val="00E81158"/>
    <w:rsid w:val="00E812E0"/>
    <w:rsid w:val="00E814A8"/>
    <w:rsid w:val="00E814DC"/>
    <w:rsid w:val="00E814DF"/>
    <w:rsid w:val="00E81531"/>
    <w:rsid w:val="00E81539"/>
    <w:rsid w:val="00E81556"/>
    <w:rsid w:val="00E8165D"/>
    <w:rsid w:val="00E817B5"/>
    <w:rsid w:val="00E81836"/>
    <w:rsid w:val="00E818DC"/>
    <w:rsid w:val="00E819B4"/>
    <w:rsid w:val="00E81A68"/>
    <w:rsid w:val="00E81AE1"/>
    <w:rsid w:val="00E81B02"/>
    <w:rsid w:val="00E81B90"/>
    <w:rsid w:val="00E81BFF"/>
    <w:rsid w:val="00E81C5B"/>
    <w:rsid w:val="00E81CAC"/>
    <w:rsid w:val="00E81D04"/>
    <w:rsid w:val="00E81DFA"/>
    <w:rsid w:val="00E81DFC"/>
    <w:rsid w:val="00E81EC8"/>
    <w:rsid w:val="00E82038"/>
    <w:rsid w:val="00E82101"/>
    <w:rsid w:val="00E822DC"/>
    <w:rsid w:val="00E823B0"/>
    <w:rsid w:val="00E823C4"/>
    <w:rsid w:val="00E824E1"/>
    <w:rsid w:val="00E8254D"/>
    <w:rsid w:val="00E825D5"/>
    <w:rsid w:val="00E82782"/>
    <w:rsid w:val="00E82971"/>
    <w:rsid w:val="00E82A2E"/>
    <w:rsid w:val="00E82BCC"/>
    <w:rsid w:val="00E82CA7"/>
    <w:rsid w:val="00E82CE1"/>
    <w:rsid w:val="00E82ED7"/>
    <w:rsid w:val="00E82EF8"/>
    <w:rsid w:val="00E82F1A"/>
    <w:rsid w:val="00E832DC"/>
    <w:rsid w:val="00E834A3"/>
    <w:rsid w:val="00E83592"/>
    <w:rsid w:val="00E83668"/>
    <w:rsid w:val="00E83699"/>
    <w:rsid w:val="00E83705"/>
    <w:rsid w:val="00E837FF"/>
    <w:rsid w:val="00E83B00"/>
    <w:rsid w:val="00E83C05"/>
    <w:rsid w:val="00E83C0D"/>
    <w:rsid w:val="00E83C4C"/>
    <w:rsid w:val="00E83D1B"/>
    <w:rsid w:val="00E83D3B"/>
    <w:rsid w:val="00E83DE7"/>
    <w:rsid w:val="00E83E05"/>
    <w:rsid w:val="00E83F62"/>
    <w:rsid w:val="00E8403F"/>
    <w:rsid w:val="00E8442E"/>
    <w:rsid w:val="00E84463"/>
    <w:rsid w:val="00E844A2"/>
    <w:rsid w:val="00E8452D"/>
    <w:rsid w:val="00E84536"/>
    <w:rsid w:val="00E845AC"/>
    <w:rsid w:val="00E84651"/>
    <w:rsid w:val="00E848FD"/>
    <w:rsid w:val="00E8493D"/>
    <w:rsid w:val="00E84950"/>
    <w:rsid w:val="00E849FE"/>
    <w:rsid w:val="00E84EB3"/>
    <w:rsid w:val="00E84F16"/>
    <w:rsid w:val="00E84F4F"/>
    <w:rsid w:val="00E84F79"/>
    <w:rsid w:val="00E85057"/>
    <w:rsid w:val="00E8530E"/>
    <w:rsid w:val="00E853A5"/>
    <w:rsid w:val="00E853B4"/>
    <w:rsid w:val="00E85441"/>
    <w:rsid w:val="00E8544D"/>
    <w:rsid w:val="00E85478"/>
    <w:rsid w:val="00E85563"/>
    <w:rsid w:val="00E8556E"/>
    <w:rsid w:val="00E855D1"/>
    <w:rsid w:val="00E85735"/>
    <w:rsid w:val="00E85754"/>
    <w:rsid w:val="00E857A7"/>
    <w:rsid w:val="00E857E1"/>
    <w:rsid w:val="00E85833"/>
    <w:rsid w:val="00E85AA0"/>
    <w:rsid w:val="00E85B22"/>
    <w:rsid w:val="00E85B98"/>
    <w:rsid w:val="00E85BA9"/>
    <w:rsid w:val="00E85C69"/>
    <w:rsid w:val="00E85DDB"/>
    <w:rsid w:val="00E85E83"/>
    <w:rsid w:val="00E85F30"/>
    <w:rsid w:val="00E85F35"/>
    <w:rsid w:val="00E860D8"/>
    <w:rsid w:val="00E862CC"/>
    <w:rsid w:val="00E862DC"/>
    <w:rsid w:val="00E8638D"/>
    <w:rsid w:val="00E86480"/>
    <w:rsid w:val="00E8659B"/>
    <w:rsid w:val="00E865DD"/>
    <w:rsid w:val="00E86619"/>
    <w:rsid w:val="00E867C2"/>
    <w:rsid w:val="00E86847"/>
    <w:rsid w:val="00E86848"/>
    <w:rsid w:val="00E8685A"/>
    <w:rsid w:val="00E868EB"/>
    <w:rsid w:val="00E86923"/>
    <w:rsid w:val="00E86AB9"/>
    <w:rsid w:val="00E86B03"/>
    <w:rsid w:val="00E86BE1"/>
    <w:rsid w:val="00E86C0B"/>
    <w:rsid w:val="00E86C20"/>
    <w:rsid w:val="00E86C9D"/>
    <w:rsid w:val="00E86DBD"/>
    <w:rsid w:val="00E86E09"/>
    <w:rsid w:val="00E86E66"/>
    <w:rsid w:val="00E86E7F"/>
    <w:rsid w:val="00E86F4B"/>
    <w:rsid w:val="00E86F84"/>
    <w:rsid w:val="00E8700D"/>
    <w:rsid w:val="00E8702C"/>
    <w:rsid w:val="00E8716E"/>
    <w:rsid w:val="00E87172"/>
    <w:rsid w:val="00E871B9"/>
    <w:rsid w:val="00E87207"/>
    <w:rsid w:val="00E872F8"/>
    <w:rsid w:val="00E8730B"/>
    <w:rsid w:val="00E87441"/>
    <w:rsid w:val="00E8747C"/>
    <w:rsid w:val="00E87623"/>
    <w:rsid w:val="00E8768F"/>
    <w:rsid w:val="00E876B4"/>
    <w:rsid w:val="00E8773F"/>
    <w:rsid w:val="00E877B1"/>
    <w:rsid w:val="00E87805"/>
    <w:rsid w:val="00E8781D"/>
    <w:rsid w:val="00E8798A"/>
    <w:rsid w:val="00E87BED"/>
    <w:rsid w:val="00E87C04"/>
    <w:rsid w:val="00E87CD0"/>
    <w:rsid w:val="00E87D5D"/>
    <w:rsid w:val="00E87E6D"/>
    <w:rsid w:val="00E87F31"/>
    <w:rsid w:val="00E9012F"/>
    <w:rsid w:val="00E90132"/>
    <w:rsid w:val="00E90179"/>
    <w:rsid w:val="00E90246"/>
    <w:rsid w:val="00E903E0"/>
    <w:rsid w:val="00E903F0"/>
    <w:rsid w:val="00E9040B"/>
    <w:rsid w:val="00E90445"/>
    <w:rsid w:val="00E904A9"/>
    <w:rsid w:val="00E904D8"/>
    <w:rsid w:val="00E905DC"/>
    <w:rsid w:val="00E90633"/>
    <w:rsid w:val="00E906A1"/>
    <w:rsid w:val="00E906B5"/>
    <w:rsid w:val="00E90849"/>
    <w:rsid w:val="00E90851"/>
    <w:rsid w:val="00E90908"/>
    <w:rsid w:val="00E90AC8"/>
    <w:rsid w:val="00E90B0B"/>
    <w:rsid w:val="00E90C4D"/>
    <w:rsid w:val="00E90C6A"/>
    <w:rsid w:val="00E90D50"/>
    <w:rsid w:val="00E90E85"/>
    <w:rsid w:val="00E9102B"/>
    <w:rsid w:val="00E91070"/>
    <w:rsid w:val="00E91093"/>
    <w:rsid w:val="00E910A6"/>
    <w:rsid w:val="00E91158"/>
    <w:rsid w:val="00E911D6"/>
    <w:rsid w:val="00E91295"/>
    <w:rsid w:val="00E912AE"/>
    <w:rsid w:val="00E9132F"/>
    <w:rsid w:val="00E9141E"/>
    <w:rsid w:val="00E9142D"/>
    <w:rsid w:val="00E9147B"/>
    <w:rsid w:val="00E915B0"/>
    <w:rsid w:val="00E915E6"/>
    <w:rsid w:val="00E91698"/>
    <w:rsid w:val="00E917BB"/>
    <w:rsid w:val="00E9180B"/>
    <w:rsid w:val="00E91957"/>
    <w:rsid w:val="00E91A05"/>
    <w:rsid w:val="00E91ACA"/>
    <w:rsid w:val="00E91B5F"/>
    <w:rsid w:val="00E91BF3"/>
    <w:rsid w:val="00E91C3F"/>
    <w:rsid w:val="00E91E5F"/>
    <w:rsid w:val="00E91E69"/>
    <w:rsid w:val="00E91E86"/>
    <w:rsid w:val="00E91E8D"/>
    <w:rsid w:val="00E92002"/>
    <w:rsid w:val="00E92003"/>
    <w:rsid w:val="00E920A8"/>
    <w:rsid w:val="00E92184"/>
    <w:rsid w:val="00E92206"/>
    <w:rsid w:val="00E9220A"/>
    <w:rsid w:val="00E9226C"/>
    <w:rsid w:val="00E926D3"/>
    <w:rsid w:val="00E9286A"/>
    <w:rsid w:val="00E928DC"/>
    <w:rsid w:val="00E92948"/>
    <w:rsid w:val="00E92962"/>
    <w:rsid w:val="00E929B1"/>
    <w:rsid w:val="00E92A70"/>
    <w:rsid w:val="00E92B59"/>
    <w:rsid w:val="00E92C2A"/>
    <w:rsid w:val="00E92C67"/>
    <w:rsid w:val="00E92C93"/>
    <w:rsid w:val="00E92D83"/>
    <w:rsid w:val="00E92D9B"/>
    <w:rsid w:val="00E92DC8"/>
    <w:rsid w:val="00E92E4A"/>
    <w:rsid w:val="00E92F40"/>
    <w:rsid w:val="00E92F78"/>
    <w:rsid w:val="00E93117"/>
    <w:rsid w:val="00E9311D"/>
    <w:rsid w:val="00E93138"/>
    <w:rsid w:val="00E93317"/>
    <w:rsid w:val="00E93389"/>
    <w:rsid w:val="00E933FC"/>
    <w:rsid w:val="00E9347B"/>
    <w:rsid w:val="00E934EE"/>
    <w:rsid w:val="00E936EA"/>
    <w:rsid w:val="00E93750"/>
    <w:rsid w:val="00E93818"/>
    <w:rsid w:val="00E93B0C"/>
    <w:rsid w:val="00E93B67"/>
    <w:rsid w:val="00E93C0D"/>
    <w:rsid w:val="00E93C48"/>
    <w:rsid w:val="00E93C92"/>
    <w:rsid w:val="00E93EA4"/>
    <w:rsid w:val="00E93F8A"/>
    <w:rsid w:val="00E94080"/>
    <w:rsid w:val="00E9423B"/>
    <w:rsid w:val="00E942DF"/>
    <w:rsid w:val="00E94301"/>
    <w:rsid w:val="00E943F6"/>
    <w:rsid w:val="00E94448"/>
    <w:rsid w:val="00E944A3"/>
    <w:rsid w:val="00E9452C"/>
    <w:rsid w:val="00E94556"/>
    <w:rsid w:val="00E9463D"/>
    <w:rsid w:val="00E946FC"/>
    <w:rsid w:val="00E9471E"/>
    <w:rsid w:val="00E947B3"/>
    <w:rsid w:val="00E94853"/>
    <w:rsid w:val="00E94887"/>
    <w:rsid w:val="00E94912"/>
    <w:rsid w:val="00E94BAB"/>
    <w:rsid w:val="00E94CD8"/>
    <w:rsid w:val="00E94CDB"/>
    <w:rsid w:val="00E94D25"/>
    <w:rsid w:val="00E94D73"/>
    <w:rsid w:val="00E94DE7"/>
    <w:rsid w:val="00E94E9E"/>
    <w:rsid w:val="00E94FC4"/>
    <w:rsid w:val="00E94FF5"/>
    <w:rsid w:val="00E9501F"/>
    <w:rsid w:val="00E9503D"/>
    <w:rsid w:val="00E95059"/>
    <w:rsid w:val="00E950F5"/>
    <w:rsid w:val="00E95125"/>
    <w:rsid w:val="00E95230"/>
    <w:rsid w:val="00E9549E"/>
    <w:rsid w:val="00E9566B"/>
    <w:rsid w:val="00E95786"/>
    <w:rsid w:val="00E957FC"/>
    <w:rsid w:val="00E95A9E"/>
    <w:rsid w:val="00E95C40"/>
    <w:rsid w:val="00E95CA1"/>
    <w:rsid w:val="00E95CF6"/>
    <w:rsid w:val="00E95D3B"/>
    <w:rsid w:val="00E95D4D"/>
    <w:rsid w:val="00E95DD8"/>
    <w:rsid w:val="00E95EA4"/>
    <w:rsid w:val="00E9610F"/>
    <w:rsid w:val="00E9613A"/>
    <w:rsid w:val="00E96234"/>
    <w:rsid w:val="00E962B3"/>
    <w:rsid w:val="00E962C7"/>
    <w:rsid w:val="00E96417"/>
    <w:rsid w:val="00E964DF"/>
    <w:rsid w:val="00E96526"/>
    <w:rsid w:val="00E965D0"/>
    <w:rsid w:val="00E96633"/>
    <w:rsid w:val="00E96691"/>
    <w:rsid w:val="00E9681C"/>
    <w:rsid w:val="00E96959"/>
    <w:rsid w:val="00E96A4A"/>
    <w:rsid w:val="00E96A86"/>
    <w:rsid w:val="00E96AA2"/>
    <w:rsid w:val="00E96B6F"/>
    <w:rsid w:val="00E96BB9"/>
    <w:rsid w:val="00E96CB2"/>
    <w:rsid w:val="00E96DAA"/>
    <w:rsid w:val="00E96E15"/>
    <w:rsid w:val="00E96EDD"/>
    <w:rsid w:val="00E97021"/>
    <w:rsid w:val="00E97198"/>
    <w:rsid w:val="00E9729C"/>
    <w:rsid w:val="00E9737B"/>
    <w:rsid w:val="00E973A4"/>
    <w:rsid w:val="00E973AC"/>
    <w:rsid w:val="00E97476"/>
    <w:rsid w:val="00E9748B"/>
    <w:rsid w:val="00E9754F"/>
    <w:rsid w:val="00E97577"/>
    <w:rsid w:val="00E975ED"/>
    <w:rsid w:val="00E976FF"/>
    <w:rsid w:val="00E9774E"/>
    <w:rsid w:val="00E9780A"/>
    <w:rsid w:val="00E978A7"/>
    <w:rsid w:val="00E97927"/>
    <w:rsid w:val="00E97A47"/>
    <w:rsid w:val="00E97C1E"/>
    <w:rsid w:val="00E97EB5"/>
    <w:rsid w:val="00E97EBE"/>
    <w:rsid w:val="00E97EF1"/>
    <w:rsid w:val="00E97F10"/>
    <w:rsid w:val="00E97F19"/>
    <w:rsid w:val="00EA01A9"/>
    <w:rsid w:val="00EA02D0"/>
    <w:rsid w:val="00EA0392"/>
    <w:rsid w:val="00EA05E1"/>
    <w:rsid w:val="00EA06D1"/>
    <w:rsid w:val="00EA076D"/>
    <w:rsid w:val="00EA07EC"/>
    <w:rsid w:val="00EA089C"/>
    <w:rsid w:val="00EA0A09"/>
    <w:rsid w:val="00EA0AE3"/>
    <w:rsid w:val="00EA0C1D"/>
    <w:rsid w:val="00EA0C4B"/>
    <w:rsid w:val="00EA0DBE"/>
    <w:rsid w:val="00EA0E02"/>
    <w:rsid w:val="00EA0E12"/>
    <w:rsid w:val="00EA1010"/>
    <w:rsid w:val="00EA103B"/>
    <w:rsid w:val="00EA1161"/>
    <w:rsid w:val="00EA11A4"/>
    <w:rsid w:val="00EA132B"/>
    <w:rsid w:val="00EA145F"/>
    <w:rsid w:val="00EA14FF"/>
    <w:rsid w:val="00EA154B"/>
    <w:rsid w:val="00EA1606"/>
    <w:rsid w:val="00EA1663"/>
    <w:rsid w:val="00EA1696"/>
    <w:rsid w:val="00EA16D5"/>
    <w:rsid w:val="00EA1761"/>
    <w:rsid w:val="00EA180A"/>
    <w:rsid w:val="00EA1836"/>
    <w:rsid w:val="00EA18C9"/>
    <w:rsid w:val="00EA18D3"/>
    <w:rsid w:val="00EA1904"/>
    <w:rsid w:val="00EA1B83"/>
    <w:rsid w:val="00EA1CFA"/>
    <w:rsid w:val="00EA1CFC"/>
    <w:rsid w:val="00EA1DDA"/>
    <w:rsid w:val="00EA1E63"/>
    <w:rsid w:val="00EA1E9D"/>
    <w:rsid w:val="00EA1F75"/>
    <w:rsid w:val="00EA1FAA"/>
    <w:rsid w:val="00EA1FD9"/>
    <w:rsid w:val="00EA20D6"/>
    <w:rsid w:val="00EA20EF"/>
    <w:rsid w:val="00EA22CC"/>
    <w:rsid w:val="00EA22DC"/>
    <w:rsid w:val="00EA22E9"/>
    <w:rsid w:val="00EA241A"/>
    <w:rsid w:val="00EA24A6"/>
    <w:rsid w:val="00EA25BF"/>
    <w:rsid w:val="00EA2640"/>
    <w:rsid w:val="00EA268F"/>
    <w:rsid w:val="00EA2907"/>
    <w:rsid w:val="00EA29B2"/>
    <w:rsid w:val="00EA29ED"/>
    <w:rsid w:val="00EA2B09"/>
    <w:rsid w:val="00EA2B40"/>
    <w:rsid w:val="00EA2CBF"/>
    <w:rsid w:val="00EA2D2E"/>
    <w:rsid w:val="00EA2D5F"/>
    <w:rsid w:val="00EA2E2F"/>
    <w:rsid w:val="00EA2F3D"/>
    <w:rsid w:val="00EA2F87"/>
    <w:rsid w:val="00EA3015"/>
    <w:rsid w:val="00EA301F"/>
    <w:rsid w:val="00EA308A"/>
    <w:rsid w:val="00EA30E5"/>
    <w:rsid w:val="00EA330F"/>
    <w:rsid w:val="00EA340D"/>
    <w:rsid w:val="00EA3450"/>
    <w:rsid w:val="00EA34FD"/>
    <w:rsid w:val="00EA3539"/>
    <w:rsid w:val="00EA3596"/>
    <w:rsid w:val="00EA35B0"/>
    <w:rsid w:val="00EA3840"/>
    <w:rsid w:val="00EA39BA"/>
    <w:rsid w:val="00EA3A3F"/>
    <w:rsid w:val="00EA3A9F"/>
    <w:rsid w:val="00EA3AA1"/>
    <w:rsid w:val="00EA3ABD"/>
    <w:rsid w:val="00EA3B77"/>
    <w:rsid w:val="00EA3D33"/>
    <w:rsid w:val="00EA3E76"/>
    <w:rsid w:val="00EA3F50"/>
    <w:rsid w:val="00EA3FA6"/>
    <w:rsid w:val="00EA419B"/>
    <w:rsid w:val="00EA42F8"/>
    <w:rsid w:val="00EA4360"/>
    <w:rsid w:val="00EA4370"/>
    <w:rsid w:val="00EA446E"/>
    <w:rsid w:val="00EA4476"/>
    <w:rsid w:val="00EA4553"/>
    <w:rsid w:val="00EA45DC"/>
    <w:rsid w:val="00EA491C"/>
    <w:rsid w:val="00EA4AB7"/>
    <w:rsid w:val="00EA4BE0"/>
    <w:rsid w:val="00EA4D42"/>
    <w:rsid w:val="00EA4D9D"/>
    <w:rsid w:val="00EA4EC4"/>
    <w:rsid w:val="00EA4F0F"/>
    <w:rsid w:val="00EA4F25"/>
    <w:rsid w:val="00EA4FD6"/>
    <w:rsid w:val="00EA5077"/>
    <w:rsid w:val="00EA50CD"/>
    <w:rsid w:val="00EA521E"/>
    <w:rsid w:val="00EA536B"/>
    <w:rsid w:val="00EA5397"/>
    <w:rsid w:val="00EA559E"/>
    <w:rsid w:val="00EA567D"/>
    <w:rsid w:val="00EA5699"/>
    <w:rsid w:val="00EA5914"/>
    <w:rsid w:val="00EA59AB"/>
    <w:rsid w:val="00EA5B11"/>
    <w:rsid w:val="00EA5B3C"/>
    <w:rsid w:val="00EA5B68"/>
    <w:rsid w:val="00EA5CCE"/>
    <w:rsid w:val="00EA5D05"/>
    <w:rsid w:val="00EA5DE1"/>
    <w:rsid w:val="00EA5F69"/>
    <w:rsid w:val="00EA5FA5"/>
    <w:rsid w:val="00EA6079"/>
    <w:rsid w:val="00EA6091"/>
    <w:rsid w:val="00EA60BF"/>
    <w:rsid w:val="00EA60C5"/>
    <w:rsid w:val="00EA6579"/>
    <w:rsid w:val="00EA6596"/>
    <w:rsid w:val="00EA6699"/>
    <w:rsid w:val="00EA676B"/>
    <w:rsid w:val="00EA67DF"/>
    <w:rsid w:val="00EA6870"/>
    <w:rsid w:val="00EA68E2"/>
    <w:rsid w:val="00EA6925"/>
    <w:rsid w:val="00EA692D"/>
    <w:rsid w:val="00EA6AB8"/>
    <w:rsid w:val="00EA6ACB"/>
    <w:rsid w:val="00EA6AF1"/>
    <w:rsid w:val="00EA6C14"/>
    <w:rsid w:val="00EA6C25"/>
    <w:rsid w:val="00EA6CD0"/>
    <w:rsid w:val="00EA6D58"/>
    <w:rsid w:val="00EA6D76"/>
    <w:rsid w:val="00EA6D92"/>
    <w:rsid w:val="00EA6E32"/>
    <w:rsid w:val="00EA6F93"/>
    <w:rsid w:val="00EA70CE"/>
    <w:rsid w:val="00EA7193"/>
    <w:rsid w:val="00EA741C"/>
    <w:rsid w:val="00EA745B"/>
    <w:rsid w:val="00EA7526"/>
    <w:rsid w:val="00EA752F"/>
    <w:rsid w:val="00EA7553"/>
    <w:rsid w:val="00EA75E6"/>
    <w:rsid w:val="00EA765F"/>
    <w:rsid w:val="00EA7676"/>
    <w:rsid w:val="00EA7686"/>
    <w:rsid w:val="00EA7791"/>
    <w:rsid w:val="00EA7809"/>
    <w:rsid w:val="00EA784E"/>
    <w:rsid w:val="00EA787B"/>
    <w:rsid w:val="00EA7984"/>
    <w:rsid w:val="00EA7A07"/>
    <w:rsid w:val="00EA7DB5"/>
    <w:rsid w:val="00EA7E56"/>
    <w:rsid w:val="00EA7E83"/>
    <w:rsid w:val="00EA7F16"/>
    <w:rsid w:val="00EA7F51"/>
    <w:rsid w:val="00EA7F60"/>
    <w:rsid w:val="00EB000C"/>
    <w:rsid w:val="00EB0085"/>
    <w:rsid w:val="00EB01FF"/>
    <w:rsid w:val="00EB02F0"/>
    <w:rsid w:val="00EB0392"/>
    <w:rsid w:val="00EB03FB"/>
    <w:rsid w:val="00EB06C3"/>
    <w:rsid w:val="00EB087B"/>
    <w:rsid w:val="00EB092D"/>
    <w:rsid w:val="00EB09B9"/>
    <w:rsid w:val="00EB0A10"/>
    <w:rsid w:val="00EB0B45"/>
    <w:rsid w:val="00EB0B99"/>
    <w:rsid w:val="00EB0BA6"/>
    <w:rsid w:val="00EB0BCC"/>
    <w:rsid w:val="00EB0CCD"/>
    <w:rsid w:val="00EB0DDB"/>
    <w:rsid w:val="00EB0DF7"/>
    <w:rsid w:val="00EB0F81"/>
    <w:rsid w:val="00EB1027"/>
    <w:rsid w:val="00EB1068"/>
    <w:rsid w:val="00EB1075"/>
    <w:rsid w:val="00EB10A6"/>
    <w:rsid w:val="00EB112E"/>
    <w:rsid w:val="00EB1139"/>
    <w:rsid w:val="00EB1156"/>
    <w:rsid w:val="00EB11DC"/>
    <w:rsid w:val="00EB12B1"/>
    <w:rsid w:val="00EB12EC"/>
    <w:rsid w:val="00EB138D"/>
    <w:rsid w:val="00EB1395"/>
    <w:rsid w:val="00EB14A5"/>
    <w:rsid w:val="00EB1525"/>
    <w:rsid w:val="00EB17A1"/>
    <w:rsid w:val="00EB1820"/>
    <w:rsid w:val="00EB188C"/>
    <w:rsid w:val="00EB18A6"/>
    <w:rsid w:val="00EB1A03"/>
    <w:rsid w:val="00EB1A52"/>
    <w:rsid w:val="00EB1B4D"/>
    <w:rsid w:val="00EB1BB9"/>
    <w:rsid w:val="00EB1C22"/>
    <w:rsid w:val="00EB1C93"/>
    <w:rsid w:val="00EB1CFD"/>
    <w:rsid w:val="00EB1D42"/>
    <w:rsid w:val="00EB1DBF"/>
    <w:rsid w:val="00EB1E0C"/>
    <w:rsid w:val="00EB1EB9"/>
    <w:rsid w:val="00EB1FC1"/>
    <w:rsid w:val="00EB2007"/>
    <w:rsid w:val="00EB202B"/>
    <w:rsid w:val="00EB2094"/>
    <w:rsid w:val="00EB20B9"/>
    <w:rsid w:val="00EB21E8"/>
    <w:rsid w:val="00EB21EA"/>
    <w:rsid w:val="00EB2248"/>
    <w:rsid w:val="00EB2262"/>
    <w:rsid w:val="00EB237A"/>
    <w:rsid w:val="00EB2476"/>
    <w:rsid w:val="00EB24D2"/>
    <w:rsid w:val="00EB2693"/>
    <w:rsid w:val="00EB27E4"/>
    <w:rsid w:val="00EB283D"/>
    <w:rsid w:val="00EB28DE"/>
    <w:rsid w:val="00EB2915"/>
    <w:rsid w:val="00EB2926"/>
    <w:rsid w:val="00EB2A9C"/>
    <w:rsid w:val="00EB2B3A"/>
    <w:rsid w:val="00EB2B86"/>
    <w:rsid w:val="00EB2C41"/>
    <w:rsid w:val="00EB2CCE"/>
    <w:rsid w:val="00EB2F89"/>
    <w:rsid w:val="00EB3029"/>
    <w:rsid w:val="00EB305A"/>
    <w:rsid w:val="00EB316A"/>
    <w:rsid w:val="00EB31D1"/>
    <w:rsid w:val="00EB31D4"/>
    <w:rsid w:val="00EB31E1"/>
    <w:rsid w:val="00EB33E3"/>
    <w:rsid w:val="00EB3542"/>
    <w:rsid w:val="00EB3668"/>
    <w:rsid w:val="00EB39E1"/>
    <w:rsid w:val="00EB39F9"/>
    <w:rsid w:val="00EB3B04"/>
    <w:rsid w:val="00EB3C60"/>
    <w:rsid w:val="00EB3FBF"/>
    <w:rsid w:val="00EB41B0"/>
    <w:rsid w:val="00EB4442"/>
    <w:rsid w:val="00EB4601"/>
    <w:rsid w:val="00EB46BF"/>
    <w:rsid w:val="00EB47C6"/>
    <w:rsid w:val="00EB48C7"/>
    <w:rsid w:val="00EB48E9"/>
    <w:rsid w:val="00EB48EF"/>
    <w:rsid w:val="00EB4B9A"/>
    <w:rsid w:val="00EB4C70"/>
    <w:rsid w:val="00EB4C83"/>
    <w:rsid w:val="00EB4C8B"/>
    <w:rsid w:val="00EB4D21"/>
    <w:rsid w:val="00EB4D3E"/>
    <w:rsid w:val="00EB4EC9"/>
    <w:rsid w:val="00EB4F42"/>
    <w:rsid w:val="00EB4FAF"/>
    <w:rsid w:val="00EB50D5"/>
    <w:rsid w:val="00EB511F"/>
    <w:rsid w:val="00EB5315"/>
    <w:rsid w:val="00EB532A"/>
    <w:rsid w:val="00EB541E"/>
    <w:rsid w:val="00EB54C2"/>
    <w:rsid w:val="00EB54DD"/>
    <w:rsid w:val="00EB5699"/>
    <w:rsid w:val="00EB577D"/>
    <w:rsid w:val="00EB57C2"/>
    <w:rsid w:val="00EB5853"/>
    <w:rsid w:val="00EB596C"/>
    <w:rsid w:val="00EB5A02"/>
    <w:rsid w:val="00EB5A90"/>
    <w:rsid w:val="00EB5AFC"/>
    <w:rsid w:val="00EB5C7E"/>
    <w:rsid w:val="00EB5EFB"/>
    <w:rsid w:val="00EB5FA5"/>
    <w:rsid w:val="00EB6183"/>
    <w:rsid w:val="00EB6258"/>
    <w:rsid w:val="00EB633B"/>
    <w:rsid w:val="00EB635F"/>
    <w:rsid w:val="00EB6368"/>
    <w:rsid w:val="00EB63F7"/>
    <w:rsid w:val="00EB6435"/>
    <w:rsid w:val="00EB6466"/>
    <w:rsid w:val="00EB6583"/>
    <w:rsid w:val="00EB66BF"/>
    <w:rsid w:val="00EB66F6"/>
    <w:rsid w:val="00EB6815"/>
    <w:rsid w:val="00EB685C"/>
    <w:rsid w:val="00EB6893"/>
    <w:rsid w:val="00EB6939"/>
    <w:rsid w:val="00EB6947"/>
    <w:rsid w:val="00EB6B48"/>
    <w:rsid w:val="00EB6C0F"/>
    <w:rsid w:val="00EB6C8B"/>
    <w:rsid w:val="00EB6CE7"/>
    <w:rsid w:val="00EB6D15"/>
    <w:rsid w:val="00EB6DFA"/>
    <w:rsid w:val="00EB6F13"/>
    <w:rsid w:val="00EB7128"/>
    <w:rsid w:val="00EB714F"/>
    <w:rsid w:val="00EB7156"/>
    <w:rsid w:val="00EB7230"/>
    <w:rsid w:val="00EB72C1"/>
    <w:rsid w:val="00EB72F5"/>
    <w:rsid w:val="00EB7564"/>
    <w:rsid w:val="00EB759E"/>
    <w:rsid w:val="00EB75BD"/>
    <w:rsid w:val="00EB75BF"/>
    <w:rsid w:val="00EB75E5"/>
    <w:rsid w:val="00EB75E6"/>
    <w:rsid w:val="00EB761B"/>
    <w:rsid w:val="00EB771D"/>
    <w:rsid w:val="00EB776D"/>
    <w:rsid w:val="00EB7968"/>
    <w:rsid w:val="00EB79BF"/>
    <w:rsid w:val="00EB7AA9"/>
    <w:rsid w:val="00EB7B0E"/>
    <w:rsid w:val="00EB7C81"/>
    <w:rsid w:val="00EB7D24"/>
    <w:rsid w:val="00EB7DC5"/>
    <w:rsid w:val="00EB7F59"/>
    <w:rsid w:val="00EB7F72"/>
    <w:rsid w:val="00EC01AB"/>
    <w:rsid w:val="00EC0327"/>
    <w:rsid w:val="00EC03D6"/>
    <w:rsid w:val="00EC0577"/>
    <w:rsid w:val="00EC0672"/>
    <w:rsid w:val="00EC077C"/>
    <w:rsid w:val="00EC0841"/>
    <w:rsid w:val="00EC090D"/>
    <w:rsid w:val="00EC092C"/>
    <w:rsid w:val="00EC099B"/>
    <w:rsid w:val="00EC0A49"/>
    <w:rsid w:val="00EC0A71"/>
    <w:rsid w:val="00EC0B8A"/>
    <w:rsid w:val="00EC0E04"/>
    <w:rsid w:val="00EC0EA1"/>
    <w:rsid w:val="00EC0FE0"/>
    <w:rsid w:val="00EC1021"/>
    <w:rsid w:val="00EC1099"/>
    <w:rsid w:val="00EC1103"/>
    <w:rsid w:val="00EC11CE"/>
    <w:rsid w:val="00EC11F0"/>
    <w:rsid w:val="00EC1644"/>
    <w:rsid w:val="00EC1A87"/>
    <w:rsid w:val="00EC1BCB"/>
    <w:rsid w:val="00EC1CA7"/>
    <w:rsid w:val="00EC1CC4"/>
    <w:rsid w:val="00EC1F2F"/>
    <w:rsid w:val="00EC20D5"/>
    <w:rsid w:val="00EC2207"/>
    <w:rsid w:val="00EC22DE"/>
    <w:rsid w:val="00EC22EA"/>
    <w:rsid w:val="00EC235F"/>
    <w:rsid w:val="00EC23CC"/>
    <w:rsid w:val="00EC24A7"/>
    <w:rsid w:val="00EC258D"/>
    <w:rsid w:val="00EC261E"/>
    <w:rsid w:val="00EC278D"/>
    <w:rsid w:val="00EC27C6"/>
    <w:rsid w:val="00EC2861"/>
    <w:rsid w:val="00EC29C8"/>
    <w:rsid w:val="00EC2A35"/>
    <w:rsid w:val="00EC2AFF"/>
    <w:rsid w:val="00EC2B13"/>
    <w:rsid w:val="00EC2CC6"/>
    <w:rsid w:val="00EC2FCC"/>
    <w:rsid w:val="00EC30CD"/>
    <w:rsid w:val="00EC3199"/>
    <w:rsid w:val="00EC31C3"/>
    <w:rsid w:val="00EC31D8"/>
    <w:rsid w:val="00EC320F"/>
    <w:rsid w:val="00EC32CD"/>
    <w:rsid w:val="00EC3324"/>
    <w:rsid w:val="00EC33E1"/>
    <w:rsid w:val="00EC35DE"/>
    <w:rsid w:val="00EC364B"/>
    <w:rsid w:val="00EC36D6"/>
    <w:rsid w:val="00EC37A7"/>
    <w:rsid w:val="00EC392C"/>
    <w:rsid w:val="00EC3952"/>
    <w:rsid w:val="00EC3CB1"/>
    <w:rsid w:val="00EC3D4F"/>
    <w:rsid w:val="00EC3E3D"/>
    <w:rsid w:val="00EC3FC3"/>
    <w:rsid w:val="00EC40E8"/>
    <w:rsid w:val="00EC4137"/>
    <w:rsid w:val="00EC41A6"/>
    <w:rsid w:val="00EC41B7"/>
    <w:rsid w:val="00EC432C"/>
    <w:rsid w:val="00EC4358"/>
    <w:rsid w:val="00EC4396"/>
    <w:rsid w:val="00EC44CD"/>
    <w:rsid w:val="00EC4707"/>
    <w:rsid w:val="00EC4865"/>
    <w:rsid w:val="00EC4869"/>
    <w:rsid w:val="00EC4898"/>
    <w:rsid w:val="00EC48E6"/>
    <w:rsid w:val="00EC4A31"/>
    <w:rsid w:val="00EC4A9C"/>
    <w:rsid w:val="00EC4B15"/>
    <w:rsid w:val="00EC4B41"/>
    <w:rsid w:val="00EC4B63"/>
    <w:rsid w:val="00EC4BFF"/>
    <w:rsid w:val="00EC4DC6"/>
    <w:rsid w:val="00EC4EA8"/>
    <w:rsid w:val="00EC4EC3"/>
    <w:rsid w:val="00EC4F37"/>
    <w:rsid w:val="00EC519B"/>
    <w:rsid w:val="00EC51CB"/>
    <w:rsid w:val="00EC52E2"/>
    <w:rsid w:val="00EC5390"/>
    <w:rsid w:val="00EC5452"/>
    <w:rsid w:val="00EC55CB"/>
    <w:rsid w:val="00EC58A4"/>
    <w:rsid w:val="00EC595E"/>
    <w:rsid w:val="00EC596C"/>
    <w:rsid w:val="00EC5A08"/>
    <w:rsid w:val="00EC5B3C"/>
    <w:rsid w:val="00EC5C76"/>
    <w:rsid w:val="00EC5C7D"/>
    <w:rsid w:val="00EC5D8F"/>
    <w:rsid w:val="00EC6013"/>
    <w:rsid w:val="00EC60AA"/>
    <w:rsid w:val="00EC6285"/>
    <w:rsid w:val="00EC62B0"/>
    <w:rsid w:val="00EC63A9"/>
    <w:rsid w:val="00EC6474"/>
    <w:rsid w:val="00EC6494"/>
    <w:rsid w:val="00EC6522"/>
    <w:rsid w:val="00EC6575"/>
    <w:rsid w:val="00EC6810"/>
    <w:rsid w:val="00EC6841"/>
    <w:rsid w:val="00EC6861"/>
    <w:rsid w:val="00EC6924"/>
    <w:rsid w:val="00EC6930"/>
    <w:rsid w:val="00EC6939"/>
    <w:rsid w:val="00EC6A44"/>
    <w:rsid w:val="00EC6C1C"/>
    <w:rsid w:val="00EC6CAF"/>
    <w:rsid w:val="00EC6D0B"/>
    <w:rsid w:val="00EC6DDE"/>
    <w:rsid w:val="00EC6F38"/>
    <w:rsid w:val="00EC7042"/>
    <w:rsid w:val="00EC7056"/>
    <w:rsid w:val="00EC71C9"/>
    <w:rsid w:val="00EC7257"/>
    <w:rsid w:val="00EC7286"/>
    <w:rsid w:val="00EC72C0"/>
    <w:rsid w:val="00EC7368"/>
    <w:rsid w:val="00EC7526"/>
    <w:rsid w:val="00EC7586"/>
    <w:rsid w:val="00EC75C4"/>
    <w:rsid w:val="00EC75C8"/>
    <w:rsid w:val="00EC7652"/>
    <w:rsid w:val="00EC775A"/>
    <w:rsid w:val="00EC776D"/>
    <w:rsid w:val="00EC78D4"/>
    <w:rsid w:val="00EC79A4"/>
    <w:rsid w:val="00EC7AD8"/>
    <w:rsid w:val="00EC7AED"/>
    <w:rsid w:val="00EC7B4F"/>
    <w:rsid w:val="00EC7B58"/>
    <w:rsid w:val="00EC7BB2"/>
    <w:rsid w:val="00EC7DBD"/>
    <w:rsid w:val="00EC7E53"/>
    <w:rsid w:val="00EC7F35"/>
    <w:rsid w:val="00EC7FC3"/>
    <w:rsid w:val="00EC7FCE"/>
    <w:rsid w:val="00ED0062"/>
    <w:rsid w:val="00ED007D"/>
    <w:rsid w:val="00ED011D"/>
    <w:rsid w:val="00ED01ED"/>
    <w:rsid w:val="00ED0258"/>
    <w:rsid w:val="00ED0292"/>
    <w:rsid w:val="00ED03D0"/>
    <w:rsid w:val="00ED03FC"/>
    <w:rsid w:val="00ED0467"/>
    <w:rsid w:val="00ED04BF"/>
    <w:rsid w:val="00ED0743"/>
    <w:rsid w:val="00ED07C7"/>
    <w:rsid w:val="00ED07D4"/>
    <w:rsid w:val="00ED0A1A"/>
    <w:rsid w:val="00ED0A64"/>
    <w:rsid w:val="00ED0AEF"/>
    <w:rsid w:val="00ED0CD1"/>
    <w:rsid w:val="00ED0D01"/>
    <w:rsid w:val="00ED0F6C"/>
    <w:rsid w:val="00ED10D6"/>
    <w:rsid w:val="00ED1170"/>
    <w:rsid w:val="00ED1200"/>
    <w:rsid w:val="00ED121F"/>
    <w:rsid w:val="00ED12CC"/>
    <w:rsid w:val="00ED14AF"/>
    <w:rsid w:val="00ED15FA"/>
    <w:rsid w:val="00ED15FF"/>
    <w:rsid w:val="00ED161D"/>
    <w:rsid w:val="00ED1786"/>
    <w:rsid w:val="00ED1832"/>
    <w:rsid w:val="00ED1875"/>
    <w:rsid w:val="00ED18AC"/>
    <w:rsid w:val="00ED18D9"/>
    <w:rsid w:val="00ED1966"/>
    <w:rsid w:val="00ED1AA3"/>
    <w:rsid w:val="00ED1AE2"/>
    <w:rsid w:val="00ED1B21"/>
    <w:rsid w:val="00ED1BA2"/>
    <w:rsid w:val="00ED1BFB"/>
    <w:rsid w:val="00ED1CA1"/>
    <w:rsid w:val="00ED1D0D"/>
    <w:rsid w:val="00ED1D99"/>
    <w:rsid w:val="00ED1E14"/>
    <w:rsid w:val="00ED1FA4"/>
    <w:rsid w:val="00ED2081"/>
    <w:rsid w:val="00ED20AB"/>
    <w:rsid w:val="00ED20D5"/>
    <w:rsid w:val="00ED2144"/>
    <w:rsid w:val="00ED220A"/>
    <w:rsid w:val="00ED22AE"/>
    <w:rsid w:val="00ED242B"/>
    <w:rsid w:val="00ED24B7"/>
    <w:rsid w:val="00ED24D8"/>
    <w:rsid w:val="00ED2545"/>
    <w:rsid w:val="00ED2643"/>
    <w:rsid w:val="00ED2666"/>
    <w:rsid w:val="00ED26E9"/>
    <w:rsid w:val="00ED29C8"/>
    <w:rsid w:val="00ED29D9"/>
    <w:rsid w:val="00ED2A75"/>
    <w:rsid w:val="00ED2B22"/>
    <w:rsid w:val="00ED2C71"/>
    <w:rsid w:val="00ED2D90"/>
    <w:rsid w:val="00ED2F47"/>
    <w:rsid w:val="00ED3076"/>
    <w:rsid w:val="00ED3100"/>
    <w:rsid w:val="00ED3199"/>
    <w:rsid w:val="00ED3276"/>
    <w:rsid w:val="00ED32C8"/>
    <w:rsid w:val="00ED33A5"/>
    <w:rsid w:val="00ED34A8"/>
    <w:rsid w:val="00ED34FD"/>
    <w:rsid w:val="00ED35AC"/>
    <w:rsid w:val="00ED36A5"/>
    <w:rsid w:val="00ED36D0"/>
    <w:rsid w:val="00ED37C0"/>
    <w:rsid w:val="00ED37CC"/>
    <w:rsid w:val="00ED37FB"/>
    <w:rsid w:val="00ED3865"/>
    <w:rsid w:val="00ED3880"/>
    <w:rsid w:val="00ED38BA"/>
    <w:rsid w:val="00ED3A12"/>
    <w:rsid w:val="00ED3A98"/>
    <w:rsid w:val="00ED3AF5"/>
    <w:rsid w:val="00ED3B02"/>
    <w:rsid w:val="00ED3B5F"/>
    <w:rsid w:val="00ED3C52"/>
    <w:rsid w:val="00ED3C6A"/>
    <w:rsid w:val="00ED3C8C"/>
    <w:rsid w:val="00ED3DFF"/>
    <w:rsid w:val="00ED3EDA"/>
    <w:rsid w:val="00ED3F54"/>
    <w:rsid w:val="00ED412F"/>
    <w:rsid w:val="00ED41BF"/>
    <w:rsid w:val="00ED42D8"/>
    <w:rsid w:val="00ED4316"/>
    <w:rsid w:val="00ED442D"/>
    <w:rsid w:val="00ED4442"/>
    <w:rsid w:val="00ED444C"/>
    <w:rsid w:val="00ED44F8"/>
    <w:rsid w:val="00ED4540"/>
    <w:rsid w:val="00ED47A5"/>
    <w:rsid w:val="00ED489A"/>
    <w:rsid w:val="00ED48AA"/>
    <w:rsid w:val="00ED48B1"/>
    <w:rsid w:val="00ED48E3"/>
    <w:rsid w:val="00ED4AAD"/>
    <w:rsid w:val="00ED4B96"/>
    <w:rsid w:val="00ED4C7E"/>
    <w:rsid w:val="00ED4D0F"/>
    <w:rsid w:val="00ED4EAE"/>
    <w:rsid w:val="00ED4EE0"/>
    <w:rsid w:val="00ED4FD9"/>
    <w:rsid w:val="00ED5040"/>
    <w:rsid w:val="00ED5069"/>
    <w:rsid w:val="00ED50C9"/>
    <w:rsid w:val="00ED50F5"/>
    <w:rsid w:val="00ED519E"/>
    <w:rsid w:val="00ED51EB"/>
    <w:rsid w:val="00ED525F"/>
    <w:rsid w:val="00ED5308"/>
    <w:rsid w:val="00ED542D"/>
    <w:rsid w:val="00ED5499"/>
    <w:rsid w:val="00ED54A4"/>
    <w:rsid w:val="00ED553A"/>
    <w:rsid w:val="00ED557D"/>
    <w:rsid w:val="00ED55B3"/>
    <w:rsid w:val="00ED560E"/>
    <w:rsid w:val="00ED56A8"/>
    <w:rsid w:val="00ED5824"/>
    <w:rsid w:val="00ED583F"/>
    <w:rsid w:val="00ED5A1A"/>
    <w:rsid w:val="00ED5A40"/>
    <w:rsid w:val="00ED5AD5"/>
    <w:rsid w:val="00ED5BE9"/>
    <w:rsid w:val="00ED5E06"/>
    <w:rsid w:val="00ED5E69"/>
    <w:rsid w:val="00ED5EC9"/>
    <w:rsid w:val="00ED5ED7"/>
    <w:rsid w:val="00ED5F51"/>
    <w:rsid w:val="00ED6114"/>
    <w:rsid w:val="00ED6146"/>
    <w:rsid w:val="00ED6149"/>
    <w:rsid w:val="00ED61FE"/>
    <w:rsid w:val="00ED621B"/>
    <w:rsid w:val="00ED62A0"/>
    <w:rsid w:val="00ED6300"/>
    <w:rsid w:val="00ED6367"/>
    <w:rsid w:val="00ED63C0"/>
    <w:rsid w:val="00ED63E2"/>
    <w:rsid w:val="00ED6485"/>
    <w:rsid w:val="00ED64CF"/>
    <w:rsid w:val="00ED6541"/>
    <w:rsid w:val="00ED65C7"/>
    <w:rsid w:val="00ED65F6"/>
    <w:rsid w:val="00ED67E3"/>
    <w:rsid w:val="00ED685B"/>
    <w:rsid w:val="00ED6883"/>
    <w:rsid w:val="00ED69EE"/>
    <w:rsid w:val="00ED6D06"/>
    <w:rsid w:val="00ED6D7D"/>
    <w:rsid w:val="00ED6DE8"/>
    <w:rsid w:val="00ED6E92"/>
    <w:rsid w:val="00ED6F3D"/>
    <w:rsid w:val="00ED6F84"/>
    <w:rsid w:val="00ED7126"/>
    <w:rsid w:val="00ED724B"/>
    <w:rsid w:val="00ED7327"/>
    <w:rsid w:val="00ED7401"/>
    <w:rsid w:val="00ED752B"/>
    <w:rsid w:val="00ED762F"/>
    <w:rsid w:val="00ED7673"/>
    <w:rsid w:val="00ED7699"/>
    <w:rsid w:val="00ED76BF"/>
    <w:rsid w:val="00ED76CB"/>
    <w:rsid w:val="00ED7716"/>
    <w:rsid w:val="00ED779F"/>
    <w:rsid w:val="00ED77A7"/>
    <w:rsid w:val="00ED77BC"/>
    <w:rsid w:val="00ED7874"/>
    <w:rsid w:val="00ED793C"/>
    <w:rsid w:val="00ED7940"/>
    <w:rsid w:val="00ED79BD"/>
    <w:rsid w:val="00ED7AE2"/>
    <w:rsid w:val="00ED7AEE"/>
    <w:rsid w:val="00ED7BAA"/>
    <w:rsid w:val="00ED7C3D"/>
    <w:rsid w:val="00ED7CB8"/>
    <w:rsid w:val="00ED7D6B"/>
    <w:rsid w:val="00ED7DE4"/>
    <w:rsid w:val="00ED7EA0"/>
    <w:rsid w:val="00ED7EAD"/>
    <w:rsid w:val="00EE00CA"/>
    <w:rsid w:val="00EE0196"/>
    <w:rsid w:val="00EE026B"/>
    <w:rsid w:val="00EE02AA"/>
    <w:rsid w:val="00EE0561"/>
    <w:rsid w:val="00EE05DE"/>
    <w:rsid w:val="00EE0633"/>
    <w:rsid w:val="00EE06A4"/>
    <w:rsid w:val="00EE06E2"/>
    <w:rsid w:val="00EE079F"/>
    <w:rsid w:val="00EE07BA"/>
    <w:rsid w:val="00EE0815"/>
    <w:rsid w:val="00EE083D"/>
    <w:rsid w:val="00EE089A"/>
    <w:rsid w:val="00EE0A70"/>
    <w:rsid w:val="00EE0AA1"/>
    <w:rsid w:val="00EE0AC3"/>
    <w:rsid w:val="00EE0B01"/>
    <w:rsid w:val="00EE0B4A"/>
    <w:rsid w:val="00EE0B69"/>
    <w:rsid w:val="00EE0B70"/>
    <w:rsid w:val="00EE0C26"/>
    <w:rsid w:val="00EE0E6B"/>
    <w:rsid w:val="00EE0ED2"/>
    <w:rsid w:val="00EE1099"/>
    <w:rsid w:val="00EE1145"/>
    <w:rsid w:val="00EE117B"/>
    <w:rsid w:val="00EE1188"/>
    <w:rsid w:val="00EE1347"/>
    <w:rsid w:val="00EE146E"/>
    <w:rsid w:val="00EE14C7"/>
    <w:rsid w:val="00EE1566"/>
    <w:rsid w:val="00EE15CA"/>
    <w:rsid w:val="00EE1764"/>
    <w:rsid w:val="00EE18D8"/>
    <w:rsid w:val="00EE1957"/>
    <w:rsid w:val="00EE19CB"/>
    <w:rsid w:val="00EE1A52"/>
    <w:rsid w:val="00EE1B52"/>
    <w:rsid w:val="00EE1BBD"/>
    <w:rsid w:val="00EE1CD5"/>
    <w:rsid w:val="00EE1DF1"/>
    <w:rsid w:val="00EE1E19"/>
    <w:rsid w:val="00EE1E5A"/>
    <w:rsid w:val="00EE212B"/>
    <w:rsid w:val="00EE2180"/>
    <w:rsid w:val="00EE21A2"/>
    <w:rsid w:val="00EE21D6"/>
    <w:rsid w:val="00EE21E8"/>
    <w:rsid w:val="00EE2205"/>
    <w:rsid w:val="00EE2245"/>
    <w:rsid w:val="00EE2385"/>
    <w:rsid w:val="00EE23AC"/>
    <w:rsid w:val="00EE2419"/>
    <w:rsid w:val="00EE2538"/>
    <w:rsid w:val="00EE26A5"/>
    <w:rsid w:val="00EE271E"/>
    <w:rsid w:val="00EE2771"/>
    <w:rsid w:val="00EE281A"/>
    <w:rsid w:val="00EE2847"/>
    <w:rsid w:val="00EE2883"/>
    <w:rsid w:val="00EE2A68"/>
    <w:rsid w:val="00EE2A9B"/>
    <w:rsid w:val="00EE2AE8"/>
    <w:rsid w:val="00EE2BE8"/>
    <w:rsid w:val="00EE2BF0"/>
    <w:rsid w:val="00EE2D1D"/>
    <w:rsid w:val="00EE2DAD"/>
    <w:rsid w:val="00EE2E32"/>
    <w:rsid w:val="00EE2EE9"/>
    <w:rsid w:val="00EE304B"/>
    <w:rsid w:val="00EE3112"/>
    <w:rsid w:val="00EE31A9"/>
    <w:rsid w:val="00EE31F1"/>
    <w:rsid w:val="00EE320D"/>
    <w:rsid w:val="00EE328A"/>
    <w:rsid w:val="00EE32ED"/>
    <w:rsid w:val="00EE339E"/>
    <w:rsid w:val="00EE33B6"/>
    <w:rsid w:val="00EE33F2"/>
    <w:rsid w:val="00EE345B"/>
    <w:rsid w:val="00EE3485"/>
    <w:rsid w:val="00EE354A"/>
    <w:rsid w:val="00EE35BA"/>
    <w:rsid w:val="00EE35CC"/>
    <w:rsid w:val="00EE367C"/>
    <w:rsid w:val="00EE36D0"/>
    <w:rsid w:val="00EE3709"/>
    <w:rsid w:val="00EE3759"/>
    <w:rsid w:val="00EE37F2"/>
    <w:rsid w:val="00EE3855"/>
    <w:rsid w:val="00EE3885"/>
    <w:rsid w:val="00EE393E"/>
    <w:rsid w:val="00EE3BF0"/>
    <w:rsid w:val="00EE3C3F"/>
    <w:rsid w:val="00EE3C68"/>
    <w:rsid w:val="00EE3C7E"/>
    <w:rsid w:val="00EE3CE1"/>
    <w:rsid w:val="00EE3D53"/>
    <w:rsid w:val="00EE3EF7"/>
    <w:rsid w:val="00EE404D"/>
    <w:rsid w:val="00EE4067"/>
    <w:rsid w:val="00EE4089"/>
    <w:rsid w:val="00EE4112"/>
    <w:rsid w:val="00EE41C6"/>
    <w:rsid w:val="00EE4393"/>
    <w:rsid w:val="00EE453F"/>
    <w:rsid w:val="00EE45BB"/>
    <w:rsid w:val="00EE45C5"/>
    <w:rsid w:val="00EE45E2"/>
    <w:rsid w:val="00EE4855"/>
    <w:rsid w:val="00EE489C"/>
    <w:rsid w:val="00EE4A6E"/>
    <w:rsid w:val="00EE4B2A"/>
    <w:rsid w:val="00EE4B71"/>
    <w:rsid w:val="00EE4DBF"/>
    <w:rsid w:val="00EE4F27"/>
    <w:rsid w:val="00EE4FAD"/>
    <w:rsid w:val="00EE5027"/>
    <w:rsid w:val="00EE50E8"/>
    <w:rsid w:val="00EE51E3"/>
    <w:rsid w:val="00EE525E"/>
    <w:rsid w:val="00EE52F4"/>
    <w:rsid w:val="00EE5319"/>
    <w:rsid w:val="00EE5362"/>
    <w:rsid w:val="00EE53E1"/>
    <w:rsid w:val="00EE5401"/>
    <w:rsid w:val="00EE55AE"/>
    <w:rsid w:val="00EE5709"/>
    <w:rsid w:val="00EE57C3"/>
    <w:rsid w:val="00EE585F"/>
    <w:rsid w:val="00EE5927"/>
    <w:rsid w:val="00EE5995"/>
    <w:rsid w:val="00EE59F9"/>
    <w:rsid w:val="00EE5A4D"/>
    <w:rsid w:val="00EE5A8D"/>
    <w:rsid w:val="00EE5AC9"/>
    <w:rsid w:val="00EE5AF2"/>
    <w:rsid w:val="00EE5B78"/>
    <w:rsid w:val="00EE5BFE"/>
    <w:rsid w:val="00EE5D16"/>
    <w:rsid w:val="00EE5D5A"/>
    <w:rsid w:val="00EE5DAB"/>
    <w:rsid w:val="00EE5F95"/>
    <w:rsid w:val="00EE5FA9"/>
    <w:rsid w:val="00EE5FBF"/>
    <w:rsid w:val="00EE6062"/>
    <w:rsid w:val="00EE609F"/>
    <w:rsid w:val="00EE60E1"/>
    <w:rsid w:val="00EE615F"/>
    <w:rsid w:val="00EE629C"/>
    <w:rsid w:val="00EE636A"/>
    <w:rsid w:val="00EE63F1"/>
    <w:rsid w:val="00EE6516"/>
    <w:rsid w:val="00EE6553"/>
    <w:rsid w:val="00EE669F"/>
    <w:rsid w:val="00EE677D"/>
    <w:rsid w:val="00EE692D"/>
    <w:rsid w:val="00EE696F"/>
    <w:rsid w:val="00EE6ACC"/>
    <w:rsid w:val="00EE6AF1"/>
    <w:rsid w:val="00EE6C16"/>
    <w:rsid w:val="00EE6C6C"/>
    <w:rsid w:val="00EE6CA7"/>
    <w:rsid w:val="00EE6CD4"/>
    <w:rsid w:val="00EE6F73"/>
    <w:rsid w:val="00EE6FC8"/>
    <w:rsid w:val="00EE7017"/>
    <w:rsid w:val="00EE70AA"/>
    <w:rsid w:val="00EE70FB"/>
    <w:rsid w:val="00EE7185"/>
    <w:rsid w:val="00EE7234"/>
    <w:rsid w:val="00EE72D0"/>
    <w:rsid w:val="00EE7435"/>
    <w:rsid w:val="00EE74EE"/>
    <w:rsid w:val="00EE7732"/>
    <w:rsid w:val="00EE7916"/>
    <w:rsid w:val="00EE7936"/>
    <w:rsid w:val="00EE7A7D"/>
    <w:rsid w:val="00EE7A91"/>
    <w:rsid w:val="00EE7C46"/>
    <w:rsid w:val="00EE7CC2"/>
    <w:rsid w:val="00EE7D03"/>
    <w:rsid w:val="00EE7D72"/>
    <w:rsid w:val="00EE7D9E"/>
    <w:rsid w:val="00EE7E54"/>
    <w:rsid w:val="00EE7E7E"/>
    <w:rsid w:val="00EE7FF8"/>
    <w:rsid w:val="00EE7FFC"/>
    <w:rsid w:val="00EF008D"/>
    <w:rsid w:val="00EF0109"/>
    <w:rsid w:val="00EF01BF"/>
    <w:rsid w:val="00EF01DF"/>
    <w:rsid w:val="00EF020A"/>
    <w:rsid w:val="00EF0388"/>
    <w:rsid w:val="00EF03A0"/>
    <w:rsid w:val="00EF03C6"/>
    <w:rsid w:val="00EF052C"/>
    <w:rsid w:val="00EF0604"/>
    <w:rsid w:val="00EF061F"/>
    <w:rsid w:val="00EF067C"/>
    <w:rsid w:val="00EF0796"/>
    <w:rsid w:val="00EF081E"/>
    <w:rsid w:val="00EF085A"/>
    <w:rsid w:val="00EF0889"/>
    <w:rsid w:val="00EF08E8"/>
    <w:rsid w:val="00EF09DE"/>
    <w:rsid w:val="00EF0B3B"/>
    <w:rsid w:val="00EF0BC2"/>
    <w:rsid w:val="00EF0BEB"/>
    <w:rsid w:val="00EF0CC6"/>
    <w:rsid w:val="00EF0CCE"/>
    <w:rsid w:val="00EF0D02"/>
    <w:rsid w:val="00EF0D91"/>
    <w:rsid w:val="00EF0DED"/>
    <w:rsid w:val="00EF0E0D"/>
    <w:rsid w:val="00EF0F77"/>
    <w:rsid w:val="00EF0FAC"/>
    <w:rsid w:val="00EF0FAD"/>
    <w:rsid w:val="00EF0FD6"/>
    <w:rsid w:val="00EF1048"/>
    <w:rsid w:val="00EF11A4"/>
    <w:rsid w:val="00EF11CE"/>
    <w:rsid w:val="00EF134A"/>
    <w:rsid w:val="00EF139B"/>
    <w:rsid w:val="00EF1508"/>
    <w:rsid w:val="00EF1621"/>
    <w:rsid w:val="00EF1778"/>
    <w:rsid w:val="00EF18E1"/>
    <w:rsid w:val="00EF1924"/>
    <w:rsid w:val="00EF1BF0"/>
    <w:rsid w:val="00EF1C22"/>
    <w:rsid w:val="00EF1C2C"/>
    <w:rsid w:val="00EF1D6F"/>
    <w:rsid w:val="00EF1DCC"/>
    <w:rsid w:val="00EF1F17"/>
    <w:rsid w:val="00EF1FEF"/>
    <w:rsid w:val="00EF1FFE"/>
    <w:rsid w:val="00EF2053"/>
    <w:rsid w:val="00EF210A"/>
    <w:rsid w:val="00EF2196"/>
    <w:rsid w:val="00EF2254"/>
    <w:rsid w:val="00EF2347"/>
    <w:rsid w:val="00EF2397"/>
    <w:rsid w:val="00EF23B0"/>
    <w:rsid w:val="00EF240D"/>
    <w:rsid w:val="00EF264D"/>
    <w:rsid w:val="00EF269A"/>
    <w:rsid w:val="00EF2789"/>
    <w:rsid w:val="00EF2B22"/>
    <w:rsid w:val="00EF2B85"/>
    <w:rsid w:val="00EF2D39"/>
    <w:rsid w:val="00EF2D9A"/>
    <w:rsid w:val="00EF2E10"/>
    <w:rsid w:val="00EF2F2D"/>
    <w:rsid w:val="00EF30C6"/>
    <w:rsid w:val="00EF30CF"/>
    <w:rsid w:val="00EF31A7"/>
    <w:rsid w:val="00EF3334"/>
    <w:rsid w:val="00EF33C7"/>
    <w:rsid w:val="00EF3432"/>
    <w:rsid w:val="00EF34AE"/>
    <w:rsid w:val="00EF34B0"/>
    <w:rsid w:val="00EF378E"/>
    <w:rsid w:val="00EF3866"/>
    <w:rsid w:val="00EF388D"/>
    <w:rsid w:val="00EF3895"/>
    <w:rsid w:val="00EF391B"/>
    <w:rsid w:val="00EF39F0"/>
    <w:rsid w:val="00EF3A25"/>
    <w:rsid w:val="00EF3BC5"/>
    <w:rsid w:val="00EF3C4E"/>
    <w:rsid w:val="00EF3DE7"/>
    <w:rsid w:val="00EF3E07"/>
    <w:rsid w:val="00EF3E44"/>
    <w:rsid w:val="00EF3E47"/>
    <w:rsid w:val="00EF3F5D"/>
    <w:rsid w:val="00EF3F62"/>
    <w:rsid w:val="00EF3FBB"/>
    <w:rsid w:val="00EF404B"/>
    <w:rsid w:val="00EF4050"/>
    <w:rsid w:val="00EF4051"/>
    <w:rsid w:val="00EF4121"/>
    <w:rsid w:val="00EF4342"/>
    <w:rsid w:val="00EF43F9"/>
    <w:rsid w:val="00EF44E8"/>
    <w:rsid w:val="00EF456F"/>
    <w:rsid w:val="00EF461E"/>
    <w:rsid w:val="00EF4680"/>
    <w:rsid w:val="00EF468D"/>
    <w:rsid w:val="00EF474C"/>
    <w:rsid w:val="00EF47D5"/>
    <w:rsid w:val="00EF47DD"/>
    <w:rsid w:val="00EF481D"/>
    <w:rsid w:val="00EF48D3"/>
    <w:rsid w:val="00EF4905"/>
    <w:rsid w:val="00EF49A6"/>
    <w:rsid w:val="00EF4A0B"/>
    <w:rsid w:val="00EF4A38"/>
    <w:rsid w:val="00EF4AAE"/>
    <w:rsid w:val="00EF4B9B"/>
    <w:rsid w:val="00EF4D6F"/>
    <w:rsid w:val="00EF4DC7"/>
    <w:rsid w:val="00EF4DF2"/>
    <w:rsid w:val="00EF4E2F"/>
    <w:rsid w:val="00EF4E40"/>
    <w:rsid w:val="00EF4E46"/>
    <w:rsid w:val="00EF4EAA"/>
    <w:rsid w:val="00EF4F47"/>
    <w:rsid w:val="00EF4FC2"/>
    <w:rsid w:val="00EF4FDA"/>
    <w:rsid w:val="00EF507F"/>
    <w:rsid w:val="00EF50D8"/>
    <w:rsid w:val="00EF5152"/>
    <w:rsid w:val="00EF51C5"/>
    <w:rsid w:val="00EF51C6"/>
    <w:rsid w:val="00EF51F6"/>
    <w:rsid w:val="00EF520E"/>
    <w:rsid w:val="00EF525B"/>
    <w:rsid w:val="00EF5282"/>
    <w:rsid w:val="00EF52B5"/>
    <w:rsid w:val="00EF5369"/>
    <w:rsid w:val="00EF54E5"/>
    <w:rsid w:val="00EF583C"/>
    <w:rsid w:val="00EF5854"/>
    <w:rsid w:val="00EF5998"/>
    <w:rsid w:val="00EF599D"/>
    <w:rsid w:val="00EF5B20"/>
    <w:rsid w:val="00EF5B56"/>
    <w:rsid w:val="00EF5B93"/>
    <w:rsid w:val="00EF5BC9"/>
    <w:rsid w:val="00EF5C7B"/>
    <w:rsid w:val="00EF5D05"/>
    <w:rsid w:val="00EF5D8D"/>
    <w:rsid w:val="00EF5DB2"/>
    <w:rsid w:val="00EF5E0A"/>
    <w:rsid w:val="00EF5E50"/>
    <w:rsid w:val="00EF5E55"/>
    <w:rsid w:val="00EF5F34"/>
    <w:rsid w:val="00EF5FD3"/>
    <w:rsid w:val="00EF602C"/>
    <w:rsid w:val="00EF6035"/>
    <w:rsid w:val="00EF60C1"/>
    <w:rsid w:val="00EF6127"/>
    <w:rsid w:val="00EF6154"/>
    <w:rsid w:val="00EF6269"/>
    <w:rsid w:val="00EF62FB"/>
    <w:rsid w:val="00EF6307"/>
    <w:rsid w:val="00EF638B"/>
    <w:rsid w:val="00EF640D"/>
    <w:rsid w:val="00EF649A"/>
    <w:rsid w:val="00EF65EF"/>
    <w:rsid w:val="00EF66DA"/>
    <w:rsid w:val="00EF6720"/>
    <w:rsid w:val="00EF67BD"/>
    <w:rsid w:val="00EF67F7"/>
    <w:rsid w:val="00EF6910"/>
    <w:rsid w:val="00EF6A0D"/>
    <w:rsid w:val="00EF6A2F"/>
    <w:rsid w:val="00EF6A62"/>
    <w:rsid w:val="00EF6BFF"/>
    <w:rsid w:val="00EF6C76"/>
    <w:rsid w:val="00EF6CCD"/>
    <w:rsid w:val="00EF6D56"/>
    <w:rsid w:val="00EF6D9A"/>
    <w:rsid w:val="00EF6DBB"/>
    <w:rsid w:val="00EF6FF2"/>
    <w:rsid w:val="00EF7193"/>
    <w:rsid w:val="00EF71AD"/>
    <w:rsid w:val="00EF7280"/>
    <w:rsid w:val="00EF7365"/>
    <w:rsid w:val="00EF73BB"/>
    <w:rsid w:val="00EF74EB"/>
    <w:rsid w:val="00EF7531"/>
    <w:rsid w:val="00EF758C"/>
    <w:rsid w:val="00EF763A"/>
    <w:rsid w:val="00EF76A2"/>
    <w:rsid w:val="00EF7706"/>
    <w:rsid w:val="00EF7811"/>
    <w:rsid w:val="00EF7847"/>
    <w:rsid w:val="00EF797B"/>
    <w:rsid w:val="00EF79B0"/>
    <w:rsid w:val="00EF7BE2"/>
    <w:rsid w:val="00EF7C63"/>
    <w:rsid w:val="00EF7C7E"/>
    <w:rsid w:val="00EF7E12"/>
    <w:rsid w:val="00EF7E47"/>
    <w:rsid w:val="00EF7E80"/>
    <w:rsid w:val="00EF7FA0"/>
    <w:rsid w:val="00F001EE"/>
    <w:rsid w:val="00F0023C"/>
    <w:rsid w:val="00F0033C"/>
    <w:rsid w:val="00F003A1"/>
    <w:rsid w:val="00F00413"/>
    <w:rsid w:val="00F00537"/>
    <w:rsid w:val="00F005CB"/>
    <w:rsid w:val="00F00677"/>
    <w:rsid w:val="00F006DE"/>
    <w:rsid w:val="00F00707"/>
    <w:rsid w:val="00F00736"/>
    <w:rsid w:val="00F0082C"/>
    <w:rsid w:val="00F0084A"/>
    <w:rsid w:val="00F0094F"/>
    <w:rsid w:val="00F00A3B"/>
    <w:rsid w:val="00F00A55"/>
    <w:rsid w:val="00F00A62"/>
    <w:rsid w:val="00F00AAB"/>
    <w:rsid w:val="00F00B5E"/>
    <w:rsid w:val="00F00D3D"/>
    <w:rsid w:val="00F00E24"/>
    <w:rsid w:val="00F00E50"/>
    <w:rsid w:val="00F00E7D"/>
    <w:rsid w:val="00F00F3B"/>
    <w:rsid w:val="00F00F47"/>
    <w:rsid w:val="00F00FB7"/>
    <w:rsid w:val="00F0103C"/>
    <w:rsid w:val="00F01053"/>
    <w:rsid w:val="00F010CB"/>
    <w:rsid w:val="00F010F3"/>
    <w:rsid w:val="00F0116C"/>
    <w:rsid w:val="00F0117D"/>
    <w:rsid w:val="00F011A5"/>
    <w:rsid w:val="00F011EA"/>
    <w:rsid w:val="00F0129D"/>
    <w:rsid w:val="00F012B3"/>
    <w:rsid w:val="00F01313"/>
    <w:rsid w:val="00F01412"/>
    <w:rsid w:val="00F01477"/>
    <w:rsid w:val="00F014BF"/>
    <w:rsid w:val="00F014D6"/>
    <w:rsid w:val="00F014EE"/>
    <w:rsid w:val="00F01734"/>
    <w:rsid w:val="00F01763"/>
    <w:rsid w:val="00F017C4"/>
    <w:rsid w:val="00F01960"/>
    <w:rsid w:val="00F019B7"/>
    <w:rsid w:val="00F01AA1"/>
    <w:rsid w:val="00F01B34"/>
    <w:rsid w:val="00F01BDD"/>
    <w:rsid w:val="00F01C2A"/>
    <w:rsid w:val="00F01C5C"/>
    <w:rsid w:val="00F01CB4"/>
    <w:rsid w:val="00F01D0F"/>
    <w:rsid w:val="00F01D66"/>
    <w:rsid w:val="00F01EF9"/>
    <w:rsid w:val="00F01F25"/>
    <w:rsid w:val="00F02010"/>
    <w:rsid w:val="00F02011"/>
    <w:rsid w:val="00F0201F"/>
    <w:rsid w:val="00F020C4"/>
    <w:rsid w:val="00F02117"/>
    <w:rsid w:val="00F02173"/>
    <w:rsid w:val="00F0228C"/>
    <w:rsid w:val="00F02460"/>
    <w:rsid w:val="00F024ED"/>
    <w:rsid w:val="00F024F2"/>
    <w:rsid w:val="00F02531"/>
    <w:rsid w:val="00F02572"/>
    <w:rsid w:val="00F02690"/>
    <w:rsid w:val="00F0273E"/>
    <w:rsid w:val="00F027AA"/>
    <w:rsid w:val="00F027BE"/>
    <w:rsid w:val="00F0283B"/>
    <w:rsid w:val="00F02AF2"/>
    <w:rsid w:val="00F02C0D"/>
    <w:rsid w:val="00F02C18"/>
    <w:rsid w:val="00F02D26"/>
    <w:rsid w:val="00F02D2E"/>
    <w:rsid w:val="00F02D86"/>
    <w:rsid w:val="00F02F8C"/>
    <w:rsid w:val="00F0328A"/>
    <w:rsid w:val="00F032F8"/>
    <w:rsid w:val="00F034C0"/>
    <w:rsid w:val="00F034E2"/>
    <w:rsid w:val="00F03578"/>
    <w:rsid w:val="00F03587"/>
    <w:rsid w:val="00F0375C"/>
    <w:rsid w:val="00F03788"/>
    <w:rsid w:val="00F03918"/>
    <w:rsid w:val="00F03960"/>
    <w:rsid w:val="00F03A3C"/>
    <w:rsid w:val="00F03A84"/>
    <w:rsid w:val="00F03C39"/>
    <w:rsid w:val="00F03D24"/>
    <w:rsid w:val="00F03F55"/>
    <w:rsid w:val="00F04027"/>
    <w:rsid w:val="00F0402D"/>
    <w:rsid w:val="00F04159"/>
    <w:rsid w:val="00F041C1"/>
    <w:rsid w:val="00F0422B"/>
    <w:rsid w:val="00F04328"/>
    <w:rsid w:val="00F04347"/>
    <w:rsid w:val="00F0459C"/>
    <w:rsid w:val="00F046BA"/>
    <w:rsid w:val="00F04759"/>
    <w:rsid w:val="00F04780"/>
    <w:rsid w:val="00F04788"/>
    <w:rsid w:val="00F047F6"/>
    <w:rsid w:val="00F04848"/>
    <w:rsid w:val="00F04A0F"/>
    <w:rsid w:val="00F04A82"/>
    <w:rsid w:val="00F04B8E"/>
    <w:rsid w:val="00F04BB0"/>
    <w:rsid w:val="00F04D9E"/>
    <w:rsid w:val="00F04E79"/>
    <w:rsid w:val="00F04EB7"/>
    <w:rsid w:val="00F04F0B"/>
    <w:rsid w:val="00F050E4"/>
    <w:rsid w:val="00F050F6"/>
    <w:rsid w:val="00F0518A"/>
    <w:rsid w:val="00F0520D"/>
    <w:rsid w:val="00F05212"/>
    <w:rsid w:val="00F0521A"/>
    <w:rsid w:val="00F05243"/>
    <w:rsid w:val="00F053F8"/>
    <w:rsid w:val="00F05491"/>
    <w:rsid w:val="00F0554F"/>
    <w:rsid w:val="00F056F9"/>
    <w:rsid w:val="00F0577B"/>
    <w:rsid w:val="00F0579C"/>
    <w:rsid w:val="00F05866"/>
    <w:rsid w:val="00F05934"/>
    <w:rsid w:val="00F05936"/>
    <w:rsid w:val="00F05941"/>
    <w:rsid w:val="00F059E0"/>
    <w:rsid w:val="00F05A11"/>
    <w:rsid w:val="00F05A8D"/>
    <w:rsid w:val="00F05BB3"/>
    <w:rsid w:val="00F05D9B"/>
    <w:rsid w:val="00F0604A"/>
    <w:rsid w:val="00F06090"/>
    <w:rsid w:val="00F061E2"/>
    <w:rsid w:val="00F06213"/>
    <w:rsid w:val="00F0622B"/>
    <w:rsid w:val="00F06234"/>
    <w:rsid w:val="00F0629A"/>
    <w:rsid w:val="00F062B6"/>
    <w:rsid w:val="00F062BB"/>
    <w:rsid w:val="00F063A1"/>
    <w:rsid w:val="00F063F0"/>
    <w:rsid w:val="00F064A5"/>
    <w:rsid w:val="00F0652F"/>
    <w:rsid w:val="00F0659E"/>
    <w:rsid w:val="00F06659"/>
    <w:rsid w:val="00F066FC"/>
    <w:rsid w:val="00F06723"/>
    <w:rsid w:val="00F06A11"/>
    <w:rsid w:val="00F06A75"/>
    <w:rsid w:val="00F06BAE"/>
    <w:rsid w:val="00F06D25"/>
    <w:rsid w:val="00F06D26"/>
    <w:rsid w:val="00F06D2C"/>
    <w:rsid w:val="00F06D65"/>
    <w:rsid w:val="00F06E33"/>
    <w:rsid w:val="00F07009"/>
    <w:rsid w:val="00F0703A"/>
    <w:rsid w:val="00F070B1"/>
    <w:rsid w:val="00F07117"/>
    <w:rsid w:val="00F07154"/>
    <w:rsid w:val="00F0721A"/>
    <w:rsid w:val="00F072A5"/>
    <w:rsid w:val="00F07427"/>
    <w:rsid w:val="00F07489"/>
    <w:rsid w:val="00F074A5"/>
    <w:rsid w:val="00F076E8"/>
    <w:rsid w:val="00F078B2"/>
    <w:rsid w:val="00F0793E"/>
    <w:rsid w:val="00F079AD"/>
    <w:rsid w:val="00F07A10"/>
    <w:rsid w:val="00F07AAB"/>
    <w:rsid w:val="00F07B01"/>
    <w:rsid w:val="00F07B6D"/>
    <w:rsid w:val="00F07BCA"/>
    <w:rsid w:val="00F07CBD"/>
    <w:rsid w:val="00F07D0F"/>
    <w:rsid w:val="00F07ECF"/>
    <w:rsid w:val="00F07FBD"/>
    <w:rsid w:val="00F07FDB"/>
    <w:rsid w:val="00F10146"/>
    <w:rsid w:val="00F1028B"/>
    <w:rsid w:val="00F102C5"/>
    <w:rsid w:val="00F10440"/>
    <w:rsid w:val="00F1053A"/>
    <w:rsid w:val="00F105DC"/>
    <w:rsid w:val="00F10785"/>
    <w:rsid w:val="00F1086B"/>
    <w:rsid w:val="00F109D6"/>
    <w:rsid w:val="00F10B2A"/>
    <w:rsid w:val="00F10B9D"/>
    <w:rsid w:val="00F10C4C"/>
    <w:rsid w:val="00F10CC7"/>
    <w:rsid w:val="00F10CFC"/>
    <w:rsid w:val="00F10D2A"/>
    <w:rsid w:val="00F10F04"/>
    <w:rsid w:val="00F11061"/>
    <w:rsid w:val="00F11085"/>
    <w:rsid w:val="00F1111C"/>
    <w:rsid w:val="00F11132"/>
    <w:rsid w:val="00F111CF"/>
    <w:rsid w:val="00F112EA"/>
    <w:rsid w:val="00F11474"/>
    <w:rsid w:val="00F11559"/>
    <w:rsid w:val="00F115D3"/>
    <w:rsid w:val="00F115F1"/>
    <w:rsid w:val="00F11865"/>
    <w:rsid w:val="00F11992"/>
    <w:rsid w:val="00F11A19"/>
    <w:rsid w:val="00F11A3B"/>
    <w:rsid w:val="00F11A8A"/>
    <w:rsid w:val="00F11ABF"/>
    <w:rsid w:val="00F11ACF"/>
    <w:rsid w:val="00F11AFE"/>
    <w:rsid w:val="00F11B15"/>
    <w:rsid w:val="00F11BCC"/>
    <w:rsid w:val="00F11CB7"/>
    <w:rsid w:val="00F11EA7"/>
    <w:rsid w:val="00F11EF9"/>
    <w:rsid w:val="00F1205C"/>
    <w:rsid w:val="00F12075"/>
    <w:rsid w:val="00F121B3"/>
    <w:rsid w:val="00F121CB"/>
    <w:rsid w:val="00F12251"/>
    <w:rsid w:val="00F12265"/>
    <w:rsid w:val="00F12355"/>
    <w:rsid w:val="00F12441"/>
    <w:rsid w:val="00F124DE"/>
    <w:rsid w:val="00F1254A"/>
    <w:rsid w:val="00F12863"/>
    <w:rsid w:val="00F12961"/>
    <w:rsid w:val="00F12997"/>
    <w:rsid w:val="00F129EE"/>
    <w:rsid w:val="00F12A5F"/>
    <w:rsid w:val="00F12A84"/>
    <w:rsid w:val="00F12BB7"/>
    <w:rsid w:val="00F12C44"/>
    <w:rsid w:val="00F12DC0"/>
    <w:rsid w:val="00F12DEE"/>
    <w:rsid w:val="00F12FCA"/>
    <w:rsid w:val="00F13254"/>
    <w:rsid w:val="00F1336F"/>
    <w:rsid w:val="00F133F9"/>
    <w:rsid w:val="00F1357B"/>
    <w:rsid w:val="00F135B0"/>
    <w:rsid w:val="00F1360C"/>
    <w:rsid w:val="00F136C4"/>
    <w:rsid w:val="00F138EF"/>
    <w:rsid w:val="00F13A23"/>
    <w:rsid w:val="00F13A35"/>
    <w:rsid w:val="00F13B2B"/>
    <w:rsid w:val="00F13B83"/>
    <w:rsid w:val="00F13BB4"/>
    <w:rsid w:val="00F13BDE"/>
    <w:rsid w:val="00F13C3A"/>
    <w:rsid w:val="00F13CCC"/>
    <w:rsid w:val="00F13DA9"/>
    <w:rsid w:val="00F13DEE"/>
    <w:rsid w:val="00F13DFB"/>
    <w:rsid w:val="00F13E3F"/>
    <w:rsid w:val="00F13F42"/>
    <w:rsid w:val="00F13FDD"/>
    <w:rsid w:val="00F13FE2"/>
    <w:rsid w:val="00F141A1"/>
    <w:rsid w:val="00F1424E"/>
    <w:rsid w:val="00F14292"/>
    <w:rsid w:val="00F14431"/>
    <w:rsid w:val="00F145A0"/>
    <w:rsid w:val="00F145FA"/>
    <w:rsid w:val="00F14A63"/>
    <w:rsid w:val="00F14AA4"/>
    <w:rsid w:val="00F14AD0"/>
    <w:rsid w:val="00F14BD3"/>
    <w:rsid w:val="00F14C69"/>
    <w:rsid w:val="00F14C6F"/>
    <w:rsid w:val="00F14CDF"/>
    <w:rsid w:val="00F14D36"/>
    <w:rsid w:val="00F14DB5"/>
    <w:rsid w:val="00F14E45"/>
    <w:rsid w:val="00F14EB0"/>
    <w:rsid w:val="00F14F88"/>
    <w:rsid w:val="00F150B5"/>
    <w:rsid w:val="00F151BC"/>
    <w:rsid w:val="00F1522F"/>
    <w:rsid w:val="00F1528B"/>
    <w:rsid w:val="00F152DA"/>
    <w:rsid w:val="00F152F3"/>
    <w:rsid w:val="00F1533D"/>
    <w:rsid w:val="00F15342"/>
    <w:rsid w:val="00F153E1"/>
    <w:rsid w:val="00F1544B"/>
    <w:rsid w:val="00F1547C"/>
    <w:rsid w:val="00F1556C"/>
    <w:rsid w:val="00F156EB"/>
    <w:rsid w:val="00F156ED"/>
    <w:rsid w:val="00F156F0"/>
    <w:rsid w:val="00F15A40"/>
    <w:rsid w:val="00F15A47"/>
    <w:rsid w:val="00F15AA9"/>
    <w:rsid w:val="00F15C47"/>
    <w:rsid w:val="00F15CFA"/>
    <w:rsid w:val="00F15D4A"/>
    <w:rsid w:val="00F15D5A"/>
    <w:rsid w:val="00F15D80"/>
    <w:rsid w:val="00F15D93"/>
    <w:rsid w:val="00F15E9C"/>
    <w:rsid w:val="00F15F5E"/>
    <w:rsid w:val="00F16050"/>
    <w:rsid w:val="00F160F4"/>
    <w:rsid w:val="00F160FB"/>
    <w:rsid w:val="00F16196"/>
    <w:rsid w:val="00F161B7"/>
    <w:rsid w:val="00F1630D"/>
    <w:rsid w:val="00F163A4"/>
    <w:rsid w:val="00F16414"/>
    <w:rsid w:val="00F16432"/>
    <w:rsid w:val="00F16545"/>
    <w:rsid w:val="00F166E6"/>
    <w:rsid w:val="00F16900"/>
    <w:rsid w:val="00F16A2D"/>
    <w:rsid w:val="00F16A46"/>
    <w:rsid w:val="00F16A53"/>
    <w:rsid w:val="00F16CB6"/>
    <w:rsid w:val="00F16D38"/>
    <w:rsid w:val="00F16D67"/>
    <w:rsid w:val="00F16D97"/>
    <w:rsid w:val="00F16E9A"/>
    <w:rsid w:val="00F17072"/>
    <w:rsid w:val="00F170A2"/>
    <w:rsid w:val="00F170B0"/>
    <w:rsid w:val="00F17102"/>
    <w:rsid w:val="00F17137"/>
    <w:rsid w:val="00F17248"/>
    <w:rsid w:val="00F17468"/>
    <w:rsid w:val="00F17532"/>
    <w:rsid w:val="00F175C4"/>
    <w:rsid w:val="00F1762A"/>
    <w:rsid w:val="00F1768C"/>
    <w:rsid w:val="00F176A1"/>
    <w:rsid w:val="00F17705"/>
    <w:rsid w:val="00F17717"/>
    <w:rsid w:val="00F17773"/>
    <w:rsid w:val="00F17803"/>
    <w:rsid w:val="00F17867"/>
    <w:rsid w:val="00F17876"/>
    <w:rsid w:val="00F178B7"/>
    <w:rsid w:val="00F178E5"/>
    <w:rsid w:val="00F179AF"/>
    <w:rsid w:val="00F17A23"/>
    <w:rsid w:val="00F17A31"/>
    <w:rsid w:val="00F17AB8"/>
    <w:rsid w:val="00F17EAF"/>
    <w:rsid w:val="00F17F63"/>
    <w:rsid w:val="00F17FA7"/>
    <w:rsid w:val="00F17FBA"/>
    <w:rsid w:val="00F20058"/>
    <w:rsid w:val="00F20124"/>
    <w:rsid w:val="00F20196"/>
    <w:rsid w:val="00F202A3"/>
    <w:rsid w:val="00F202C1"/>
    <w:rsid w:val="00F202DA"/>
    <w:rsid w:val="00F203E6"/>
    <w:rsid w:val="00F2054F"/>
    <w:rsid w:val="00F20589"/>
    <w:rsid w:val="00F20741"/>
    <w:rsid w:val="00F2079B"/>
    <w:rsid w:val="00F2090B"/>
    <w:rsid w:val="00F2091F"/>
    <w:rsid w:val="00F2093D"/>
    <w:rsid w:val="00F20AD9"/>
    <w:rsid w:val="00F20ADA"/>
    <w:rsid w:val="00F20B6F"/>
    <w:rsid w:val="00F20BF6"/>
    <w:rsid w:val="00F20C2C"/>
    <w:rsid w:val="00F20CCF"/>
    <w:rsid w:val="00F20D73"/>
    <w:rsid w:val="00F20E68"/>
    <w:rsid w:val="00F20E8C"/>
    <w:rsid w:val="00F20EB7"/>
    <w:rsid w:val="00F20F2F"/>
    <w:rsid w:val="00F20FDE"/>
    <w:rsid w:val="00F21047"/>
    <w:rsid w:val="00F211BC"/>
    <w:rsid w:val="00F21253"/>
    <w:rsid w:val="00F212B4"/>
    <w:rsid w:val="00F2161B"/>
    <w:rsid w:val="00F21679"/>
    <w:rsid w:val="00F21690"/>
    <w:rsid w:val="00F216EC"/>
    <w:rsid w:val="00F216FA"/>
    <w:rsid w:val="00F2170B"/>
    <w:rsid w:val="00F217A6"/>
    <w:rsid w:val="00F217B3"/>
    <w:rsid w:val="00F21801"/>
    <w:rsid w:val="00F21882"/>
    <w:rsid w:val="00F21926"/>
    <w:rsid w:val="00F21A7C"/>
    <w:rsid w:val="00F21AB1"/>
    <w:rsid w:val="00F21AD2"/>
    <w:rsid w:val="00F21B2E"/>
    <w:rsid w:val="00F21B61"/>
    <w:rsid w:val="00F21C03"/>
    <w:rsid w:val="00F21D1C"/>
    <w:rsid w:val="00F21D7C"/>
    <w:rsid w:val="00F21E36"/>
    <w:rsid w:val="00F21F00"/>
    <w:rsid w:val="00F21F92"/>
    <w:rsid w:val="00F2200D"/>
    <w:rsid w:val="00F22021"/>
    <w:rsid w:val="00F2202B"/>
    <w:rsid w:val="00F220BE"/>
    <w:rsid w:val="00F220F5"/>
    <w:rsid w:val="00F22134"/>
    <w:rsid w:val="00F22141"/>
    <w:rsid w:val="00F2224B"/>
    <w:rsid w:val="00F222CE"/>
    <w:rsid w:val="00F22419"/>
    <w:rsid w:val="00F225C0"/>
    <w:rsid w:val="00F22636"/>
    <w:rsid w:val="00F2267F"/>
    <w:rsid w:val="00F2268E"/>
    <w:rsid w:val="00F226EB"/>
    <w:rsid w:val="00F22763"/>
    <w:rsid w:val="00F22790"/>
    <w:rsid w:val="00F227A4"/>
    <w:rsid w:val="00F227DC"/>
    <w:rsid w:val="00F2290A"/>
    <w:rsid w:val="00F22A6D"/>
    <w:rsid w:val="00F22B6D"/>
    <w:rsid w:val="00F22C78"/>
    <w:rsid w:val="00F22CBD"/>
    <w:rsid w:val="00F22CCB"/>
    <w:rsid w:val="00F22E67"/>
    <w:rsid w:val="00F22E8F"/>
    <w:rsid w:val="00F2310C"/>
    <w:rsid w:val="00F23197"/>
    <w:rsid w:val="00F231AE"/>
    <w:rsid w:val="00F231B0"/>
    <w:rsid w:val="00F231CE"/>
    <w:rsid w:val="00F23270"/>
    <w:rsid w:val="00F23386"/>
    <w:rsid w:val="00F234AE"/>
    <w:rsid w:val="00F2354B"/>
    <w:rsid w:val="00F236A5"/>
    <w:rsid w:val="00F236E6"/>
    <w:rsid w:val="00F23874"/>
    <w:rsid w:val="00F23B4F"/>
    <w:rsid w:val="00F23B8E"/>
    <w:rsid w:val="00F23BC0"/>
    <w:rsid w:val="00F23C3B"/>
    <w:rsid w:val="00F23D24"/>
    <w:rsid w:val="00F23D58"/>
    <w:rsid w:val="00F23D93"/>
    <w:rsid w:val="00F23EA6"/>
    <w:rsid w:val="00F23F0E"/>
    <w:rsid w:val="00F2406B"/>
    <w:rsid w:val="00F240D8"/>
    <w:rsid w:val="00F24129"/>
    <w:rsid w:val="00F24287"/>
    <w:rsid w:val="00F242D0"/>
    <w:rsid w:val="00F242FF"/>
    <w:rsid w:val="00F2434B"/>
    <w:rsid w:val="00F2438C"/>
    <w:rsid w:val="00F2447B"/>
    <w:rsid w:val="00F245DE"/>
    <w:rsid w:val="00F24712"/>
    <w:rsid w:val="00F24729"/>
    <w:rsid w:val="00F24767"/>
    <w:rsid w:val="00F24851"/>
    <w:rsid w:val="00F2486B"/>
    <w:rsid w:val="00F248B8"/>
    <w:rsid w:val="00F248D6"/>
    <w:rsid w:val="00F2494A"/>
    <w:rsid w:val="00F24C21"/>
    <w:rsid w:val="00F24C70"/>
    <w:rsid w:val="00F24CDE"/>
    <w:rsid w:val="00F24CF9"/>
    <w:rsid w:val="00F24D1B"/>
    <w:rsid w:val="00F24D2F"/>
    <w:rsid w:val="00F24DF5"/>
    <w:rsid w:val="00F24F00"/>
    <w:rsid w:val="00F25012"/>
    <w:rsid w:val="00F250F1"/>
    <w:rsid w:val="00F25147"/>
    <w:rsid w:val="00F251BC"/>
    <w:rsid w:val="00F25225"/>
    <w:rsid w:val="00F25244"/>
    <w:rsid w:val="00F25265"/>
    <w:rsid w:val="00F25321"/>
    <w:rsid w:val="00F25322"/>
    <w:rsid w:val="00F25415"/>
    <w:rsid w:val="00F25452"/>
    <w:rsid w:val="00F25526"/>
    <w:rsid w:val="00F25539"/>
    <w:rsid w:val="00F256FB"/>
    <w:rsid w:val="00F25783"/>
    <w:rsid w:val="00F258E2"/>
    <w:rsid w:val="00F25A8E"/>
    <w:rsid w:val="00F25B04"/>
    <w:rsid w:val="00F25E25"/>
    <w:rsid w:val="00F25E2D"/>
    <w:rsid w:val="00F25EBF"/>
    <w:rsid w:val="00F25EC5"/>
    <w:rsid w:val="00F25ECA"/>
    <w:rsid w:val="00F260A6"/>
    <w:rsid w:val="00F2631E"/>
    <w:rsid w:val="00F2648B"/>
    <w:rsid w:val="00F2649F"/>
    <w:rsid w:val="00F2656D"/>
    <w:rsid w:val="00F265E9"/>
    <w:rsid w:val="00F2660E"/>
    <w:rsid w:val="00F266A1"/>
    <w:rsid w:val="00F266A5"/>
    <w:rsid w:val="00F26980"/>
    <w:rsid w:val="00F269B8"/>
    <w:rsid w:val="00F269E1"/>
    <w:rsid w:val="00F269E7"/>
    <w:rsid w:val="00F26A18"/>
    <w:rsid w:val="00F26A8A"/>
    <w:rsid w:val="00F26B6F"/>
    <w:rsid w:val="00F26C6F"/>
    <w:rsid w:val="00F26C88"/>
    <w:rsid w:val="00F26C92"/>
    <w:rsid w:val="00F26CDC"/>
    <w:rsid w:val="00F26CF5"/>
    <w:rsid w:val="00F26FCA"/>
    <w:rsid w:val="00F2702E"/>
    <w:rsid w:val="00F27096"/>
    <w:rsid w:val="00F2726E"/>
    <w:rsid w:val="00F272D9"/>
    <w:rsid w:val="00F2730A"/>
    <w:rsid w:val="00F27397"/>
    <w:rsid w:val="00F2744B"/>
    <w:rsid w:val="00F274B6"/>
    <w:rsid w:val="00F27536"/>
    <w:rsid w:val="00F276E1"/>
    <w:rsid w:val="00F277B7"/>
    <w:rsid w:val="00F2787B"/>
    <w:rsid w:val="00F278CC"/>
    <w:rsid w:val="00F278D7"/>
    <w:rsid w:val="00F27B61"/>
    <w:rsid w:val="00F27B95"/>
    <w:rsid w:val="00F27C0C"/>
    <w:rsid w:val="00F27C27"/>
    <w:rsid w:val="00F27C49"/>
    <w:rsid w:val="00F27DA5"/>
    <w:rsid w:val="00F27E9D"/>
    <w:rsid w:val="00F27EE2"/>
    <w:rsid w:val="00F27EFF"/>
    <w:rsid w:val="00F27F61"/>
    <w:rsid w:val="00F300A9"/>
    <w:rsid w:val="00F300B4"/>
    <w:rsid w:val="00F30220"/>
    <w:rsid w:val="00F3025C"/>
    <w:rsid w:val="00F3032A"/>
    <w:rsid w:val="00F3047F"/>
    <w:rsid w:val="00F3049F"/>
    <w:rsid w:val="00F304CB"/>
    <w:rsid w:val="00F304F8"/>
    <w:rsid w:val="00F3050A"/>
    <w:rsid w:val="00F30517"/>
    <w:rsid w:val="00F30611"/>
    <w:rsid w:val="00F30676"/>
    <w:rsid w:val="00F306A0"/>
    <w:rsid w:val="00F30778"/>
    <w:rsid w:val="00F309FF"/>
    <w:rsid w:val="00F30B13"/>
    <w:rsid w:val="00F30B34"/>
    <w:rsid w:val="00F30B38"/>
    <w:rsid w:val="00F30BDA"/>
    <w:rsid w:val="00F30C11"/>
    <w:rsid w:val="00F30C41"/>
    <w:rsid w:val="00F30C8A"/>
    <w:rsid w:val="00F30E50"/>
    <w:rsid w:val="00F3108F"/>
    <w:rsid w:val="00F311E1"/>
    <w:rsid w:val="00F3127F"/>
    <w:rsid w:val="00F3131D"/>
    <w:rsid w:val="00F314BC"/>
    <w:rsid w:val="00F314DB"/>
    <w:rsid w:val="00F3151B"/>
    <w:rsid w:val="00F3153A"/>
    <w:rsid w:val="00F31657"/>
    <w:rsid w:val="00F317F0"/>
    <w:rsid w:val="00F3181C"/>
    <w:rsid w:val="00F319CE"/>
    <w:rsid w:val="00F31B96"/>
    <w:rsid w:val="00F31D31"/>
    <w:rsid w:val="00F31D3F"/>
    <w:rsid w:val="00F31D44"/>
    <w:rsid w:val="00F31F18"/>
    <w:rsid w:val="00F31F3E"/>
    <w:rsid w:val="00F31FBD"/>
    <w:rsid w:val="00F3200A"/>
    <w:rsid w:val="00F32060"/>
    <w:rsid w:val="00F32116"/>
    <w:rsid w:val="00F32194"/>
    <w:rsid w:val="00F32222"/>
    <w:rsid w:val="00F32231"/>
    <w:rsid w:val="00F323F5"/>
    <w:rsid w:val="00F32463"/>
    <w:rsid w:val="00F3247C"/>
    <w:rsid w:val="00F3253F"/>
    <w:rsid w:val="00F32598"/>
    <w:rsid w:val="00F325E8"/>
    <w:rsid w:val="00F32692"/>
    <w:rsid w:val="00F32749"/>
    <w:rsid w:val="00F3275A"/>
    <w:rsid w:val="00F328C4"/>
    <w:rsid w:val="00F3296B"/>
    <w:rsid w:val="00F32990"/>
    <w:rsid w:val="00F32A28"/>
    <w:rsid w:val="00F32A41"/>
    <w:rsid w:val="00F32AC1"/>
    <w:rsid w:val="00F32B32"/>
    <w:rsid w:val="00F32C04"/>
    <w:rsid w:val="00F32C3E"/>
    <w:rsid w:val="00F32D42"/>
    <w:rsid w:val="00F32F2C"/>
    <w:rsid w:val="00F32FF8"/>
    <w:rsid w:val="00F33015"/>
    <w:rsid w:val="00F33052"/>
    <w:rsid w:val="00F330B1"/>
    <w:rsid w:val="00F33111"/>
    <w:rsid w:val="00F33135"/>
    <w:rsid w:val="00F331C6"/>
    <w:rsid w:val="00F331F0"/>
    <w:rsid w:val="00F33270"/>
    <w:rsid w:val="00F333AF"/>
    <w:rsid w:val="00F33436"/>
    <w:rsid w:val="00F33469"/>
    <w:rsid w:val="00F3346E"/>
    <w:rsid w:val="00F335F7"/>
    <w:rsid w:val="00F336E6"/>
    <w:rsid w:val="00F3383F"/>
    <w:rsid w:val="00F3391F"/>
    <w:rsid w:val="00F33994"/>
    <w:rsid w:val="00F33A95"/>
    <w:rsid w:val="00F33BF1"/>
    <w:rsid w:val="00F33CBF"/>
    <w:rsid w:val="00F33F0F"/>
    <w:rsid w:val="00F33F18"/>
    <w:rsid w:val="00F3402D"/>
    <w:rsid w:val="00F34090"/>
    <w:rsid w:val="00F34171"/>
    <w:rsid w:val="00F342E6"/>
    <w:rsid w:val="00F34345"/>
    <w:rsid w:val="00F34380"/>
    <w:rsid w:val="00F34465"/>
    <w:rsid w:val="00F3455B"/>
    <w:rsid w:val="00F34577"/>
    <w:rsid w:val="00F3464E"/>
    <w:rsid w:val="00F34714"/>
    <w:rsid w:val="00F347D2"/>
    <w:rsid w:val="00F347EC"/>
    <w:rsid w:val="00F34879"/>
    <w:rsid w:val="00F34897"/>
    <w:rsid w:val="00F348BE"/>
    <w:rsid w:val="00F348FE"/>
    <w:rsid w:val="00F34926"/>
    <w:rsid w:val="00F34952"/>
    <w:rsid w:val="00F349A3"/>
    <w:rsid w:val="00F34B94"/>
    <w:rsid w:val="00F34BC4"/>
    <w:rsid w:val="00F34D87"/>
    <w:rsid w:val="00F34E9F"/>
    <w:rsid w:val="00F34F21"/>
    <w:rsid w:val="00F35079"/>
    <w:rsid w:val="00F350E5"/>
    <w:rsid w:val="00F3529A"/>
    <w:rsid w:val="00F353A0"/>
    <w:rsid w:val="00F35409"/>
    <w:rsid w:val="00F35502"/>
    <w:rsid w:val="00F35600"/>
    <w:rsid w:val="00F35638"/>
    <w:rsid w:val="00F35758"/>
    <w:rsid w:val="00F357AC"/>
    <w:rsid w:val="00F3594A"/>
    <w:rsid w:val="00F3598F"/>
    <w:rsid w:val="00F359B9"/>
    <w:rsid w:val="00F35A74"/>
    <w:rsid w:val="00F35A99"/>
    <w:rsid w:val="00F35AEB"/>
    <w:rsid w:val="00F35B82"/>
    <w:rsid w:val="00F35C93"/>
    <w:rsid w:val="00F35D94"/>
    <w:rsid w:val="00F35E48"/>
    <w:rsid w:val="00F35E9A"/>
    <w:rsid w:val="00F35EBB"/>
    <w:rsid w:val="00F35F32"/>
    <w:rsid w:val="00F36024"/>
    <w:rsid w:val="00F36089"/>
    <w:rsid w:val="00F3615F"/>
    <w:rsid w:val="00F362B9"/>
    <w:rsid w:val="00F362DD"/>
    <w:rsid w:val="00F3632C"/>
    <w:rsid w:val="00F36583"/>
    <w:rsid w:val="00F3661E"/>
    <w:rsid w:val="00F367B8"/>
    <w:rsid w:val="00F369D5"/>
    <w:rsid w:val="00F369F4"/>
    <w:rsid w:val="00F36AC4"/>
    <w:rsid w:val="00F36B35"/>
    <w:rsid w:val="00F36B79"/>
    <w:rsid w:val="00F36C1D"/>
    <w:rsid w:val="00F36D3A"/>
    <w:rsid w:val="00F36DC7"/>
    <w:rsid w:val="00F36E7D"/>
    <w:rsid w:val="00F36F31"/>
    <w:rsid w:val="00F37020"/>
    <w:rsid w:val="00F37059"/>
    <w:rsid w:val="00F37162"/>
    <w:rsid w:val="00F37494"/>
    <w:rsid w:val="00F374B0"/>
    <w:rsid w:val="00F37504"/>
    <w:rsid w:val="00F37525"/>
    <w:rsid w:val="00F375AA"/>
    <w:rsid w:val="00F375BB"/>
    <w:rsid w:val="00F375C0"/>
    <w:rsid w:val="00F376B8"/>
    <w:rsid w:val="00F377D8"/>
    <w:rsid w:val="00F377E1"/>
    <w:rsid w:val="00F3784B"/>
    <w:rsid w:val="00F37975"/>
    <w:rsid w:val="00F379D4"/>
    <w:rsid w:val="00F37A01"/>
    <w:rsid w:val="00F37B9A"/>
    <w:rsid w:val="00F37CF4"/>
    <w:rsid w:val="00F37DFA"/>
    <w:rsid w:val="00F37FDA"/>
    <w:rsid w:val="00F40031"/>
    <w:rsid w:val="00F40049"/>
    <w:rsid w:val="00F4006E"/>
    <w:rsid w:val="00F400FB"/>
    <w:rsid w:val="00F4012F"/>
    <w:rsid w:val="00F401A1"/>
    <w:rsid w:val="00F401BB"/>
    <w:rsid w:val="00F401D4"/>
    <w:rsid w:val="00F4022C"/>
    <w:rsid w:val="00F40385"/>
    <w:rsid w:val="00F4052D"/>
    <w:rsid w:val="00F4053D"/>
    <w:rsid w:val="00F405A4"/>
    <w:rsid w:val="00F40689"/>
    <w:rsid w:val="00F406DD"/>
    <w:rsid w:val="00F40841"/>
    <w:rsid w:val="00F40859"/>
    <w:rsid w:val="00F40929"/>
    <w:rsid w:val="00F4097D"/>
    <w:rsid w:val="00F40D54"/>
    <w:rsid w:val="00F40EAB"/>
    <w:rsid w:val="00F40EB9"/>
    <w:rsid w:val="00F4102B"/>
    <w:rsid w:val="00F4124B"/>
    <w:rsid w:val="00F41261"/>
    <w:rsid w:val="00F41268"/>
    <w:rsid w:val="00F4136B"/>
    <w:rsid w:val="00F41424"/>
    <w:rsid w:val="00F4143F"/>
    <w:rsid w:val="00F4144F"/>
    <w:rsid w:val="00F414BD"/>
    <w:rsid w:val="00F41515"/>
    <w:rsid w:val="00F415A2"/>
    <w:rsid w:val="00F415AF"/>
    <w:rsid w:val="00F415DF"/>
    <w:rsid w:val="00F416F3"/>
    <w:rsid w:val="00F417CA"/>
    <w:rsid w:val="00F417E1"/>
    <w:rsid w:val="00F4184A"/>
    <w:rsid w:val="00F4187B"/>
    <w:rsid w:val="00F418A6"/>
    <w:rsid w:val="00F4193E"/>
    <w:rsid w:val="00F41A0A"/>
    <w:rsid w:val="00F41AA3"/>
    <w:rsid w:val="00F41AE3"/>
    <w:rsid w:val="00F41BB5"/>
    <w:rsid w:val="00F41BB6"/>
    <w:rsid w:val="00F41C5B"/>
    <w:rsid w:val="00F41CB5"/>
    <w:rsid w:val="00F41D51"/>
    <w:rsid w:val="00F41DB4"/>
    <w:rsid w:val="00F41E1C"/>
    <w:rsid w:val="00F41E31"/>
    <w:rsid w:val="00F41E3C"/>
    <w:rsid w:val="00F4207E"/>
    <w:rsid w:val="00F42151"/>
    <w:rsid w:val="00F42185"/>
    <w:rsid w:val="00F421A0"/>
    <w:rsid w:val="00F421C4"/>
    <w:rsid w:val="00F4223E"/>
    <w:rsid w:val="00F4232C"/>
    <w:rsid w:val="00F4233D"/>
    <w:rsid w:val="00F42500"/>
    <w:rsid w:val="00F42596"/>
    <w:rsid w:val="00F42785"/>
    <w:rsid w:val="00F428BE"/>
    <w:rsid w:val="00F42945"/>
    <w:rsid w:val="00F4294F"/>
    <w:rsid w:val="00F429C2"/>
    <w:rsid w:val="00F42A48"/>
    <w:rsid w:val="00F42AF1"/>
    <w:rsid w:val="00F42BE0"/>
    <w:rsid w:val="00F42C01"/>
    <w:rsid w:val="00F42CAA"/>
    <w:rsid w:val="00F42D81"/>
    <w:rsid w:val="00F42DAE"/>
    <w:rsid w:val="00F42DAF"/>
    <w:rsid w:val="00F42ED2"/>
    <w:rsid w:val="00F42EE3"/>
    <w:rsid w:val="00F42F0E"/>
    <w:rsid w:val="00F42F2E"/>
    <w:rsid w:val="00F42FE8"/>
    <w:rsid w:val="00F43147"/>
    <w:rsid w:val="00F432F7"/>
    <w:rsid w:val="00F43655"/>
    <w:rsid w:val="00F437A4"/>
    <w:rsid w:val="00F437D7"/>
    <w:rsid w:val="00F4397D"/>
    <w:rsid w:val="00F4398A"/>
    <w:rsid w:val="00F439A6"/>
    <w:rsid w:val="00F43A99"/>
    <w:rsid w:val="00F43ABD"/>
    <w:rsid w:val="00F43BD1"/>
    <w:rsid w:val="00F43CAC"/>
    <w:rsid w:val="00F43CE2"/>
    <w:rsid w:val="00F43D1B"/>
    <w:rsid w:val="00F43EDE"/>
    <w:rsid w:val="00F43EE4"/>
    <w:rsid w:val="00F43F7D"/>
    <w:rsid w:val="00F4407D"/>
    <w:rsid w:val="00F44130"/>
    <w:rsid w:val="00F44136"/>
    <w:rsid w:val="00F441E2"/>
    <w:rsid w:val="00F442D1"/>
    <w:rsid w:val="00F443A0"/>
    <w:rsid w:val="00F44433"/>
    <w:rsid w:val="00F4452F"/>
    <w:rsid w:val="00F44806"/>
    <w:rsid w:val="00F44847"/>
    <w:rsid w:val="00F448AA"/>
    <w:rsid w:val="00F44A9C"/>
    <w:rsid w:val="00F44AF9"/>
    <w:rsid w:val="00F44B6C"/>
    <w:rsid w:val="00F44DA5"/>
    <w:rsid w:val="00F44E47"/>
    <w:rsid w:val="00F44ED3"/>
    <w:rsid w:val="00F44F85"/>
    <w:rsid w:val="00F44FAA"/>
    <w:rsid w:val="00F450D3"/>
    <w:rsid w:val="00F4510B"/>
    <w:rsid w:val="00F451B6"/>
    <w:rsid w:val="00F45323"/>
    <w:rsid w:val="00F453BF"/>
    <w:rsid w:val="00F454A0"/>
    <w:rsid w:val="00F45508"/>
    <w:rsid w:val="00F45602"/>
    <w:rsid w:val="00F45648"/>
    <w:rsid w:val="00F456B7"/>
    <w:rsid w:val="00F4577D"/>
    <w:rsid w:val="00F45926"/>
    <w:rsid w:val="00F45960"/>
    <w:rsid w:val="00F45B56"/>
    <w:rsid w:val="00F45BC2"/>
    <w:rsid w:val="00F45C0D"/>
    <w:rsid w:val="00F45CFA"/>
    <w:rsid w:val="00F45ECA"/>
    <w:rsid w:val="00F45EFA"/>
    <w:rsid w:val="00F45F80"/>
    <w:rsid w:val="00F46085"/>
    <w:rsid w:val="00F460AA"/>
    <w:rsid w:val="00F46149"/>
    <w:rsid w:val="00F46260"/>
    <w:rsid w:val="00F46265"/>
    <w:rsid w:val="00F4626C"/>
    <w:rsid w:val="00F4628C"/>
    <w:rsid w:val="00F46371"/>
    <w:rsid w:val="00F4637C"/>
    <w:rsid w:val="00F463E0"/>
    <w:rsid w:val="00F4649E"/>
    <w:rsid w:val="00F46636"/>
    <w:rsid w:val="00F46661"/>
    <w:rsid w:val="00F4676E"/>
    <w:rsid w:val="00F467D5"/>
    <w:rsid w:val="00F46850"/>
    <w:rsid w:val="00F468AB"/>
    <w:rsid w:val="00F46925"/>
    <w:rsid w:val="00F46958"/>
    <w:rsid w:val="00F46962"/>
    <w:rsid w:val="00F4699A"/>
    <w:rsid w:val="00F46A5F"/>
    <w:rsid w:val="00F46E32"/>
    <w:rsid w:val="00F46ED6"/>
    <w:rsid w:val="00F46F0B"/>
    <w:rsid w:val="00F47008"/>
    <w:rsid w:val="00F4717D"/>
    <w:rsid w:val="00F471C9"/>
    <w:rsid w:val="00F473F8"/>
    <w:rsid w:val="00F47443"/>
    <w:rsid w:val="00F474BD"/>
    <w:rsid w:val="00F47526"/>
    <w:rsid w:val="00F47541"/>
    <w:rsid w:val="00F47552"/>
    <w:rsid w:val="00F4760C"/>
    <w:rsid w:val="00F47636"/>
    <w:rsid w:val="00F47678"/>
    <w:rsid w:val="00F47679"/>
    <w:rsid w:val="00F47870"/>
    <w:rsid w:val="00F4795A"/>
    <w:rsid w:val="00F47A21"/>
    <w:rsid w:val="00F47AF5"/>
    <w:rsid w:val="00F47AFD"/>
    <w:rsid w:val="00F47B87"/>
    <w:rsid w:val="00F47B9B"/>
    <w:rsid w:val="00F47C74"/>
    <w:rsid w:val="00F47CBD"/>
    <w:rsid w:val="00F47D58"/>
    <w:rsid w:val="00F47D98"/>
    <w:rsid w:val="00F47EE6"/>
    <w:rsid w:val="00F47F52"/>
    <w:rsid w:val="00F47F7E"/>
    <w:rsid w:val="00F47FE5"/>
    <w:rsid w:val="00F5006C"/>
    <w:rsid w:val="00F50122"/>
    <w:rsid w:val="00F50157"/>
    <w:rsid w:val="00F5022D"/>
    <w:rsid w:val="00F502F2"/>
    <w:rsid w:val="00F50402"/>
    <w:rsid w:val="00F504DF"/>
    <w:rsid w:val="00F50636"/>
    <w:rsid w:val="00F5067F"/>
    <w:rsid w:val="00F5075C"/>
    <w:rsid w:val="00F50782"/>
    <w:rsid w:val="00F5093D"/>
    <w:rsid w:val="00F50954"/>
    <w:rsid w:val="00F5097A"/>
    <w:rsid w:val="00F509FD"/>
    <w:rsid w:val="00F50A19"/>
    <w:rsid w:val="00F50B31"/>
    <w:rsid w:val="00F50B5F"/>
    <w:rsid w:val="00F50C80"/>
    <w:rsid w:val="00F50C9E"/>
    <w:rsid w:val="00F50CF2"/>
    <w:rsid w:val="00F50D29"/>
    <w:rsid w:val="00F50EC6"/>
    <w:rsid w:val="00F5100D"/>
    <w:rsid w:val="00F5101F"/>
    <w:rsid w:val="00F51263"/>
    <w:rsid w:val="00F512AA"/>
    <w:rsid w:val="00F51323"/>
    <w:rsid w:val="00F51389"/>
    <w:rsid w:val="00F51455"/>
    <w:rsid w:val="00F515B9"/>
    <w:rsid w:val="00F51644"/>
    <w:rsid w:val="00F51826"/>
    <w:rsid w:val="00F518C6"/>
    <w:rsid w:val="00F519B3"/>
    <w:rsid w:val="00F51A06"/>
    <w:rsid w:val="00F51D9A"/>
    <w:rsid w:val="00F520BE"/>
    <w:rsid w:val="00F5214B"/>
    <w:rsid w:val="00F521CC"/>
    <w:rsid w:val="00F52360"/>
    <w:rsid w:val="00F52450"/>
    <w:rsid w:val="00F524A3"/>
    <w:rsid w:val="00F5254C"/>
    <w:rsid w:val="00F52590"/>
    <w:rsid w:val="00F525BB"/>
    <w:rsid w:val="00F52669"/>
    <w:rsid w:val="00F52765"/>
    <w:rsid w:val="00F52895"/>
    <w:rsid w:val="00F5292F"/>
    <w:rsid w:val="00F52C2E"/>
    <w:rsid w:val="00F52C31"/>
    <w:rsid w:val="00F52D07"/>
    <w:rsid w:val="00F52D0D"/>
    <w:rsid w:val="00F52D71"/>
    <w:rsid w:val="00F52E4F"/>
    <w:rsid w:val="00F52E8B"/>
    <w:rsid w:val="00F52F18"/>
    <w:rsid w:val="00F52F69"/>
    <w:rsid w:val="00F52FA6"/>
    <w:rsid w:val="00F52FE1"/>
    <w:rsid w:val="00F52FFE"/>
    <w:rsid w:val="00F5303A"/>
    <w:rsid w:val="00F531A6"/>
    <w:rsid w:val="00F531C6"/>
    <w:rsid w:val="00F53380"/>
    <w:rsid w:val="00F535F5"/>
    <w:rsid w:val="00F53676"/>
    <w:rsid w:val="00F53684"/>
    <w:rsid w:val="00F5393B"/>
    <w:rsid w:val="00F53D0E"/>
    <w:rsid w:val="00F53D3D"/>
    <w:rsid w:val="00F53D41"/>
    <w:rsid w:val="00F53D8F"/>
    <w:rsid w:val="00F53E0D"/>
    <w:rsid w:val="00F53E38"/>
    <w:rsid w:val="00F53F64"/>
    <w:rsid w:val="00F53FBF"/>
    <w:rsid w:val="00F54098"/>
    <w:rsid w:val="00F540AF"/>
    <w:rsid w:val="00F540C3"/>
    <w:rsid w:val="00F5416B"/>
    <w:rsid w:val="00F54192"/>
    <w:rsid w:val="00F542B6"/>
    <w:rsid w:val="00F542C9"/>
    <w:rsid w:val="00F542D6"/>
    <w:rsid w:val="00F5434A"/>
    <w:rsid w:val="00F54358"/>
    <w:rsid w:val="00F5439F"/>
    <w:rsid w:val="00F54447"/>
    <w:rsid w:val="00F5449B"/>
    <w:rsid w:val="00F544F2"/>
    <w:rsid w:val="00F548D7"/>
    <w:rsid w:val="00F54BFA"/>
    <w:rsid w:val="00F54BFE"/>
    <w:rsid w:val="00F54D16"/>
    <w:rsid w:val="00F54DBC"/>
    <w:rsid w:val="00F54E6F"/>
    <w:rsid w:val="00F54E9E"/>
    <w:rsid w:val="00F54FD9"/>
    <w:rsid w:val="00F54FDB"/>
    <w:rsid w:val="00F55046"/>
    <w:rsid w:val="00F551C7"/>
    <w:rsid w:val="00F5542B"/>
    <w:rsid w:val="00F55470"/>
    <w:rsid w:val="00F554F3"/>
    <w:rsid w:val="00F55587"/>
    <w:rsid w:val="00F556B6"/>
    <w:rsid w:val="00F5579F"/>
    <w:rsid w:val="00F557CD"/>
    <w:rsid w:val="00F5598E"/>
    <w:rsid w:val="00F559F9"/>
    <w:rsid w:val="00F55C50"/>
    <w:rsid w:val="00F55D31"/>
    <w:rsid w:val="00F55D59"/>
    <w:rsid w:val="00F55EDF"/>
    <w:rsid w:val="00F55FDF"/>
    <w:rsid w:val="00F56058"/>
    <w:rsid w:val="00F56143"/>
    <w:rsid w:val="00F56169"/>
    <w:rsid w:val="00F56227"/>
    <w:rsid w:val="00F56258"/>
    <w:rsid w:val="00F5629E"/>
    <w:rsid w:val="00F56309"/>
    <w:rsid w:val="00F56503"/>
    <w:rsid w:val="00F5666A"/>
    <w:rsid w:val="00F566F6"/>
    <w:rsid w:val="00F5688B"/>
    <w:rsid w:val="00F568E3"/>
    <w:rsid w:val="00F56949"/>
    <w:rsid w:val="00F56990"/>
    <w:rsid w:val="00F56996"/>
    <w:rsid w:val="00F56A22"/>
    <w:rsid w:val="00F56A7B"/>
    <w:rsid w:val="00F56BB9"/>
    <w:rsid w:val="00F56C00"/>
    <w:rsid w:val="00F56C0F"/>
    <w:rsid w:val="00F56C32"/>
    <w:rsid w:val="00F56CB7"/>
    <w:rsid w:val="00F56CFE"/>
    <w:rsid w:val="00F56E06"/>
    <w:rsid w:val="00F56E9E"/>
    <w:rsid w:val="00F57033"/>
    <w:rsid w:val="00F572F2"/>
    <w:rsid w:val="00F5730E"/>
    <w:rsid w:val="00F57359"/>
    <w:rsid w:val="00F5735F"/>
    <w:rsid w:val="00F573BF"/>
    <w:rsid w:val="00F573F5"/>
    <w:rsid w:val="00F5746E"/>
    <w:rsid w:val="00F57914"/>
    <w:rsid w:val="00F579CC"/>
    <w:rsid w:val="00F57A03"/>
    <w:rsid w:val="00F57A8D"/>
    <w:rsid w:val="00F57DEF"/>
    <w:rsid w:val="00F57E51"/>
    <w:rsid w:val="00F60189"/>
    <w:rsid w:val="00F60196"/>
    <w:rsid w:val="00F6020D"/>
    <w:rsid w:val="00F60293"/>
    <w:rsid w:val="00F602E5"/>
    <w:rsid w:val="00F60486"/>
    <w:rsid w:val="00F604C4"/>
    <w:rsid w:val="00F606EA"/>
    <w:rsid w:val="00F60765"/>
    <w:rsid w:val="00F607BE"/>
    <w:rsid w:val="00F6091B"/>
    <w:rsid w:val="00F609EC"/>
    <w:rsid w:val="00F60A81"/>
    <w:rsid w:val="00F60D1F"/>
    <w:rsid w:val="00F60E5A"/>
    <w:rsid w:val="00F61108"/>
    <w:rsid w:val="00F611E6"/>
    <w:rsid w:val="00F6129C"/>
    <w:rsid w:val="00F612B9"/>
    <w:rsid w:val="00F61473"/>
    <w:rsid w:val="00F616C2"/>
    <w:rsid w:val="00F616DE"/>
    <w:rsid w:val="00F61703"/>
    <w:rsid w:val="00F6172B"/>
    <w:rsid w:val="00F61732"/>
    <w:rsid w:val="00F618ED"/>
    <w:rsid w:val="00F61A9D"/>
    <w:rsid w:val="00F61B09"/>
    <w:rsid w:val="00F61B44"/>
    <w:rsid w:val="00F61B9B"/>
    <w:rsid w:val="00F61BF5"/>
    <w:rsid w:val="00F61EC2"/>
    <w:rsid w:val="00F61FB1"/>
    <w:rsid w:val="00F61FE4"/>
    <w:rsid w:val="00F62058"/>
    <w:rsid w:val="00F620F6"/>
    <w:rsid w:val="00F62395"/>
    <w:rsid w:val="00F6240C"/>
    <w:rsid w:val="00F62472"/>
    <w:rsid w:val="00F62478"/>
    <w:rsid w:val="00F625FA"/>
    <w:rsid w:val="00F62678"/>
    <w:rsid w:val="00F6282C"/>
    <w:rsid w:val="00F62836"/>
    <w:rsid w:val="00F628E2"/>
    <w:rsid w:val="00F628F0"/>
    <w:rsid w:val="00F628FB"/>
    <w:rsid w:val="00F62957"/>
    <w:rsid w:val="00F62AA1"/>
    <w:rsid w:val="00F62B1D"/>
    <w:rsid w:val="00F62B2B"/>
    <w:rsid w:val="00F62BAA"/>
    <w:rsid w:val="00F62D24"/>
    <w:rsid w:val="00F62EC6"/>
    <w:rsid w:val="00F62F69"/>
    <w:rsid w:val="00F63048"/>
    <w:rsid w:val="00F630BF"/>
    <w:rsid w:val="00F633E1"/>
    <w:rsid w:val="00F634DD"/>
    <w:rsid w:val="00F63595"/>
    <w:rsid w:val="00F635E0"/>
    <w:rsid w:val="00F636BA"/>
    <w:rsid w:val="00F637D5"/>
    <w:rsid w:val="00F6381A"/>
    <w:rsid w:val="00F638DC"/>
    <w:rsid w:val="00F63917"/>
    <w:rsid w:val="00F63919"/>
    <w:rsid w:val="00F63981"/>
    <w:rsid w:val="00F63984"/>
    <w:rsid w:val="00F63A56"/>
    <w:rsid w:val="00F63A6B"/>
    <w:rsid w:val="00F63AA9"/>
    <w:rsid w:val="00F63B63"/>
    <w:rsid w:val="00F63E46"/>
    <w:rsid w:val="00F63EB5"/>
    <w:rsid w:val="00F63ECA"/>
    <w:rsid w:val="00F63F6E"/>
    <w:rsid w:val="00F6405E"/>
    <w:rsid w:val="00F6409F"/>
    <w:rsid w:val="00F640E7"/>
    <w:rsid w:val="00F64119"/>
    <w:rsid w:val="00F64168"/>
    <w:rsid w:val="00F641CB"/>
    <w:rsid w:val="00F64307"/>
    <w:rsid w:val="00F6444C"/>
    <w:rsid w:val="00F6446F"/>
    <w:rsid w:val="00F64555"/>
    <w:rsid w:val="00F647D3"/>
    <w:rsid w:val="00F647F2"/>
    <w:rsid w:val="00F6483F"/>
    <w:rsid w:val="00F649B7"/>
    <w:rsid w:val="00F64AC5"/>
    <w:rsid w:val="00F64B9B"/>
    <w:rsid w:val="00F64D87"/>
    <w:rsid w:val="00F64E14"/>
    <w:rsid w:val="00F64F2C"/>
    <w:rsid w:val="00F65025"/>
    <w:rsid w:val="00F6508D"/>
    <w:rsid w:val="00F652B6"/>
    <w:rsid w:val="00F65425"/>
    <w:rsid w:val="00F6549B"/>
    <w:rsid w:val="00F6555E"/>
    <w:rsid w:val="00F655C1"/>
    <w:rsid w:val="00F65706"/>
    <w:rsid w:val="00F65765"/>
    <w:rsid w:val="00F6579D"/>
    <w:rsid w:val="00F657B9"/>
    <w:rsid w:val="00F657D8"/>
    <w:rsid w:val="00F65853"/>
    <w:rsid w:val="00F658C8"/>
    <w:rsid w:val="00F658FB"/>
    <w:rsid w:val="00F659B5"/>
    <w:rsid w:val="00F659E5"/>
    <w:rsid w:val="00F65A2B"/>
    <w:rsid w:val="00F65B45"/>
    <w:rsid w:val="00F65C00"/>
    <w:rsid w:val="00F65C12"/>
    <w:rsid w:val="00F65C30"/>
    <w:rsid w:val="00F65CA2"/>
    <w:rsid w:val="00F65CA7"/>
    <w:rsid w:val="00F65D22"/>
    <w:rsid w:val="00F65D6B"/>
    <w:rsid w:val="00F65F58"/>
    <w:rsid w:val="00F65FE8"/>
    <w:rsid w:val="00F6612D"/>
    <w:rsid w:val="00F661FD"/>
    <w:rsid w:val="00F66273"/>
    <w:rsid w:val="00F66660"/>
    <w:rsid w:val="00F666CD"/>
    <w:rsid w:val="00F66A2D"/>
    <w:rsid w:val="00F66B3B"/>
    <w:rsid w:val="00F66BA1"/>
    <w:rsid w:val="00F66BEA"/>
    <w:rsid w:val="00F66C05"/>
    <w:rsid w:val="00F66C1D"/>
    <w:rsid w:val="00F66C34"/>
    <w:rsid w:val="00F66CCA"/>
    <w:rsid w:val="00F66D0A"/>
    <w:rsid w:val="00F66EDC"/>
    <w:rsid w:val="00F66EFC"/>
    <w:rsid w:val="00F66F84"/>
    <w:rsid w:val="00F66FEE"/>
    <w:rsid w:val="00F67056"/>
    <w:rsid w:val="00F670B4"/>
    <w:rsid w:val="00F6713C"/>
    <w:rsid w:val="00F671F6"/>
    <w:rsid w:val="00F67222"/>
    <w:rsid w:val="00F6724A"/>
    <w:rsid w:val="00F672EF"/>
    <w:rsid w:val="00F67335"/>
    <w:rsid w:val="00F67406"/>
    <w:rsid w:val="00F67440"/>
    <w:rsid w:val="00F674AD"/>
    <w:rsid w:val="00F67685"/>
    <w:rsid w:val="00F67702"/>
    <w:rsid w:val="00F677FE"/>
    <w:rsid w:val="00F67816"/>
    <w:rsid w:val="00F678D5"/>
    <w:rsid w:val="00F67951"/>
    <w:rsid w:val="00F679C6"/>
    <w:rsid w:val="00F67A2D"/>
    <w:rsid w:val="00F67B87"/>
    <w:rsid w:val="00F67BDC"/>
    <w:rsid w:val="00F67C17"/>
    <w:rsid w:val="00F67D40"/>
    <w:rsid w:val="00F67EBD"/>
    <w:rsid w:val="00F67F57"/>
    <w:rsid w:val="00F67FE4"/>
    <w:rsid w:val="00F67FFA"/>
    <w:rsid w:val="00F70078"/>
    <w:rsid w:val="00F7009B"/>
    <w:rsid w:val="00F70292"/>
    <w:rsid w:val="00F70299"/>
    <w:rsid w:val="00F70343"/>
    <w:rsid w:val="00F70382"/>
    <w:rsid w:val="00F70567"/>
    <w:rsid w:val="00F705D8"/>
    <w:rsid w:val="00F70605"/>
    <w:rsid w:val="00F70625"/>
    <w:rsid w:val="00F7067E"/>
    <w:rsid w:val="00F706FD"/>
    <w:rsid w:val="00F70759"/>
    <w:rsid w:val="00F70792"/>
    <w:rsid w:val="00F70795"/>
    <w:rsid w:val="00F70904"/>
    <w:rsid w:val="00F70965"/>
    <w:rsid w:val="00F709D8"/>
    <w:rsid w:val="00F70A45"/>
    <w:rsid w:val="00F70AD7"/>
    <w:rsid w:val="00F70B8A"/>
    <w:rsid w:val="00F70CCD"/>
    <w:rsid w:val="00F70D04"/>
    <w:rsid w:val="00F70EE2"/>
    <w:rsid w:val="00F70FD6"/>
    <w:rsid w:val="00F70FE5"/>
    <w:rsid w:val="00F70FF9"/>
    <w:rsid w:val="00F71061"/>
    <w:rsid w:val="00F710EC"/>
    <w:rsid w:val="00F71146"/>
    <w:rsid w:val="00F71166"/>
    <w:rsid w:val="00F711EC"/>
    <w:rsid w:val="00F71208"/>
    <w:rsid w:val="00F7121C"/>
    <w:rsid w:val="00F712CC"/>
    <w:rsid w:val="00F712EA"/>
    <w:rsid w:val="00F71402"/>
    <w:rsid w:val="00F7142D"/>
    <w:rsid w:val="00F7143B"/>
    <w:rsid w:val="00F714EB"/>
    <w:rsid w:val="00F71523"/>
    <w:rsid w:val="00F71536"/>
    <w:rsid w:val="00F715EE"/>
    <w:rsid w:val="00F71676"/>
    <w:rsid w:val="00F7185A"/>
    <w:rsid w:val="00F718D9"/>
    <w:rsid w:val="00F71AB5"/>
    <w:rsid w:val="00F71B4A"/>
    <w:rsid w:val="00F71C47"/>
    <w:rsid w:val="00F71C72"/>
    <w:rsid w:val="00F71E82"/>
    <w:rsid w:val="00F71F50"/>
    <w:rsid w:val="00F71FC5"/>
    <w:rsid w:val="00F72008"/>
    <w:rsid w:val="00F720B2"/>
    <w:rsid w:val="00F72248"/>
    <w:rsid w:val="00F722A3"/>
    <w:rsid w:val="00F722A9"/>
    <w:rsid w:val="00F722AE"/>
    <w:rsid w:val="00F722B4"/>
    <w:rsid w:val="00F722DE"/>
    <w:rsid w:val="00F722E8"/>
    <w:rsid w:val="00F7238D"/>
    <w:rsid w:val="00F723D2"/>
    <w:rsid w:val="00F72497"/>
    <w:rsid w:val="00F72517"/>
    <w:rsid w:val="00F725FD"/>
    <w:rsid w:val="00F72606"/>
    <w:rsid w:val="00F7262F"/>
    <w:rsid w:val="00F726E6"/>
    <w:rsid w:val="00F72744"/>
    <w:rsid w:val="00F7276B"/>
    <w:rsid w:val="00F72781"/>
    <w:rsid w:val="00F72860"/>
    <w:rsid w:val="00F7288E"/>
    <w:rsid w:val="00F729DF"/>
    <w:rsid w:val="00F72AE5"/>
    <w:rsid w:val="00F72C80"/>
    <w:rsid w:val="00F72C8E"/>
    <w:rsid w:val="00F72CC1"/>
    <w:rsid w:val="00F72D05"/>
    <w:rsid w:val="00F72DBB"/>
    <w:rsid w:val="00F72E29"/>
    <w:rsid w:val="00F72E3C"/>
    <w:rsid w:val="00F72EA0"/>
    <w:rsid w:val="00F73027"/>
    <w:rsid w:val="00F73029"/>
    <w:rsid w:val="00F730FE"/>
    <w:rsid w:val="00F73186"/>
    <w:rsid w:val="00F731A2"/>
    <w:rsid w:val="00F73204"/>
    <w:rsid w:val="00F732BC"/>
    <w:rsid w:val="00F73382"/>
    <w:rsid w:val="00F73494"/>
    <w:rsid w:val="00F734AE"/>
    <w:rsid w:val="00F734E3"/>
    <w:rsid w:val="00F73590"/>
    <w:rsid w:val="00F735E0"/>
    <w:rsid w:val="00F7376C"/>
    <w:rsid w:val="00F737AF"/>
    <w:rsid w:val="00F7383C"/>
    <w:rsid w:val="00F73884"/>
    <w:rsid w:val="00F73948"/>
    <w:rsid w:val="00F7397E"/>
    <w:rsid w:val="00F73988"/>
    <w:rsid w:val="00F73A5D"/>
    <w:rsid w:val="00F73CFE"/>
    <w:rsid w:val="00F73F81"/>
    <w:rsid w:val="00F74121"/>
    <w:rsid w:val="00F7416A"/>
    <w:rsid w:val="00F74297"/>
    <w:rsid w:val="00F7434C"/>
    <w:rsid w:val="00F74461"/>
    <w:rsid w:val="00F74651"/>
    <w:rsid w:val="00F74690"/>
    <w:rsid w:val="00F74692"/>
    <w:rsid w:val="00F7483C"/>
    <w:rsid w:val="00F74883"/>
    <w:rsid w:val="00F74987"/>
    <w:rsid w:val="00F74A15"/>
    <w:rsid w:val="00F74B9B"/>
    <w:rsid w:val="00F74C7D"/>
    <w:rsid w:val="00F74D76"/>
    <w:rsid w:val="00F74D94"/>
    <w:rsid w:val="00F74F15"/>
    <w:rsid w:val="00F74F1D"/>
    <w:rsid w:val="00F74F67"/>
    <w:rsid w:val="00F74FAF"/>
    <w:rsid w:val="00F751D8"/>
    <w:rsid w:val="00F752D2"/>
    <w:rsid w:val="00F75387"/>
    <w:rsid w:val="00F75393"/>
    <w:rsid w:val="00F75432"/>
    <w:rsid w:val="00F75549"/>
    <w:rsid w:val="00F7560E"/>
    <w:rsid w:val="00F75624"/>
    <w:rsid w:val="00F75628"/>
    <w:rsid w:val="00F75636"/>
    <w:rsid w:val="00F75651"/>
    <w:rsid w:val="00F756FC"/>
    <w:rsid w:val="00F75703"/>
    <w:rsid w:val="00F7584E"/>
    <w:rsid w:val="00F758FA"/>
    <w:rsid w:val="00F759F1"/>
    <w:rsid w:val="00F759F6"/>
    <w:rsid w:val="00F75A58"/>
    <w:rsid w:val="00F75A80"/>
    <w:rsid w:val="00F75AC2"/>
    <w:rsid w:val="00F75B26"/>
    <w:rsid w:val="00F75BC4"/>
    <w:rsid w:val="00F75C38"/>
    <w:rsid w:val="00F75CBC"/>
    <w:rsid w:val="00F75D3B"/>
    <w:rsid w:val="00F75DCC"/>
    <w:rsid w:val="00F75E1A"/>
    <w:rsid w:val="00F75EB0"/>
    <w:rsid w:val="00F75F10"/>
    <w:rsid w:val="00F75F61"/>
    <w:rsid w:val="00F75FDA"/>
    <w:rsid w:val="00F7602C"/>
    <w:rsid w:val="00F760B2"/>
    <w:rsid w:val="00F7611E"/>
    <w:rsid w:val="00F7614F"/>
    <w:rsid w:val="00F76278"/>
    <w:rsid w:val="00F763FC"/>
    <w:rsid w:val="00F764A5"/>
    <w:rsid w:val="00F768E4"/>
    <w:rsid w:val="00F7695E"/>
    <w:rsid w:val="00F76968"/>
    <w:rsid w:val="00F76A3C"/>
    <w:rsid w:val="00F76AE1"/>
    <w:rsid w:val="00F7712E"/>
    <w:rsid w:val="00F77177"/>
    <w:rsid w:val="00F771E1"/>
    <w:rsid w:val="00F7725E"/>
    <w:rsid w:val="00F772FC"/>
    <w:rsid w:val="00F77313"/>
    <w:rsid w:val="00F7739F"/>
    <w:rsid w:val="00F773C1"/>
    <w:rsid w:val="00F7774A"/>
    <w:rsid w:val="00F7778E"/>
    <w:rsid w:val="00F777E0"/>
    <w:rsid w:val="00F77930"/>
    <w:rsid w:val="00F77B02"/>
    <w:rsid w:val="00F77BDA"/>
    <w:rsid w:val="00F77C75"/>
    <w:rsid w:val="00F77D1C"/>
    <w:rsid w:val="00F77E47"/>
    <w:rsid w:val="00F77EDE"/>
    <w:rsid w:val="00F8002C"/>
    <w:rsid w:val="00F80073"/>
    <w:rsid w:val="00F801F5"/>
    <w:rsid w:val="00F80272"/>
    <w:rsid w:val="00F802C7"/>
    <w:rsid w:val="00F8035C"/>
    <w:rsid w:val="00F80375"/>
    <w:rsid w:val="00F803E5"/>
    <w:rsid w:val="00F806B8"/>
    <w:rsid w:val="00F807C2"/>
    <w:rsid w:val="00F8084A"/>
    <w:rsid w:val="00F80ABB"/>
    <w:rsid w:val="00F80D5C"/>
    <w:rsid w:val="00F80D67"/>
    <w:rsid w:val="00F80DD9"/>
    <w:rsid w:val="00F80DF6"/>
    <w:rsid w:val="00F80F0B"/>
    <w:rsid w:val="00F8105E"/>
    <w:rsid w:val="00F810AB"/>
    <w:rsid w:val="00F811BB"/>
    <w:rsid w:val="00F811FF"/>
    <w:rsid w:val="00F812D6"/>
    <w:rsid w:val="00F812EA"/>
    <w:rsid w:val="00F81306"/>
    <w:rsid w:val="00F8137B"/>
    <w:rsid w:val="00F81380"/>
    <w:rsid w:val="00F8144C"/>
    <w:rsid w:val="00F8152A"/>
    <w:rsid w:val="00F81563"/>
    <w:rsid w:val="00F816F8"/>
    <w:rsid w:val="00F817AE"/>
    <w:rsid w:val="00F8182F"/>
    <w:rsid w:val="00F81861"/>
    <w:rsid w:val="00F81A27"/>
    <w:rsid w:val="00F81A65"/>
    <w:rsid w:val="00F81B12"/>
    <w:rsid w:val="00F81B71"/>
    <w:rsid w:val="00F81BF2"/>
    <w:rsid w:val="00F81C08"/>
    <w:rsid w:val="00F81C29"/>
    <w:rsid w:val="00F81C2E"/>
    <w:rsid w:val="00F81C51"/>
    <w:rsid w:val="00F81C58"/>
    <w:rsid w:val="00F81CD3"/>
    <w:rsid w:val="00F81CE8"/>
    <w:rsid w:val="00F81D1D"/>
    <w:rsid w:val="00F81D92"/>
    <w:rsid w:val="00F81E19"/>
    <w:rsid w:val="00F81EB2"/>
    <w:rsid w:val="00F81EDC"/>
    <w:rsid w:val="00F81FC0"/>
    <w:rsid w:val="00F820A9"/>
    <w:rsid w:val="00F821C2"/>
    <w:rsid w:val="00F82476"/>
    <w:rsid w:val="00F82785"/>
    <w:rsid w:val="00F8285F"/>
    <w:rsid w:val="00F828E7"/>
    <w:rsid w:val="00F829EE"/>
    <w:rsid w:val="00F82B61"/>
    <w:rsid w:val="00F82CC8"/>
    <w:rsid w:val="00F82D0C"/>
    <w:rsid w:val="00F82D8C"/>
    <w:rsid w:val="00F82FD7"/>
    <w:rsid w:val="00F82FEB"/>
    <w:rsid w:val="00F831E1"/>
    <w:rsid w:val="00F8348F"/>
    <w:rsid w:val="00F8352F"/>
    <w:rsid w:val="00F836DE"/>
    <w:rsid w:val="00F83724"/>
    <w:rsid w:val="00F837D9"/>
    <w:rsid w:val="00F839E2"/>
    <w:rsid w:val="00F83A51"/>
    <w:rsid w:val="00F83A59"/>
    <w:rsid w:val="00F83AF0"/>
    <w:rsid w:val="00F83B17"/>
    <w:rsid w:val="00F83B5C"/>
    <w:rsid w:val="00F83D16"/>
    <w:rsid w:val="00F83DB4"/>
    <w:rsid w:val="00F83F82"/>
    <w:rsid w:val="00F841CC"/>
    <w:rsid w:val="00F84322"/>
    <w:rsid w:val="00F84325"/>
    <w:rsid w:val="00F84375"/>
    <w:rsid w:val="00F843EE"/>
    <w:rsid w:val="00F84486"/>
    <w:rsid w:val="00F84576"/>
    <w:rsid w:val="00F84671"/>
    <w:rsid w:val="00F846A8"/>
    <w:rsid w:val="00F84852"/>
    <w:rsid w:val="00F8487C"/>
    <w:rsid w:val="00F848A0"/>
    <w:rsid w:val="00F8491B"/>
    <w:rsid w:val="00F84983"/>
    <w:rsid w:val="00F84C0D"/>
    <w:rsid w:val="00F84D8A"/>
    <w:rsid w:val="00F84DCB"/>
    <w:rsid w:val="00F84E38"/>
    <w:rsid w:val="00F84F5B"/>
    <w:rsid w:val="00F84FC9"/>
    <w:rsid w:val="00F85191"/>
    <w:rsid w:val="00F85201"/>
    <w:rsid w:val="00F85213"/>
    <w:rsid w:val="00F85218"/>
    <w:rsid w:val="00F852C6"/>
    <w:rsid w:val="00F85357"/>
    <w:rsid w:val="00F854CE"/>
    <w:rsid w:val="00F8562B"/>
    <w:rsid w:val="00F8564B"/>
    <w:rsid w:val="00F8570C"/>
    <w:rsid w:val="00F85857"/>
    <w:rsid w:val="00F858A7"/>
    <w:rsid w:val="00F859D8"/>
    <w:rsid w:val="00F859F0"/>
    <w:rsid w:val="00F85BA3"/>
    <w:rsid w:val="00F85BA6"/>
    <w:rsid w:val="00F85BF4"/>
    <w:rsid w:val="00F85C18"/>
    <w:rsid w:val="00F85CB4"/>
    <w:rsid w:val="00F85EB2"/>
    <w:rsid w:val="00F85F96"/>
    <w:rsid w:val="00F85F9D"/>
    <w:rsid w:val="00F85FA1"/>
    <w:rsid w:val="00F85FBE"/>
    <w:rsid w:val="00F86079"/>
    <w:rsid w:val="00F86107"/>
    <w:rsid w:val="00F8621F"/>
    <w:rsid w:val="00F86229"/>
    <w:rsid w:val="00F86443"/>
    <w:rsid w:val="00F8654F"/>
    <w:rsid w:val="00F865A0"/>
    <w:rsid w:val="00F865D5"/>
    <w:rsid w:val="00F866DF"/>
    <w:rsid w:val="00F86833"/>
    <w:rsid w:val="00F86858"/>
    <w:rsid w:val="00F86932"/>
    <w:rsid w:val="00F869D7"/>
    <w:rsid w:val="00F86AD8"/>
    <w:rsid w:val="00F86B25"/>
    <w:rsid w:val="00F86B3E"/>
    <w:rsid w:val="00F86B4D"/>
    <w:rsid w:val="00F86C7C"/>
    <w:rsid w:val="00F86D6F"/>
    <w:rsid w:val="00F86DC9"/>
    <w:rsid w:val="00F86EAC"/>
    <w:rsid w:val="00F86EF5"/>
    <w:rsid w:val="00F870A2"/>
    <w:rsid w:val="00F87106"/>
    <w:rsid w:val="00F8731C"/>
    <w:rsid w:val="00F8736B"/>
    <w:rsid w:val="00F874E1"/>
    <w:rsid w:val="00F87526"/>
    <w:rsid w:val="00F87530"/>
    <w:rsid w:val="00F876E9"/>
    <w:rsid w:val="00F8777F"/>
    <w:rsid w:val="00F87812"/>
    <w:rsid w:val="00F878E7"/>
    <w:rsid w:val="00F87908"/>
    <w:rsid w:val="00F87A89"/>
    <w:rsid w:val="00F87B3B"/>
    <w:rsid w:val="00F87B56"/>
    <w:rsid w:val="00F87D4B"/>
    <w:rsid w:val="00F87E02"/>
    <w:rsid w:val="00F87E57"/>
    <w:rsid w:val="00F87ED9"/>
    <w:rsid w:val="00F90021"/>
    <w:rsid w:val="00F9023D"/>
    <w:rsid w:val="00F90241"/>
    <w:rsid w:val="00F902BC"/>
    <w:rsid w:val="00F90354"/>
    <w:rsid w:val="00F903E5"/>
    <w:rsid w:val="00F90425"/>
    <w:rsid w:val="00F9044B"/>
    <w:rsid w:val="00F905E0"/>
    <w:rsid w:val="00F906BD"/>
    <w:rsid w:val="00F907CD"/>
    <w:rsid w:val="00F90969"/>
    <w:rsid w:val="00F90AD8"/>
    <w:rsid w:val="00F90B0B"/>
    <w:rsid w:val="00F90B82"/>
    <w:rsid w:val="00F90C0F"/>
    <w:rsid w:val="00F90C37"/>
    <w:rsid w:val="00F90E56"/>
    <w:rsid w:val="00F90FCF"/>
    <w:rsid w:val="00F90FEB"/>
    <w:rsid w:val="00F910A6"/>
    <w:rsid w:val="00F9110C"/>
    <w:rsid w:val="00F91175"/>
    <w:rsid w:val="00F91190"/>
    <w:rsid w:val="00F911D8"/>
    <w:rsid w:val="00F912A1"/>
    <w:rsid w:val="00F912F4"/>
    <w:rsid w:val="00F9142B"/>
    <w:rsid w:val="00F914C7"/>
    <w:rsid w:val="00F914D7"/>
    <w:rsid w:val="00F915C2"/>
    <w:rsid w:val="00F916D1"/>
    <w:rsid w:val="00F9171A"/>
    <w:rsid w:val="00F9176C"/>
    <w:rsid w:val="00F918D3"/>
    <w:rsid w:val="00F918E2"/>
    <w:rsid w:val="00F919E2"/>
    <w:rsid w:val="00F91AD7"/>
    <w:rsid w:val="00F91B73"/>
    <w:rsid w:val="00F91B82"/>
    <w:rsid w:val="00F91C13"/>
    <w:rsid w:val="00F91D64"/>
    <w:rsid w:val="00F91E81"/>
    <w:rsid w:val="00F91EB9"/>
    <w:rsid w:val="00F91EE4"/>
    <w:rsid w:val="00F91F2E"/>
    <w:rsid w:val="00F91FA9"/>
    <w:rsid w:val="00F91FD5"/>
    <w:rsid w:val="00F922CF"/>
    <w:rsid w:val="00F92308"/>
    <w:rsid w:val="00F92357"/>
    <w:rsid w:val="00F923F0"/>
    <w:rsid w:val="00F923F3"/>
    <w:rsid w:val="00F924E9"/>
    <w:rsid w:val="00F92527"/>
    <w:rsid w:val="00F9255C"/>
    <w:rsid w:val="00F92567"/>
    <w:rsid w:val="00F92856"/>
    <w:rsid w:val="00F9290D"/>
    <w:rsid w:val="00F929C2"/>
    <w:rsid w:val="00F92AAB"/>
    <w:rsid w:val="00F92AFA"/>
    <w:rsid w:val="00F92B40"/>
    <w:rsid w:val="00F92C7F"/>
    <w:rsid w:val="00F92CD4"/>
    <w:rsid w:val="00F92DD8"/>
    <w:rsid w:val="00F92F03"/>
    <w:rsid w:val="00F93064"/>
    <w:rsid w:val="00F9314C"/>
    <w:rsid w:val="00F93201"/>
    <w:rsid w:val="00F9321B"/>
    <w:rsid w:val="00F933F1"/>
    <w:rsid w:val="00F933F8"/>
    <w:rsid w:val="00F93558"/>
    <w:rsid w:val="00F935F0"/>
    <w:rsid w:val="00F93630"/>
    <w:rsid w:val="00F93708"/>
    <w:rsid w:val="00F9375B"/>
    <w:rsid w:val="00F937A6"/>
    <w:rsid w:val="00F93839"/>
    <w:rsid w:val="00F93A16"/>
    <w:rsid w:val="00F93A70"/>
    <w:rsid w:val="00F93AD5"/>
    <w:rsid w:val="00F93B6E"/>
    <w:rsid w:val="00F93B7D"/>
    <w:rsid w:val="00F93C34"/>
    <w:rsid w:val="00F93D0B"/>
    <w:rsid w:val="00F93E10"/>
    <w:rsid w:val="00F93E9D"/>
    <w:rsid w:val="00F93FAF"/>
    <w:rsid w:val="00F93FE0"/>
    <w:rsid w:val="00F9404B"/>
    <w:rsid w:val="00F940C9"/>
    <w:rsid w:val="00F940E1"/>
    <w:rsid w:val="00F941DC"/>
    <w:rsid w:val="00F9441B"/>
    <w:rsid w:val="00F94565"/>
    <w:rsid w:val="00F9458A"/>
    <w:rsid w:val="00F94756"/>
    <w:rsid w:val="00F94835"/>
    <w:rsid w:val="00F94959"/>
    <w:rsid w:val="00F9499D"/>
    <w:rsid w:val="00F949F4"/>
    <w:rsid w:val="00F94A0D"/>
    <w:rsid w:val="00F94AD9"/>
    <w:rsid w:val="00F94C5F"/>
    <w:rsid w:val="00F94CF9"/>
    <w:rsid w:val="00F94E25"/>
    <w:rsid w:val="00F9507F"/>
    <w:rsid w:val="00F95313"/>
    <w:rsid w:val="00F9532B"/>
    <w:rsid w:val="00F9537E"/>
    <w:rsid w:val="00F953E9"/>
    <w:rsid w:val="00F9540B"/>
    <w:rsid w:val="00F95430"/>
    <w:rsid w:val="00F95512"/>
    <w:rsid w:val="00F95668"/>
    <w:rsid w:val="00F958B0"/>
    <w:rsid w:val="00F95900"/>
    <w:rsid w:val="00F95AF5"/>
    <w:rsid w:val="00F95B1E"/>
    <w:rsid w:val="00F95BBD"/>
    <w:rsid w:val="00F95BC0"/>
    <w:rsid w:val="00F95BE7"/>
    <w:rsid w:val="00F95CCA"/>
    <w:rsid w:val="00F95D1B"/>
    <w:rsid w:val="00F95F12"/>
    <w:rsid w:val="00F95F29"/>
    <w:rsid w:val="00F9619D"/>
    <w:rsid w:val="00F961D0"/>
    <w:rsid w:val="00F961D4"/>
    <w:rsid w:val="00F9626D"/>
    <w:rsid w:val="00F962B5"/>
    <w:rsid w:val="00F962BA"/>
    <w:rsid w:val="00F962D5"/>
    <w:rsid w:val="00F96447"/>
    <w:rsid w:val="00F96496"/>
    <w:rsid w:val="00F96574"/>
    <w:rsid w:val="00F966A6"/>
    <w:rsid w:val="00F96916"/>
    <w:rsid w:val="00F96A8A"/>
    <w:rsid w:val="00F96B1A"/>
    <w:rsid w:val="00F96B34"/>
    <w:rsid w:val="00F96C75"/>
    <w:rsid w:val="00F96D21"/>
    <w:rsid w:val="00F96DDE"/>
    <w:rsid w:val="00F96E32"/>
    <w:rsid w:val="00F96E6D"/>
    <w:rsid w:val="00F9704D"/>
    <w:rsid w:val="00F970D8"/>
    <w:rsid w:val="00F9734B"/>
    <w:rsid w:val="00F973A6"/>
    <w:rsid w:val="00F97441"/>
    <w:rsid w:val="00F97452"/>
    <w:rsid w:val="00F97517"/>
    <w:rsid w:val="00F9762D"/>
    <w:rsid w:val="00F97635"/>
    <w:rsid w:val="00F9775A"/>
    <w:rsid w:val="00F97813"/>
    <w:rsid w:val="00F97827"/>
    <w:rsid w:val="00F97844"/>
    <w:rsid w:val="00F978D6"/>
    <w:rsid w:val="00F97953"/>
    <w:rsid w:val="00F97993"/>
    <w:rsid w:val="00F97A9F"/>
    <w:rsid w:val="00F97B20"/>
    <w:rsid w:val="00F97B89"/>
    <w:rsid w:val="00F97E4E"/>
    <w:rsid w:val="00F97E72"/>
    <w:rsid w:val="00F97F34"/>
    <w:rsid w:val="00F97FCC"/>
    <w:rsid w:val="00FA00BA"/>
    <w:rsid w:val="00FA01D0"/>
    <w:rsid w:val="00FA030D"/>
    <w:rsid w:val="00FA0355"/>
    <w:rsid w:val="00FA045B"/>
    <w:rsid w:val="00FA0532"/>
    <w:rsid w:val="00FA05B1"/>
    <w:rsid w:val="00FA062E"/>
    <w:rsid w:val="00FA077E"/>
    <w:rsid w:val="00FA07C2"/>
    <w:rsid w:val="00FA0A16"/>
    <w:rsid w:val="00FA0AB7"/>
    <w:rsid w:val="00FA0D19"/>
    <w:rsid w:val="00FA0D20"/>
    <w:rsid w:val="00FA0D28"/>
    <w:rsid w:val="00FA0D50"/>
    <w:rsid w:val="00FA0D85"/>
    <w:rsid w:val="00FA0DFB"/>
    <w:rsid w:val="00FA0EDD"/>
    <w:rsid w:val="00FA0F45"/>
    <w:rsid w:val="00FA1011"/>
    <w:rsid w:val="00FA1080"/>
    <w:rsid w:val="00FA1138"/>
    <w:rsid w:val="00FA11E2"/>
    <w:rsid w:val="00FA1245"/>
    <w:rsid w:val="00FA131E"/>
    <w:rsid w:val="00FA13A3"/>
    <w:rsid w:val="00FA14C3"/>
    <w:rsid w:val="00FA160A"/>
    <w:rsid w:val="00FA1691"/>
    <w:rsid w:val="00FA16AB"/>
    <w:rsid w:val="00FA16FB"/>
    <w:rsid w:val="00FA1788"/>
    <w:rsid w:val="00FA17D9"/>
    <w:rsid w:val="00FA1844"/>
    <w:rsid w:val="00FA1928"/>
    <w:rsid w:val="00FA19D8"/>
    <w:rsid w:val="00FA1A49"/>
    <w:rsid w:val="00FA1AD8"/>
    <w:rsid w:val="00FA1B49"/>
    <w:rsid w:val="00FA1BDF"/>
    <w:rsid w:val="00FA1C7D"/>
    <w:rsid w:val="00FA1DA8"/>
    <w:rsid w:val="00FA1E0A"/>
    <w:rsid w:val="00FA1ED5"/>
    <w:rsid w:val="00FA1EF2"/>
    <w:rsid w:val="00FA1FAE"/>
    <w:rsid w:val="00FA211F"/>
    <w:rsid w:val="00FA21EB"/>
    <w:rsid w:val="00FA222C"/>
    <w:rsid w:val="00FA22AB"/>
    <w:rsid w:val="00FA250B"/>
    <w:rsid w:val="00FA2541"/>
    <w:rsid w:val="00FA2639"/>
    <w:rsid w:val="00FA267A"/>
    <w:rsid w:val="00FA299C"/>
    <w:rsid w:val="00FA29AD"/>
    <w:rsid w:val="00FA29B3"/>
    <w:rsid w:val="00FA2B10"/>
    <w:rsid w:val="00FA2CAB"/>
    <w:rsid w:val="00FA2CAE"/>
    <w:rsid w:val="00FA2E57"/>
    <w:rsid w:val="00FA2EFB"/>
    <w:rsid w:val="00FA3267"/>
    <w:rsid w:val="00FA32DE"/>
    <w:rsid w:val="00FA32E0"/>
    <w:rsid w:val="00FA3313"/>
    <w:rsid w:val="00FA332E"/>
    <w:rsid w:val="00FA3375"/>
    <w:rsid w:val="00FA349C"/>
    <w:rsid w:val="00FA3547"/>
    <w:rsid w:val="00FA36A1"/>
    <w:rsid w:val="00FA36A5"/>
    <w:rsid w:val="00FA376E"/>
    <w:rsid w:val="00FA395A"/>
    <w:rsid w:val="00FA3AA0"/>
    <w:rsid w:val="00FA3AFF"/>
    <w:rsid w:val="00FA3BB4"/>
    <w:rsid w:val="00FA3C54"/>
    <w:rsid w:val="00FA3C96"/>
    <w:rsid w:val="00FA3D3E"/>
    <w:rsid w:val="00FA3E2E"/>
    <w:rsid w:val="00FA3E7B"/>
    <w:rsid w:val="00FA3E80"/>
    <w:rsid w:val="00FA3E9A"/>
    <w:rsid w:val="00FA3EEF"/>
    <w:rsid w:val="00FA3EFF"/>
    <w:rsid w:val="00FA3FBA"/>
    <w:rsid w:val="00FA4129"/>
    <w:rsid w:val="00FA4159"/>
    <w:rsid w:val="00FA41A7"/>
    <w:rsid w:val="00FA42DB"/>
    <w:rsid w:val="00FA43D5"/>
    <w:rsid w:val="00FA43F0"/>
    <w:rsid w:val="00FA44DC"/>
    <w:rsid w:val="00FA4543"/>
    <w:rsid w:val="00FA4576"/>
    <w:rsid w:val="00FA45E0"/>
    <w:rsid w:val="00FA4633"/>
    <w:rsid w:val="00FA463F"/>
    <w:rsid w:val="00FA4718"/>
    <w:rsid w:val="00FA4A65"/>
    <w:rsid w:val="00FA4B80"/>
    <w:rsid w:val="00FA4BB6"/>
    <w:rsid w:val="00FA4D8D"/>
    <w:rsid w:val="00FA4DF5"/>
    <w:rsid w:val="00FA4E3D"/>
    <w:rsid w:val="00FA4E5D"/>
    <w:rsid w:val="00FA4F01"/>
    <w:rsid w:val="00FA4F41"/>
    <w:rsid w:val="00FA500B"/>
    <w:rsid w:val="00FA50DE"/>
    <w:rsid w:val="00FA512E"/>
    <w:rsid w:val="00FA5194"/>
    <w:rsid w:val="00FA519E"/>
    <w:rsid w:val="00FA51BA"/>
    <w:rsid w:val="00FA5252"/>
    <w:rsid w:val="00FA535B"/>
    <w:rsid w:val="00FA54FA"/>
    <w:rsid w:val="00FA5650"/>
    <w:rsid w:val="00FA5794"/>
    <w:rsid w:val="00FA57D7"/>
    <w:rsid w:val="00FA5B15"/>
    <w:rsid w:val="00FA5B34"/>
    <w:rsid w:val="00FA5BCB"/>
    <w:rsid w:val="00FA5C51"/>
    <w:rsid w:val="00FA5E4F"/>
    <w:rsid w:val="00FA5F23"/>
    <w:rsid w:val="00FA5FE1"/>
    <w:rsid w:val="00FA60AF"/>
    <w:rsid w:val="00FA60B9"/>
    <w:rsid w:val="00FA6177"/>
    <w:rsid w:val="00FA626C"/>
    <w:rsid w:val="00FA63C0"/>
    <w:rsid w:val="00FA63E2"/>
    <w:rsid w:val="00FA64CB"/>
    <w:rsid w:val="00FA6542"/>
    <w:rsid w:val="00FA6555"/>
    <w:rsid w:val="00FA6566"/>
    <w:rsid w:val="00FA657F"/>
    <w:rsid w:val="00FA65B3"/>
    <w:rsid w:val="00FA65CE"/>
    <w:rsid w:val="00FA6600"/>
    <w:rsid w:val="00FA6608"/>
    <w:rsid w:val="00FA67CF"/>
    <w:rsid w:val="00FA6843"/>
    <w:rsid w:val="00FA689D"/>
    <w:rsid w:val="00FA68BC"/>
    <w:rsid w:val="00FA693C"/>
    <w:rsid w:val="00FA69E8"/>
    <w:rsid w:val="00FA6A69"/>
    <w:rsid w:val="00FA6A83"/>
    <w:rsid w:val="00FA6C37"/>
    <w:rsid w:val="00FA6CD4"/>
    <w:rsid w:val="00FA6D20"/>
    <w:rsid w:val="00FA6F96"/>
    <w:rsid w:val="00FA7095"/>
    <w:rsid w:val="00FA70D5"/>
    <w:rsid w:val="00FA71BF"/>
    <w:rsid w:val="00FA7271"/>
    <w:rsid w:val="00FA72B3"/>
    <w:rsid w:val="00FA72F7"/>
    <w:rsid w:val="00FA730D"/>
    <w:rsid w:val="00FA73E8"/>
    <w:rsid w:val="00FA740C"/>
    <w:rsid w:val="00FA75CC"/>
    <w:rsid w:val="00FA76E9"/>
    <w:rsid w:val="00FA788E"/>
    <w:rsid w:val="00FA78BB"/>
    <w:rsid w:val="00FA78ED"/>
    <w:rsid w:val="00FA798E"/>
    <w:rsid w:val="00FA7B05"/>
    <w:rsid w:val="00FA7BC5"/>
    <w:rsid w:val="00FA7C03"/>
    <w:rsid w:val="00FA7C39"/>
    <w:rsid w:val="00FA7C50"/>
    <w:rsid w:val="00FA7C63"/>
    <w:rsid w:val="00FA7DF0"/>
    <w:rsid w:val="00FA7DF5"/>
    <w:rsid w:val="00FA7FDF"/>
    <w:rsid w:val="00FB0136"/>
    <w:rsid w:val="00FB066C"/>
    <w:rsid w:val="00FB082A"/>
    <w:rsid w:val="00FB0971"/>
    <w:rsid w:val="00FB0996"/>
    <w:rsid w:val="00FB0A32"/>
    <w:rsid w:val="00FB0A85"/>
    <w:rsid w:val="00FB0B20"/>
    <w:rsid w:val="00FB0B8B"/>
    <w:rsid w:val="00FB0BC9"/>
    <w:rsid w:val="00FB0BE8"/>
    <w:rsid w:val="00FB0C17"/>
    <w:rsid w:val="00FB0CEC"/>
    <w:rsid w:val="00FB0E08"/>
    <w:rsid w:val="00FB1125"/>
    <w:rsid w:val="00FB1172"/>
    <w:rsid w:val="00FB12B3"/>
    <w:rsid w:val="00FB13C0"/>
    <w:rsid w:val="00FB14FA"/>
    <w:rsid w:val="00FB15C6"/>
    <w:rsid w:val="00FB15F3"/>
    <w:rsid w:val="00FB1799"/>
    <w:rsid w:val="00FB17FB"/>
    <w:rsid w:val="00FB1809"/>
    <w:rsid w:val="00FB193A"/>
    <w:rsid w:val="00FB1B9F"/>
    <w:rsid w:val="00FB1D21"/>
    <w:rsid w:val="00FB1D2C"/>
    <w:rsid w:val="00FB1D84"/>
    <w:rsid w:val="00FB1DBD"/>
    <w:rsid w:val="00FB1E96"/>
    <w:rsid w:val="00FB1F5A"/>
    <w:rsid w:val="00FB2260"/>
    <w:rsid w:val="00FB2268"/>
    <w:rsid w:val="00FB2296"/>
    <w:rsid w:val="00FB22A7"/>
    <w:rsid w:val="00FB2437"/>
    <w:rsid w:val="00FB245A"/>
    <w:rsid w:val="00FB2533"/>
    <w:rsid w:val="00FB258C"/>
    <w:rsid w:val="00FB25CD"/>
    <w:rsid w:val="00FB2669"/>
    <w:rsid w:val="00FB2689"/>
    <w:rsid w:val="00FB269B"/>
    <w:rsid w:val="00FB26E2"/>
    <w:rsid w:val="00FB27CF"/>
    <w:rsid w:val="00FB2904"/>
    <w:rsid w:val="00FB290C"/>
    <w:rsid w:val="00FB29E3"/>
    <w:rsid w:val="00FB29F3"/>
    <w:rsid w:val="00FB2B0C"/>
    <w:rsid w:val="00FB2B53"/>
    <w:rsid w:val="00FB2CA8"/>
    <w:rsid w:val="00FB2CAB"/>
    <w:rsid w:val="00FB2D16"/>
    <w:rsid w:val="00FB2D2D"/>
    <w:rsid w:val="00FB2DC3"/>
    <w:rsid w:val="00FB2F38"/>
    <w:rsid w:val="00FB2F99"/>
    <w:rsid w:val="00FB2FFD"/>
    <w:rsid w:val="00FB301E"/>
    <w:rsid w:val="00FB312B"/>
    <w:rsid w:val="00FB31AF"/>
    <w:rsid w:val="00FB31E8"/>
    <w:rsid w:val="00FB3272"/>
    <w:rsid w:val="00FB3278"/>
    <w:rsid w:val="00FB32BD"/>
    <w:rsid w:val="00FB32D6"/>
    <w:rsid w:val="00FB32E9"/>
    <w:rsid w:val="00FB32F2"/>
    <w:rsid w:val="00FB3350"/>
    <w:rsid w:val="00FB33D4"/>
    <w:rsid w:val="00FB33D7"/>
    <w:rsid w:val="00FB3401"/>
    <w:rsid w:val="00FB3418"/>
    <w:rsid w:val="00FB3433"/>
    <w:rsid w:val="00FB346F"/>
    <w:rsid w:val="00FB34BA"/>
    <w:rsid w:val="00FB352A"/>
    <w:rsid w:val="00FB37B5"/>
    <w:rsid w:val="00FB3874"/>
    <w:rsid w:val="00FB3886"/>
    <w:rsid w:val="00FB3938"/>
    <w:rsid w:val="00FB3C4B"/>
    <w:rsid w:val="00FB3CAF"/>
    <w:rsid w:val="00FB3D1A"/>
    <w:rsid w:val="00FB3DEC"/>
    <w:rsid w:val="00FB3E39"/>
    <w:rsid w:val="00FB3F06"/>
    <w:rsid w:val="00FB405E"/>
    <w:rsid w:val="00FB4070"/>
    <w:rsid w:val="00FB40DE"/>
    <w:rsid w:val="00FB4145"/>
    <w:rsid w:val="00FB4165"/>
    <w:rsid w:val="00FB4239"/>
    <w:rsid w:val="00FB42D3"/>
    <w:rsid w:val="00FB4380"/>
    <w:rsid w:val="00FB4460"/>
    <w:rsid w:val="00FB44C1"/>
    <w:rsid w:val="00FB4500"/>
    <w:rsid w:val="00FB459F"/>
    <w:rsid w:val="00FB46B3"/>
    <w:rsid w:val="00FB4768"/>
    <w:rsid w:val="00FB47C3"/>
    <w:rsid w:val="00FB4913"/>
    <w:rsid w:val="00FB49BD"/>
    <w:rsid w:val="00FB4A6A"/>
    <w:rsid w:val="00FB4A71"/>
    <w:rsid w:val="00FB4AFF"/>
    <w:rsid w:val="00FB4B39"/>
    <w:rsid w:val="00FB4DA2"/>
    <w:rsid w:val="00FB4E33"/>
    <w:rsid w:val="00FB4E7F"/>
    <w:rsid w:val="00FB4E80"/>
    <w:rsid w:val="00FB4F4C"/>
    <w:rsid w:val="00FB4FEA"/>
    <w:rsid w:val="00FB5004"/>
    <w:rsid w:val="00FB524A"/>
    <w:rsid w:val="00FB52BD"/>
    <w:rsid w:val="00FB52F2"/>
    <w:rsid w:val="00FB547A"/>
    <w:rsid w:val="00FB54BA"/>
    <w:rsid w:val="00FB5510"/>
    <w:rsid w:val="00FB566E"/>
    <w:rsid w:val="00FB57B9"/>
    <w:rsid w:val="00FB588D"/>
    <w:rsid w:val="00FB5B0A"/>
    <w:rsid w:val="00FB5D9D"/>
    <w:rsid w:val="00FB5DF4"/>
    <w:rsid w:val="00FB5E92"/>
    <w:rsid w:val="00FB5F58"/>
    <w:rsid w:val="00FB6016"/>
    <w:rsid w:val="00FB60D9"/>
    <w:rsid w:val="00FB6189"/>
    <w:rsid w:val="00FB61E4"/>
    <w:rsid w:val="00FB62B1"/>
    <w:rsid w:val="00FB62D0"/>
    <w:rsid w:val="00FB62F2"/>
    <w:rsid w:val="00FB64EB"/>
    <w:rsid w:val="00FB6749"/>
    <w:rsid w:val="00FB6817"/>
    <w:rsid w:val="00FB682B"/>
    <w:rsid w:val="00FB6850"/>
    <w:rsid w:val="00FB68A0"/>
    <w:rsid w:val="00FB6A44"/>
    <w:rsid w:val="00FB6B84"/>
    <w:rsid w:val="00FB6C7E"/>
    <w:rsid w:val="00FB6EE8"/>
    <w:rsid w:val="00FB7042"/>
    <w:rsid w:val="00FB70A2"/>
    <w:rsid w:val="00FB72AB"/>
    <w:rsid w:val="00FB72E9"/>
    <w:rsid w:val="00FB72F6"/>
    <w:rsid w:val="00FB7463"/>
    <w:rsid w:val="00FB74B8"/>
    <w:rsid w:val="00FB76F2"/>
    <w:rsid w:val="00FB7808"/>
    <w:rsid w:val="00FB799D"/>
    <w:rsid w:val="00FB7A6C"/>
    <w:rsid w:val="00FB7C2F"/>
    <w:rsid w:val="00FB7C4B"/>
    <w:rsid w:val="00FB7DDA"/>
    <w:rsid w:val="00FB7DED"/>
    <w:rsid w:val="00FB7EDB"/>
    <w:rsid w:val="00FC0079"/>
    <w:rsid w:val="00FC0260"/>
    <w:rsid w:val="00FC040C"/>
    <w:rsid w:val="00FC0412"/>
    <w:rsid w:val="00FC043F"/>
    <w:rsid w:val="00FC0479"/>
    <w:rsid w:val="00FC04E0"/>
    <w:rsid w:val="00FC0534"/>
    <w:rsid w:val="00FC0658"/>
    <w:rsid w:val="00FC06A1"/>
    <w:rsid w:val="00FC07F2"/>
    <w:rsid w:val="00FC0829"/>
    <w:rsid w:val="00FC085F"/>
    <w:rsid w:val="00FC08D3"/>
    <w:rsid w:val="00FC08E8"/>
    <w:rsid w:val="00FC09F6"/>
    <w:rsid w:val="00FC0B3E"/>
    <w:rsid w:val="00FC0BFA"/>
    <w:rsid w:val="00FC0D09"/>
    <w:rsid w:val="00FC0D1E"/>
    <w:rsid w:val="00FC0E46"/>
    <w:rsid w:val="00FC0E7B"/>
    <w:rsid w:val="00FC113D"/>
    <w:rsid w:val="00FC1160"/>
    <w:rsid w:val="00FC1252"/>
    <w:rsid w:val="00FC1350"/>
    <w:rsid w:val="00FC1397"/>
    <w:rsid w:val="00FC13D3"/>
    <w:rsid w:val="00FC1410"/>
    <w:rsid w:val="00FC1412"/>
    <w:rsid w:val="00FC1495"/>
    <w:rsid w:val="00FC162B"/>
    <w:rsid w:val="00FC1633"/>
    <w:rsid w:val="00FC166B"/>
    <w:rsid w:val="00FC16E2"/>
    <w:rsid w:val="00FC1787"/>
    <w:rsid w:val="00FC1890"/>
    <w:rsid w:val="00FC196B"/>
    <w:rsid w:val="00FC1B13"/>
    <w:rsid w:val="00FC1BB9"/>
    <w:rsid w:val="00FC1BEB"/>
    <w:rsid w:val="00FC1D63"/>
    <w:rsid w:val="00FC1D8F"/>
    <w:rsid w:val="00FC2027"/>
    <w:rsid w:val="00FC212B"/>
    <w:rsid w:val="00FC2134"/>
    <w:rsid w:val="00FC2144"/>
    <w:rsid w:val="00FC215B"/>
    <w:rsid w:val="00FC2192"/>
    <w:rsid w:val="00FC22A7"/>
    <w:rsid w:val="00FC22CF"/>
    <w:rsid w:val="00FC2304"/>
    <w:rsid w:val="00FC23CC"/>
    <w:rsid w:val="00FC2594"/>
    <w:rsid w:val="00FC25A1"/>
    <w:rsid w:val="00FC26FD"/>
    <w:rsid w:val="00FC2774"/>
    <w:rsid w:val="00FC27F9"/>
    <w:rsid w:val="00FC2823"/>
    <w:rsid w:val="00FC28D2"/>
    <w:rsid w:val="00FC294E"/>
    <w:rsid w:val="00FC29D5"/>
    <w:rsid w:val="00FC2AA2"/>
    <w:rsid w:val="00FC2B88"/>
    <w:rsid w:val="00FC2DDE"/>
    <w:rsid w:val="00FC2F44"/>
    <w:rsid w:val="00FC3205"/>
    <w:rsid w:val="00FC32D2"/>
    <w:rsid w:val="00FC348E"/>
    <w:rsid w:val="00FC394B"/>
    <w:rsid w:val="00FC3BA3"/>
    <w:rsid w:val="00FC3BD4"/>
    <w:rsid w:val="00FC3D65"/>
    <w:rsid w:val="00FC3DD8"/>
    <w:rsid w:val="00FC3E1E"/>
    <w:rsid w:val="00FC3EB2"/>
    <w:rsid w:val="00FC3F40"/>
    <w:rsid w:val="00FC3F55"/>
    <w:rsid w:val="00FC3F8F"/>
    <w:rsid w:val="00FC408B"/>
    <w:rsid w:val="00FC41DE"/>
    <w:rsid w:val="00FC43AB"/>
    <w:rsid w:val="00FC44DD"/>
    <w:rsid w:val="00FC451A"/>
    <w:rsid w:val="00FC45B0"/>
    <w:rsid w:val="00FC46C1"/>
    <w:rsid w:val="00FC471F"/>
    <w:rsid w:val="00FC4792"/>
    <w:rsid w:val="00FC47EB"/>
    <w:rsid w:val="00FC47EC"/>
    <w:rsid w:val="00FC4873"/>
    <w:rsid w:val="00FC49A8"/>
    <w:rsid w:val="00FC4B1A"/>
    <w:rsid w:val="00FC4B78"/>
    <w:rsid w:val="00FC4BD9"/>
    <w:rsid w:val="00FC4C3C"/>
    <w:rsid w:val="00FC4C45"/>
    <w:rsid w:val="00FC4D02"/>
    <w:rsid w:val="00FC4DF8"/>
    <w:rsid w:val="00FC4E4E"/>
    <w:rsid w:val="00FC4EAB"/>
    <w:rsid w:val="00FC4EDA"/>
    <w:rsid w:val="00FC4EE6"/>
    <w:rsid w:val="00FC4F15"/>
    <w:rsid w:val="00FC4F8D"/>
    <w:rsid w:val="00FC4FE2"/>
    <w:rsid w:val="00FC5116"/>
    <w:rsid w:val="00FC5167"/>
    <w:rsid w:val="00FC51EC"/>
    <w:rsid w:val="00FC535F"/>
    <w:rsid w:val="00FC538A"/>
    <w:rsid w:val="00FC5396"/>
    <w:rsid w:val="00FC552B"/>
    <w:rsid w:val="00FC554E"/>
    <w:rsid w:val="00FC562A"/>
    <w:rsid w:val="00FC569A"/>
    <w:rsid w:val="00FC5885"/>
    <w:rsid w:val="00FC59D1"/>
    <w:rsid w:val="00FC59F5"/>
    <w:rsid w:val="00FC5A77"/>
    <w:rsid w:val="00FC5B91"/>
    <w:rsid w:val="00FC5B9C"/>
    <w:rsid w:val="00FC5BE9"/>
    <w:rsid w:val="00FC5C1E"/>
    <w:rsid w:val="00FC5CA1"/>
    <w:rsid w:val="00FC5CCF"/>
    <w:rsid w:val="00FC5D80"/>
    <w:rsid w:val="00FC5E92"/>
    <w:rsid w:val="00FC5F10"/>
    <w:rsid w:val="00FC5F47"/>
    <w:rsid w:val="00FC5FAF"/>
    <w:rsid w:val="00FC607A"/>
    <w:rsid w:val="00FC612B"/>
    <w:rsid w:val="00FC614F"/>
    <w:rsid w:val="00FC6359"/>
    <w:rsid w:val="00FC636A"/>
    <w:rsid w:val="00FC6386"/>
    <w:rsid w:val="00FC641E"/>
    <w:rsid w:val="00FC64B9"/>
    <w:rsid w:val="00FC64C7"/>
    <w:rsid w:val="00FC64F2"/>
    <w:rsid w:val="00FC660A"/>
    <w:rsid w:val="00FC66CA"/>
    <w:rsid w:val="00FC6A8C"/>
    <w:rsid w:val="00FC6B0A"/>
    <w:rsid w:val="00FC6B0C"/>
    <w:rsid w:val="00FC6BF0"/>
    <w:rsid w:val="00FC6C1D"/>
    <w:rsid w:val="00FC6C7D"/>
    <w:rsid w:val="00FC6C86"/>
    <w:rsid w:val="00FC6CDF"/>
    <w:rsid w:val="00FC6D0A"/>
    <w:rsid w:val="00FC6E73"/>
    <w:rsid w:val="00FC7024"/>
    <w:rsid w:val="00FC70C9"/>
    <w:rsid w:val="00FC70DC"/>
    <w:rsid w:val="00FC7121"/>
    <w:rsid w:val="00FC727F"/>
    <w:rsid w:val="00FC72B8"/>
    <w:rsid w:val="00FC7333"/>
    <w:rsid w:val="00FC745E"/>
    <w:rsid w:val="00FC74BB"/>
    <w:rsid w:val="00FC7557"/>
    <w:rsid w:val="00FC766F"/>
    <w:rsid w:val="00FC768D"/>
    <w:rsid w:val="00FC77CB"/>
    <w:rsid w:val="00FC7907"/>
    <w:rsid w:val="00FC7961"/>
    <w:rsid w:val="00FC79FB"/>
    <w:rsid w:val="00FC7A59"/>
    <w:rsid w:val="00FC7A83"/>
    <w:rsid w:val="00FC7B6C"/>
    <w:rsid w:val="00FC7C11"/>
    <w:rsid w:val="00FC7CC9"/>
    <w:rsid w:val="00FC7CCF"/>
    <w:rsid w:val="00FC7CDC"/>
    <w:rsid w:val="00FC7E16"/>
    <w:rsid w:val="00FC7F47"/>
    <w:rsid w:val="00FC7FC1"/>
    <w:rsid w:val="00FC7FF2"/>
    <w:rsid w:val="00FD0128"/>
    <w:rsid w:val="00FD0285"/>
    <w:rsid w:val="00FD028D"/>
    <w:rsid w:val="00FD0359"/>
    <w:rsid w:val="00FD0397"/>
    <w:rsid w:val="00FD0407"/>
    <w:rsid w:val="00FD0487"/>
    <w:rsid w:val="00FD0642"/>
    <w:rsid w:val="00FD06D5"/>
    <w:rsid w:val="00FD0711"/>
    <w:rsid w:val="00FD07E0"/>
    <w:rsid w:val="00FD0869"/>
    <w:rsid w:val="00FD08BD"/>
    <w:rsid w:val="00FD08D2"/>
    <w:rsid w:val="00FD0ADF"/>
    <w:rsid w:val="00FD0ECA"/>
    <w:rsid w:val="00FD0FD0"/>
    <w:rsid w:val="00FD10A5"/>
    <w:rsid w:val="00FD1172"/>
    <w:rsid w:val="00FD11C2"/>
    <w:rsid w:val="00FD12E0"/>
    <w:rsid w:val="00FD12FB"/>
    <w:rsid w:val="00FD1365"/>
    <w:rsid w:val="00FD13B7"/>
    <w:rsid w:val="00FD13E9"/>
    <w:rsid w:val="00FD1443"/>
    <w:rsid w:val="00FD14E5"/>
    <w:rsid w:val="00FD1525"/>
    <w:rsid w:val="00FD155E"/>
    <w:rsid w:val="00FD1593"/>
    <w:rsid w:val="00FD15DE"/>
    <w:rsid w:val="00FD164B"/>
    <w:rsid w:val="00FD172D"/>
    <w:rsid w:val="00FD174E"/>
    <w:rsid w:val="00FD178C"/>
    <w:rsid w:val="00FD180A"/>
    <w:rsid w:val="00FD192D"/>
    <w:rsid w:val="00FD195B"/>
    <w:rsid w:val="00FD1B6A"/>
    <w:rsid w:val="00FD1CDF"/>
    <w:rsid w:val="00FD1E1C"/>
    <w:rsid w:val="00FD1E2B"/>
    <w:rsid w:val="00FD1E39"/>
    <w:rsid w:val="00FD1EA8"/>
    <w:rsid w:val="00FD1ED9"/>
    <w:rsid w:val="00FD1F5C"/>
    <w:rsid w:val="00FD212D"/>
    <w:rsid w:val="00FD2243"/>
    <w:rsid w:val="00FD2307"/>
    <w:rsid w:val="00FD2353"/>
    <w:rsid w:val="00FD2393"/>
    <w:rsid w:val="00FD246B"/>
    <w:rsid w:val="00FD25FA"/>
    <w:rsid w:val="00FD26E0"/>
    <w:rsid w:val="00FD2800"/>
    <w:rsid w:val="00FD2986"/>
    <w:rsid w:val="00FD2A10"/>
    <w:rsid w:val="00FD2A17"/>
    <w:rsid w:val="00FD2B26"/>
    <w:rsid w:val="00FD2B8F"/>
    <w:rsid w:val="00FD2D9D"/>
    <w:rsid w:val="00FD2DA0"/>
    <w:rsid w:val="00FD2DC5"/>
    <w:rsid w:val="00FD2ED9"/>
    <w:rsid w:val="00FD2EE8"/>
    <w:rsid w:val="00FD31F8"/>
    <w:rsid w:val="00FD326A"/>
    <w:rsid w:val="00FD32A6"/>
    <w:rsid w:val="00FD32DB"/>
    <w:rsid w:val="00FD345D"/>
    <w:rsid w:val="00FD34DD"/>
    <w:rsid w:val="00FD3545"/>
    <w:rsid w:val="00FD3668"/>
    <w:rsid w:val="00FD370E"/>
    <w:rsid w:val="00FD371D"/>
    <w:rsid w:val="00FD378E"/>
    <w:rsid w:val="00FD3841"/>
    <w:rsid w:val="00FD3848"/>
    <w:rsid w:val="00FD3880"/>
    <w:rsid w:val="00FD389A"/>
    <w:rsid w:val="00FD3A9B"/>
    <w:rsid w:val="00FD3AA0"/>
    <w:rsid w:val="00FD3B0B"/>
    <w:rsid w:val="00FD3B2A"/>
    <w:rsid w:val="00FD3BB9"/>
    <w:rsid w:val="00FD3C61"/>
    <w:rsid w:val="00FD3D01"/>
    <w:rsid w:val="00FD3FE6"/>
    <w:rsid w:val="00FD40E7"/>
    <w:rsid w:val="00FD4126"/>
    <w:rsid w:val="00FD41CB"/>
    <w:rsid w:val="00FD437C"/>
    <w:rsid w:val="00FD43B8"/>
    <w:rsid w:val="00FD43F4"/>
    <w:rsid w:val="00FD464B"/>
    <w:rsid w:val="00FD46A4"/>
    <w:rsid w:val="00FD473A"/>
    <w:rsid w:val="00FD4788"/>
    <w:rsid w:val="00FD47CD"/>
    <w:rsid w:val="00FD4851"/>
    <w:rsid w:val="00FD48A8"/>
    <w:rsid w:val="00FD4A2E"/>
    <w:rsid w:val="00FD4D1E"/>
    <w:rsid w:val="00FD4D31"/>
    <w:rsid w:val="00FD4D85"/>
    <w:rsid w:val="00FD4E58"/>
    <w:rsid w:val="00FD4E67"/>
    <w:rsid w:val="00FD4FB9"/>
    <w:rsid w:val="00FD513D"/>
    <w:rsid w:val="00FD51B8"/>
    <w:rsid w:val="00FD51C5"/>
    <w:rsid w:val="00FD522A"/>
    <w:rsid w:val="00FD53A7"/>
    <w:rsid w:val="00FD5418"/>
    <w:rsid w:val="00FD54E8"/>
    <w:rsid w:val="00FD5667"/>
    <w:rsid w:val="00FD56B7"/>
    <w:rsid w:val="00FD56EE"/>
    <w:rsid w:val="00FD570D"/>
    <w:rsid w:val="00FD5787"/>
    <w:rsid w:val="00FD581B"/>
    <w:rsid w:val="00FD587E"/>
    <w:rsid w:val="00FD58A0"/>
    <w:rsid w:val="00FD5963"/>
    <w:rsid w:val="00FD5964"/>
    <w:rsid w:val="00FD59A3"/>
    <w:rsid w:val="00FD5A17"/>
    <w:rsid w:val="00FD5A25"/>
    <w:rsid w:val="00FD5A4A"/>
    <w:rsid w:val="00FD5AB4"/>
    <w:rsid w:val="00FD5BBC"/>
    <w:rsid w:val="00FD5BBE"/>
    <w:rsid w:val="00FD5C59"/>
    <w:rsid w:val="00FD5DE9"/>
    <w:rsid w:val="00FD607B"/>
    <w:rsid w:val="00FD6090"/>
    <w:rsid w:val="00FD612F"/>
    <w:rsid w:val="00FD617E"/>
    <w:rsid w:val="00FD61F8"/>
    <w:rsid w:val="00FD636B"/>
    <w:rsid w:val="00FD6584"/>
    <w:rsid w:val="00FD65B7"/>
    <w:rsid w:val="00FD68E6"/>
    <w:rsid w:val="00FD690F"/>
    <w:rsid w:val="00FD696C"/>
    <w:rsid w:val="00FD69A9"/>
    <w:rsid w:val="00FD69F1"/>
    <w:rsid w:val="00FD6A2F"/>
    <w:rsid w:val="00FD6A33"/>
    <w:rsid w:val="00FD6A36"/>
    <w:rsid w:val="00FD6B12"/>
    <w:rsid w:val="00FD6C68"/>
    <w:rsid w:val="00FD6DA2"/>
    <w:rsid w:val="00FD6DFD"/>
    <w:rsid w:val="00FD7020"/>
    <w:rsid w:val="00FD70A3"/>
    <w:rsid w:val="00FD7226"/>
    <w:rsid w:val="00FD7411"/>
    <w:rsid w:val="00FD75B6"/>
    <w:rsid w:val="00FD763D"/>
    <w:rsid w:val="00FD763E"/>
    <w:rsid w:val="00FD76A9"/>
    <w:rsid w:val="00FD7827"/>
    <w:rsid w:val="00FD789D"/>
    <w:rsid w:val="00FD79A7"/>
    <w:rsid w:val="00FD79D3"/>
    <w:rsid w:val="00FD7A2E"/>
    <w:rsid w:val="00FD7AD8"/>
    <w:rsid w:val="00FD7B9E"/>
    <w:rsid w:val="00FD7BF0"/>
    <w:rsid w:val="00FD7CE0"/>
    <w:rsid w:val="00FD7DA4"/>
    <w:rsid w:val="00FD7E04"/>
    <w:rsid w:val="00FD7F2F"/>
    <w:rsid w:val="00FE007D"/>
    <w:rsid w:val="00FE025A"/>
    <w:rsid w:val="00FE026A"/>
    <w:rsid w:val="00FE046B"/>
    <w:rsid w:val="00FE049D"/>
    <w:rsid w:val="00FE0535"/>
    <w:rsid w:val="00FE07DA"/>
    <w:rsid w:val="00FE0846"/>
    <w:rsid w:val="00FE090A"/>
    <w:rsid w:val="00FE09A2"/>
    <w:rsid w:val="00FE0A38"/>
    <w:rsid w:val="00FE0A4C"/>
    <w:rsid w:val="00FE0ADE"/>
    <w:rsid w:val="00FE0AE4"/>
    <w:rsid w:val="00FE0B97"/>
    <w:rsid w:val="00FE0BEC"/>
    <w:rsid w:val="00FE0C74"/>
    <w:rsid w:val="00FE0EDD"/>
    <w:rsid w:val="00FE101A"/>
    <w:rsid w:val="00FE12D2"/>
    <w:rsid w:val="00FE136E"/>
    <w:rsid w:val="00FE13AB"/>
    <w:rsid w:val="00FE13B9"/>
    <w:rsid w:val="00FE13BD"/>
    <w:rsid w:val="00FE13CF"/>
    <w:rsid w:val="00FE14B7"/>
    <w:rsid w:val="00FE1524"/>
    <w:rsid w:val="00FE1595"/>
    <w:rsid w:val="00FE15C8"/>
    <w:rsid w:val="00FE16B0"/>
    <w:rsid w:val="00FE1945"/>
    <w:rsid w:val="00FE1AD4"/>
    <w:rsid w:val="00FE1B29"/>
    <w:rsid w:val="00FE1BB8"/>
    <w:rsid w:val="00FE1C9D"/>
    <w:rsid w:val="00FE1CCB"/>
    <w:rsid w:val="00FE1D40"/>
    <w:rsid w:val="00FE1DA3"/>
    <w:rsid w:val="00FE1DB1"/>
    <w:rsid w:val="00FE1E39"/>
    <w:rsid w:val="00FE1F14"/>
    <w:rsid w:val="00FE20E0"/>
    <w:rsid w:val="00FE2134"/>
    <w:rsid w:val="00FE2159"/>
    <w:rsid w:val="00FE2270"/>
    <w:rsid w:val="00FE22BE"/>
    <w:rsid w:val="00FE2409"/>
    <w:rsid w:val="00FE2475"/>
    <w:rsid w:val="00FE24FD"/>
    <w:rsid w:val="00FE26CE"/>
    <w:rsid w:val="00FE270E"/>
    <w:rsid w:val="00FE2754"/>
    <w:rsid w:val="00FE297B"/>
    <w:rsid w:val="00FE2BEF"/>
    <w:rsid w:val="00FE2C04"/>
    <w:rsid w:val="00FE2C0C"/>
    <w:rsid w:val="00FE2C9E"/>
    <w:rsid w:val="00FE2D32"/>
    <w:rsid w:val="00FE2D83"/>
    <w:rsid w:val="00FE2D93"/>
    <w:rsid w:val="00FE2DA3"/>
    <w:rsid w:val="00FE2F5D"/>
    <w:rsid w:val="00FE2F81"/>
    <w:rsid w:val="00FE2FBA"/>
    <w:rsid w:val="00FE2FC5"/>
    <w:rsid w:val="00FE2FC8"/>
    <w:rsid w:val="00FE313C"/>
    <w:rsid w:val="00FE3152"/>
    <w:rsid w:val="00FE317A"/>
    <w:rsid w:val="00FE3242"/>
    <w:rsid w:val="00FE325A"/>
    <w:rsid w:val="00FE3382"/>
    <w:rsid w:val="00FE35F2"/>
    <w:rsid w:val="00FE3714"/>
    <w:rsid w:val="00FE37D1"/>
    <w:rsid w:val="00FE3944"/>
    <w:rsid w:val="00FE3CBF"/>
    <w:rsid w:val="00FE3CF6"/>
    <w:rsid w:val="00FE3F01"/>
    <w:rsid w:val="00FE3FCC"/>
    <w:rsid w:val="00FE4059"/>
    <w:rsid w:val="00FE4074"/>
    <w:rsid w:val="00FE4286"/>
    <w:rsid w:val="00FE4446"/>
    <w:rsid w:val="00FE44DA"/>
    <w:rsid w:val="00FE44FB"/>
    <w:rsid w:val="00FE455D"/>
    <w:rsid w:val="00FE45AB"/>
    <w:rsid w:val="00FE45E1"/>
    <w:rsid w:val="00FE46BB"/>
    <w:rsid w:val="00FE4769"/>
    <w:rsid w:val="00FE47BB"/>
    <w:rsid w:val="00FE47FD"/>
    <w:rsid w:val="00FE4860"/>
    <w:rsid w:val="00FE4880"/>
    <w:rsid w:val="00FE489A"/>
    <w:rsid w:val="00FE4976"/>
    <w:rsid w:val="00FE4B51"/>
    <w:rsid w:val="00FE4B9B"/>
    <w:rsid w:val="00FE4C81"/>
    <w:rsid w:val="00FE4CA3"/>
    <w:rsid w:val="00FE4CEB"/>
    <w:rsid w:val="00FE4D8B"/>
    <w:rsid w:val="00FE4DE9"/>
    <w:rsid w:val="00FE4F1B"/>
    <w:rsid w:val="00FE50CD"/>
    <w:rsid w:val="00FE5122"/>
    <w:rsid w:val="00FE5230"/>
    <w:rsid w:val="00FE5371"/>
    <w:rsid w:val="00FE539B"/>
    <w:rsid w:val="00FE53C3"/>
    <w:rsid w:val="00FE5423"/>
    <w:rsid w:val="00FE54D3"/>
    <w:rsid w:val="00FE5585"/>
    <w:rsid w:val="00FE55E0"/>
    <w:rsid w:val="00FE5737"/>
    <w:rsid w:val="00FE594B"/>
    <w:rsid w:val="00FE5B4F"/>
    <w:rsid w:val="00FE5B52"/>
    <w:rsid w:val="00FE5BA1"/>
    <w:rsid w:val="00FE5BE4"/>
    <w:rsid w:val="00FE5C03"/>
    <w:rsid w:val="00FE5C22"/>
    <w:rsid w:val="00FE5C7A"/>
    <w:rsid w:val="00FE5C98"/>
    <w:rsid w:val="00FE5CBC"/>
    <w:rsid w:val="00FE5CFF"/>
    <w:rsid w:val="00FE5DFC"/>
    <w:rsid w:val="00FE5E1C"/>
    <w:rsid w:val="00FE5E7C"/>
    <w:rsid w:val="00FE5F8B"/>
    <w:rsid w:val="00FE6005"/>
    <w:rsid w:val="00FE607D"/>
    <w:rsid w:val="00FE6165"/>
    <w:rsid w:val="00FE6287"/>
    <w:rsid w:val="00FE62ED"/>
    <w:rsid w:val="00FE6301"/>
    <w:rsid w:val="00FE6398"/>
    <w:rsid w:val="00FE64C2"/>
    <w:rsid w:val="00FE6622"/>
    <w:rsid w:val="00FE663A"/>
    <w:rsid w:val="00FE665F"/>
    <w:rsid w:val="00FE6769"/>
    <w:rsid w:val="00FE678C"/>
    <w:rsid w:val="00FE6800"/>
    <w:rsid w:val="00FE681C"/>
    <w:rsid w:val="00FE68DC"/>
    <w:rsid w:val="00FE6A3A"/>
    <w:rsid w:val="00FE6AB3"/>
    <w:rsid w:val="00FE6C40"/>
    <w:rsid w:val="00FE6CDD"/>
    <w:rsid w:val="00FE6F26"/>
    <w:rsid w:val="00FE6FE8"/>
    <w:rsid w:val="00FE71DD"/>
    <w:rsid w:val="00FE7400"/>
    <w:rsid w:val="00FE743E"/>
    <w:rsid w:val="00FE7451"/>
    <w:rsid w:val="00FE74EE"/>
    <w:rsid w:val="00FE760B"/>
    <w:rsid w:val="00FE76E7"/>
    <w:rsid w:val="00FE76E9"/>
    <w:rsid w:val="00FE779D"/>
    <w:rsid w:val="00FE77EE"/>
    <w:rsid w:val="00FE791A"/>
    <w:rsid w:val="00FE7A77"/>
    <w:rsid w:val="00FE7B0E"/>
    <w:rsid w:val="00FE7C10"/>
    <w:rsid w:val="00FE7C14"/>
    <w:rsid w:val="00FE7D11"/>
    <w:rsid w:val="00FE7D48"/>
    <w:rsid w:val="00FE7DE6"/>
    <w:rsid w:val="00FE7E19"/>
    <w:rsid w:val="00FE7E4C"/>
    <w:rsid w:val="00FE7F56"/>
    <w:rsid w:val="00FE7F72"/>
    <w:rsid w:val="00FE7F9C"/>
    <w:rsid w:val="00FE7FC1"/>
    <w:rsid w:val="00FF03BD"/>
    <w:rsid w:val="00FF03DA"/>
    <w:rsid w:val="00FF0404"/>
    <w:rsid w:val="00FF042B"/>
    <w:rsid w:val="00FF0435"/>
    <w:rsid w:val="00FF067C"/>
    <w:rsid w:val="00FF080D"/>
    <w:rsid w:val="00FF088D"/>
    <w:rsid w:val="00FF08A3"/>
    <w:rsid w:val="00FF0921"/>
    <w:rsid w:val="00FF09D7"/>
    <w:rsid w:val="00FF0A29"/>
    <w:rsid w:val="00FF0A87"/>
    <w:rsid w:val="00FF0ACF"/>
    <w:rsid w:val="00FF0BB1"/>
    <w:rsid w:val="00FF0BCC"/>
    <w:rsid w:val="00FF0D76"/>
    <w:rsid w:val="00FF0D98"/>
    <w:rsid w:val="00FF0E0A"/>
    <w:rsid w:val="00FF0F2F"/>
    <w:rsid w:val="00FF0F69"/>
    <w:rsid w:val="00FF106E"/>
    <w:rsid w:val="00FF109C"/>
    <w:rsid w:val="00FF119A"/>
    <w:rsid w:val="00FF11E2"/>
    <w:rsid w:val="00FF139C"/>
    <w:rsid w:val="00FF164C"/>
    <w:rsid w:val="00FF1727"/>
    <w:rsid w:val="00FF173F"/>
    <w:rsid w:val="00FF1884"/>
    <w:rsid w:val="00FF1899"/>
    <w:rsid w:val="00FF18FE"/>
    <w:rsid w:val="00FF1A28"/>
    <w:rsid w:val="00FF1A4D"/>
    <w:rsid w:val="00FF1B29"/>
    <w:rsid w:val="00FF1D57"/>
    <w:rsid w:val="00FF1DE6"/>
    <w:rsid w:val="00FF1E46"/>
    <w:rsid w:val="00FF1E4E"/>
    <w:rsid w:val="00FF1E71"/>
    <w:rsid w:val="00FF1F33"/>
    <w:rsid w:val="00FF1FD4"/>
    <w:rsid w:val="00FF1FD7"/>
    <w:rsid w:val="00FF218B"/>
    <w:rsid w:val="00FF22AE"/>
    <w:rsid w:val="00FF2421"/>
    <w:rsid w:val="00FF24D7"/>
    <w:rsid w:val="00FF254C"/>
    <w:rsid w:val="00FF25D3"/>
    <w:rsid w:val="00FF270D"/>
    <w:rsid w:val="00FF2720"/>
    <w:rsid w:val="00FF2758"/>
    <w:rsid w:val="00FF27D4"/>
    <w:rsid w:val="00FF288B"/>
    <w:rsid w:val="00FF28E6"/>
    <w:rsid w:val="00FF2C6F"/>
    <w:rsid w:val="00FF2C72"/>
    <w:rsid w:val="00FF2DE5"/>
    <w:rsid w:val="00FF2E16"/>
    <w:rsid w:val="00FF2E5B"/>
    <w:rsid w:val="00FF2FAB"/>
    <w:rsid w:val="00FF304C"/>
    <w:rsid w:val="00FF3123"/>
    <w:rsid w:val="00FF3157"/>
    <w:rsid w:val="00FF3181"/>
    <w:rsid w:val="00FF322C"/>
    <w:rsid w:val="00FF32D7"/>
    <w:rsid w:val="00FF33D2"/>
    <w:rsid w:val="00FF340F"/>
    <w:rsid w:val="00FF346B"/>
    <w:rsid w:val="00FF3505"/>
    <w:rsid w:val="00FF3635"/>
    <w:rsid w:val="00FF36CB"/>
    <w:rsid w:val="00FF37C7"/>
    <w:rsid w:val="00FF3864"/>
    <w:rsid w:val="00FF3865"/>
    <w:rsid w:val="00FF3871"/>
    <w:rsid w:val="00FF38C8"/>
    <w:rsid w:val="00FF3943"/>
    <w:rsid w:val="00FF3B02"/>
    <w:rsid w:val="00FF3C42"/>
    <w:rsid w:val="00FF3D2F"/>
    <w:rsid w:val="00FF3D67"/>
    <w:rsid w:val="00FF3DC0"/>
    <w:rsid w:val="00FF3F72"/>
    <w:rsid w:val="00FF4001"/>
    <w:rsid w:val="00FF4049"/>
    <w:rsid w:val="00FF40C8"/>
    <w:rsid w:val="00FF4138"/>
    <w:rsid w:val="00FF41CC"/>
    <w:rsid w:val="00FF4442"/>
    <w:rsid w:val="00FF4659"/>
    <w:rsid w:val="00FF46A3"/>
    <w:rsid w:val="00FF487E"/>
    <w:rsid w:val="00FF48CB"/>
    <w:rsid w:val="00FF49C4"/>
    <w:rsid w:val="00FF49DE"/>
    <w:rsid w:val="00FF4B7A"/>
    <w:rsid w:val="00FF4C01"/>
    <w:rsid w:val="00FF4CA8"/>
    <w:rsid w:val="00FF4D71"/>
    <w:rsid w:val="00FF4ECD"/>
    <w:rsid w:val="00FF4F53"/>
    <w:rsid w:val="00FF5090"/>
    <w:rsid w:val="00FF51D4"/>
    <w:rsid w:val="00FF52D1"/>
    <w:rsid w:val="00FF53B3"/>
    <w:rsid w:val="00FF5435"/>
    <w:rsid w:val="00FF553E"/>
    <w:rsid w:val="00FF566A"/>
    <w:rsid w:val="00FF58BA"/>
    <w:rsid w:val="00FF58D4"/>
    <w:rsid w:val="00FF5978"/>
    <w:rsid w:val="00FF59B7"/>
    <w:rsid w:val="00FF5B14"/>
    <w:rsid w:val="00FF5B17"/>
    <w:rsid w:val="00FF5CEF"/>
    <w:rsid w:val="00FF5DA5"/>
    <w:rsid w:val="00FF5E0F"/>
    <w:rsid w:val="00FF5EF1"/>
    <w:rsid w:val="00FF5F30"/>
    <w:rsid w:val="00FF5FB7"/>
    <w:rsid w:val="00FF5FEF"/>
    <w:rsid w:val="00FF6015"/>
    <w:rsid w:val="00FF60A2"/>
    <w:rsid w:val="00FF60C1"/>
    <w:rsid w:val="00FF61D5"/>
    <w:rsid w:val="00FF61E0"/>
    <w:rsid w:val="00FF62B7"/>
    <w:rsid w:val="00FF62D1"/>
    <w:rsid w:val="00FF62DB"/>
    <w:rsid w:val="00FF6512"/>
    <w:rsid w:val="00FF658E"/>
    <w:rsid w:val="00FF66CD"/>
    <w:rsid w:val="00FF6792"/>
    <w:rsid w:val="00FF6793"/>
    <w:rsid w:val="00FF6865"/>
    <w:rsid w:val="00FF689E"/>
    <w:rsid w:val="00FF68C7"/>
    <w:rsid w:val="00FF68F7"/>
    <w:rsid w:val="00FF6989"/>
    <w:rsid w:val="00FF6A81"/>
    <w:rsid w:val="00FF6C86"/>
    <w:rsid w:val="00FF6D94"/>
    <w:rsid w:val="00FF6F2C"/>
    <w:rsid w:val="00FF6F62"/>
    <w:rsid w:val="00FF700E"/>
    <w:rsid w:val="00FF70E2"/>
    <w:rsid w:val="00FF7146"/>
    <w:rsid w:val="00FF7260"/>
    <w:rsid w:val="00FF7340"/>
    <w:rsid w:val="00FF738F"/>
    <w:rsid w:val="00FF73DC"/>
    <w:rsid w:val="00FF745B"/>
    <w:rsid w:val="00FF74A5"/>
    <w:rsid w:val="00FF75A0"/>
    <w:rsid w:val="00FF75D3"/>
    <w:rsid w:val="00FF769D"/>
    <w:rsid w:val="00FF773B"/>
    <w:rsid w:val="00FF780B"/>
    <w:rsid w:val="00FF7A67"/>
    <w:rsid w:val="00FF7A7E"/>
    <w:rsid w:val="00FF7BE0"/>
    <w:rsid w:val="00FF7CCB"/>
    <w:rsid w:val="00FF7CE0"/>
    <w:rsid w:val="00FF7D56"/>
    <w:rsid w:val="00FF7F5F"/>
    <w:rsid w:val="00FF7FE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C58D64"/>
  <w15:docId w15:val="{A22E60C4-9CC4-4475-BBB3-A2B56515E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sz w:val="22"/>
        <w:szCs w:val="22"/>
        <w:lang w:val="en-GB" w:eastAsia="en-GB" w:bidi="ar-SA"/>
      </w:rPr>
    </w:rPrDefault>
    <w:pPrDefault>
      <w:pPr>
        <w:spacing w:before="60" w:after="6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430B"/>
    <w:rPr>
      <w:rFonts w:ascii="Arial" w:hAnsi="Arial"/>
      <w:sz w:val="24"/>
    </w:rPr>
  </w:style>
  <w:style w:type="paragraph" w:styleId="Heading1">
    <w:name w:val="heading 1"/>
    <w:aliases w:val="SUBJECTS"/>
    <w:basedOn w:val="Normal"/>
    <w:next w:val="Normal"/>
    <w:link w:val="Heading1Char"/>
    <w:qFormat/>
    <w:rsid w:val="00F01734"/>
    <w:pPr>
      <w:numPr>
        <w:numId w:val="4"/>
      </w:numPr>
      <w:pBdr>
        <w:top w:val="single" w:sz="4" w:space="3" w:color="auto"/>
        <w:left w:val="single" w:sz="4" w:space="4" w:color="auto"/>
        <w:bottom w:val="single" w:sz="4" w:space="3" w:color="auto"/>
        <w:right w:val="single" w:sz="4" w:space="4" w:color="auto"/>
      </w:pBdr>
      <w:shd w:val="clear" w:color="auto" w:fill="000000" w:themeFill="text1"/>
      <w:spacing w:before="0" w:after="0"/>
      <w:outlineLvl w:val="0"/>
    </w:pPr>
    <w:rPr>
      <w:rFonts w:eastAsiaTheme="majorEastAsia" w:cstheme="majorBidi"/>
      <w:b/>
      <w:bCs/>
      <w:color w:val="FFFFFF" w:themeColor="background1"/>
      <w:szCs w:val="28"/>
    </w:rPr>
  </w:style>
  <w:style w:type="paragraph" w:styleId="Heading2">
    <w:name w:val="heading 2"/>
    <w:aliases w:val="SUB-HEADINGS"/>
    <w:basedOn w:val="Normal"/>
    <w:next w:val="Normal"/>
    <w:link w:val="Heading2Char"/>
    <w:unhideWhenUsed/>
    <w:qFormat/>
    <w:rsid w:val="001535D6"/>
    <w:pPr>
      <w:numPr>
        <w:ilvl w:val="1"/>
        <w:numId w:val="4"/>
      </w:numPr>
      <w:pBdr>
        <w:top w:val="single" w:sz="4" w:space="3" w:color="D9D9D9" w:themeColor="background1" w:themeShade="D9"/>
        <w:left w:val="single" w:sz="4" w:space="3" w:color="D9D9D9" w:themeColor="background1" w:themeShade="D9"/>
        <w:bottom w:val="single" w:sz="4" w:space="3" w:color="D9D9D9" w:themeColor="background1" w:themeShade="D9"/>
        <w:right w:val="single" w:sz="4" w:space="3" w:color="D9D9D9" w:themeColor="background1" w:themeShade="D9"/>
      </w:pBdr>
      <w:shd w:val="pct10" w:color="auto" w:fill="auto"/>
      <w:spacing w:before="0" w:after="0"/>
      <w:outlineLvl w:val="1"/>
    </w:pPr>
    <w:rPr>
      <w:rFonts w:eastAsiaTheme="majorEastAsia" w:cstheme="majorBidi"/>
      <w:b/>
      <w:bCs/>
      <w:szCs w:val="26"/>
    </w:rPr>
  </w:style>
  <w:style w:type="paragraph" w:styleId="Heading3">
    <w:name w:val="heading 3"/>
    <w:aliases w:val="QUESTIONS"/>
    <w:basedOn w:val="Normal"/>
    <w:next w:val="Normal"/>
    <w:link w:val="Heading3Char"/>
    <w:unhideWhenUsed/>
    <w:qFormat/>
    <w:rsid w:val="007A244A"/>
    <w:pPr>
      <w:numPr>
        <w:ilvl w:val="2"/>
        <w:numId w:val="4"/>
      </w:numPr>
      <w:outlineLvl w:val="2"/>
    </w:pPr>
    <w:rPr>
      <w:rFonts w:eastAsiaTheme="majorEastAsia" w:cstheme="majorBidi"/>
      <w:bCs/>
    </w:rPr>
  </w:style>
  <w:style w:type="paragraph" w:styleId="Heading4">
    <w:name w:val="heading 4"/>
    <w:basedOn w:val="Normal"/>
    <w:next w:val="Normal"/>
    <w:link w:val="Heading4Char"/>
    <w:semiHidden/>
    <w:unhideWhenUsed/>
    <w:qFormat/>
    <w:rsid w:val="00CD7AC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1D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C52052"/>
    <w:rPr>
      <w:sz w:val="20"/>
      <w:szCs w:val="20"/>
    </w:rPr>
  </w:style>
  <w:style w:type="character" w:styleId="FootnoteReference">
    <w:name w:val="footnote reference"/>
    <w:semiHidden/>
    <w:rsid w:val="00C52052"/>
    <w:rPr>
      <w:vertAlign w:val="superscript"/>
    </w:rPr>
  </w:style>
  <w:style w:type="character" w:styleId="Hyperlink">
    <w:name w:val="Hyperlink"/>
    <w:uiPriority w:val="99"/>
    <w:rsid w:val="00C52052"/>
    <w:rPr>
      <w:color w:val="0000FF"/>
      <w:u w:val="single"/>
    </w:rPr>
  </w:style>
  <w:style w:type="character" w:styleId="CommentReference">
    <w:name w:val="annotation reference"/>
    <w:basedOn w:val="DefaultParagraphFont"/>
    <w:semiHidden/>
    <w:rsid w:val="004738E5"/>
    <w:rPr>
      <w:sz w:val="16"/>
      <w:szCs w:val="16"/>
    </w:rPr>
  </w:style>
  <w:style w:type="paragraph" w:styleId="CommentText">
    <w:name w:val="annotation text"/>
    <w:basedOn w:val="Normal"/>
    <w:link w:val="CommentTextChar"/>
    <w:uiPriority w:val="99"/>
    <w:rsid w:val="004738E5"/>
    <w:rPr>
      <w:sz w:val="20"/>
      <w:szCs w:val="20"/>
    </w:rPr>
  </w:style>
  <w:style w:type="paragraph" w:styleId="CommentSubject">
    <w:name w:val="annotation subject"/>
    <w:basedOn w:val="CommentText"/>
    <w:next w:val="CommentText"/>
    <w:semiHidden/>
    <w:rsid w:val="004738E5"/>
    <w:rPr>
      <w:b/>
      <w:bCs/>
    </w:rPr>
  </w:style>
  <w:style w:type="paragraph" w:styleId="BalloonText">
    <w:name w:val="Balloon Text"/>
    <w:basedOn w:val="Normal"/>
    <w:semiHidden/>
    <w:rsid w:val="004738E5"/>
    <w:rPr>
      <w:rFonts w:ascii="MS Shell Dlg" w:hAnsi="MS Shell Dlg" w:cs="MS Shell Dlg"/>
      <w:sz w:val="16"/>
      <w:szCs w:val="16"/>
    </w:rPr>
  </w:style>
  <w:style w:type="paragraph" w:styleId="Header">
    <w:name w:val="header"/>
    <w:basedOn w:val="Normal"/>
    <w:link w:val="HeaderChar"/>
    <w:rsid w:val="00F032F8"/>
    <w:pPr>
      <w:tabs>
        <w:tab w:val="center" w:pos="4513"/>
        <w:tab w:val="right" w:pos="9026"/>
      </w:tabs>
    </w:pPr>
  </w:style>
  <w:style w:type="character" w:customStyle="1" w:styleId="HeaderChar">
    <w:name w:val="Header Char"/>
    <w:basedOn w:val="DefaultParagraphFont"/>
    <w:link w:val="Header"/>
    <w:rsid w:val="00F032F8"/>
    <w:rPr>
      <w:sz w:val="24"/>
      <w:szCs w:val="24"/>
    </w:rPr>
  </w:style>
  <w:style w:type="paragraph" w:styleId="Footer">
    <w:name w:val="footer"/>
    <w:basedOn w:val="Normal"/>
    <w:link w:val="FooterChar"/>
    <w:rsid w:val="00F01BDD"/>
    <w:pPr>
      <w:tabs>
        <w:tab w:val="center" w:pos="4513"/>
        <w:tab w:val="right" w:pos="9026"/>
      </w:tabs>
      <w:spacing w:before="0" w:after="0"/>
    </w:pPr>
    <w:rPr>
      <w:sz w:val="18"/>
    </w:rPr>
  </w:style>
  <w:style w:type="character" w:customStyle="1" w:styleId="FooterChar">
    <w:name w:val="Footer Char"/>
    <w:basedOn w:val="DefaultParagraphFont"/>
    <w:link w:val="Footer"/>
    <w:rsid w:val="00F01BDD"/>
    <w:rPr>
      <w:sz w:val="18"/>
    </w:rPr>
  </w:style>
  <w:style w:type="paragraph" w:customStyle="1" w:styleId="TableTextBold">
    <w:name w:val="Table Text Bold"/>
    <w:basedOn w:val="TableText"/>
    <w:qFormat/>
    <w:rsid w:val="001168CC"/>
    <w:rPr>
      <w:b/>
    </w:rPr>
  </w:style>
  <w:style w:type="paragraph" w:styleId="ListParagraph">
    <w:name w:val="List Paragraph"/>
    <w:basedOn w:val="Normal"/>
    <w:uiPriority w:val="34"/>
    <w:qFormat/>
    <w:rsid w:val="00003344"/>
    <w:pPr>
      <w:ind w:left="720"/>
      <w:contextualSpacing/>
    </w:pPr>
  </w:style>
  <w:style w:type="numbering" w:customStyle="1" w:styleId="BulletList">
    <w:name w:val="Bullet List"/>
    <w:basedOn w:val="NoList"/>
    <w:rsid w:val="00003344"/>
    <w:pPr>
      <w:numPr>
        <w:numId w:val="5"/>
      </w:numPr>
    </w:pPr>
  </w:style>
  <w:style w:type="paragraph" w:styleId="TOCHeading">
    <w:name w:val="TOC Heading"/>
    <w:basedOn w:val="Heading1"/>
    <w:next w:val="Normal"/>
    <w:uiPriority w:val="39"/>
    <w:semiHidden/>
    <w:unhideWhenUsed/>
    <w:qFormat/>
    <w:rsid w:val="00F01BDD"/>
    <w:pPr>
      <w:keepNext/>
      <w:keepLines/>
      <w:numPr>
        <w:numId w:val="0"/>
      </w:numPr>
      <w:pBdr>
        <w:top w:val="none" w:sz="0" w:space="0" w:color="auto"/>
        <w:left w:val="none" w:sz="0" w:space="0" w:color="auto"/>
        <w:bottom w:val="none" w:sz="0" w:space="0" w:color="auto"/>
        <w:right w:val="none" w:sz="0" w:space="0" w:color="auto"/>
      </w:pBdr>
      <w:shd w:val="clear" w:color="auto" w:fill="auto"/>
      <w:spacing w:before="480" w:line="276" w:lineRule="auto"/>
      <w:outlineLvl w:val="9"/>
    </w:pPr>
    <w:rPr>
      <w:rFonts w:asciiTheme="majorHAnsi" w:hAnsiTheme="majorHAnsi"/>
      <w:color w:val="365F91" w:themeColor="accent1" w:themeShade="BF"/>
      <w:sz w:val="28"/>
      <w:lang w:val="en-US" w:eastAsia="ja-JP"/>
    </w:rPr>
  </w:style>
  <w:style w:type="character" w:styleId="FollowedHyperlink">
    <w:name w:val="FollowedHyperlink"/>
    <w:basedOn w:val="DefaultParagraphFont"/>
    <w:rsid w:val="007D5556"/>
    <w:rPr>
      <w:color w:val="800080" w:themeColor="followedHyperlink"/>
      <w:u w:val="single"/>
    </w:rPr>
  </w:style>
  <w:style w:type="paragraph" w:customStyle="1" w:styleId="TableText">
    <w:name w:val="Table Text"/>
    <w:basedOn w:val="Normal"/>
    <w:qFormat/>
    <w:rsid w:val="008C59AE"/>
  </w:style>
  <w:style w:type="paragraph" w:customStyle="1" w:styleId="MainText">
    <w:name w:val="Main Text"/>
    <w:basedOn w:val="Normal"/>
    <w:qFormat/>
    <w:rsid w:val="008C59AE"/>
  </w:style>
  <w:style w:type="character" w:customStyle="1" w:styleId="Heading1Char">
    <w:name w:val="Heading 1 Char"/>
    <w:aliases w:val="SUBJECTS Char"/>
    <w:basedOn w:val="DefaultParagraphFont"/>
    <w:link w:val="Heading1"/>
    <w:rsid w:val="00F01734"/>
    <w:rPr>
      <w:rFonts w:ascii="Arial" w:eastAsiaTheme="majorEastAsia" w:hAnsi="Arial" w:cstheme="majorBidi"/>
      <w:b/>
      <w:bCs/>
      <w:color w:val="FFFFFF" w:themeColor="background1"/>
      <w:sz w:val="24"/>
      <w:szCs w:val="28"/>
      <w:shd w:val="clear" w:color="auto" w:fill="000000" w:themeFill="text1"/>
    </w:rPr>
  </w:style>
  <w:style w:type="character" w:customStyle="1" w:styleId="Heading2Char">
    <w:name w:val="Heading 2 Char"/>
    <w:aliases w:val="SUB-HEADINGS Char"/>
    <w:basedOn w:val="DefaultParagraphFont"/>
    <w:link w:val="Heading2"/>
    <w:rsid w:val="001535D6"/>
    <w:rPr>
      <w:rFonts w:ascii="Arial" w:eastAsiaTheme="majorEastAsia" w:hAnsi="Arial" w:cstheme="majorBidi"/>
      <w:b/>
      <w:bCs/>
      <w:sz w:val="24"/>
      <w:szCs w:val="26"/>
      <w:shd w:val="pct10" w:color="auto" w:fill="auto"/>
    </w:rPr>
  </w:style>
  <w:style w:type="character" w:customStyle="1" w:styleId="Heading3Char">
    <w:name w:val="Heading 3 Char"/>
    <w:aliases w:val="QUESTIONS Char"/>
    <w:basedOn w:val="DefaultParagraphFont"/>
    <w:link w:val="Heading3"/>
    <w:rsid w:val="007A244A"/>
    <w:rPr>
      <w:rFonts w:ascii="Arial" w:eastAsiaTheme="majorEastAsia" w:hAnsi="Arial" w:cstheme="majorBidi"/>
      <w:bCs/>
      <w:sz w:val="24"/>
    </w:rPr>
  </w:style>
  <w:style w:type="paragraph" w:styleId="ListBullet">
    <w:name w:val="List Bullet"/>
    <w:basedOn w:val="Normal"/>
    <w:rsid w:val="00930E70"/>
    <w:pPr>
      <w:numPr>
        <w:numId w:val="1"/>
      </w:numPr>
      <w:ind w:left="568" w:hanging="284"/>
    </w:pPr>
  </w:style>
  <w:style w:type="paragraph" w:styleId="ListBullet2">
    <w:name w:val="List Bullet 2"/>
    <w:basedOn w:val="Normal"/>
    <w:rsid w:val="00930E70"/>
    <w:pPr>
      <w:numPr>
        <w:numId w:val="2"/>
      </w:numPr>
    </w:pPr>
  </w:style>
  <w:style w:type="paragraph" w:styleId="ListBullet3">
    <w:name w:val="List Bullet 3"/>
    <w:basedOn w:val="Normal"/>
    <w:rsid w:val="00930E70"/>
    <w:pPr>
      <w:numPr>
        <w:numId w:val="3"/>
      </w:numPr>
    </w:pPr>
  </w:style>
  <w:style w:type="paragraph" w:styleId="TOC1">
    <w:name w:val="toc 1"/>
    <w:basedOn w:val="Normal"/>
    <w:next w:val="Normal"/>
    <w:autoRedefine/>
    <w:uiPriority w:val="39"/>
    <w:rsid w:val="00FC27F9"/>
    <w:pPr>
      <w:tabs>
        <w:tab w:val="left" w:pos="567"/>
        <w:tab w:val="right" w:leader="dot" w:pos="6946"/>
      </w:tabs>
      <w:spacing w:before="180"/>
      <w:ind w:left="567" w:right="765" w:hanging="567"/>
    </w:pPr>
    <w:rPr>
      <w:b/>
    </w:rPr>
  </w:style>
  <w:style w:type="paragraph" w:styleId="TOC3">
    <w:name w:val="toc 3"/>
    <w:basedOn w:val="Normal"/>
    <w:next w:val="Normal"/>
    <w:autoRedefine/>
    <w:uiPriority w:val="39"/>
    <w:rsid w:val="00F01BDD"/>
    <w:pPr>
      <w:spacing w:after="100"/>
      <w:ind w:left="440"/>
    </w:pPr>
  </w:style>
  <w:style w:type="paragraph" w:styleId="TOC2">
    <w:name w:val="toc 2"/>
    <w:basedOn w:val="Normal"/>
    <w:next w:val="Normal"/>
    <w:autoRedefine/>
    <w:uiPriority w:val="39"/>
    <w:rsid w:val="006A1787"/>
    <w:pPr>
      <w:tabs>
        <w:tab w:val="left" w:pos="1134"/>
        <w:tab w:val="right" w:leader="dot" w:pos="6946"/>
      </w:tabs>
      <w:spacing w:before="30" w:after="30"/>
      <w:ind w:left="1134" w:right="765" w:hanging="567"/>
    </w:pPr>
    <w:rPr>
      <w:sz w:val="20"/>
    </w:rPr>
  </w:style>
  <w:style w:type="paragraph" w:customStyle="1" w:styleId="Letterlist">
    <w:name w:val="Letter list"/>
    <w:basedOn w:val="ListParagraph"/>
    <w:rsid w:val="00CB3804"/>
    <w:pPr>
      <w:numPr>
        <w:numId w:val="6"/>
      </w:numPr>
      <w:contextualSpacing w:val="0"/>
    </w:pPr>
  </w:style>
  <w:style w:type="paragraph" w:customStyle="1" w:styleId="QuestionMainBodyText">
    <w:name w:val="Question Main Body Text"/>
    <w:basedOn w:val="Normal"/>
    <w:qFormat/>
    <w:rsid w:val="00CB3804"/>
  </w:style>
  <w:style w:type="paragraph" w:customStyle="1" w:styleId="QuestionMainBodyTextBold">
    <w:name w:val="Question Main Body Text Bold"/>
    <w:basedOn w:val="QuestionMainBodyText"/>
    <w:rsid w:val="00CB3804"/>
    <w:rPr>
      <w:b/>
      <w:bCs/>
    </w:rPr>
  </w:style>
  <w:style w:type="paragraph" w:customStyle="1" w:styleId="Numericallist">
    <w:name w:val="Numerical list"/>
    <w:basedOn w:val="ListParagraph"/>
    <w:qFormat/>
    <w:rsid w:val="00CB3804"/>
    <w:pPr>
      <w:numPr>
        <w:numId w:val="7"/>
      </w:numPr>
      <w:contextualSpacing w:val="0"/>
    </w:pPr>
  </w:style>
  <w:style w:type="paragraph" w:customStyle="1" w:styleId="Romannumerallist">
    <w:name w:val="Roman numeral list"/>
    <w:basedOn w:val="ListParagraph"/>
    <w:qFormat/>
    <w:rsid w:val="002538C9"/>
    <w:pPr>
      <w:numPr>
        <w:numId w:val="8"/>
      </w:numPr>
    </w:pPr>
  </w:style>
  <w:style w:type="paragraph" w:styleId="ListContinue2">
    <w:name w:val="List Continue 2"/>
    <w:basedOn w:val="Normal"/>
    <w:semiHidden/>
    <w:unhideWhenUsed/>
    <w:rsid w:val="002538C9"/>
    <w:pPr>
      <w:spacing w:after="120"/>
      <w:ind w:left="566"/>
      <w:contextualSpacing/>
    </w:pPr>
  </w:style>
  <w:style w:type="character" w:styleId="UnresolvedMention">
    <w:name w:val="Unresolved Mention"/>
    <w:basedOn w:val="DefaultParagraphFont"/>
    <w:uiPriority w:val="99"/>
    <w:semiHidden/>
    <w:unhideWhenUsed/>
    <w:rsid w:val="00D103AE"/>
    <w:rPr>
      <w:color w:val="605E5C"/>
      <w:shd w:val="clear" w:color="auto" w:fill="E1DFDD"/>
    </w:rPr>
  </w:style>
  <w:style w:type="paragraph" w:customStyle="1" w:styleId="Default">
    <w:name w:val="Default"/>
    <w:rsid w:val="00CF0319"/>
    <w:pPr>
      <w:autoSpaceDE w:val="0"/>
      <w:autoSpaceDN w:val="0"/>
      <w:adjustRightInd w:val="0"/>
      <w:spacing w:before="0" w:after="0"/>
    </w:pPr>
    <w:rPr>
      <w:rFonts w:ascii="Arial" w:hAnsi="Arial" w:cs="Arial"/>
      <w:color w:val="000000"/>
      <w:sz w:val="24"/>
      <w:szCs w:val="24"/>
    </w:rPr>
  </w:style>
  <w:style w:type="paragraph" w:styleId="EndnoteText">
    <w:name w:val="endnote text"/>
    <w:basedOn w:val="Normal"/>
    <w:link w:val="EndnoteTextChar"/>
    <w:uiPriority w:val="99"/>
    <w:semiHidden/>
    <w:unhideWhenUsed/>
    <w:rsid w:val="00054E15"/>
    <w:pPr>
      <w:spacing w:before="0" w:after="0"/>
    </w:pPr>
    <w:rPr>
      <w:sz w:val="20"/>
      <w:szCs w:val="20"/>
    </w:rPr>
  </w:style>
  <w:style w:type="character" w:customStyle="1" w:styleId="EndnoteTextChar">
    <w:name w:val="Endnote Text Char"/>
    <w:basedOn w:val="DefaultParagraphFont"/>
    <w:link w:val="EndnoteText"/>
    <w:uiPriority w:val="99"/>
    <w:semiHidden/>
    <w:rsid w:val="00054E15"/>
    <w:rPr>
      <w:rFonts w:ascii="Arial" w:hAnsi="Arial"/>
      <w:sz w:val="20"/>
      <w:szCs w:val="20"/>
    </w:rPr>
  </w:style>
  <w:style w:type="character" w:styleId="EndnoteReference">
    <w:name w:val="endnote reference"/>
    <w:basedOn w:val="DefaultParagraphFont"/>
    <w:uiPriority w:val="99"/>
    <w:semiHidden/>
    <w:unhideWhenUsed/>
    <w:rsid w:val="00054E15"/>
    <w:rPr>
      <w:vertAlign w:val="superscript"/>
    </w:rPr>
  </w:style>
  <w:style w:type="character" w:customStyle="1" w:styleId="cf01">
    <w:name w:val="cf01"/>
    <w:basedOn w:val="DefaultParagraphFont"/>
    <w:rsid w:val="0010357D"/>
    <w:rPr>
      <w:rFonts w:ascii="Segoe UI" w:hAnsi="Segoe UI" w:cs="Segoe UI" w:hint="default"/>
      <w:sz w:val="18"/>
      <w:szCs w:val="18"/>
    </w:rPr>
  </w:style>
  <w:style w:type="character" w:customStyle="1" w:styleId="CommentTextChar">
    <w:name w:val="Comment Text Char"/>
    <w:basedOn w:val="DefaultParagraphFont"/>
    <w:link w:val="CommentText"/>
    <w:uiPriority w:val="99"/>
    <w:rsid w:val="0010357D"/>
    <w:rPr>
      <w:rFonts w:ascii="Arial" w:hAnsi="Arial"/>
      <w:sz w:val="20"/>
      <w:szCs w:val="20"/>
    </w:rPr>
  </w:style>
  <w:style w:type="character" w:styleId="Mention">
    <w:name w:val="Mention"/>
    <w:basedOn w:val="DefaultParagraphFont"/>
    <w:uiPriority w:val="99"/>
    <w:unhideWhenUsed/>
    <w:rsid w:val="00B24977"/>
    <w:rPr>
      <w:color w:val="2B579A"/>
      <w:shd w:val="clear" w:color="auto" w:fill="E1DFDD"/>
    </w:rPr>
  </w:style>
  <w:style w:type="paragraph" w:customStyle="1" w:styleId="Style1">
    <w:name w:val="Style1"/>
    <w:basedOn w:val="Heading1"/>
    <w:rsid w:val="00C82921"/>
    <w:pPr>
      <w:numPr>
        <w:numId w:val="9"/>
      </w:numPr>
      <w:pBdr>
        <w:top w:val="none" w:sz="0" w:space="0" w:color="auto"/>
        <w:left w:val="none" w:sz="0" w:space="0" w:color="auto"/>
        <w:bottom w:val="none" w:sz="0" w:space="0" w:color="auto"/>
        <w:right w:val="none" w:sz="0" w:space="0" w:color="auto"/>
      </w:pBdr>
      <w:shd w:val="clear" w:color="auto" w:fill="auto"/>
      <w:tabs>
        <w:tab w:val="left" w:pos="432"/>
      </w:tabs>
      <w:spacing w:before="180"/>
    </w:pPr>
    <w:rPr>
      <w:rFonts w:eastAsia="Times New Roman" w:cs="Times New Roman"/>
      <w:b w:val="0"/>
      <w:bCs w:val="0"/>
      <w:color w:val="000000"/>
      <w:kern w:val="28"/>
      <w:szCs w:val="20"/>
    </w:rPr>
  </w:style>
  <w:style w:type="paragraph" w:styleId="NormalWeb">
    <w:name w:val="Normal (Web)"/>
    <w:basedOn w:val="Normal"/>
    <w:semiHidden/>
    <w:unhideWhenUsed/>
    <w:rsid w:val="00214FB4"/>
    <w:rPr>
      <w:rFonts w:ascii="Times New Roman" w:hAnsi="Times New Roman"/>
      <w:szCs w:val="24"/>
    </w:rPr>
  </w:style>
  <w:style w:type="character" w:customStyle="1" w:styleId="Heading4Char">
    <w:name w:val="Heading 4 Char"/>
    <w:basedOn w:val="DefaultParagraphFont"/>
    <w:link w:val="Heading4"/>
    <w:semiHidden/>
    <w:rsid w:val="00CD7AC1"/>
    <w:rPr>
      <w:rFonts w:asciiTheme="majorHAnsi" w:eastAsiaTheme="majorEastAsia" w:hAnsiTheme="majorHAnsi" w:cstheme="majorBidi"/>
      <w:i/>
      <w:iCs/>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989415">
      <w:bodyDiv w:val="1"/>
      <w:marLeft w:val="0"/>
      <w:marRight w:val="0"/>
      <w:marTop w:val="0"/>
      <w:marBottom w:val="0"/>
      <w:divBdr>
        <w:top w:val="none" w:sz="0" w:space="0" w:color="auto"/>
        <w:left w:val="none" w:sz="0" w:space="0" w:color="auto"/>
        <w:bottom w:val="none" w:sz="0" w:space="0" w:color="auto"/>
        <w:right w:val="none" w:sz="0" w:space="0" w:color="auto"/>
      </w:divBdr>
      <w:divsChild>
        <w:div w:id="1454716780">
          <w:marLeft w:val="0"/>
          <w:marRight w:val="0"/>
          <w:marTop w:val="0"/>
          <w:marBottom w:val="0"/>
          <w:divBdr>
            <w:top w:val="none" w:sz="0" w:space="0" w:color="auto"/>
            <w:left w:val="none" w:sz="0" w:space="0" w:color="auto"/>
            <w:bottom w:val="none" w:sz="0" w:space="0" w:color="auto"/>
            <w:right w:val="none" w:sz="0" w:space="0" w:color="auto"/>
          </w:divBdr>
          <w:divsChild>
            <w:div w:id="1658414039">
              <w:marLeft w:val="0"/>
              <w:marRight w:val="0"/>
              <w:marTop w:val="0"/>
              <w:marBottom w:val="0"/>
              <w:divBdr>
                <w:top w:val="single" w:sz="2" w:space="0" w:color="FFFFFF"/>
                <w:left w:val="single" w:sz="6" w:space="0" w:color="FFFFFF"/>
                <w:bottom w:val="single" w:sz="6" w:space="0" w:color="FFFFFF"/>
                <w:right w:val="single" w:sz="6" w:space="0" w:color="FFFFFF"/>
              </w:divBdr>
              <w:divsChild>
                <w:div w:id="661196884">
                  <w:marLeft w:val="0"/>
                  <w:marRight w:val="0"/>
                  <w:marTop w:val="0"/>
                  <w:marBottom w:val="0"/>
                  <w:divBdr>
                    <w:top w:val="single" w:sz="6" w:space="1" w:color="D3D3D3"/>
                    <w:left w:val="none" w:sz="0" w:space="0" w:color="auto"/>
                    <w:bottom w:val="none" w:sz="0" w:space="0" w:color="auto"/>
                    <w:right w:val="none" w:sz="0" w:space="0" w:color="auto"/>
                  </w:divBdr>
                  <w:divsChild>
                    <w:div w:id="846023102">
                      <w:marLeft w:val="0"/>
                      <w:marRight w:val="0"/>
                      <w:marTop w:val="0"/>
                      <w:marBottom w:val="0"/>
                      <w:divBdr>
                        <w:top w:val="none" w:sz="0" w:space="0" w:color="auto"/>
                        <w:left w:val="none" w:sz="0" w:space="0" w:color="auto"/>
                        <w:bottom w:val="none" w:sz="0" w:space="0" w:color="auto"/>
                        <w:right w:val="none" w:sz="0" w:space="0" w:color="auto"/>
                      </w:divBdr>
                      <w:divsChild>
                        <w:div w:id="1767379684">
                          <w:marLeft w:val="0"/>
                          <w:marRight w:val="0"/>
                          <w:marTop w:val="0"/>
                          <w:marBottom w:val="0"/>
                          <w:divBdr>
                            <w:top w:val="none" w:sz="0" w:space="0" w:color="auto"/>
                            <w:left w:val="none" w:sz="0" w:space="0" w:color="auto"/>
                            <w:bottom w:val="none" w:sz="0" w:space="0" w:color="auto"/>
                            <w:right w:val="none" w:sz="0" w:space="0" w:color="auto"/>
                          </w:divBdr>
                          <w:divsChild>
                            <w:div w:id="183340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nsip-documents.planninginspectorate.gov.uk/published-documents/EN010168-002048-9.51%20Written%20Summary%20of%20the%20Applicants%20Oral%20Submissions%20and%20Responses%20at%20Issue%20Specific%20Hearing%204%20and%20Responses%20to%20Action%20Points.pdf" TargetMode="External"/><Relationship Id="rId303" Type="http://schemas.openxmlformats.org/officeDocument/2006/relationships/image" Target="media/image7.png"/><Relationship Id="rId21" Type="http://schemas.openxmlformats.org/officeDocument/2006/relationships/hyperlink" Target="https://nsip-documents.planninginspectorate.gov.uk/published-documents/EN010168-001582-9.26%20Technical%20Note%20on%20Site%20Selection%20Assessment.pdf" TargetMode="External"/><Relationship Id="rId42" Type="http://schemas.openxmlformats.org/officeDocument/2006/relationships/hyperlink" Target="https://nsip-documents.planninginspectorate.gov.uk/published-documents/EN010168-001410-SLD_Appendix%20J1%20Climate%20Change%20Report.pdf" TargetMode="External"/><Relationship Id="rId63" Type="http://schemas.openxmlformats.org/officeDocument/2006/relationships/hyperlink" Target="https://nsip-documents.planninginspectorate.gov.uk/published-documents/EN010168-001762-7.12%20Outline%20Construction%20Environmental%20Management%20Plan%20(Rev%204)%20Clean.pdf" TargetMode="External"/><Relationship Id="rId84" Type="http://schemas.openxmlformats.org/officeDocument/2006/relationships/hyperlink" Target="https://nsip-documents.planninginspectorate.gov.uk/published-documents/EN010168-000557-7.20%20Outline%20Skills,%20Supply%20Chain%20and%20Employment%20Plan.pdf" TargetMode="External"/><Relationship Id="rId138" Type="http://schemas.openxmlformats.org/officeDocument/2006/relationships/hyperlink" Target="https://nsip-documents.planninginspectorate.gov.uk/published-documents/EN010168-002121-8.4%20Statement%20of%20Common%20Ground%20with%20Natural%20England%20(Rev%203)%20Clean.pdf" TargetMode="External"/><Relationship Id="rId159" Type="http://schemas.openxmlformats.org/officeDocument/2006/relationships/hyperlink" Target="https://nsip-documents.planninginspectorate.gov.uk/published-documents/EN010168-002047-9.50%20Written%20Summary%20of%20the%20Applicants%20Oral%20Submissions%20and%20Responses%20at%20Issue%20Specific%20Hearing%203%20and%20Responses%20to%20Action%20Points.pdf" TargetMode="External"/><Relationship Id="rId324" Type="http://schemas.openxmlformats.org/officeDocument/2006/relationships/hyperlink" Target="https://nsip-documents.planninginspectorate.gov.uk/published-documents/EN010168-002096-6.3%20ES%20Volume%203,%20Appendix%2013-1%20Transport%20Assessment%20(Rev%204)%20Clean.pdf" TargetMode="External"/><Relationship Id="rId170" Type="http://schemas.openxmlformats.org/officeDocument/2006/relationships/hyperlink" Target="https://nsip-documents.planninginspectorate.gov.uk/published-documents/EN010168-002089-6.3%20ES%20Volume%203%20Appendix%2011-6%20Flood%20Risk%20Assessment%20and%20Drainage%20Strategy%20Lime%20Down%20D%20(Rev%204)%20Clean.pdf" TargetMode="External"/><Relationship Id="rId191" Type="http://schemas.openxmlformats.org/officeDocument/2006/relationships/hyperlink" Target="https://nsip-documents.planninginspectorate.gov.uk/published-documents/EN010168-002139-9.47%20Hydrology,%20Flood%20Risk%20and%20Drainage%20Response%20to%20LLFA%20Comment%20WC-053%20Raised%20in%20Deadline%202%20Submissions.pdf" TargetMode="External"/><Relationship Id="rId205" Type="http://schemas.openxmlformats.org/officeDocument/2006/relationships/hyperlink" Target="https://nsip-documents.planninginspectorate.gov.uk/published-documents/EN010168-001659-1.%20EN010168-001596-Examining%20Authority's%20First%20Written%20Questions%20(ExQ1)%20(Word).pdf" TargetMode="External"/><Relationship Id="rId226" Type="http://schemas.openxmlformats.org/officeDocument/2006/relationships/hyperlink" Target="https://nsip-documents.planninginspectorate.gov.uk/published-documents/EN010168-002121-8.4%20Statement%20of%20Common%20Ground%20with%20Natural%20England%20(Rev%203)%20Clean.pdf" TargetMode="External"/><Relationship Id="rId247" Type="http://schemas.openxmlformats.org/officeDocument/2006/relationships/hyperlink" Target="https://nsip-documents.planninginspectorate.gov.uk/published-documents/EN010168-000612-6.3%20Appendix%203-2%20Cable%20Route%20Construction%20Method%20Statement.pdf" TargetMode="External"/><Relationship Id="rId107" Type="http://schemas.openxmlformats.org/officeDocument/2006/relationships/hyperlink" Target="https://nsip-documents.planninginspectorate.gov.uk/published-documents/EN010168-002052-9.45%20Applicant's%20Response%20to%20Other%20Parties'%20Responses%20to%20Examining%20Authority's%20First%20Written%20Questions.pdf" TargetMode="External"/><Relationship Id="rId268" Type="http://schemas.openxmlformats.org/officeDocument/2006/relationships/hyperlink" Target="https://nsip-documents.planninginspectorate.gov.uk/published-documents/EN010168-001805-9.29%20Applicant's%20Response%20to%20the%20Examining%20Authority's%20First%20Written%20Questions.pdf" TargetMode="External"/><Relationship Id="rId289" Type="http://schemas.openxmlformats.org/officeDocument/2006/relationships/hyperlink" Target="https://nsip-documents.planninginspectorate.gov.uk/published-documents/EN010168-001659-1.%20EN010168-001596-Examining%20Authority's%20First%20Written%20Questions%20(ExQ1)%20(Word).pdf" TargetMode="External"/><Relationship Id="rId11" Type="http://schemas.openxmlformats.org/officeDocument/2006/relationships/endnotes" Target="endnotes.xml"/><Relationship Id="rId32" Type="http://schemas.openxmlformats.org/officeDocument/2006/relationships/hyperlink" Target="https://nsip-documents.planninginspectorate.gov.uk/published-documents/EN010168-001805-9.29%20Applicant's%20Response%20to%20the%20Examining%20Authority's%20First%20Written%20Questions.pdf" TargetMode="External"/><Relationship Id="rId53" Type="http://schemas.openxmlformats.org/officeDocument/2006/relationships/hyperlink" Target="https://nsip-documents.planninginspectorate.gov.uk/published-documents/EN010168-001386-SLD_Appendix%20C%20Heritage%20and%20Archaeology%20Response.pdf" TargetMode="External"/><Relationship Id="rId74" Type="http://schemas.openxmlformats.org/officeDocument/2006/relationships/hyperlink" Target="https://nsip-documents.planninginspectorate.gov.uk/published-documents/EN010168-002058-3.1%20Draft%20Development%20Consent%20Order%20(Rev%204)%20Clean.pdf" TargetMode="External"/><Relationship Id="rId128" Type="http://schemas.openxmlformats.org/officeDocument/2006/relationships/hyperlink" Target="https://nsip-documents.planninginspectorate.gov.uk/published-documents/EN010168-002047-9.50%20Written%20Summary%20of%20the%20Applicants%20Oral%20Submissions%20and%20Responses%20at%20Issue%20Specific%20Hearing%203%20and%20Responses%20to%20Action%20Points.pdf" TargetMode="External"/><Relationship Id="rId149" Type="http://schemas.openxmlformats.org/officeDocument/2006/relationships/hyperlink" Target="https://nsip-documents.planninginspectorate.gov.uk/published-documents/EN010168-002031-Response%2010-07-2026.pdf" TargetMode="External"/><Relationship Id="rId314" Type="http://schemas.openxmlformats.org/officeDocument/2006/relationships/hyperlink" Target="https://nsip-documents.planninginspectorate.gov.uk/published-documents/EN010168-002115-7.22%20Outline%20Construction%20Traffic%20Management%20Plan%20(Rev%204)%20Clean.pdf" TargetMode="External"/><Relationship Id="rId335" Type="http://schemas.openxmlformats.org/officeDocument/2006/relationships/header" Target="header4.xml"/><Relationship Id="rId5" Type="http://schemas.openxmlformats.org/officeDocument/2006/relationships/customXml" Target="../customXml/item5.xml"/><Relationship Id="rId95" Type="http://schemas.openxmlformats.org/officeDocument/2006/relationships/hyperlink" Target="https://nsip-documents.planninginspectorate.gov.uk/published-documents/EN010168-002093-6.3%20ES%20Volume%203%20Appendix%2011-8%20Flood%20Risk%20Assessment%20and%20Drainage%20Strategy%20Lime%20Down%20E2%20(Rev%204)%20Clean.pdf" TargetMode="External"/><Relationship Id="rId160" Type="http://schemas.openxmlformats.org/officeDocument/2006/relationships/hyperlink" Target="https://nsip-documents.planninginspectorate.gov.uk/published-documents/EN010168-002036-Lime%20Down%20D4%20-%20NH%20comments%20on%20Applicant%27s%20D3%20Submissions%20-%20FINAL.pdf" TargetMode="External"/><Relationship Id="rId181" Type="http://schemas.openxmlformats.org/officeDocument/2006/relationships/hyperlink" Target="https://nsip-documents.planninginspectorate.gov.uk/published-documents/EN010168-001654-Response%2015-06-2026.pdf" TargetMode="External"/><Relationship Id="rId216" Type="http://schemas.openxmlformats.org/officeDocument/2006/relationships/hyperlink" Target="https://nsip-documents.planninginspectorate.gov.uk/published-documents/EN010168-002174-Stop%20Lime%20Down-%20Combined.pdf" TargetMode="External"/><Relationship Id="rId237" Type="http://schemas.openxmlformats.org/officeDocument/2006/relationships/hyperlink" Target="https://nsip-documents.planninginspectorate.gov.uk/published-documents/EN010168-000688-6.3%20Appendix%2020-4%20Solar%20Photovoltaic%20Glint%20and%20Glare%20Study.pdf" TargetMode="External"/><Relationship Id="rId258" Type="http://schemas.openxmlformats.org/officeDocument/2006/relationships/hyperlink" Target="https://nsip-documents.planninginspectorate.gov.uk/published-documents/EN010168-002053-9.46%20Applicant's%20Response%20to%20Submissions%20Recieved%20at%20Deadline%203.pdf" TargetMode="External"/><Relationship Id="rId279" Type="http://schemas.openxmlformats.org/officeDocument/2006/relationships/hyperlink" Target="https://national-infrastructure-consenting.planninginspectorate.gov.uk/projects/EN010168/representations/100010775" TargetMode="External"/><Relationship Id="rId22" Type="http://schemas.openxmlformats.org/officeDocument/2006/relationships/hyperlink" Target="https://nsip-documents.planninginspectorate.gov.uk/published-documents/EN010168-001582-9.26%20Technical%20Note%20on%20Site%20Selection%20Assessment.pdf" TargetMode="External"/><Relationship Id="rId43" Type="http://schemas.openxmlformats.org/officeDocument/2006/relationships/hyperlink" Target="https://nsip-documents.planninginspectorate.gov.uk/published-documents/EN010168-001244-Wiltshire%20Council%20Written%20Representation_Final.pdf" TargetMode="External"/><Relationship Id="rId64" Type="http://schemas.openxmlformats.org/officeDocument/2006/relationships/hyperlink" Target="https://nsip-documents.planninginspectorate.gov.uk/published-documents/EN010168-001370-7.22%20Outline%20Construction%20Traffic%20Management%20Plan%20(Ref%202)%20Clean.pdf" TargetMode="External"/><Relationship Id="rId118" Type="http://schemas.openxmlformats.org/officeDocument/2006/relationships/hyperlink" Target="https://nsip-documents.planninginspectorate.gov.uk/published-documents/EN010168-001651-Lime%20Down%20Solar%20DCO%20-%20NGET%20Submission%20-%20Deadline%203(619407726.2).pdf" TargetMode="External"/><Relationship Id="rId139" Type="http://schemas.openxmlformats.org/officeDocument/2006/relationships/hyperlink" Target="https://nsip-documents.planninginspectorate.gov.uk/published-documents/EN010168-002107-7.12%20Outline%20Construction%20Environmental%20Management%20Plan%20(Rev%205)%20Clean.pdf" TargetMode="External"/><Relationship Id="rId290" Type="http://schemas.openxmlformats.org/officeDocument/2006/relationships/hyperlink" Target="https://nsip-documents.planninginspectorate.gov.uk/published-documents/EN010168-002052-9.45%20Applicant's%20Response%20to%20Other%20Parties'%20Responses%20to%20Examining%20Authority's%20First%20Written%20Questions.pdf" TargetMode="External"/><Relationship Id="rId304" Type="http://schemas.openxmlformats.org/officeDocument/2006/relationships/hyperlink" Target="https://nsip-documents.planninginspectorate.gov.uk/published-documents/EN010168-001388-SLD_%20Appendix%20D%20Transport%20Report.pdf" TargetMode="External"/><Relationship Id="rId325" Type="http://schemas.openxmlformats.org/officeDocument/2006/relationships/hyperlink" Target="https://nsip-documents.planninginspectorate.gov.uk/published-documents/EN010168-002161-1.%20Post%20Hearing%20Summaries%20and%20Action%20Points%20(Combined).pdf" TargetMode="External"/><Relationship Id="rId85" Type="http://schemas.openxmlformats.org/officeDocument/2006/relationships/hyperlink" Target="https://nsip-documents.planninginspectorate.gov.uk/published-documents/EN010168-001772-7.21%20Outline%20Battery%20Safety%20Management%20Plan%20(Rev%203)%20Clean.pdf" TargetMode="External"/><Relationship Id="rId150" Type="http://schemas.openxmlformats.org/officeDocument/2006/relationships/hyperlink" Target="https://nsip-documents.planninginspectorate.gov.uk/published-documents/EN010168-002047-9.50%20Written%20Summary%20of%20the%20Applicants%20Oral%20Submissions%20and%20Responses%20at%20Issue%20Specific%20Hearing%203%20and%20Responses%20to%20Action%20Points.pdf" TargetMode="External"/><Relationship Id="rId171" Type="http://schemas.openxmlformats.org/officeDocument/2006/relationships/hyperlink" Target="https://nsip-documents.planninginspectorate.gov.uk/published-documents/EN010168-002091-6.3%20ES%20Volume%203%20Appendix%2011-7%20Flood%20Risk%20Assessment%20and%20Drainage%20Strategy%20Lime%20Down%20E1%20(Rev%204)%20Clean.pdf" TargetMode="External"/><Relationship Id="rId192" Type="http://schemas.openxmlformats.org/officeDocument/2006/relationships/hyperlink" Target="https://nsip-documents.planninginspectorate.gov.uk/published-documents/EN010168-002107-7.12%20Outline%20Construction%20Environmental%20Management%20Plan%20(Rev%205)%20Clean.pdf" TargetMode="External"/><Relationship Id="rId206" Type="http://schemas.openxmlformats.org/officeDocument/2006/relationships/hyperlink" Target="https://nsip-documents.planninginspectorate.gov.uk/published-documents/EN010168-002139-9.47%20Hydrology,%20Flood%20Risk%20and%20Drainage%20Response%20to%20LLFA%20Comment%20WC-053%20Raised%20in%20Deadline%202%20Submissions.pdf" TargetMode="External"/><Relationship Id="rId227" Type="http://schemas.openxmlformats.org/officeDocument/2006/relationships/hyperlink" Target="https://nsip-documents.planninginspectorate.gov.uk/published-documents/EN010168-001649-CNLB%20Response%20-%20Lime%20Down%20Solar%20Farm%20-%20Written%20Representations%20Deadline%203%20-%202026.06.15%20-%20ExQ1.pdf" TargetMode="External"/><Relationship Id="rId248" Type="http://schemas.openxmlformats.org/officeDocument/2006/relationships/hyperlink" Target="https://nsip-documents.planninginspectorate.gov.uk/published-documents/EN010168-000646-6.3%20Appendix%2012-1%20Heritage%20Statement.pdf" TargetMode="External"/><Relationship Id="rId269" Type="http://schemas.openxmlformats.org/officeDocument/2006/relationships/hyperlink" Target="https://nsip-documents.planninginspectorate.gov.uk/published-documents/EN010168-002034-Gerard%20Joynson.pdf" TargetMode="External"/><Relationship Id="rId12" Type="http://schemas.openxmlformats.org/officeDocument/2006/relationships/hyperlink" Target="https://national-infrastructure-consenting.planninginspectorate.gov.uk/projects/EN010168/examination/have-your-say-during-examination" TargetMode="External"/><Relationship Id="rId33" Type="http://schemas.openxmlformats.org/officeDocument/2006/relationships/hyperlink" Target="https://nsip-documents.planninginspectorate.gov.uk/published-documents/EN010168-002070-6.1%20ES%20Volume%201%20Chapter%2011%20Hydrology,%20Flood%20Risk%20and%20Drainage%20(Rev%204)%20Clean.pdf" TargetMode="External"/><Relationship Id="rId108" Type="http://schemas.openxmlformats.org/officeDocument/2006/relationships/hyperlink" Target="https://nsip-documents.planninginspectorate.gov.uk/published-documents/EN010168-002161-1.%20Post%20Hearing%20Summaries%20and%20Action%20Points%20(Combined).pdf" TargetMode="External"/><Relationship Id="rId129" Type="http://schemas.openxmlformats.org/officeDocument/2006/relationships/hyperlink" Target="https://nsip-documents.planninginspectorate.gov.uk/published-documents/EN010168-001582-9.24%20CONFIDENTIAL%20Great%20Crested%20Newt%20District%20Level%20Licence%20Impact%20Assessment%20and%20Conservation%20Payment%20Certificate%20(IACPC).PDF.pdf" TargetMode="External"/><Relationship Id="rId280" Type="http://schemas.openxmlformats.org/officeDocument/2006/relationships/hyperlink" Target="https://national-infrastructure-consenting.planninginspectorate.gov.uk/projects/EN010168/representations/100018515" TargetMode="External"/><Relationship Id="rId315" Type="http://schemas.openxmlformats.org/officeDocument/2006/relationships/hyperlink" Target="https://nsip-documents.planninginspectorate.gov.uk/published-documents/EN010168-001652-Lime%20Down%20D3%20-%20Response%20to%20WQ1%20-%20FINAL.pdf" TargetMode="External"/><Relationship Id="rId336" Type="http://schemas.openxmlformats.org/officeDocument/2006/relationships/fontTable" Target="fontTable.xml"/><Relationship Id="rId54" Type="http://schemas.openxmlformats.org/officeDocument/2006/relationships/hyperlink" Target="https://nsip-documents.planninginspectorate.gov.uk/published-documents/EN010168-001565-Comments%20on%20Written%20Representations_Final.pdf" TargetMode="External"/><Relationship Id="rId75" Type="http://schemas.openxmlformats.org/officeDocument/2006/relationships/hyperlink" Target="https://nsip-documents.planninginspectorate.gov.uk/published-documents/EN010168-002060-3.1%20Draft%20Development%20Consent%20Order%20(Rev%204)%20Tracked.pdf" TargetMode="External"/><Relationship Id="rId96" Type="http://schemas.openxmlformats.org/officeDocument/2006/relationships/hyperlink" Target="https://nsip-documents.planninginspectorate.gov.uk/published-documents/EN010168-000561-7.25%20Outline%20Water%20Resources%20Strategy.pdf" TargetMode="External"/><Relationship Id="rId140" Type="http://schemas.openxmlformats.org/officeDocument/2006/relationships/hyperlink" Target="https://nsip-documents.planninginspectorate.gov.uk/published-documents/EN010168-001805-9.29%20Applicant's%20Response%20to%20the%20Examining%20Authority's%20First%20Written%20Questions.pdf" TargetMode="External"/><Relationship Id="rId161" Type="http://schemas.openxmlformats.org/officeDocument/2006/relationships/hyperlink" Target="https://nsip-documents.planninginspectorate.gov.uk/published-documents/EN010168-001725-6.2%20ES%20Volume%202%20Figure%2011-1%20Lime%20Down%20A%20Fluvial%20and%20Surface%20Water%20Flood%20Risk%20Map%20(Rev%202).pdf" TargetMode="External"/><Relationship Id="rId182" Type="http://schemas.openxmlformats.org/officeDocument/2006/relationships/hyperlink" Target="https://nsip-documents.planninginspectorate.gov.uk/published-documents/EN010168-001659-1.%20EN010168-001596-Examining%20Authority's%20First%20Written%20Questions%20(ExQ1)%20(Word).pdf" TargetMode="External"/><Relationship Id="rId217" Type="http://schemas.openxmlformats.org/officeDocument/2006/relationships/hyperlink" Target="https://nsip-documents.planninginspectorate.gov.uk/published-documents/EN010168-001805-9.29%20Applicant's%20Response%20to%20the%20Examining%20Authority's%20First%20Written%20Questions.pdf" TargetMode="External"/><Relationship Id="rId6" Type="http://schemas.openxmlformats.org/officeDocument/2006/relationships/numbering" Target="numbering.xml"/><Relationship Id="rId238" Type="http://schemas.openxmlformats.org/officeDocument/2006/relationships/hyperlink" Target="https://nsip-documents.planninginspectorate.gov.uk/published-documents/EN010168-001413-SLD_Appendix%20G%20Glint%20and%20Glare%20Assessment_Optimized.pdf" TargetMode="External"/><Relationship Id="rId259" Type="http://schemas.openxmlformats.org/officeDocument/2006/relationships/hyperlink" Target="https://nsip-documents.planninginspectorate.gov.uk/published-documents/EN010168-002002-LimeDown.docx.pdf" TargetMode="External"/><Relationship Id="rId23" Type="http://schemas.openxmlformats.org/officeDocument/2006/relationships/hyperlink" Target="https://nsip-documents.planninginspectorate.gov.uk/published-documents/EN010168-000591-6.1%20Chapter%204%20Alternatives%20and%20Design%20Evolution.pdf" TargetMode="External"/><Relationship Id="rId119" Type="http://schemas.openxmlformats.org/officeDocument/2006/relationships/hyperlink" Target="https://nsip-documents.planninginspectorate.gov.uk/published-documents/EN010168-001650-Lime%20Down%20Solar%20DCO%20-%20NGET%20Response%20to%20First%20Written%20Questions%20(D3)(619407350.2).pdf" TargetMode="External"/><Relationship Id="rId270" Type="http://schemas.openxmlformats.org/officeDocument/2006/relationships/hyperlink" Target="https://nsip-documents.planninginspectorate.gov.uk/published-documents/EN010168-002119-8.2%20Statement%20of%20Common%20Ground%20with%20Wiltshire%20Council%20(Rev%202)%20Clean.pdf" TargetMode="External"/><Relationship Id="rId291" Type="http://schemas.openxmlformats.org/officeDocument/2006/relationships/hyperlink" Target="https://nsip-documents.planninginspectorate.gov.uk/published-documents/EN010168-001659-1.%20EN010168-001596-Examining%20Authority's%20First%20Written%20Questions%20(ExQ1)%20(Word).pdf" TargetMode="External"/><Relationship Id="rId305" Type="http://schemas.openxmlformats.org/officeDocument/2006/relationships/hyperlink" Target="https://nsip-documents.planninginspectorate.gov.uk/published-documents/EN010168-001795-9.33%20Climate%20Response%20to%20Wiltshire%20Council%20Appendix%20B%20of%20Written%20Rep%20and%20SLD%20Appendix%20J1.pdf" TargetMode="External"/><Relationship Id="rId326" Type="http://schemas.openxmlformats.org/officeDocument/2006/relationships/hyperlink" Target="https://nsip-documents.planninginspectorate.gov.uk/published-documents/EN010168-002170-Chippenham%20Without%20Parish%20Council%20COMBINED.pdf" TargetMode="External"/><Relationship Id="rId44" Type="http://schemas.openxmlformats.org/officeDocument/2006/relationships/hyperlink" Target="https://nsip-documents.planninginspectorate.gov.uk/published-documents/EN010168-001795-9.33%20Climate%20Response%20to%20Wiltshire%20Council%20Appendix%20B%20of%20Written%20Rep%20and%20SLD%20Appendix%20J1.pdf" TargetMode="External"/><Relationship Id="rId65" Type="http://schemas.openxmlformats.org/officeDocument/2006/relationships/hyperlink" Target="https://nsip-documents.planninginspectorate.gov.uk/published-documents/EN010168-002123-8.5%20Statement%20of%20Common%20Ground%20with%20Historic%20England%20(Rev%203)%20Clean.pdf" TargetMode="External"/><Relationship Id="rId86" Type="http://schemas.openxmlformats.org/officeDocument/2006/relationships/hyperlink" Target="https://nsip-documents.planninginspectorate.gov.uk/published-documents/EN010168-002115-7.22%20Outline%20Construction%20Traffic%20Management%20Plan%20(Rev%204)%20Clean.pdf" TargetMode="External"/><Relationship Id="rId130" Type="http://schemas.openxmlformats.org/officeDocument/2006/relationships/hyperlink" Target="https://nsip-documents.planninginspectorate.gov.uk/published-documents/EN010168-002121-8.4%20Statement%20of%20Common%20Ground%20with%20Natural%20England%20(Rev%203)%20Clean.pdf" TargetMode="External"/><Relationship Id="rId151" Type="http://schemas.openxmlformats.org/officeDocument/2006/relationships/hyperlink" Target="https://nsip-documents.planninginspectorate.gov.uk/published-documents/EN010168-002107-7.12%20Outline%20Construction%20Environmental%20Management%20Plan%20(Rev%205)%20Clean.pdf" TargetMode="External"/><Relationship Id="rId172" Type="http://schemas.openxmlformats.org/officeDocument/2006/relationships/hyperlink" Target="https://nsip-documents.planninginspectorate.gov.uk/published-documents/EN010168-002093-6.3%20ES%20Volume%203%20Appendix%2011-8%20Flood%20Risk%20Assessment%20and%20Drainage%20Strategy%20Lime%20Down%20E2%20(Rev%204)%20Clean.pdf" TargetMode="External"/><Relationship Id="rId193" Type="http://schemas.openxmlformats.org/officeDocument/2006/relationships/hyperlink" Target="https://nsip-documents.planninginspectorate.gov.uk/published-documents/EN010168-002031-Response%2010-07-2026.pdf" TargetMode="External"/><Relationship Id="rId207" Type="http://schemas.openxmlformats.org/officeDocument/2006/relationships/hyperlink" Target="https://nsip-documents.planninginspectorate.gov.uk/published-documents/EN010168-002058-3.1%20Draft%20Development%20Consent%20Order%20(Rev%204)%20Clean.pdf" TargetMode="External"/><Relationship Id="rId228" Type="http://schemas.openxmlformats.org/officeDocument/2006/relationships/hyperlink" Target="https://nsip-documents.planninginspectorate.gov.uk/published-documents/EN010168-001648-CNLB%20Response%20-%20Lime%20Down%20Solar%20Farm%20-%20Written%20Representations%20Deadline%203%20-%202026.06.15%20-%20Deadline%202%20Submission%20Comments.pdf" TargetMode="External"/><Relationship Id="rId249" Type="http://schemas.openxmlformats.org/officeDocument/2006/relationships/hyperlink" Target="https://nsip-documents.planninginspectorate.gov.uk/published-documents/EN010168-001294-6.1%20ES%20Volume%201%20Chapter%2014%20Noise%20and%20Vibration%20(Rev%202)%20Clean.pdf" TargetMode="External"/><Relationship Id="rId13" Type="http://schemas.openxmlformats.org/officeDocument/2006/relationships/hyperlink" Target="https://nsip-documents.planninginspectorate.gov.uk/published-documents/EN010168-002227-Examining%20Authority's%20Second%20Written%20Questions%20(ExQ2)%20-%20MS%20Word%20version.docx" TargetMode="External"/><Relationship Id="rId109" Type="http://schemas.openxmlformats.org/officeDocument/2006/relationships/hyperlink" Target="https://nsip-documents.planninginspectorate.gov.uk/published-documents/TR010032-006645-LTC%20Draft%20Development%20Consent%20Order%20Final.pdf" TargetMode="External"/><Relationship Id="rId260" Type="http://schemas.openxmlformats.org/officeDocument/2006/relationships/hyperlink" Target="https://nsip-documents.planninginspectorate.gov.uk/published-documents/EN010168-002166-Whatley%20Manor%20-%20Combined.pdf" TargetMode="External"/><Relationship Id="rId281" Type="http://schemas.openxmlformats.org/officeDocument/2006/relationships/hyperlink" Target="https://national-infrastructure-consenting.planninginspectorate.gov.uk/projects/EN010168/representations/100017658" TargetMode="External"/><Relationship Id="rId316" Type="http://schemas.openxmlformats.org/officeDocument/2006/relationships/hyperlink" Target="https://nsip-documents.planninginspectorate.gov.uk/published-documents/EN010168-002115-7.22%20Outline%20Construction%20Traffic%20Management%20Plan%20(Rev%204)%20Clean.pdf" TargetMode="External"/><Relationship Id="rId337" Type="http://schemas.openxmlformats.org/officeDocument/2006/relationships/theme" Target="theme/theme1.xml"/><Relationship Id="rId34" Type="http://schemas.openxmlformats.org/officeDocument/2006/relationships/hyperlink" Target="https://nsip-documents.planninginspectorate.gov.uk/published-documents/EN010168-002107-7.12%20Outline%20Construction%20Environmental%20Management%20Plan%20(Rev%205)%20Clean.pdf" TargetMode="External"/><Relationship Id="rId55" Type="http://schemas.openxmlformats.org/officeDocument/2006/relationships/hyperlink" Target="https://nsip-documents.planninginspectorate.gov.uk/published-documents/EN010168-002119-8.2%20Statement%20of%20Common%20Ground%20with%20Wiltshire%20Council%20(Rev%202)%20Clean.pdf" TargetMode="External"/><Relationship Id="rId76" Type="http://schemas.openxmlformats.org/officeDocument/2006/relationships/hyperlink" Target="https://nsip-documents.planninginspectorate.gov.uk/published-documents/EN010168-002107-7.12%20Outline%20Construction%20Environmental%20Management%20Plan%20(Rev%205)%20Clean.pdf" TargetMode="External"/><Relationship Id="rId97" Type="http://schemas.openxmlformats.org/officeDocument/2006/relationships/hyperlink" Target="https://nsip-documents.planninginspectorate.gov.uk/published-documents/EN010168-002036-Lime%20Down%20D4%20-%20NH%20comments%20on%20Applicant's%20D3%20Submissions%20-%20FINAL.pdf" TargetMode="External"/><Relationship Id="rId120" Type="http://schemas.openxmlformats.org/officeDocument/2006/relationships/hyperlink" Target="https://nsip-documents.planninginspectorate.gov.uk/published-documents/EN010168-002031-Response%2010-07-2026.pdf" TargetMode="External"/><Relationship Id="rId141" Type="http://schemas.openxmlformats.org/officeDocument/2006/relationships/hyperlink" Target="https://nsip-documents.planninginspectorate.gov.uk/published-documents/EN010168-002015-Richard%20Fearnall.pdf" TargetMode="External"/><Relationship Id="rId7" Type="http://schemas.openxmlformats.org/officeDocument/2006/relationships/styles" Target="styles.xml"/><Relationship Id="rId162" Type="http://schemas.openxmlformats.org/officeDocument/2006/relationships/hyperlink" Target="https://nsip-documents.planninginspectorate.gov.uk/published-documents/EN010168-001731-6.2%20ES%20Volume%202%20Figure%2011-7%20Lime%20Down%20E2%20Fluvial%20and%20Surface%20Water%20Flood%20Risk%20Map%20(Rev%202).pdf" TargetMode="External"/><Relationship Id="rId183" Type="http://schemas.openxmlformats.org/officeDocument/2006/relationships/hyperlink" Target="https://nsip-documents.planninginspectorate.gov.uk/published-documents/EN010168-001805-9.29%20Applicant's%20Response%20to%20the%20Examining%20Authority's%20First%20Written%20Questions.pdf" TargetMode="External"/><Relationship Id="rId218" Type="http://schemas.openxmlformats.org/officeDocument/2006/relationships/hyperlink" Target="https://nsip-documents.planninginspectorate.gov.uk/published-documents/EN010168-002121-8.4%20Statement%20of%20Common%20Ground%20with%20Natural%20England%20(Rev%203)%20Clean.pdf" TargetMode="External"/><Relationship Id="rId239" Type="http://schemas.openxmlformats.org/officeDocument/2006/relationships/hyperlink" Target="https://nsip-documents.planninginspectorate.gov.uk/published-documents/EN010168-001576-9.22%20Applicant's%20Response%20to%20Written%20Representations.pdf" TargetMode="External"/><Relationship Id="rId250" Type="http://schemas.openxmlformats.org/officeDocument/2006/relationships/hyperlink" Target="https://nsip-documents.planninginspectorate.gov.uk/published-documents/EN010168-001805-9.29%20Applicant's%20Response%20to%20the%20Examining%20Authority's%20First%20Written%20Questions.pdf" TargetMode="External"/><Relationship Id="rId271" Type="http://schemas.openxmlformats.org/officeDocument/2006/relationships/hyperlink" Target="https://nsip-documents.planninginspectorate.gov.uk/published-documents/EN010168-002132-8.17%20Statement%20of%20Common%20Ground%20with%20the%20Wiltshire%20Bridleways%20Association%20(Rev%202)%20Clean.pdf" TargetMode="External"/><Relationship Id="rId292" Type="http://schemas.openxmlformats.org/officeDocument/2006/relationships/hyperlink" Target="https://nsip-documents.planninginspectorate.gov.uk/published-documents/EN010168-001876-Open%20loor%20Hearing%202%20FRN%20final%20document.docx.pdf" TargetMode="External"/><Relationship Id="rId306" Type="http://schemas.openxmlformats.org/officeDocument/2006/relationships/hyperlink" Target="https://nsip-documents.planninginspectorate.gov.uk/published-documents/EN010168-001796-9.34%20Applicant's%20Response%20to%20Stop%20Lime%20Down%20Written%20Representation%20-%20%20Appendix%20D%20Transport%20Report.pdf" TargetMode="External"/><Relationship Id="rId24" Type="http://schemas.openxmlformats.org/officeDocument/2006/relationships/hyperlink" Target="https://nsip-documents.planninginspectorate.gov.uk/published-documents/EN010168-000614-6.3%20Appendix%204-1%20Site%20Selection%20Assessment%20Report.pdf" TargetMode="External"/><Relationship Id="rId45" Type="http://schemas.openxmlformats.org/officeDocument/2006/relationships/hyperlink" Target="https://nsip-documents.planninginspectorate.gov.uk/published-documents/EN010168-001795-9.33%20Climate%20Response%20to%20Wiltshire%20Council%20Appendix%20B%20of%20Written%20Rep%20and%20SLD%20Appendix%20J1.pdf" TargetMode="External"/><Relationship Id="rId66" Type="http://schemas.openxmlformats.org/officeDocument/2006/relationships/hyperlink" Target="https://nsip-documents.planninginspectorate.gov.uk/published-documents/EN010168-000646-6.3%20Appendix%2012-1%20Heritage%20Statement.pdf" TargetMode="External"/><Relationship Id="rId87" Type="http://schemas.openxmlformats.org/officeDocument/2006/relationships/hyperlink" Target="https://nsip-documents.planninginspectorate.gov.uk/published-documents/EN010168-000657-6.3%20Appendix%2012-6%20Outline%20Archeological%20Mitigation%20Strategy.pdf" TargetMode="External"/><Relationship Id="rId110" Type="http://schemas.openxmlformats.org/officeDocument/2006/relationships/hyperlink" Target="https://s3.eu-west-2.amazonaws.com/assets.nationalhighways.co.uk/roads/road-projects/Lower+thames+crossing/DCO+documents/Register+of+requirements+documents/LTC-Register_of_Requirements" TargetMode="External"/><Relationship Id="rId131" Type="http://schemas.openxmlformats.org/officeDocument/2006/relationships/hyperlink" Target="https://nsip-documents.planninginspectorate.gov.uk/published-documents/EN010168-002160-Comments%20on%20DL3%20Submissions_Final.pdf" TargetMode="External"/><Relationship Id="rId327" Type="http://schemas.openxmlformats.org/officeDocument/2006/relationships/hyperlink" Target="https://nsip-documents.planninginspectorate.gov.uk/published-documents/EN010168-002047-9.50%20Written%20Summary%20of%20the%20Applicants%20Oral%20Submissions%20and%20Responses%20at%20Issue%20Specific%20Hearing%203%20and%20Responses%20to%20Action%20Points.pdf" TargetMode="External"/><Relationship Id="rId152" Type="http://schemas.openxmlformats.org/officeDocument/2006/relationships/hyperlink" Target="https://nsip-documents.planninginspectorate.gov.uk/published-documents/EN010168-002121-8.4%20Statement%20of%20Common%20Ground%20with%20Natural%20England%20(Rev%203)%20Clean.pdf" TargetMode="External"/><Relationship Id="rId173" Type="http://schemas.openxmlformats.org/officeDocument/2006/relationships/hyperlink" Target="https://nsip-documents.planninginspectorate.gov.uk/published-documents/EN010168-001805-9.29%20Applicant's%20Response%20to%20the%20Examining%20Authority's%20First%20Written%20Questions.pdf" TargetMode="External"/><Relationship Id="rId194" Type="http://schemas.openxmlformats.org/officeDocument/2006/relationships/hyperlink" Target="https://nsip-documents.planninginspectorate.gov.uk/published-documents/EN010168-002160-Comments%20on%20DL3%20Submissions_Final.pdf" TargetMode="External"/><Relationship Id="rId208" Type="http://schemas.openxmlformats.org/officeDocument/2006/relationships/hyperlink" Target="https://nsip-documents.planninginspectorate.gov.uk/published-documents/EN010168-002119-8.2%20Statement%20of%20Common%20Ground%20with%20Wiltshire%20Council%20(Rev%202)%20Clean.pdf" TargetMode="External"/><Relationship Id="rId229" Type="http://schemas.openxmlformats.org/officeDocument/2006/relationships/hyperlink" Target="https://nsip-documents.planninginspectorate.gov.uk/published-documents/EN010168-001805-9.29%20Applicant's%20Response%20to%20the%20Examining%20Authority's%20First%20Written%20Questions.pdf" TargetMode="External"/><Relationship Id="rId240" Type="http://schemas.openxmlformats.org/officeDocument/2006/relationships/hyperlink" Target="https://nsip-documents.planninginspectorate.gov.uk/published-documents/EN010168-002174-Stop%20Lime%20Down-%20Combined.pdf" TargetMode="External"/><Relationship Id="rId261" Type="http://schemas.openxmlformats.org/officeDocument/2006/relationships/hyperlink" Target="https://nsip-documents.planninginspectorate.gov.uk/published-documents/EN010168-001876-Open%20loor%20Hearing%202%20FRN%20final%20document.docx.pdf" TargetMode="External"/><Relationship Id="rId14" Type="http://schemas.openxmlformats.org/officeDocument/2006/relationships/hyperlink" Target="https://nsip-documents.planninginspectorate.gov.uk/published-documents/EN010168-000824-Lime%20Down%20Solar%20Park%20Limited%20Examination%20Library.pdf" TargetMode="External"/><Relationship Id="rId35" Type="http://schemas.openxmlformats.org/officeDocument/2006/relationships/hyperlink" Target="https://nsip-documents.planninginspectorate.gov.uk/published-documents/EN010168-001285-3.1%20Draft%20Development%20Consent%20Order%20(Rev%202)%20Tracked.pdf" TargetMode="External"/><Relationship Id="rId56" Type="http://schemas.openxmlformats.org/officeDocument/2006/relationships/hyperlink" Target="https://nsip-documents.planninginspectorate.gov.uk/published-documents/EN010168-002123-8.5%20Statement%20of%20Common%20Ground%20with%20Historic%20England%20(Rev%203)%20Clean.pdf" TargetMode="External"/><Relationship Id="rId77" Type="http://schemas.openxmlformats.org/officeDocument/2006/relationships/hyperlink" Target="https://nsip-documents.planninginspectorate.gov.uk/published-documents/EN010168-002110-7.13%20Outline%20Operational%20Environmental%20Management%20Plan%20(Rev%205)%20Clean.pdf" TargetMode="External"/><Relationship Id="rId100" Type="http://schemas.openxmlformats.org/officeDocument/2006/relationships/hyperlink" Target="https://nsip-documents.planninginspectorate.gov.uk/published-documents/EN010168-001805-9.29%20Applicant's%20Response%20to%20the%20Examining%20Authority's%20First%20Written%20Questions.pdf" TargetMode="External"/><Relationship Id="rId282" Type="http://schemas.openxmlformats.org/officeDocument/2006/relationships/hyperlink" Target="https://national-infrastructure-consenting.planninginspectorate.gov.uk/projects/EN010168/representations/100011496" TargetMode="External"/><Relationship Id="rId317" Type="http://schemas.openxmlformats.org/officeDocument/2006/relationships/hyperlink" Target="https://nsip-documents.planninginspectorate.gov.uk/published-documents/EN010168-002096-6.3%20ES%20Volume%203,%20Appendix%2013-1%20Transport%20Assessment%20(Rev%204)%20Clean.pdf" TargetMode="External"/><Relationship Id="rId8" Type="http://schemas.openxmlformats.org/officeDocument/2006/relationships/settings" Target="settings.xml"/><Relationship Id="rId51" Type="http://schemas.openxmlformats.org/officeDocument/2006/relationships/hyperlink" Target="https://nsip-documents.planninginspectorate.gov.uk/published-documents/EN010168-001386-SLD_Appendix%20C%20Heritage%20and%20Archaeology%20Response.pdf" TargetMode="External"/><Relationship Id="rId72" Type="http://schemas.openxmlformats.org/officeDocument/2006/relationships/hyperlink" Target="https://nsip-documents.planninginspectorate.gov.uk/published-documents/EN010168-001659-1.%20EN010168-001596-Examining%20Authority's%20First%20Written%20Questions%20(ExQ1)%20(Word).pdf" TargetMode="External"/><Relationship Id="rId93" Type="http://schemas.openxmlformats.org/officeDocument/2006/relationships/hyperlink" Target="https://nsip-documents.planninginspectorate.gov.uk/published-documents/EN010168-002089-6.3%20ES%20Volume%203%20Appendix%2011-6%20Flood%20Risk%20Assessment%20and%20Drainage%20Strategy%20Lime%20Down%20D%20(Rev%204)%20Clean.pdf" TargetMode="External"/><Relationship Id="rId98" Type="http://schemas.openxmlformats.org/officeDocument/2006/relationships/hyperlink" Target="https://nsip-documents.planninginspectorate.gov.uk/published-documents/EN010168-001805-9.29%20Applicant's%20Response%20to%20the%20Examining%20Authority's%20First%20Written%20Questions.pdf" TargetMode="External"/><Relationship Id="rId121" Type="http://schemas.openxmlformats.org/officeDocument/2006/relationships/hyperlink" Target="https://nsip-documents.planninginspectorate.gov.uk/published-documents/EN010168-002048-9.51%20Written%20Summary%20of%20the%20Applicants%20Oral%20Submissions%20and%20Responses%20at%20Issue%20Specific%20Hearing%204%20and%20Responses%20to%20Action%20Points.pdf" TargetMode="External"/><Relationship Id="rId142" Type="http://schemas.openxmlformats.org/officeDocument/2006/relationships/hyperlink" Target="https://nsip-documents.planninginspectorate.gov.uk/published-documents/EN010168-002172-Isabel%20Ross%20COMBINED_Redacted.pdf" TargetMode="External"/><Relationship Id="rId163" Type="http://schemas.openxmlformats.org/officeDocument/2006/relationships/hyperlink" Target="https://nsip-documents.planninginspectorate.gov.uk/published-documents/EN010168-002079-6.3%20ES%20Volume%203%20Appendix%2011-1%20Flood%20Risk%20Assessment%20and%20Drainage%20Strategy%20Covering%20Report%20(Rev%204)%20Clean.pdf" TargetMode="External"/><Relationship Id="rId184" Type="http://schemas.openxmlformats.org/officeDocument/2006/relationships/hyperlink" Target="https://nsip-documents.planninginspectorate.gov.uk/published-documents/EN010168-002031-Response%2010-07-2026.pdf" TargetMode="External"/><Relationship Id="rId189" Type="http://schemas.openxmlformats.org/officeDocument/2006/relationships/hyperlink" Target="https://nsip-documents.planninginspectorate.gov.uk/published-documents/EN010168-002119-8.2%20Statement%20of%20Common%20Ground%20with%20Wiltshire%20Council%20(Rev%202)%20Clean.pdf" TargetMode="External"/><Relationship Id="rId219" Type="http://schemas.openxmlformats.org/officeDocument/2006/relationships/hyperlink" Target="https://nsip-documents.planninginspectorate.gov.uk/published-documents/EN010168-000626-6.3%20Appendix%208-6%20Assessment%20of%20Effects%20on%20the%20Cotswolds%20National%20Landscape%20and%20it's%20Special%20Qualities.pdf" TargetMode="External"/><Relationship Id="rId3" Type="http://schemas.openxmlformats.org/officeDocument/2006/relationships/customXml" Target="../customXml/item3.xml"/><Relationship Id="rId214" Type="http://schemas.openxmlformats.org/officeDocument/2006/relationships/hyperlink" Target="https://nsip-documents.planninginspectorate.gov.uk/published-documents/EN010168-002119-8.2%20Statement%20of%20Common%20Ground%20with%20Wiltshire%20Council%20(Rev%202)%20Clean.pdf" TargetMode="External"/><Relationship Id="rId230" Type="http://schemas.openxmlformats.org/officeDocument/2006/relationships/hyperlink" Target="https://nsip-documents.planninginspectorate.gov.uk/published-documents/EN010168-001695-2.3%20Works%20Plan%20(Rev%203).pdf" TargetMode="External"/><Relationship Id="rId235" Type="http://schemas.openxmlformats.org/officeDocument/2006/relationships/hyperlink" Target="https://nsip-documents.planninginspectorate.gov.uk/published-documents/EN010168-001413-SLD_Appendix%20G%20Glint%20and%20Glare%20Assessment_Optimized.pdf" TargetMode="External"/><Relationship Id="rId251" Type="http://schemas.openxmlformats.org/officeDocument/2006/relationships/hyperlink" Target="https://nsip-documents.planninginspectorate.gov.uk/published-documents/EN010168-001659-1.%20EN010168-001596-Examining%20Authority's%20First%20Written%20Questions%20(ExQ1)%20(Word).pdf" TargetMode="External"/><Relationship Id="rId256" Type="http://schemas.openxmlformats.org/officeDocument/2006/relationships/hyperlink" Target="https://nsip-documents.planninginspectorate.gov.uk/published-documents/EN010168-002119-8.2%20Statement%20of%20Common%20Ground%20with%20Wiltshire%20Council%20(Rev%202)%20Clean.pdf" TargetMode="External"/><Relationship Id="rId277" Type="http://schemas.openxmlformats.org/officeDocument/2006/relationships/hyperlink" Target="https://nsip-documents.planninginspectorate.gov.uk/published-documents/EN010168-002147-DF%20OFH%20submission.docx.pdf" TargetMode="External"/><Relationship Id="rId25" Type="http://schemas.openxmlformats.org/officeDocument/2006/relationships/hyperlink" Target="https://nsip-documents.planninginspectorate.gov.uk/published-documents/EN010168-001582-9.26%20Technical%20Note%20on%20Site%20Selection%20Assessment.pdf" TargetMode="External"/><Relationship Id="rId46" Type="http://schemas.openxmlformats.org/officeDocument/2006/relationships/hyperlink" Target="https://nsip-documents.planninginspectorate.gov.uk/published-documents/EN010168-002174-Stop%20Lime%20Down-%20Combined.pdf" TargetMode="External"/><Relationship Id="rId67" Type="http://schemas.openxmlformats.org/officeDocument/2006/relationships/hyperlink" Target="https://nsip-documents.planninginspectorate.gov.uk/published-documents/EN010168-002119-8.2%20Statement%20of%20Common%20Ground%20with%20Wiltshire%20Council%20(Rev%202)%20Clean.pdf" TargetMode="External"/><Relationship Id="rId116" Type="http://schemas.openxmlformats.org/officeDocument/2006/relationships/hyperlink" Target="https://nsip-documents.planninginspectorate.gov.uk/published-documents/EN010168-002161-1.%20Post%20Hearing%20Summaries%20and%20Action%20Points%20(Combined).pdf" TargetMode="External"/><Relationship Id="rId137" Type="http://schemas.openxmlformats.org/officeDocument/2006/relationships/hyperlink" Target="https://nsip-documents.planninginspectorate.gov.uk/published-documents/EN010168-002068-6.1%20ES%20Volume%201%20Chapter%209%20Ecology%20and%20Biodiversity%20(Rev%203)%20Clean.pdf" TargetMode="External"/><Relationship Id="rId158" Type="http://schemas.openxmlformats.org/officeDocument/2006/relationships/hyperlink" Target="https://nsip-documents.planninginspectorate.gov.uk/published-documents/EN010168-002047-9.50%20Written%20Summary%20of%20the%20Applicants%20Oral%20Submissions%20and%20Responses%20at%20Issue%20Specific%20Hearing%203%20and%20Responses%20to%20Action%20Points.pdf" TargetMode="External"/><Relationship Id="rId272" Type="http://schemas.openxmlformats.org/officeDocument/2006/relationships/hyperlink" Target="https://nsip-documents.planninginspectorate.gov.uk/published-documents/EN010168-002132-8.17%20Statement%20of%20Common%20Ground%20with%20the%20Wiltshire%20Bridleways%20Association%20(Rev%202)%20Clean.pdf" TargetMode="External"/><Relationship Id="rId293" Type="http://schemas.openxmlformats.org/officeDocument/2006/relationships/hyperlink" Target="https://nsip-documents.planninginspectorate.gov.uk/published-documents/EN010168-001331-6.3%20ES%20Volume%203%20Appendix%2013-1%20Transport%20Assessment%20(Part%201)%20(Rev%202)%20Clean.pdf" TargetMode="External"/><Relationship Id="rId302" Type="http://schemas.openxmlformats.org/officeDocument/2006/relationships/image" Target="media/image6.png"/><Relationship Id="rId307" Type="http://schemas.openxmlformats.org/officeDocument/2006/relationships/hyperlink" Target="https://nsip-documents.planninginspectorate.gov.uk/published-documents/EN010168-002174-Stop%20Lime%20Down-%20Combined.pdf" TargetMode="External"/><Relationship Id="rId323" Type="http://schemas.openxmlformats.org/officeDocument/2006/relationships/hyperlink" Target="https://nsip-documents.planninginspectorate.gov.uk/published-documents/EN010168-002115-7.22%20Outline%20Construction%20Traffic%20Management%20Plan%20(Rev%204)%20Clean.pdf" TargetMode="External"/><Relationship Id="rId328" Type="http://schemas.openxmlformats.org/officeDocument/2006/relationships/hyperlink" Target="https://nsip-documents.planninginspectorate.gov.uk/published-documents/EN010168-000769-6.2%20Figure%2013-12%20Construction%20Access%20Locations%20Cable%20Route%20Corridor.pdf" TargetMode="External"/><Relationship Id="rId20" Type="http://schemas.openxmlformats.org/officeDocument/2006/relationships/hyperlink" Target="https://nsip-documents.planninginspectorate.gov.uk/published-documents/EN010168-001805-9.29%20Applicant's%20Response%20to%20the%20Examining%20Authority's%20First%20Written%20Questions.pdf" TargetMode="External"/><Relationship Id="rId41" Type="http://schemas.openxmlformats.org/officeDocument/2006/relationships/hyperlink" Target="https://nsip-documents.planninginspectorate.gov.uk/published-documents/EN010168-000577-7.7%20Consents%20and%20Agreements%20Position%20Statement.pdf" TargetMode="External"/><Relationship Id="rId62" Type="http://schemas.openxmlformats.org/officeDocument/2006/relationships/hyperlink" Target="https://nsip-documents.planninginspectorate.gov.uk/published-documents/EN010168-002119-8.2%20Statement%20of%20Common%20Ground%20with%20Wiltshire%20Council%20(Rev%202)%20Clean.pdf" TargetMode="External"/><Relationship Id="rId83" Type="http://schemas.openxmlformats.org/officeDocument/2006/relationships/hyperlink" Target="https://nsip-documents.planninginspectorate.gov.uk/published-documents/EN010168-002113-7.19%20Outline%20Ecological%20Protection%20and%20Mitigation%20Strategy%20(Rev%204)%20Clean.pdf" TargetMode="External"/><Relationship Id="rId88" Type="http://schemas.openxmlformats.org/officeDocument/2006/relationships/hyperlink" Target="https://nsip-documents.planninginspectorate.gov.uk/published-documents/EN010168-002079-6.3%20ES%20Volume%203%20Appendix%2011-1%20Flood%20Risk%20Assessment%20and%20Drainage%20Strategy%20Covering%20Report%20(Rev%204)%20Clean.pdf" TargetMode="External"/><Relationship Id="rId111" Type="http://schemas.openxmlformats.org/officeDocument/2006/relationships/hyperlink" Target="https://nsip-documents.planninginspectorate.gov.uk/published-documents/EN010168-001709-6.1%20ES%20Volume%201%20Chapter%208%20Landscape%20and%20Visual%20(Rev%202)%20Clean.pdf" TargetMode="External"/><Relationship Id="rId132" Type="http://schemas.openxmlformats.org/officeDocument/2006/relationships/hyperlink" Target="https://nsip-documents.planninginspectorate.gov.uk/published-documents/EN010168-002119-8.2%20Statement%20of%20Common%20Ground%20with%20Wiltshire%20Council%20(Rev%202)%20Clean.pdf" TargetMode="External"/><Relationship Id="rId153" Type="http://schemas.openxmlformats.org/officeDocument/2006/relationships/hyperlink" Target="https://nsip-documents.planninginspectorate.gov.uk/published-documents/EN010168-002126-8.6%20Statement%20of%20Common%20Ground%20with%20Environment%20Agency%20(Rev%202)%20Tracked.pdf" TargetMode="External"/><Relationship Id="rId174" Type="http://schemas.openxmlformats.org/officeDocument/2006/relationships/hyperlink" Target="https://nsip-documents.planninginspectorate.gov.uk/published-documents/EN010168-002089-6.3%20ES%20Volume%203%20Appendix%2011-6%20Flood%20Risk%20Assessment%20and%20Drainage%20Strategy%20Lime%20Down%20D%20(Rev%204)%20Clean.pdf" TargetMode="External"/><Relationship Id="rId179" Type="http://schemas.openxmlformats.org/officeDocument/2006/relationships/hyperlink" Target="https://nsip-documents.planninginspectorate.gov.uk/published-documents/EN010168-001659-1.%20EN010168-001596-Examining%20Authority's%20First%20Written%20Questions%20(ExQ1)%20(Word).pdf" TargetMode="External"/><Relationship Id="rId195" Type="http://schemas.openxmlformats.org/officeDocument/2006/relationships/hyperlink" Target="https://nsip-documents.planninginspectorate.gov.uk/published-documents/EN010168-002107-7.12%20Outline%20Construction%20Environmental%20Management%20Plan%20(Rev%205)%20Clean.pdf" TargetMode="External"/><Relationship Id="rId209" Type="http://schemas.openxmlformats.org/officeDocument/2006/relationships/hyperlink" Target="https://nsip-documents.planninginspectorate.gov.uk/published-documents/EN010168-000581-6.4%20Environmental%20Statement%20Non-Technical%20Summary.pdf" TargetMode="External"/><Relationship Id="rId190" Type="http://schemas.openxmlformats.org/officeDocument/2006/relationships/hyperlink" Target="https://nsip-documents.planninginspectorate.gov.uk/published-documents/EN010168-002160-Comments%20on%20DL3%20Submissions_Final.pdf" TargetMode="External"/><Relationship Id="rId204" Type="http://schemas.openxmlformats.org/officeDocument/2006/relationships/hyperlink" Target="https://nsip-documents.planninginspectorate.gov.uk/published-documents/EN010168-002031-Response%2010-07-2026.pdf" TargetMode="External"/><Relationship Id="rId220" Type="http://schemas.openxmlformats.org/officeDocument/2006/relationships/hyperlink" Target="https://nsip-documents.planninginspectorate.gov.uk/published-documents/EN010168-002161-1.%20Post%20Hearing%20Summaries%20and%20Action%20Points%20(Combined).pdf" TargetMode="External"/><Relationship Id="rId225" Type="http://schemas.openxmlformats.org/officeDocument/2006/relationships/hyperlink" Target="https://nsip-documents.planninginspectorate.gov.uk/published-documents/EN010168-001805-9.29%20Applicant's%20Response%20to%20the%20Examining%20Authority's%20First%20Written%20Questions.pdf" TargetMode="External"/><Relationship Id="rId241" Type="http://schemas.openxmlformats.org/officeDocument/2006/relationships/hyperlink" Target="https://nsip-documents.planninginspectorate.gov.uk/published-documents/EN010168-000688-6.3%20Appendix%2020-4%20Solar%20Photovoltaic%20Glint%20and%20Glare%20Study.pdf" TargetMode="External"/><Relationship Id="rId246" Type="http://schemas.openxmlformats.org/officeDocument/2006/relationships/hyperlink" Target="https://nsip-documents.planninginspectorate.gov.uk/published-documents/EN010168-001582-7.12%20Outline%20Construction%20Environmental%20Management%20Plan%20(Rev%203)%20Clean.pdf" TargetMode="External"/><Relationship Id="rId267" Type="http://schemas.openxmlformats.org/officeDocument/2006/relationships/hyperlink" Target="https://nsip-documents.planninginspectorate.gov.uk/published-documents/EN010168-002160-Comments%20on%20DL3%20Submissions_Final.pdf" TargetMode="External"/><Relationship Id="rId288" Type="http://schemas.openxmlformats.org/officeDocument/2006/relationships/hyperlink" Target="https://nsip-documents.planninginspectorate.gov.uk/published-documents/EN010168-001245-Lime%20Down%20LIR%20FINAL.pdf" TargetMode="External"/><Relationship Id="rId15" Type="http://schemas.openxmlformats.org/officeDocument/2006/relationships/hyperlink" Target="https://nsip-documents.planninginspectorate.gov.uk/published-documents/EN010168-001597-Examining%20Authority's%20First%20Written%20Questions%20(ExQ1)%20Final%20(PDF).pdf" TargetMode="External"/><Relationship Id="rId36" Type="http://schemas.openxmlformats.org/officeDocument/2006/relationships/hyperlink" Target="https://nsip-documents.planninginspectorate.gov.uk/published-documents/EN010168-001805-9.29%20Applicant's%20Response%20to%20the%20Examining%20Authority's%20First%20Written%20Questions.pdf" TargetMode="External"/><Relationship Id="rId57" Type="http://schemas.openxmlformats.org/officeDocument/2006/relationships/hyperlink" Target="https://nsip-documents.planninginspectorate.gov.uk/published-documents/EN010168-001805-9.29%20Applicant's%20Response%20to%20the%20Examining%20Authority's%20First%20Written%20Questions.pdf" TargetMode="External"/><Relationship Id="rId106" Type="http://schemas.openxmlformats.org/officeDocument/2006/relationships/hyperlink" Target="https://nsip-documents.planninginspectorate.gov.uk/published-documents/EN010168-002036-Lime%20Down%20D4%20-%20NH%20comments%20on%20Applicant's%20D3%20Submissions%20-%20FINAL.pdf" TargetMode="External"/><Relationship Id="rId127" Type="http://schemas.openxmlformats.org/officeDocument/2006/relationships/hyperlink" Target="https://nsip-documents.planninginspectorate.gov.uk/published-documents/EN010168-002031-Response%2010-07-2026.pdf" TargetMode="External"/><Relationship Id="rId262" Type="http://schemas.openxmlformats.org/officeDocument/2006/relationships/hyperlink" Target="https://nsip-documents.planninginspectorate.gov.uk/published-documents/EN010168-002034-Gerard%20Joynson.pdf" TargetMode="External"/><Relationship Id="rId283" Type="http://schemas.openxmlformats.org/officeDocument/2006/relationships/hyperlink" Target="https://nsip-documents.planninginspectorate.gov.uk/published-documents/EN010168-000906-9.1%20Applicant's%20Response%20to%20Relevant%20Representations%20(Part%201).pdf" TargetMode="External"/><Relationship Id="rId313" Type="http://schemas.openxmlformats.org/officeDocument/2006/relationships/hyperlink" Target="https://nsip-documents.planninginspectorate.gov.uk/published-documents/EN010168-001805-9.29%20Applicant's%20Response%20to%20the%20Examining%20Authority's%20First%20Written%20Questions.pdf" TargetMode="External"/><Relationship Id="rId318" Type="http://schemas.openxmlformats.org/officeDocument/2006/relationships/hyperlink" Target="https://nsip-documents.planninginspectorate.gov.uk/published-documents/EN010168-002115-7.22%20Outline%20Construction%20Traffic%20Management%20Plan%20(Rev%204)%20Clean.pdf" TargetMode="External"/><Relationship Id="rId10" Type="http://schemas.openxmlformats.org/officeDocument/2006/relationships/footnotes" Target="footnotes.xml"/><Relationship Id="rId31" Type="http://schemas.openxmlformats.org/officeDocument/2006/relationships/hyperlink" Target="https://nsip-documents.planninginspectorate.gov.uk/published-documents/EN010168-001597-Examining%20Authority's%20First%20Written%20Questions%20(ExQ1)%20Final%20(PDF).pdf" TargetMode="External"/><Relationship Id="rId52" Type="http://schemas.openxmlformats.org/officeDocument/2006/relationships/hyperlink" Target="https://nsip-documents.planninginspectorate.gov.uk/published-documents/EN010168-001804-9.30%20Applicant's%20Response%20to%20Comments%20Received%20at%20Deadline%202.pdf" TargetMode="External"/><Relationship Id="rId73" Type="http://schemas.openxmlformats.org/officeDocument/2006/relationships/hyperlink" Target="https://nsip-documents.planninginspectorate.gov.uk/published-documents/EN010168-002159-Wiltshire%20Council%20EXQ1%20Follow-Up.pdf" TargetMode="External"/><Relationship Id="rId78" Type="http://schemas.openxmlformats.org/officeDocument/2006/relationships/hyperlink" Target="https://nsip-documents.planninginspectorate.gov.uk/published-documents/EN010168-001688-7.14%20Outline%20Decommissioning%20Strategy%20(Rev%203)%20Clean.pdf" TargetMode="External"/><Relationship Id="rId94" Type="http://schemas.openxmlformats.org/officeDocument/2006/relationships/hyperlink" Target="https://nsip-documents.planninginspectorate.gov.uk/published-documents/EN010168-002091-6.3%20ES%20Volume%203%20Appendix%2011-7%20Flood%20Risk%20Assessment%20and%20Drainage%20Strategy%20Lime%20Down%20E1%20(Rev%204)%20Clean.pdf" TargetMode="External"/><Relationship Id="rId99" Type="http://schemas.openxmlformats.org/officeDocument/2006/relationships/hyperlink" Target="https://nsip-documents.planninginspectorate.gov.uk/published-documents/EN010168-002133-9.16%20Schedule%20of%20Changes%20to%20the%20Draft%20Development%20Consent%20Order%20(Rev%203).pdf" TargetMode="External"/><Relationship Id="rId101" Type="http://schemas.openxmlformats.org/officeDocument/2006/relationships/hyperlink" Target="https://nsip-documents.planninginspectorate.gov.uk/published-documents/EN010168-002109-7.13%20Outline%20Operational%20Environmental%20Management%20Plan%20(Rev%205)%20Tracked.pdf" TargetMode="External"/><Relationship Id="rId122" Type="http://schemas.openxmlformats.org/officeDocument/2006/relationships/hyperlink" Target="https://nsip-documents.planninginspectorate.gov.uk/published-documents/EN010168-002036-Lime%20Down%20D4%20-%20NH%20comments%20on%20Applicant's%20D3%20Submissions%20-%20FINAL.pdf" TargetMode="External"/><Relationship Id="rId143" Type="http://schemas.openxmlformats.org/officeDocument/2006/relationships/hyperlink" Target="https://national-infrastructure-consenting.planninginspectorate.gov.uk/projects/EN010168/representations/100017435" TargetMode="External"/><Relationship Id="rId148" Type="http://schemas.openxmlformats.org/officeDocument/2006/relationships/hyperlink" Target="https://nsip-documents.planninginspectorate.gov.uk/published-documents/EN010168-002031-Response%2010-07-2026.pdf" TargetMode="External"/><Relationship Id="rId164" Type="http://schemas.openxmlformats.org/officeDocument/2006/relationships/hyperlink" Target="https://nsip-documents.planninginspectorate.gov.uk/published-documents/EN010168-002092-6.3%20ES%20Volume%203%20Appendix%2011-8%20Flood%20Risk%20Assessment%20and%20Drainage%20Strategy%20Lime%20Down%20E2%20(Rev%204)%20Tracked.pdf" TargetMode="External"/><Relationship Id="rId169" Type="http://schemas.openxmlformats.org/officeDocument/2006/relationships/hyperlink" Target="https://nsip-documents.planninginspectorate.gov.uk/published-documents/EN010168-002087-6.3%20ES%20Volume%203%20Appendix%2011-5%20Flood%20Risk%20Assessment%20and%20Drainage%20Strategy%20Lime%20Down%20C2%20(Rev%204)%20Clean.pdf" TargetMode="External"/><Relationship Id="rId185" Type="http://schemas.openxmlformats.org/officeDocument/2006/relationships/hyperlink" Target="https://nsip-documents.planninginspectorate.gov.uk/published-documents/EN010168-002174-Stop%20Lime%20Down-%20Combined.pdf" TargetMode="External"/><Relationship Id="rId334" Type="http://schemas.openxmlformats.org/officeDocument/2006/relationships/hyperlink" Target="https://nsip-documents.planninginspectorate.gov.uk/published-documents/EN010168-002097-6.3%20ES%20Volume%203,%20Appendix%2013-1%20Transport%20Assessment%20(Rev%204)%20Tracked.pdf"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https://nsip-documents.planninginspectorate.gov.uk/published-documents/EN010168-001805-9.29%20Applicant's%20Response%20to%20the%20Examining%20Authority's%20First%20Written%20Questions.pdf" TargetMode="External"/><Relationship Id="rId210" Type="http://schemas.openxmlformats.org/officeDocument/2006/relationships/hyperlink" Target="https://nsip-documents.planninginspectorate.gov.uk/published-documents/EN010168-001805-9.29%20Applicant's%20Response%20to%20the%20Examining%20Authority's%20First%20Written%20Questions.pdf" TargetMode="External"/><Relationship Id="rId215" Type="http://schemas.openxmlformats.org/officeDocument/2006/relationships/hyperlink" Target="https://nsip-documents.planninginspectorate.gov.uk/published-documents/EN010168-002174-Stop%20Lime%20Down-%20Combined.pdf" TargetMode="External"/><Relationship Id="rId236" Type="http://schemas.openxmlformats.org/officeDocument/2006/relationships/hyperlink" Target="https://nsip-documents.planninginspectorate.gov.uk/published-documents/EN010168-001576-9.22%20Applicant's%20Response%20to%20Written%20Representations.pdf" TargetMode="External"/><Relationship Id="rId257" Type="http://schemas.openxmlformats.org/officeDocument/2006/relationships/hyperlink" Target="https://nsip-documents.planninginspectorate.gov.uk/published-documents/EN010168-002053-9.46%20Applicant's%20Response%20to%20Submissions%20Recieved%20at%20Deadline%203.pdf" TargetMode="External"/><Relationship Id="rId278" Type="http://schemas.openxmlformats.org/officeDocument/2006/relationships/hyperlink" Target="https://national-infrastructure-consenting.planninginspectorate.gov.uk/projects/EN010168/representations/100018376" TargetMode="External"/><Relationship Id="rId26" Type="http://schemas.openxmlformats.org/officeDocument/2006/relationships/hyperlink" Target="https://nsip-documents.planninginspectorate.gov.uk/published-documents/EN010168-000591-6.1%20Chapter%204%20Alternatives%20and%20Design%20Evolution.pdf" TargetMode="External"/><Relationship Id="rId231" Type="http://schemas.openxmlformats.org/officeDocument/2006/relationships/hyperlink" Target="https://nsip-documents.planninginspectorate.gov.uk/published-documents/EN010168-001723-6.2%20ES%20Volume%202%20Figure%203-4-4.1%20and%203-4-4.2%20Landscape%20and%20Ecology%20Mitigation%20Plan%20(Rev%203).pdf" TargetMode="External"/><Relationship Id="rId252" Type="http://schemas.openxmlformats.org/officeDocument/2006/relationships/hyperlink" Target="https://nsip-documents.planninginspectorate.gov.uk/published-documents/EN010168-001805-9.29%20Applicant's%20Response%20to%20the%20Examining%20Authority's%20First%20Written%20Questions.pdf" TargetMode="External"/><Relationship Id="rId273" Type="http://schemas.openxmlformats.org/officeDocument/2006/relationships/hyperlink" Target="https://nsip-documents.planninginspectorate.gov.uk/published-documents/EN010168-001805-9.29%20Applicant's%20Response%20to%20the%20Examining%20Authority's%20First%20Written%20Questions.pdf" TargetMode="External"/><Relationship Id="rId294" Type="http://schemas.openxmlformats.org/officeDocument/2006/relationships/hyperlink" Target="https://nsip-documents.planninginspectorate.gov.uk/published-documents/EN010168-001329-6.3%20ES%20Volume%203%20Appendix%2013-1%20Transport%20Assessment%20(Part%202)%20(Rev%202)%20Clean.pdf" TargetMode="External"/><Relationship Id="rId308" Type="http://schemas.openxmlformats.org/officeDocument/2006/relationships/hyperlink" Target="https://nsip-documents.planninginspectorate.gov.uk/published-documents/EN010168-002174-Stop%20Lime%20Down-%20Combined.pdf" TargetMode="External"/><Relationship Id="rId329" Type="http://schemas.openxmlformats.org/officeDocument/2006/relationships/hyperlink" Target="https://nsip-documents.planninginspectorate.gov.uk/published-documents/EN010168-002115-7.22%20Outline%20Construction%20Traffic%20Management%20Plan%20(Rev%204)%20Clean.pdf" TargetMode="External"/><Relationship Id="rId47" Type="http://schemas.openxmlformats.org/officeDocument/2006/relationships/hyperlink" Target="https://nsip-documents.planninginspectorate.gov.uk/published-documents/EN010168-000594-6.1%20Chapter%207%20Climate%20Change.pdf" TargetMode="External"/><Relationship Id="rId68" Type="http://schemas.openxmlformats.org/officeDocument/2006/relationships/hyperlink" Target="https://nsip-documents.planninginspectorate.gov.uk/published-documents/EN010168-001762-7.12%20Outline%20Construction%20Environmental%20Management%20Plan%20(Rev%204)%20Clean.pdf" TargetMode="External"/><Relationship Id="rId89" Type="http://schemas.openxmlformats.org/officeDocument/2006/relationships/hyperlink" Target="https://nsip-documents.planninginspectorate.gov.uk/published-documents/EN010168-002081-6.3%20ES%20Volume%203%20Appendix%2011-2%20Flood%20Risk%20Assessment%20and%20Drainage%20Strategy%20Lime%20Down%20A%20(Rev%204)%20Clean.pdf" TargetMode="External"/><Relationship Id="rId112" Type="http://schemas.openxmlformats.org/officeDocument/2006/relationships/hyperlink" Target="https://nsip-documents.planninginspectorate.gov.uk/published-documents/EN010168-000597-6.1%20Chapter%2010%20Arboriculture.pdf" TargetMode="External"/><Relationship Id="rId133" Type="http://schemas.openxmlformats.org/officeDocument/2006/relationships/hyperlink" Target="https://nsip-documents.planninginspectorate.gov.uk/published-documents/EN010168-002160-Comments%20on%20DL3%20Submissions_Final.pdf" TargetMode="External"/><Relationship Id="rId154" Type="http://schemas.openxmlformats.org/officeDocument/2006/relationships/hyperlink" Target="https://nsip-documents.planninginspectorate.gov.uk/published-documents/EN010168-001597-Examining%20Authority's%20First%20Written%20Questions%20(ExQ1)%20Final%20(PDF).pdf" TargetMode="External"/><Relationship Id="rId175" Type="http://schemas.openxmlformats.org/officeDocument/2006/relationships/hyperlink" Target="https://nsip-documents.planninginspectorate.gov.uk/published-documents/EN010168-002031-Response%2010-07-2026.pdf" TargetMode="External"/><Relationship Id="rId196" Type="http://schemas.openxmlformats.org/officeDocument/2006/relationships/hyperlink" Target="https://nsip-documents.planninginspectorate.gov.uk/published-documents/EN010168-002139-9.47%20Hydrology,%20Flood%20Risk%20and%20Drainage%20Response%20to%20LLFA%20Comment%20WC-053%20Raised%20in%20Deadline%202%20Submissions.pdf" TargetMode="External"/><Relationship Id="rId200" Type="http://schemas.openxmlformats.org/officeDocument/2006/relationships/hyperlink" Target="https://nsip-documents.planninginspectorate.gov.uk/published-documents/EN010168-002139-9.47%20Hydrology,%20Flood%20Risk%20and%20Drainage%20Response%20to%20LLFA%20Comment%20WC-053%20Raised%20in%20Deadline%202%20Submissions.pdf" TargetMode="External"/><Relationship Id="rId16" Type="http://schemas.openxmlformats.org/officeDocument/2006/relationships/header" Target="header1.xml"/><Relationship Id="rId221" Type="http://schemas.openxmlformats.org/officeDocument/2006/relationships/hyperlink" Target="https://nsip-documents.planninginspectorate.gov.uk/published-documents/EN010168-001648-CNLB%20Response%20-%20Lime%20Down%20Solar%20Farm%20-%20Written%20Representations%20Deadline%203%20-%202026.06.15%20-%20Deadline%202%20Submission%20Comments.pdf" TargetMode="External"/><Relationship Id="rId242" Type="http://schemas.openxmlformats.org/officeDocument/2006/relationships/hyperlink" Target="https://nsip-documents.planninginspectorate.gov.uk/published-documents/EN010168-002174-Stop%20Lime%20Down-%20Combined.pdf" TargetMode="External"/><Relationship Id="rId263" Type="http://schemas.openxmlformats.org/officeDocument/2006/relationships/hyperlink" Target="https://nsip-documents.planninginspectorate.gov.uk/published-documents/EN010168-002119-8.2%20Statement%20of%20Common%20Ground%20with%20Wiltshire%20Council%20(Rev%202)%20Clean.pdf" TargetMode="External"/><Relationship Id="rId284" Type="http://schemas.openxmlformats.org/officeDocument/2006/relationships/hyperlink" Target="https://nsip-documents.planninginspectorate.gov.uk/published-documents/EN010168-000925-9.3%20Applicant's%20Response%20to%20Relevant%20Representations%20(Part%202).pdf" TargetMode="External"/><Relationship Id="rId319" Type="http://schemas.openxmlformats.org/officeDocument/2006/relationships/hyperlink" Target="https://nsip-documents.planninginspectorate.gov.uk/published-documents/EN010168-002047-9.50%20Written%20Summary%20of%20the%20Applicants%20Oral%20Submissions%20and%20Responses%20at%20Issue%20Specific%20Hearing%203%20and%20Responses%20to%20Action%20Points.pdf" TargetMode="External"/><Relationship Id="rId37" Type="http://schemas.openxmlformats.org/officeDocument/2006/relationships/hyperlink" Target="https://nsip-documents.planninginspectorate.gov.uk/published-documents/EN010168-001281-2.2%20Land%20Plan%20(Rev%202).pdf" TargetMode="External"/><Relationship Id="rId58" Type="http://schemas.openxmlformats.org/officeDocument/2006/relationships/hyperlink" Target="https://nsip-documents.planninginspectorate.gov.uk/published-documents/EN010168-002115-7.22%20Outline%20Construction%20Traffic%20Management%20Plan%20(Rev%204)%20Clean.pdf" TargetMode="External"/><Relationship Id="rId79" Type="http://schemas.openxmlformats.org/officeDocument/2006/relationships/hyperlink" Target="https://nsip-documents.planninginspectorate.gov.uk/published-documents/EN010168-001768-7.15%20Outline%20Soil%20Resources%20Management%20Plan%20(Rev%202)%20Clean.pdf" TargetMode="External"/><Relationship Id="rId102" Type="http://schemas.openxmlformats.org/officeDocument/2006/relationships/hyperlink" Target="https://nsip-documents.planninginspectorate.gov.uk/published-documents/EN010168-002161-1.%20Post%20Hearing%20Summaries%20and%20Action%20Points%20(Combined).pdf" TargetMode="External"/><Relationship Id="rId123" Type="http://schemas.openxmlformats.org/officeDocument/2006/relationships/hyperlink" Target="https://nsip-documents.planninginspectorate.gov.uk/published-documents/EN010168-001576-8.8%20Statement%20of%20Common%20Ground%20with%20National%20Highways.pdf" TargetMode="External"/><Relationship Id="rId144" Type="http://schemas.openxmlformats.org/officeDocument/2006/relationships/hyperlink" Target="https://nsip-documents.planninginspectorate.gov.uk/published-documents/EN010168-002113-7.19%20Outline%20Ecological%20Protection%20and%20Mitigation%20Strategy%20(Rev%204)%20Clean.pdf" TargetMode="External"/><Relationship Id="rId330" Type="http://schemas.openxmlformats.org/officeDocument/2006/relationships/hyperlink" Target="https://nsip-documents.planninginspectorate.gov.uk/published-documents/EN010168-001659-1.%20EN010168-001596-Examining%20Authority's%20First%20Written%20Questions%20(ExQ1)%20(Word).pdf" TargetMode="External"/><Relationship Id="rId90" Type="http://schemas.openxmlformats.org/officeDocument/2006/relationships/hyperlink" Target="https://nsip-documents.planninginspectorate.gov.uk/published-documents/EN010168-002083-6.3%20ES%20Volume%203%20Appendix%2011-3%20Flood%20Risk%20Assessment%20and%20Drainage%20Strategy%20Lime%20Down%20B%20(Rev%204)%20Clean.pdf" TargetMode="External"/><Relationship Id="rId165" Type="http://schemas.openxmlformats.org/officeDocument/2006/relationships/hyperlink" Target="https://nsip-documents.planninginspectorate.gov.uk/published-documents/EN010168-002079-6.3%20ES%20Volume%203%20Appendix%2011-1%20Flood%20Risk%20Assessment%20and%20Drainage%20Strategy%20Covering%20Report%20(Rev%204)%20Clean.pdf" TargetMode="External"/><Relationship Id="rId186" Type="http://schemas.openxmlformats.org/officeDocument/2006/relationships/hyperlink" Target="https://nsip-documents.planninginspectorate.gov.uk/published-documents/EN010168-002031-Response%2010-07-2026.pdf" TargetMode="External"/><Relationship Id="rId211" Type="http://schemas.openxmlformats.org/officeDocument/2006/relationships/hyperlink" Target="https://nsip-documents.planninginspectorate.gov.uk/published-documents/EN010168-001868-Change%20Application%20Cover%20Letter.pdf" TargetMode="External"/><Relationship Id="rId232" Type="http://schemas.openxmlformats.org/officeDocument/2006/relationships/hyperlink" Target="https://nsip-documents.planninginspectorate.gov.uk/published-documents/EN010168-001512-8.1%20Statement%20of%20Commonality%20(Rev%202)%20Clean.pdf" TargetMode="External"/><Relationship Id="rId253" Type="http://schemas.openxmlformats.org/officeDocument/2006/relationships/hyperlink" Target="https://nsip-documents.planninginspectorate.gov.uk/published-documents/EN010168-001294-6.1%20ES%20Volume%201%20Chapter%2014%20Noise%20and%20Vibration%20(Rev%202)%20Clean.pdf" TargetMode="External"/><Relationship Id="rId274" Type="http://schemas.openxmlformats.org/officeDocument/2006/relationships/hyperlink" Target="https://nsip-documents.planninginspectorate.gov.uk/published-documents/EN010168-002167-Stitched%2014%20July%202026.pdf" TargetMode="External"/><Relationship Id="rId295" Type="http://schemas.openxmlformats.org/officeDocument/2006/relationships/image" Target="media/image2.png"/><Relationship Id="rId309" Type="http://schemas.openxmlformats.org/officeDocument/2006/relationships/hyperlink" Target="https://nsip-documents.planninginspectorate.gov.uk/published-documents/EN010168-002174-Stop%20Lime%20Down-%20Combined.pdf" TargetMode="External"/><Relationship Id="rId27" Type="http://schemas.openxmlformats.org/officeDocument/2006/relationships/hyperlink" Target="https://nsip-documents.planninginspectorate.gov.uk/published-documents/EN010168-000591-6.1%20Chapter%204%20Alternatives%20and%20Design%20Evolution.pdf" TargetMode="External"/><Relationship Id="rId48" Type="http://schemas.openxmlformats.org/officeDocument/2006/relationships/hyperlink" Target="https://nsip-documents.planninginspectorate.gov.uk/published-documents/EN010168-001795-9.33%20Climate%20Response%20to%20Wiltshire%20Council%20Appendix%20B%20of%20Written%20Rep%20and%20SLD%20Appendix%20J1.pdf" TargetMode="External"/><Relationship Id="rId69" Type="http://schemas.openxmlformats.org/officeDocument/2006/relationships/hyperlink" Target="https://nsip-documents.planninginspectorate.gov.uk/published-documents/EN010168-001690-7.18%20Outline%20Landscape%20and%20Ecological%20Management%20Plan%20(Rev%202)%20Clean.pdf" TargetMode="External"/><Relationship Id="rId113" Type="http://schemas.openxmlformats.org/officeDocument/2006/relationships/hyperlink" Target="https://nsip-documents.planninginspectorate.gov.uk/published-documents/EN010168-000633-6.3%20Appendix%2010-1%20Arboricultural%20Impact%20Assessment%20and%20Outline%20Arboricultural%20Method%20Statement.pdf" TargetMode="External"/><Relationship Id="rId134" Type="http://schemas.openxmlformats.org/officeDocument/2006/relationships/hyperlink" Target="https://nsip-documents.planninginspectorate.gov.uk/published-documents/EN010168-001389-SLD_Appendix%20E%20Ecology%20and%20Biodiversity%20Report%20.pdf" TargetMode="External"/><Relationship Id="rId320" Type="http://schemas.openxmlformats.org/officeDocument/2006/relationships/hyperlink" Target="https://nsip-documents.planninginspectorate.gov.uk/published-documents/EN010168-002047-9.50%20Written%20Summary%20of%20the%20Applicants%20Oral%20Submissions%20and%20Responses%20at%20Issue%20Specific%20Hearing%203%20and%20Responses%20to%20Action%20Points.pdf" TargetMode="External"/><Relationship Id="rId80" Type="http://schemas.openxmlformats.org/officeDocument/2006/relationships/hyperlink" Target="https://nsip-documents.planninginspectorate.gov.uk/published-documents/EN010168-001364-7.16%20Outline%20Site%20Waste%20Management%20Plan%20(Rev%202)%20Clean.pdf" TargetMode="External"/><Relationship Id="rId155" Type="http://schemas.openxmlformats.org/officeDocument/2006/relationships/hyperlink" Target="https://nsip-documents.planninginspectorate.gov.uk/published-documents/EN010168-001282-2.3%20Works%20Plan%20(Rev%202).pdf" TargetMode="External"/><Relationship Id="rId176" Type="http://schemas.openxmlformats.org/officeDocument/2006/relationships/hyperlink" Target="https://nsip-documents.planninginspectorate.gov.uk/published-documents/EN010168-002140-9.53%20Lime%20Down%20E2%20-%20Hydraulic%20Modelling%20Report.pdf" TargetMode="External"/><Relationship Id="rId197" Type="http://schemas.openxmlformats.org/officeDocument/2006/relationships/hyperlink" Target="https://nsip-documents.planninginspectorate.gov.uk/published-documents/EN010168-002107-7.12%20Outline%20Construction%20Environmental%20Management%20Plan%20(Rev%205)%20Clean.pdf" TargetMode="External"/><Relationship Id="rId201" Type="http://schemas.openxmlformats.org/officeDocument/2006/relationships/hyperlink" Target="https://nsip-documents.planninginspectorate.gov.uk/published-documents/EN010168-002160-Comments%20on%20DL3%20Submissions_Final.pdf" TargetMode="External"/><Relationship Id="rId222" Type="http://schemas.openxmlformats.org/officeDocument/2006/relationships/hyperlink" Target="https://nsip-documents.planninginspectorate.gov.uk/published-documents/EN010168-001983-ISH2%20LVIA%20Action%20Points.pdf" TargetMode="External"/><Relationship Id="rId243" Type="http://schemas.openxmlformats.org/officeDocument/2006/relationships/hyperlink" Target="https://nsip-documents.planninginspectorate.gov.uk/published-documents/EN010168-002117-8.1%20Statement%20of%20Commonality%20(Rev%205)%20Clean.pdf" TargetMode="External"/><Relationship Id="rId264" Type="http://schemas.openxmlformats.org/officeDocument/2006/relationships/hyperlink" Target="https://national-infrastructure-consenting.planninginspectorate.gov.uk/projects/EN010168/representations/100017159" TargetMode="External"/><Relationship Id="rId285" Type="http://schemas.openxmlformats.org/officeDocument/2006/relationships/hyperlink" Target="https://nsip-documents.planninginspectorate.gov.uk/published-documents/EN010168-001373-9.3%20Applicant's%20Response%20to%20Relevant%20Representations%20(Part%202)%20(Rev%202)%20Clean.pdf" TargetMode="External"/><Relationship Id="rId17" Type="http://schemas.openxmlformats.org/officeDocument/2006/relationships/header" Target="header2.xml"/><Relationship Id="rId38" Type="http://schemas.openxmlformats.org/officeDocument/2006/relationships/hyperlink" Target="https://nsip-documents.planninginspectorate.gov.uk/published-documents/EN010168-001703-4.3%20Book%20of%20Reference%20(Rev%203)%20Clean.pdf" TargetMode="External"/><Relationship Id="rId59" Type="http://schemas.openxmlformats.org/officeDocument/2006/relationships/hyperlink" Target="https://nsip-documents.planninginspectorate.gov.uk/published-documents/EN010168-001576-9.22%20Applicant's%20Response%20to%20Written%20Representations.pdf" TargetMode="External"/><Relationship Id="rId103" Type="http://schemas.openxmlformats.org/officeDocument/2006/relationships/hyperlink" Target="https://nsip-documents.planninginspectorate.gov.uk/published-documents/EN010168-002161-1.%20Post%20Hearing%20Summaries%20and%20Action%20Points%20(Combined).pdf" TargetMode="External"/><Relationship Id="rId124" Type="http://schemas.openxmlformats.org/officeDocument/2006/relationships/hyperlink" Target="https://nsip-documents.planninginspectorate.gov.uk/published-documents/EN010168-001699-3.1%20Draft%20Development%20Consent%20Order%20(Rev%203)%20Clean.pdf" TargetMode="External"/><Relationship Id="rId310" Type="http://schemas.openxmlformats.org/officeDocument/2006/relationships/hyperlink" Target="https://nsip-documents.planninginspectorate.gov.uk/published-documents/EN010168-001388-SLD_%20Appendix%20D%20Transport%20Report.pdf" TargetMode="External"/><Relationship Id="rId70" Type="http://schemas.openxmlformats.org/officeDocument/2006/relationships/hyperlink" Target="https://nsip-documents.planninginspectorate.gov.uk/published-documents/EN010168-001313-SLD%20Written%20Representation_EN010168%20Stop%20Lime%20Down%20F5BE13F5B.pdf" TargetMode="External"/><Relationship Id="rId91" Type="http://schemas.openxmlformats.org/officeDocument/2006/relationships/hyperlink" Target="https://nsip-documents.planninginspectorate.gov.uk/published-documents/EN010168-002084-6.3%20ES%20Volume%203%20Appendix%2011-4%20Flood%20Risk%20Assessment%20and%20Drainage%20Strategy%20Lime%20Down%20C1%20(Rev%204)%20Clean.pdf" TargetMode="External"/><Relationship Id="rId145" Type="http://schemas.openxmlformats.org/officeDocument/2006/relationships/hyperlink" Target="https://nsip-documents.planninginspectorate.gov.uk/published-documents/EN010168-002113-7.19%20Outline%20Ecological%20Protection%20and%20Mitigation%20Strategy%20(Rev%204)%20Clean.pdf" TargetMode="External"/><Relationship Id="rId166" Type="http://schemas.openxmlformats.org/officeDocument/2006/relationships/hyperlink" Target="https://nsip-documents.planninginspectorate.gov.uk/published-documents/EN010168-002081-6.3%20ES%20Volume%203%20Appendix%2011-2%20Flood%20Risk%20Assessment%20and%20Drainage%20Strategy%20Lime%20Down%20A%20(Rev%204)%20Clean.pdf" TargetMode="External"/><Relationship Id="rId187" Type="http://schemas.openxmlformats.org/officeDocument/2006/relationships/hyperlink" Target="https://nsip-documents.planninginspectorate.gov.uk/published-documents/EN010168-001805-9.29%20Applicant's%20Response%20to%20the%20Examining%20Authority's%20First%20Written%20Questions.pdf" TargetMode="External"/><Relationship Id="rId331" Type="http://schemas.openxmlformats.org/officeDocument/2006/relationships/hyperlink" Target="https://nsip-documents.planninginspectorate.gov.uk/published-documents/EN010168-002115-7.22%20Outline%20Construction%20Traffic%20Management%20Plan%20(Rev%204)%20Clean.pdf" TargetMode="External"/><Relationship Id="rId1" Type="http://schemas.openxmlformats.org/officeDocument/2006/relationships/customXml" Target="../customXml/item1.xml"/><Relationship Id="rId212" Type="http://schemas.openxmlformats.org/officeDocument/2006/relationships/hyperlink" Target="https://nsip-documents.planninginspectorate.gov.uk/published-documents/EN010168-001805-9.29%20Applicant's%20Response%20to%20the%20Examining%20Authority's%20First%20Written%20Questions.pdf" TargetMode="External"/><Relationship Id="rId233" Type="http://schemas.openxmlformats.org/officeDocument/2006/relationships/hyperlink" Target="https://nsip-documents.planninginspectorate.gov.uk/published-documents/EN010168-000575-7.3%20Design%20Approach%20Document.pdf" TargetMode="External"/><Relationship Id="rId254" Type="http://schemas.openxmlformats.org/officeDocument/2006/relationships/hyperlink" Target="https://nsip-documents.planninginspectorate.gov.uk/published-documents/EN010168-002119-8.2%20Statement%20of%20Common%20Ground%20with%20Wiltshire%20Council%20(Rev%202)%20Clean.pdf" TargetMode="External"/><Relationship Id="rId28" Type="http://schemas.openxmlformats.org/officeDocument/2006/relationships/hyperlink" Target="https://nsip-documents.planninginspectorate.gov.uk/published-documents/EN010168-002063-4.4%20Land%20and%20Rights%20Negotiations%20Tracker%20(Rev%206)%20Clean.pdf" TargetMode="External"/><Relationship Id="rId49" Type="http://schemas.openxmlformats.org/officeDocument/2006/relationships/hyperlink" Target="https://nsip-documents.planninginspectorate.gov.uk/published-documents/EN010168-000850-Wiltshire%20Council%20Relevant%20Representation_Final_Redacted.pdf" TargetMode="External"/><Relationship Id="rId114" Type="http://schemas.openxmlformats.org/officeDocument/2006/relationships/hyperlink" Target="https://nsip-documents.planninginspectorate.gov.uk/published-documents/EN010168-002058-3.1%20Draft%20Development%20Consent%20Order%20(Rev%204)%20Clean.pdf" TargetMode="External"/><Relationship Id="rId275" Type="http://schemas.openxmlformats.org/officeDocument/2006/relationships/hyperlink" Target="https://nsip-documents.planninginspectorate.gov.uk/published-documents/EN010168-002173-January%20Farrington%20COMBINED_Redacted.pdf" TargetMode="External"/><Relationship Id="rId296" Type="http://schemas.openxmlformats.org/officeDocument/2006/relationships/image" Target="media/image3.png"/><Relationship Id="rId60" Type="http://schemas.openxmlformats.org/officeDocument/2006/relationships/hyperlink" Target="https://nsip-documents.planninginspectorate.gov.uk/published-documents/EN010168-001313-SLD%20Written%20Representation_EN010168%20Stop%20Lime%20Down%20F5BE13F5B.pdf" TargetMode="External"/><Relationship Id="rId81" Type="http://schemas.openxmlformats.org/officeDocument/2006/relationships/hyperlink" Target="https://nsip-documents.planninginspectorate.gov.uk/published-documents/EN010168-000554-7.17%20Outline%20Public%20Rights%20of%20Way%20and%20Permissive%20Paths%20Management%20Plan.pdf" TargetMode="External"/><Relationship Id="rId135" Type="http://schemas.openxmlformats.org/officeDocument/2006/relationships/hyperlink" Target="https://nsip-documents.planninginspectorate.gov.uk/published-documents/EN010168-001805-9.29%20Applicant's%20Response%20to%20the%20Examining%20Authority's%20First%20Written%20Questions.pdf" TargetMode="External"/><Relationship Id="rId156" Type="http://schemas.openxmlformats.org/officeDocument/2006/relationships/hyperlink" Target="https://nsip-documents.planninginspectorate.gov.uk/published-documents/EN010168-000568-2.6%20Access%20Plan.pdf" TargetMode="External"/><Relationship Id="rId177" Type="http://schemas.openxmlformats.org/officeDocument/2006/relationships/hyperlink" Target="https://nsip-documents.planninginspectorate.gov.uk/published-documents/EN010168-001654-Response%2015-06-2026.pdf" TargetMode="External"/><Relationship Id="rId198" Type="http://schemas.openxmlformats.org/officeDocument/2006/relationships/hyperlink" Target="https://nsip-documents.planninginspectorate.gov.uk/published-documents/EN010168-001805-9.29%20Applicant's%20Response%20to%20the%20Examining%20Authority's%20First%20Written%20Questions.pdf" TargetMode="External"/><Relationship Id="rId321" Type="http://schemas.openxmlformats.org/officeDocument/2006/relationships/hyperlink" Target="https://nsip-documents.planninginspectorate.gov.uk/published-documents/EN010168-002047-9.50%20Written%20Summary%20of%20the%20Applicants%20Oral%20Submissions%20and%20Responses%20at%20Issue%20Specific%20Hearing%203%20and%20Responses%20to%20Action%20Points.pdf" TargetMode="External"/><Relationship Id="rId202" Type="http://schemas.openxmlformats.org/officeDocument/2006/relationships/hyperlink" Target="https://nsip-documents.planninginspectorate.gov.uk/published-documents/EN010168-002160-Comments%20on%20DL3%20Submissions_Final.pdf" TargetMode="External"/><Relationship Id="rId223" Type="http://schemas.openxmlformats.org/officeDocument/2006/relationships/hyperlink" Target="https://nsip-documents.planninginspectorate.gov.uk/published-documents/EN010168-001805-9.29%20Applicant's%20Response%20to%20the%20Examining%20Authority's%20First%20Written%20Questions.pdf" TargetMode="External"/><Relationship Id="rId244" Type="http://schemas.openxmlformats.org/officeDocument/2006/relationships/hyperlink" Target="https://nsip-documents.planninginspectorate.gov.uk/published-documents/EN010168-002174-Stop%20Lime%20Down-%20Combined.pdf" TargetMode="External"/><Relationship Id="rId18" Type="http://schemas.openxmlformats.org/officeDocument/2006/relationships/footer" Target="footer1.xml"/><Relationship Id="rId39" Type="http://schemas.openxmlformats.org/officeDocument/2006/relationships/hyperlink" Target="https://nsip-documents.planninginspectorate.gov.uk/published-documents/EN010168-001625-Deadline%203%20submission%20-%20Grenergy(98763027.1).pdf" TargetMode="External"/><Relationship Id="rId265" Type="http://schemas.openxmlformats.org/officeDocument/2006/relationships/hyperlink" Target="https://national-infrastructure-consenting.planninginspectorate.gov.uk/projects/EN010168/representations/100017765" TargetMode="External"/><Relationship Id="rId286" Type="http://schemas.openxmlformats.org/officeDocument/2006/relationships/hyperlink" Target="https://nsip-documents.planninginspectorate.gov.uk/published-documents/EN010168-002058-3.1%20Draft%20Development%20Consent%20Order%20(Rev%204)%20Clean.pdf" TargetMode="External"/><Relationship Id="rId50" Type="http://schemas.openxmlformats.org/officeDocument/2006/relationships/hyperlink" Target="https://nsip-documents.planninginspectorate.gov.uk/published-documents/EN010168-001565-Comments%20on%20Written%20Representations_Final.pdf" TargetMode="External"/><Relationship Id="rId104" Type="http://schemas.openxmlformats.org/officeDocument/2006/relationships/hyperlink" Target="https://nsip-documents.planninginspectorate.gov.uk/published-documents/EN010168-001661-SLD%20F5BE13F5B%20Deadline%203%20Submission%20EN010168%20-%20Final.pdf" TargetMode="External"/><Relationship Id="rId125" Type="http://schemas.openxmlformats.org/officeDocument/2006/relationships/hyperlink" Target="https://nsip-documents.planninginspectorate.gov.uk/published-documents/EN010168-001766-7.19%20Outline%20Ecological%20Protection%20and%20Mitigation%20Strategy%20(Rev%203)%20Clean.pdf" TargetMode="External"/><Relationship Id="rId146" Type="http://schemas.openxmlformats.org/officeDocument/2006/relationships/hyperlink" Target="https://nsip-documents.planninginspectorate.gov.uk/published-documents/EN010168-002107-7.12%20Outline%20Construction%20Environmental%20Management%20Plan%20(Rev%205)%20Clean.pdf" TargetMode="External"/><Relationship Id="rId167" Type="http://schemas.openxmlformats.org/officeDocument/2006/relationships/hyperlink" Target="https://nsip-documents.planninginspectorate.gov.uk/published-documents/EN010168-002083-6.3%20ES%20Volume%203%20Appendix%2011-3%20Flood%20Risk%20Assessment%20and%20Drainage%20Strategy%20Lime%20Down%20B%20(Rev%204)%20Clean.pdf" TargetMode="External"/><Relationship Id="rId188" Type="http://schemas.openxmlformats.org/officeDocument/2006/relationships/hyperlink" Target="https://nsip-documents.planninginspectorate.gov.uk/published-documents/EN010168-001659-1.%20EN010168-001596-Examining%20Authority's%20First%20Written%20Questions%20(ExQ1)%20(Word).pdf" TargetMode="External"/><Relationship Id="rId311" Type="http://schemas.openxmlformats.org/officeDocument/2006/relationships/hyperlink" Target="https://nsip-documents.planninginspectorate.gov.uk/published-documents/EN010168-002072-6.1%20ES%20Volume%201%20Chapter%2013%20Transport%20and%20Access%20(Rev%204)%20Clean.pdf" TargetMode="External"/><Relationship Id="rId332" Type="http://schemas.openxmlformats.org/officeDocument/2006/relationships/hyperlink" Target="https://nsip-documents.planninginspectorate.gov.uk/published-documents/EN010168-001796-9.34%20Applicant's%20Response%20to%20Stop%20Lime%20Down%20Written%20Representation%20-%20%20Appendix%20D%20Transport%20Report.pdf" TargetMode="External"/><Relationship Id="rId71" Type="http://schemas.openxmlformats.org/officeDocument/2006/relationships/hyperlink" Target="https://nsip-documents.planninginspectorate.gov.uk/published-documents/EN010168-001576-9.22%20Applicant's%20Response%20to%20Written%20Representations.pdf" TargetMode="External"/><Relationship Id="rId92" Type="http://schemas.openxmlformats.org/officeDocument/2006/relationships/hyperlink" Target="https://nsip-documents.planninginspectorate.gov.uk/published-documents/EN010168-002087-6.3%20ES%20Volume%203%20Appendix%2011-5%20Flood%20Risk%20Assessment%20and%20Drainage%20Strategy%20Lime%20Down%20C2%20(Rev%204)%20Clean.pdf" TargetMode="External"/><Relationship Id="rId213" Type="http://schemas.openxmlformats.org/officeDocument/2006/relationships/hyperlink" Target="https://nsip-documents.planninginspectorate.gov.uk/published-documents/EN010168-002110-7.13%20Outline%20Operational%20Environmental%20Management%20Plan%20(Rev%205)%20Clean.pdf" TargetMode="External"/><Relationship Id="rId234" Type="http://schemas.openxmlformats.org/officeDocument/2006/relationships/hyperlink" Target="https://nsip-documents.planninginspectorate.gov.uk/published-documents/EN010168-000688-6.3%20Appendix%2020-4%20Solar%20Photovoltaic%20Glint%20and%20Glare%20Study.pdf" TargetMode="External"/><Relationship Id="rId2" Type="http://schemas.openxmlformats.org/officeDocument/2006/relationships/customXml" Target="../customXml/item2.xml"/><Relationship Id="rId29" Type="http://schemas.openxmlformats.org/officeDocument/2006/relationships/hyperlink" Target="https://nsip-documents.planninginspectorate.gov.uk/published-documents/EN010168-002063-4.4%20Land%20and%20Rights%20Negotiations%20Tracker%20(Rev%206)%20Clean.pdf" TargetMode="External"/><Relationship Id="rId255" Type="http://schemas.openxmlformats.org/officeDocument/2006/relationships/hyperlink" Target="https://nsip-documents.planninginspectorate.gov.uk/published-documents/EN010168-002053-9.46%20Applicant's%20Response%20to%20Submissions%20Recieved%20at%20Deadline%203.pdf" TargetMode="External"/><Relationship Id="rId276" Type="http://schemas.openxmlformats.org/officeDocument/2006/relationships/hyperlink" Target="https://nsip-documents.planninginspectorate.gov.uk/published-documents/EN010168-002146-Deadline%204%20West%20Park%20Farm%20Facts%20&amp;%20Figures.docx.pdf" TargetMode="External"/><Relationship Id="rId297" Type="http://schemas.openxmlformats.org/officeDocument/2006/relationships/image" Target="media/image4.png"/><Relationship Id="rId40" Type="http://schemas.openxmlformats.org/officeDocument/2006/relationships/hyperlink" Target="https://nsip-documents.planninginspectorate.gov.uk/published-documents/EN010168-000535-4.1%20Statement%20of%20Reasons.pdf" TargetMode="External"/><Relationship Id="rId115" Type="http://schemas.openxmlformats.org/officeDocument/2006/relationships/hyperlink" Target="https://nsip-documents.planninginspectorate.gov.uk/published-documents/EN010168-002058-3.1%20Draft%20Development%20Consent%20Order%20(Rev%204)%20Clean.pdf" TargetMode="External"/><Relationship Id="rId136" Type="http://schemas.openxmlformats.org/officeDocument/2006/relationships/hyperlink" Target="https://nsip-documents.planninginspectorate.gov.uk/published-documents/EN010168-001659-1.%20EN010168-001596-Examining%20Authority's%20First%20Written%20Questions%20(ExQ1)%20(Word).pdf" TargetMode="External"/><Relationship Id="rId157" Type="http://schemas.openxmlformats.org/officeDocument/2006/relationships/hyperlink" Target="https://nsip-documents.planninginspectorate.gov.uk/published-documents/EN010168-001282-2.3%20Works%20Plan%20(Rev%202).pdf" TargetMode="External"/><Relationship Id="rId178" Type="http://schemas.openxmlformats.org/officeDocument/2006/relationships/hyperlink" Target="https://nsip-documents.planninginspectorate.gov.uk/published-documents/EN010168-001391-SLD_Appendix%20F3%20Observations%20of%20Flood%20Extent%20above%20Corston%20during%20an%20Extreme%20Rainfall%20Event%20COMBINED.pdf" TargetMode="External"/><Relationship Id="rId301" Type="http://schemas.openxmlformats.org/officeDocument/2006/relationships/image" Target="media/image5.png"/><Relationship Id="rId322" Type="http://schemas.openxmlformats.org/officeDocument/2006/relationships/hyperlink" Target="https://nsip-documents.planninginspectorate.gov.uk/published-documents/EN010168-002096-6.3%20ES%20Volume%203,%20Appendix%2013-1%20Transport%20Assessment%20(Rev%204)%20Clean.pdf" TargetMode="External"/><Relationship Id="rId61" Type="http://schemas.openxmlformats.org/officeDocument/2006/relationships/hyperlink" Target="https://nsip-documents.planninginspectorate.gov.uk/published-documents/EN010168-000659-6.3%20Appendix%2012-8%20Cultural%20Heritage%20Impact%20Assessment%20Tables.pdf" TargetMode="External"/><Relationship Id="rId82" Type="http://schemas.openxmlformats.org/officeDocument/2006/relationships/hyperlink" Target="https://nsip-documents.planninginspectorate.gov.uk/published-documents/EN010168-001690-7.18%20Outline%20Landscape%20and%20Ecological%20Management%20Plan%20(Rev%202)%20Clean.pdf" TargetMode="External"/><Relationship Id="rId199" Type="http://schemas.openxmlformats.org/officeDocument/2006/relationships/hyperlink" Target="https://nsip-documents.planninginspectorate.gov.uk/published-documents/EN010168-001659-1.%20EN010168-001596-Examining%20Authority's%20First%20Written%20Questions%20(ExQ1)%20(Word).pdf" TargetMode="External"/><Relationship Id="rId203" Type="http://schemas.openxmlformats.org/officeDocument/2006/relationships/hyperlink" Target="https://nsip-documents.planninginspectorate.gov.uk/published-documents/EN010168-002050-9.48%20Written%20Summary%20of%20the%20Applicants%20Oral%20Submissions%20and%20Responses%20at%20Compulsory%20Acqusition%20Hearing%201%20and%20Responses%20to%20Action%20Points.pdf" TargetMode="External"/><Relationship Id="rId19" Type="http://schemas.openxmlformats.org/officeDocument/2006/relationships/header" Target="header3.xml"/><Relationship Id="rId224" Type="http://schemas.openxmlformats.org/officeDocument/2006/relationships/hyperlink" Target="https://nsip-documents.planninginspectorate.gov.uk/published-documents/EN010168-001695-2.3%20Works%20Plan%20(Rev%203).pdf" TargetMode="External"/><Relationship Id="rId245" Type="http://schemas.openxmlformats.org/officeDocument/2006/relationships/hyperlink" Target="https://nsip-documents.planninginspectorate.gov.uk/published-documents/EN010168-002031-Response%2010-07-2026.pdf" TargetMode="External"/><Relationship Id="rId266" Type="http://schemas.openxmlformats.org/officeDocument/2006/relationships/hyperlink" Target="https://national-infrastructure-consenting.planninginspectorate.gov.uk/projects/EN010168/representations/100012879" TargetMode="External"/><Relationship Id="rId287" Type="http://schemas.openxmlformats.org/officeDocument/2006/relationships/hyperlink" Target="https://nsip-documents.planninginspectorate.gov.uk/published-documents/EN010168-002174-Stop%20Lime%20Down-%20Combined.pdf" TargetMode="External"/><Relationship Id="rId30" Type="http://schemas.openxmlformats.org/officeDocument/2006/relationships/hyperlink" Target="https://nsip-documents.planninginspectorate.gov.uk/published-documents/EN010168-002063-4.4%20Land%20and%20Rights%20Negotiations%20Tracker%20(Rev%206)%20Clean.pdf" TargetMode="External"/><Relationship Id="rId105" Type="http://schemas.openxmlformats.org/officeDocument/2006/relationships/hyperlink" Target="https://nsip-documents.planninginspectorate.gov.uk/published-documents/EN010168-002174-Stop%20Lime%20Down-%20Combined.pdf" TargetMode="External"/><Relationship Id="rId126" Type="http://schemas.openxmlformats.org/officeDocument/2006/relationships/hyperlink" Target="https://nsip-documents.planninginspectorate.gov.uk/published-documents/EN010168-001805-9.29%20Applicant's%20Response%20to%20the%20Examining%20Authority's%20First%20Written%20Questions.pdf" TargetMode="External"/><Relationship Id="rId147" Type="http://schemas.openxmlformats.org/officeDocument/2006/relationships/hyperlink" Target="https://nsip-documents.planninginspectorate.gov.uk/published-documents/EN010168-002115-7.22%20Outline%20Construction%20Traffic%20Management%20Plan%20(Rev%204)%20Clean.pdf" TargetMode="External"/><Relationship Id="rId168" Type="http://schemas.openxmlformats.org/officeDocument/2006/relationships/hyperlink" Target="https://nsip-documents.planninginspectorate.gov.uk/published-documents/EN010168-002084-6.3%20ES%20Volume%203%20Appendix%2011-4%20Flood%20Risk%20Assessment%20and%20Drainage%20Strategy%20Lime%20Down%20C1%20(Rev%204)%20Clean.pdf" TargetMode="External"/><Relationship Id="rId312" Type="http://schemas.openxmlformats.org/officeDocument/2006/relationships/hyperlink" Target="https://nsip-documents.planninginspectorate.gov.uk/published-documents/EN010168-002096-6.3%20ES%20Volume%203,%20Appendix%2013-1%20Transport%20Assessment%20(Rev%204)%20Clean.pdf" TargetMode="External"/><Relationship Id="rId333" Type="http://schemas.openxmlformats.org/officeDocument/2006/relationships/hyperlink" Target="https://nsip-documents.planninginspectorate.gov.uk/published-documents/EN010168-002174-Stop%20Lime%20Down-%20Combined.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81da366-16f3-424e-8cc8-5a9d49e78fac" xsi:nil="true"/>
    <lcf76f155ced4ddcb4097134ff3c332f xmlns="1bfa2d17-b896-406c-b9a0-023c93a89e51">
      <Terms xmlns="http://schemas.microsoft.com/office/infopath/2007/PartnerControls"/>
    </lcf76f155ced4ddcb4097134ff3c332f>
    <SharedWithUsers xmlns="281da366-16f3-424e-8cc8-5a9d49e78fac">
      <UserInfo>
        <DisplayName>DELETED_Richard.Kent</DisplayName>
        <AccountId>91</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AFAE706EDC29B42A815FC66D245F9C4" ma:contentTypeVersion="15" ma:contentTypeDescription="Create a new document." ma:contentTypeScope="" ma:versionID="42ad2f3118c84c8b14c81a847f890fcd">
  <xsd:schema xmlns:xsd="http://www.w3.org/2001/XMLSchema" xmlns:xs="http://www.w3.org/2001/XMLSchema" xmlns:p="http://schemas.microsoft.com/office/2006/metadata/properties" xmlns:ns2="1bfa2d17-b896-406c-b9a0-023c93a89e51" xmlns:ns3="281da366-16f3-424e-8cc8-5a9d49e78fac" targetNamespace="http://schemas.microsoft.com/office/2006/metadata/properties" ma:root="true" ma:fieldsID="207674140eb3718523a6c92c53902aef" ns2:_="" ns3:_="">
    <xsd:import namespace="1bfa2d17-b896-406c-b9a0-023c93a89e51"/>
    <xsd:import namespace="281da366-16f3-424e-8cc8-5a9d49e78f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a2d17-b896-406c-b9a0-023c93a89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1da366-16f3-424e-8cc8-5a9d49e78fa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dccf758-0812-4dfe-8274-ac24b8d558f9}" ma:internalName="TaxCatchAll" ma:showField="CatchAllData" ma:web="281da366-16f3-424e-8cc8-5a9d49e78f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C1918-3811-4691-96CA-55F26A9B877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AF706DB-5BEB-442F-B0CD-15BAD31AED5E}">
  <ds:schemaRefs>
    <ds:schemaRef ds:uri="http://schemas.microsoft.com/sharepoint/v3/contenttype/forms"/>
  </ds:schemaRefs>
</ds:datastoreItem>
</file>

<file path=customXml/itemProps3.xml><?xml version="1.0" encoding="utf-8"?>
<ds:datastoreItem xmlns:ds="http://schemas.openxmlformats.org/officeDocument/2006/customXml" ds:itemID="{A164A74D-0316-423E-904E-B39813F013F0}">
  <ds:schemaRefs>
    <ds:schemaRef ds:uri="http://schemas.microsoft.com/office/2006/metadata/properties"/>
    <ds:schemaRef ds:uri="http://schemas.microsoft.com/office/infopath/2007/PartnerControls"/>
    <ds:schemaRef ds:uri="281da366-16f3-424e-8cc8-5a9d49e78fac"/>
    <ds:schemaRef ds:uri="1bfa2d17-b896-406c-b9a0-023c93a89e51"/>
  </ds:schemaRefs>
</ds:datastoreItem>
</file>

<file path=customXml/itemProps4.xml><?xml version="1.0" encoding="utf-8"?>
<ds:datastoreItem xmlns:ds="http://schemas.openxmlformats.org/officeDocument/2006/customXml" ds:itemID="{3E5AE74D-9DB6-4D39-8F63-9D67BE417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fa2d17-b896-406c-b9a0-023c93a89e51"/>
    <ds:schemaRef ds:uri="281da366-16f3-424e-8cc8-5a9d49e78f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6FBF947-7660-451E-A0DC-E3007FF5F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41</Pages>
  <Words>35712</Words>
  <Characters>203561</Characters>
  <Application>Microsoft Office Word</Application>
  <DocSecurity>2</DocSecurity>
  <Lines>1696</Lines>
  <Paragraphs>477</Paragraphs>
  <ScaleCrop>false</ScaleCrop>
  <HeadingPairs>
    <vt:vector size="2" baseType="variant">
      <vt:variant>
        <vt:lpstr>Title</vt:lpstr>
      </vt:variant>
      <vt:variant>
        <vt:i4>1</vt:i4>
      </vt:variant>
    </vt:vector>
  </HeadingPairs>
  <TitlesOfParts>
    <vt:vector size="1" baseType="lpstr">
      <vt:lpstr>XE03 – ExA's written questions - Jun-25</vt:lpstr>
    </vt:vector>
  </TitlesOfParts>
  <Company>DCLG</Company>
  <LinksUpToDate>false</LinksUpToDate>
  <CharactersWithSpaces>238796</CharactersWithSpaces>
  <SharedDoc>false</SharedDoc>
  <HLinks>
    <vt:vector size="2034" baseType="variant">
      <vt:variant>
        <vt:i4>3080315</vt:i4>
      </vt:variant>
      <vt:variant>
        <vt:i4>1074</vt:i4>
      </vt:variant>
      <vt:variant>
        <vt:i4>0</vt:i4>
      </vt:variant>
      <vt:variant>
        <vt:i4>5</vt:i4>
      </vt:variant>
      <vt:variant>
        <vt:lpwstr>https://nsip-documents.planninginspectorate.gov.uk/published-documents/EN010168-002097-6.3 ES Volume 3, Appendix 13-1 Transport Assessment (Rev 4) Tracked.pdf</vt:lpwstr>
      </vt:variant>
      <vt:variant>
        <vt:lpwstr/>
      </vt:variant>
      <vt:variant>
        <vt:i4>7340069</vt:i4>
      </vt:variant>
      <vt:variant>
        <vt:i4>1071</vt:i4>
      </vt:variant>
      <vt:variant>
        <vt:i4>0</vt:i4>
      </vt:variant>
      <vt:variant>
        <vt:i4>5</vt:i4>
      </vt:variant>
      <vt:variant>
        <vt:lpwstr>https://nsip-documents.planninginspectorate.gov.uk/published-documents/EN010168-002174-Stop Lime Down- Combined.pdf</vt:lpwstr>
      </vt:variant>
      <vt:variant>
        <vt:lpwstr/>
      </vt:variant>
      <vt:variant>
        <vt:i4>4784134</vt:i4>
      </vt:variant>
      <vt:variant>
        <vt:i4>1068</vt:i4>
      </vt:variant>
      <vt:variant>
        <vt:i4>0</vt:i4>
      </vt:variant>
      <vt:variant>
        <vt:i4>5</vt:i4>
      </vt:variant>
      <vt:variant>
        <vt:lpwstr>https://nsip-documents.planninginspectorate.gov.uk/published-documents/EN010168-001796-9.34 Applicant's Response to Stop Lime Down Written Representation -  Appendix D Transport Report.pdf</vt:lpwstr>
      </vt:variant>
      <vt:variant>
        <vt:lpwstr/>
      </vt:variant>
      <vt:variant>
        <vt:i4>2097187</vt:i4>
      </vt:variant>
      <vt:variant>
        <vt:i4>1065</vt:i4>
      </vt:variant>
      <vt:variant>
        <vt:i4>0</vt:i4>
      </vt:variant>
      <vt:variant>
        <vt:i4>5</vt:i4>
      </vt:variant>
      <vt:variant>
        <vt:lpwstr>https://nsip-documents.planninginspectorate.gov.uk/published-documents/EN010168-002115-7.22 Outline Construction Traffic Management Plan (Rev 4) Clean.pdf</vt:lpwstr>
      </vt:variant>
      <vt:variant>
        <vt:lpwstr/>
      </vt:variant>
      <vt:variant>
        <vt:i4>4915275</vt:i4>
      </vt:variant>
      <vt:variant>
        <vt:i4>1062</vt:i4>
      </vt:variant>
      <vt:variant>
        <vt:i4>0</vt:i4>
      </vt:variant>
      <vt:variant>
        <vt:i4>5</vt:i4>
      </vt:variant>
      <vt:variant>
        <vt:lpwstr>https://nsip-documents.planninginspectorate.gov.uk/published-documents/EN010168-001659-1. EN010168-001596-Examining Authority's First Written Questions (ExQ1) (Word).pdf</vt:lpwstr>
      </vt:variant>
      <vt:variant>
        <vt:lpwstr/>
      </vt:variant>
      <vt:variant>
        <vt:i4>2097187</vt:i4>
      </vt:variant>
      <vt:variant>
        <vt:i4>1059</vt:i4>
      </vt:variant>
      <vt:variant>
        <vt:i4>0</vt:i4>
      </vt:variant>
      <vt:variant>
        <vt:i4>5</vt:i4>
      </vt:variant>
      <vt:variant>
        <vt:lpwstr>https://nsip-documents.planninginspectorate.gov.uk/published-documents/EN010168-002115-7.22 Outline Construction Traffic Management Plan (Rev 4) Clean.pdf</vt:lpwstr>
      </vt:variant>
      <vt:variant>
        <vt:lpwstr/>
      </vt:variant>
      <vt:variant>
        <vt:i4>3211378</vt:i4>
      </vt:variant>
      <vt:variant>
        <vt:i4>1056</vt:i4>
      </vt:variant>
      <vt:variant>
        <vt:i4>0</vt:i4>
      </vt:variant>
      <vt:variant>
        <vt:i4>5</vt:i4>
      </vt:variant>
      <vt:variant>
        <vt:lpwstr>https://nsip-documents.planninginspectorate.gov.uk/published-documents/EN010168-000769-6.2 Figure 13-12 Construction Access Locations Cable Route Corridor.pdf</vt:lpwstr>
      </vt:variant>
      <vt:variant>
        <vt:lpwstr/>
      </vt:variant>
      <vt:variant>
        <vt:i4>7340093</vt:i4>
      </vt:variant>
      <vt:variant>
        <vt:i4>1053</vt:i4>
      </vt:variant>
      <vt:variant>
        <vt:i4>0</vt:i4>
      </vt:variant>
      <vt:variant>
        <vt:i4>5</vt:i4>
      </vt:variant>
      <vt:variant>
        <vt:lpwstr>https://nsip-documents.planninginspectorate.gov.uk/published-documents/EN010168-002047-9.50 Written Summary of the Applicants Oral Submissions and Responses at Issue Specific Hearing 3 and Responses to Action Points.pdf</vt:lpwstr>
      </vt:variant>
      <vt:variant>
        <vt:lpwstr/>
      </vt:variant>
      <vt:variant>
        <vt:i4>131160</vt:i4>
      </vt:variant>
      <vt:variant>
        <vt:i4>1050</vt:i4>
      </vt:variant>
      <vt:variant>
        <vt:i4>0</vt:i4>
      </vt:variant>
      <vt:variant>
        <vt:i4>5</vt:i4>
      </vt:variant>
      <vt:variant>
        <vt:lpwstr>https://nsip-documents.planninginspectorate.gov.uk/published-documents/EN010168-002170-Chippenham Without Parish Council COMBINED.pdf</vt:lpwstr>
      </vt:variant>
      <vt:variant>
        <vt:lpwstr/>
      </vt:variant>
      <vt:variant>
        <vt:i4>1245200</vt:i4>
      </vt:variant>
      <vt:variant>
        <vt:i4>1047</vt:i4>
      </vt:variant>
      <vt:variant>
        <vt:i4>0</vt:i4>
      </vt:variant>
      <vt:variant>
        <vt:i4>5</vt:i4>
      </vt:variant>
      <vt:variant>
        <vt:lpwstr>https://nsip-documents.planninginspectorate.gov.uk/published-documents/EN010168-002161-1. Post Hearing Summaries and Action Points (Combined).pdf</vt:lpwstr>
      </vt:variant>
      <vt:variant>
        <vt:lpwstr/>
      </vt:variant>
      <vt:variant>
        <vt:i4>6029314</vt:i4>
      </vt:variant>
      <vt:variant>
        <vt:i4>1044</vt:i4>
      </vt:variant>
      <vt:variant>
        <vt:i4>0</vt:i4>
      </vt:variant>
      <vt:variant>
        <vt:i4>5</vt:i4>
      </vt:variant>
      <vt:variant>
        <vt:lpwstr>https://nsip-documents.planninginspectorate.gov.uk/published-documents/EN010168-002096-6.3 ES Volume 3, Appendix 13-1 Transport Assessment (Rev 4) Clean.pdf</vt:lpwstr>
      </vt:variant>
      <vt:variant>
        <vt:lpwstr/>
      </vt:variant>
      <vt:variant>
        <vt:i4>2097187</vt:i4>
      </vt:variant>
      <vt:variant>
        <vt:i4>1041</vt:i4>
      </vt:variant>
      <vt:variant>
        <vt:i4>0</vt:i4>
      </vt:variant>
      <vt:variant>
        <vt:i4>5</vt:i4>
      </vt:variant>
      <vt:variant>
        <vt:lpwstr>https://nsip-documents.planninginspectorate.gov.uk/published-documents/EN010168-002115-7.22 Outline Construction Traffic Management Plan (Rev 4) Clean.pdf</vt:lpwstr>
      </vt:variant>
      <vt:variant>
        <vt:lpwstr/>
      </vt:variant>
      <vt:variant>
        <vt:i4>6029314</vt:i4>
      </vt:variant>
      <vt:variant>
        <vt:i4>1038</vt:i4>
      </vt:variant>
      <vt:variant>
        <vt:i4>0</vt:i4>
      </vt:variant>
      <vt:variant>
        <vt:i4>5</vt:i4>
      </vt:variant>
      <vt:variant>
        <vt:lpwstr>https://nsip-documents.planninginspectorate.gov.uk/published-documents/EN010168-002096-6.3 ES Volume 3, Appendix 13-1 Transport Assessment (Rev 4) Clean.pdf</vt:lpwstr>
      </vt:variant>
      <vt:variant>
        <vt:lpwstr/>
      </vt:variant>
      <vt:variant>
        <vt:i4>7340093</vt:i4>
      </vt:variant>
      <vt:variant>
        <vt:i4>1035</vt:i4>
      </vt:variant>
      <vt:variant>
        <vt:i4>0</vt:i4>
      </vt:variant>
      <vt:variant>
        <vt:i4>5</vt:i4>
      </vt:variant>
      <vt:variant>
        <vt:lpwstr>https://nsip-documents.planninginspectorate.gov.uk/published-documents/EN010168-002047-9.50 Written Summary of the Applicants Oral Submissions and Responses at Issue Specific Hearing 3 and Responses to Action Points.pdf</vt:lpwstr>
      </vt:variant>
      <vt:variant>
        <vt:lpwstr/>
      </vt:variant>
      <vt:variant>
        <vt:i4>7340093</vt:i4>
      </vt:variant>
      <vt:variant>
        <vt:i4>1032</vt:i4>
      </vt:variant>
      <vt:variant>
        <vt:i4>0</vt:i4>
      </vt:variant>
      <vt:variant>
        <vt:i4>5</vt:i4>
      </vt:variant>
      <vt:variant>
        <vt:lpwstr>https://nsip-documents.planninginspectorate.gov.uk/published-documents/EN010168-002047-9.50 Written Summary of the Applicants Oral Submissions and Responses at Issue Specific Hearing 3 and Responses to Action Points.pdf</vt:lpwstr>
      </vt:variant>
      <vt:variant>
        <vt:lpwstr/>
      </vt:variant>
      <vt:variant>
        <vt:i4>7340093</vt:i4>
      </vt:variant>
      <vt:variant>
        <vt:i4>1029</vt:i4>
      </vt:variant>
      <vt:variant>
        <vt:i4>0</vt:i4>
      </vt:variant>
      <vt:variant>
        <vt:i4>5</vt:i4>
      </vt:variant>
      <vt:variant>
        <vt:lpwstr>https://nsip-documents.planninginspectorate.gov.uk/published-documents/EN010168-002047-9.50 Written Summary of the Applicants Oral Submissions and Responses at Issue Specific Hearing 3 and Responses to Action Points.pdf</vt:lpwstr>
      </vt:variant>
      <vt:variant>
        <vt:lpwstr/>
      </vt:variant>
      <vt:variant>
        <vt:i4>2097187</vt:i4>
      </vt:variant>
      <vt:variant>
        <vt:i4>1026</vt:i4>
      </vt:variant>
      <vt:variant>
        <vt:i4>0</vt:i4>
      </vt:variant>
      <vt:variant>
        <vt:i4>5</vt:i4>
      </vt:variant>
      <vt:variant>
        <vt:lpwstr>https://nsip-documents.planninginspectorate.gov.uk/published-documents/EN010168-002115-7.22 Outline Construction Traffic Management Plan (Rev 4) Clean.pdf</vt:lpwstr>
      </vt:variant>
      <vt:variant>
        <vt:lpwstr/>
      </vt:variant>
      <vt:variant>
        <vt:i4>6029314</vt:i4>
      </vt:variant>
      <vt:variant>
        <vt:i4>1023</vt:i4>
      </vt:variant>
      <vt:variant>
        <vt:i4>0</vt:i4>
      </vt:variant>
      <vt:variant>
        <vt:i4>5</vt:i4>
      </vt:variant>
      <vt:variant>
        <vt:lpwstr>https://nsip-documents.planninginspectorate.gov.uk/published-documents/EN010168-002096-6.3 ES Volume 3, Appendix 13-1 Transport Assessment (Rev 4) Clean.pdf</vt:lpwstr>
      </vt:variant>
      <vt:variant>
        <vt:lpwstr/>
      </vt:variant>
      <vt:variant>
        <vt:i4>2097187</vt:i4>
      </vt:variant>
      <vt:variant>
        <vt:i4>1020</vt:i4>
      </vt:variant>
      <vt:variant>
        <vt:i4>0</vt:i4>
      </vt:variant>
      <vt:variant>
        <vt:i4>5</vt:i4>
      </vt:variant>
      <vt:variant>
        <vt:lpwstr>https://nsip-documents.planninginspectorate.gov.uk/published-documents/EN010168-002115-7.22 Outline Construction Traffic Management Plan (Rev 4) Clean.pdf</vt:lpwstr>
      </vt:variant>
      <vt:variant>
        <vt:lpwstr/>
      </vt:variant>
      <vt:variant>
        <vt:i4>655451</vt:i4>
      </vt:variant>
      <vt:variant>
        <vt:i4>1017</vt:i4>
      </vt:variant>
      <vt:variant>
        <vt:i4>0</vt:i4>
      </vt:variant>
      <vt:variant>
        <vt:i4>5</vt:i4>
      </vt:variant>
      <vt:variant>
        <vt:lpwstr>https://nsip-documents.planninginspectorate.gov.uk/published-documents/EN010168-001652-Lime Down D3 - Response to WQ1 - FINAL.pdf</vt:lpwstr>
      </vt:variant>
      <vt:variant>
        <vt:lpwstr/>
      </vt:variant>
      <vt:variant>
        <vt:i4>2097187</vt:i4>
      </vt:variant>
      <vt:variant>
        <vt:i4>1014</vt:i4>
      </vt:variant>
      <vt:variant>
        <vt:i4>0</vt:i4>
      </vt:variant>
      <vt:variant>
        <vt:i4>5</vt:i4>
      </vt:variant>
      <vt:variant>
        <vt:lpwstr>https://nsip-documents.planninginspectorate.gov.uk/published-documents/EN010168-002115-7.22 Outline Construction Traffic Management Plan (Rev 4) Clean.pdf</vt:lpwstr>
      </vt:variant>
      <vt:variant>
        <vt:lpwstr/>
      </vt:variant>
      <vt:variant>
        <vt:i4>1703946</vt:i4>
      </vt:variant>
      <vt:variant>
        <vt:i4>1011</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6029314</vt:i4>
      </vt:variant>
      <vt:variant>
        <vt:i4>1008</vt:i4>
      </vt:variant>
      <vt:variant>
        <vt:i4>0</vt:i4>
      </vt:variant>
      <vt:variant>
        <vt:i4>5</vt:i4>
      </vt:variant>
      <vt:variant>
        <vt:lpwstr>https://nsip-documents.planninginspectorate.gov.uk/published-documents/EN010168-002096-6.3 ES Volume 3, Appendix 13-1 Transport Assessment (Rev 4) Clean.pdf</vt:lpwstr>
      </vt:variant>
      <vt:variant>
        <vt:lpwstr/>
      </vt:variant>
      <vt:variant>
        <vt:i4>1507404</vt:i4>
      </vt:variant>
      <vt:variant>
        <vt:i4>1005</vt:i4>
      </vt:variant>
      <vt:variant>
        <vt:i4>0</vt:i4>
      </vt:variant>
      <vt:variant>
        <vt:i4>5</vt:i4>
      </vt:variant>
      <vt:variant>
        <vt:lpwstr>https://nsip-documents.planninginspectorate.gov.uk/published-documents/EN010168-002072-6.1 ES Volume 1 Chapter 13 Transport and Access (Rev 4) Clean.pdf</vt:lpwstr>
      </vt:variant>
      <vt:variant>
        <vt:lpwstr/>
      </vt:variant>
      <vt:variant>
        <vt:i4>2424911</vt:i4>
      </vt:variant>
      <vt:variant>
        <vt:i4>1002</vt:i4>
      </vt:variant>
      <vt:variant>
        <vt:i4>0</vt:i4>
      </vt:variant>
      <vt:variant>
        <vt:i4>5</vt:i4>
      </vt:variant>
      <vt:variant>
        <vt:lpwstr>https://nsip-documents.planninginspectorate.gov.uk/published-documents/EN010168-001388-SLD_ Appendix D Transport Report.pdf</vt:lpwstr>
      </vt:variant>
      <vt:variant>
        <vt:lpwstr/>
      </vt:variant>
      <vt:variant>
        <vt:i4>7340069</vt:i4>
      </vt:variant>
      <vt:variant>
        <vt:i4>999</vt:i4>
      </vt:variant>
      <vt:variant>
        <vt:i4>0</vt:i4>
      </vt:variant>
      <vt:variant>
        <vt:i4>5</vt:i4>
      </vt:variant>
      <vt:variant>
        <vt:lpwstr>https://nsip-documents.planninginspectorate.gov.uk/published-documents/EN010168-002174-Stop Lime Down- Combined.pdf</vt:lpwstr>
      </vt:variant>
      <vt:variant>
        <vt:lpwstr/>
      </vt:variant>
      <vt:variant>
        <vt:i4>7340069</vt:i4>
      </vt:variant>
      <vt:variant>
        <vt:i4>996</vt:i4>
      </vt:variant>
      <vt:variant>
        <vt:i4>0</vt:i4>
      </vt:variant>
      <vt:variant>
        <vt:i4>5</vt:i4>
      </vt:variant>
      <vt:variant>
        <vt:lpwstr>https://nsip-documents.planninginspectorate.gov.uk/published-documents/EN010168-002174-Stop Lime Down- Combined.pdf</vt:lpwstr>
      </vt:variant>
      <vt:variant>
        <vt:lpwstr/>
      </vt:variant>
      <vt:variant>
        <vt:i4>7340069</vt:i4>
      </vt:variant>
      <vt:variant>
        <vt:i4>993</vt:i4>
      </vt:variant>
      <vt:variant>
        <vt:i4>0</vt:i4>
      </vt:variant>
      <vt:variant>
        <vt:i4>5</vt:i4>
      </vt:variant>
      <vt:variant>
        <vt:lpwstr>https://nsip-documents.planninginspectorate.gov.uk/published-documents/EN010168-002174-Stop Lime Down- Combined.pdf</vt:lpwstr>
      </vt:variant>
      <vt:variant>
        <vt:lpwstr/>
      </vt:variant>
      <vt:variant>
        <vt:i4>4784134</vt:i4>
      </vt:variant>
      <vt:variant>
        <vt:i4>990</vt:i4>
      </vt:variant>
      <vt:variant>
        <vt:i4>0</vt:i4>
      </vt:variant>
      <vt:variant>
        <vt:i4>5</vt:i4>
      </vt:variant>
      <vt:variant>
        <vt:lpwstr>https://nsip-documents.planninginspectorate.gov.uk/published-documents/EN010168-001796-9.34 Applicant's Response to Stop Lime Down Written Representation -  Appendix D Transport Report.pdf</vt:lpwstr>
      </vt:variant>
      <vt:variant>
        <vt:lpwstr/>
      </vt:variant>
      <vt:variant>
        <vt:i4>6422644</vt:i4>
      </vt:variant>
      <vt:variant>
        <vt:i4>987</vt:i4>
      </vt:variant>
      <vt:variant>
        <vt:i4>0</vt:i4>
      </vt:variant>
      <vt:variant>
        <vt:i4>5</vt:i4>
      </vt:variant>
      <vt:variant>
        <vt:lpwstr>https://nsip-documents.planninginspectorate.gov.uk/published-documents/EN010168-001795-9.33 Climate Response to Wiltshire Council Appendix B of Written Rep and SLD Appendix J1.pdf</vt:lpwstr>
      </vt:variant>
      <vt:variant>
        <vt:lpwstr/>
      </vt:variant>
      <vt:variant>
        <vt:i4>2424911</vt:i4>
      </vt:variant>
      <vt:variant>
        <vt:i4>984</vt:i4>
      </vt:variant>
      <vt:variant>
        <vt:i4>0</vt:i4>
      </vt:variant>
      <vt:variant>
        <vt:i4>5</vt:i4>
      </vt:variant>
      <vt:variant>
        <vt:lpwstr>https://nsip-documents.planninginspectorate.gov.uk/published-documents/EN010168-001388-SLD_ Appendix D Transport Report.pdf</vt:lpwstr>
      </vt:variant>
      <vt:variant>
        <vt:lpwstr/>
      </vt:variant>
      <vt:variant>
        <vt:i4>983131</vt:i4>
      </vt:variant>
      <vt:variant>
        <vt:i4>981</vt:i4>
      </vt:variant>
      <vt:variant>
        <vt:i4>0</vt:i4>
      </vt:variant>
      <vt:variant>
        <vt:i4>5</vt:i4>
      </vt:variant>
      <vt:variant>
        <vt:lpwstr>https://nsip-documents.planninginspectorate.gov.uk/published-documents/EN010168-001329-6.3 ES Volume 3 Appendix 13-1 Transport Assessment (Part 2) (Rev 2) Clean.pdf</vt:lpwstr>
      </vt:variant>
      <vt:variant>
        <vt:lpwstr/>
      </vt:variant>
      <vt:variant>
        <vt:i4>458841</vt:i4>
      </vt:variant>
      <vt:variant>
        <vt:i4>978</vt:i4>
      </vt:variant>
      <vt:variant>
        <vt:i4>0</vt:i4>
      </vt:variant>
      <vt:variant>
        <vt:i4>5</vt:i4>
      </vt:variant>
      <vt:variant>
        <vt:lpwstr>https://nsip-documents.planninginspectorate.gov.uk/published-documents/EN010168-001331-6.3 ES Volume 3 Appendix 13-1 Transport Assessment (Part 1) (Rev 2) Clean.pdf</vt:lpwstr>
      </vt:variant>
      <vt:variant>
        <vt:lpwstr/>
      </vt:variant>
      <vt:variant>
        <vt:i4>7864365</vt:i4>
      </vt:variant>
      <vt:variant>
        <vt:i4>975</vt:i4>
      </vt:variant>
      <vt:variant>
        <vt:i4>0</vt:i4>
      </vt:variant>
      <vt:variant>
        <vt:i4>5</vt:i4>
      </vt:variant>
      <vt:variant>
        <vt:lpwstr>https://nsip-documents.planninginspectorate.gov.uk/published-documents/EN010168-001876-Open loor Hearing 2 FRN final document.docx.pdf</vt:lpwstr>
      </vt:variant>
      <vt:variant>
        <vt:lpwstr/>
      </vt:variant>
      <vt:variant>
        <vt:i4>4915275</vt:i4>
      </vt:variant>
      <vt:variant>
        <vt:i4>972</vt:i4>
      </vt:variant>
      <vt:variant>
        <vt:i4>0</vt:i4>
      </vt:variant>
      <vt:variant>
        <vt:i4>5</vt:i4>
      </vt:variant>
      <vt:variant>
        <vt:lpwstr>https://nsip-documents.planninginspectorate.gov.uk/published-documents/EN010168-001659-1. EN010168-001596-Examining Authority's First Written Questions (ExQ1) (Word).pdf</vt:lpwstr>
      </vt:variant>
      <vt:variant>
        <vt:lpwstr/>
      </vt:variant>
      <vt:variant>
        <vt:i4>458765</vt:i4>
      </vt:variant>
      <vt:variant>
        <vt:i4>969</vt:i4>
      </vt:variant>
      <vt:variant>
        <vt:i4>0</vt:i4>
      </vt:variant>
      <vt:variant>
        <vt:i4>5</vt:i4>
      </vt:variant>
      <vt:variant>
        <vt:lpwstr>https://nsip-documents.planninginspectorate.gov.uk/published-documents/EN010168-002052-9.45 Applicant's Response to Other Parties' Responses to Examining Authority's First Written Questions.pdf</vt:lpwstr>
      </vt:variant>
      <vt:variant>
        <vt:lpwstr/>
      </vt:variant>
      <vt:variant>
        <vt:i4>4915275</vt:i4>
      </vt:variant>
      <vt:variant>
        <vt:i4>966</vt:i4>
      </vt:variant>
      <vt:variant>
        <vt:i4>0</vt:i4>
      </vt:variant>
      <vt:variant>
        <vt:i4>5</vt:i4>
      </vt:variant>
      <vt:variant>
        <vt:lpwstr>https://nsip-documents.planninginspectorate.gov.uk/published-documents/EN010168-001659-1. EN010168-001596-Examining Authority's First Written Questions (ExQ1) (Word).pdf</vt:lpwstr>
      </vt:variant>
      <vt:variant>
        <vt:lpwstr/>
      </vt:variant>
      <vt:variant>
        <vt:i4>7864418</vt:i4>
      </vt:variant>
      <vt:variant>
        <vt:i4>963</vt:i4>
      </vt:variant>
      <vt:variant>
        <vt:i4>0</vt:i4>
      </vt:variant>
      <vt:variant>
        <vt:i4>5</vt:i4>
      </vt:variant>
      <vt:variant>
        <vt:lpwstr>https://nsip-documents.planninginspectorate.gov.uk/published-documents/EN010168-001245-Lime Down LIR FINAL.pdf</vt:lpwstr>
      </vt:variant>
      <vt:variant>
        <vt:lpwstr/>
      </vt:variant>
      <vt:variant>
        <vt:i4>7340069</vt:i4>
      </vt:variant>
      <vt:variant>
        <vt:i4>960</vt:i4>
      </vt:variant>
      <vt:variant>
        <vt:i4>0</vt:i4>
      </vt:variant>
      <vt:variant>
        <vt:i4>5</vt:i4>
      </vt:variant>
      <vt:variant>
        <vt:lpwstr>https://nsip-documents.planninginspectorate.gov.uk/published-documents/EN010168-002174-Stop Lime Down- Combined.pdf</vt:lpwstr>
      </vt:variant>
      <vt:variant>
        <vt:lpwstr/>
      </vt:variant>
      <vt:variant>
        <vt:i4>524304</vt:i4>
      </vt:variant>
      <vt:variant>
        <vt:i4>957</vt:i4>
      </vt:variant>
      <vt:variant>
        <vt:i4>0</vt:i4>
      </vt:variant>
      <vt:variant>
        <vt:i4>5</vt:i4>
      </vt:variant>
      <vt:variant>
        <vt:lpwstr>https://nsip-documents.planninginspectorate.gov.uk/published-documents/EN010168-002058-3.1 Draft Development Consent Order (Rev 4) Clean.pdf</vt:lpwstr>
      </vt:variant>
      <vt:variant>
        <vt:lpwstr/>
      </vt:variant>
      <vt:variant>
        <vt:i4>3014770</vt:i4>
      </vt:variant>
      <vt:variant>
        <vt:i4>954</vt:i4>
      </vt:variant>
      <vt:variant>
        <vt:i4>0</vt:i4>
      </vt:variant>
      <vt:variant>
        <vt:i4>5</vt:i4>
      </vt:variant>
      <vt:variant>
        <vt:lpwstr>https://nsip-documents.planninginspectorate.gov.uk/published-documents/EN010168-001373-9.3 Applicant's Response to Relevant Representations (Part 2) (Rev 2) Clean.pdf</vt:lpwstr>
      </vt:variant>
      <vt:variant>
        <vt:lpwstr/>
      </vt:variant>
      <vt:variant>
        <vt:i4>917581</vt:i4>
      </vt:variant>
      <vt:variant>
        <vt:i4>951</vt:i4>
      </vt:variant>
      <vt:variant>
        <vt:i4>0</vt:i4>
      </vt:variant>
      <vt:variant>
        <vt:i4>5</vt:i4>
      </vt:variant>
      <vt:variant>
        <vt:lpwstr>https://nsip-documents.planninginspectorate.gov.uk/published-documents/EN010168-000925-9.3 Applicant's Response to Relevant Representations (Part 2).pdf</vt:lpwstr>
      </vt:variant>
      <vt:variant>
        <vt:lpwstr/>
      </vt:variant>
      <vt:variant>
        <vt:i4>983116</vt:i4>
      </vt:variant>
      <vt:variant>
        <vt:i4>948</vt:i4>
      </vt:variant>
      <vt:variant>
        <vt:i4>0</vt:i4>
      </vt:variant>
      <vt:variant>
        <vt:i4>5</vt:i4>
      </vt:variant>
      <vt:variant>
        <vt:lpwstr>https://nsip-documents.planninginspectorate.gov.uk/published-documents/EN010168-000906-9.1 Applicant's Response to Relevant Representations (Part 1).pdf</vt:lpwstr>
      </vt:variant>
      <vt:variant>
        <vt:lpwstr/>
      </vt:variant>
      <vt:variant>
        <vt:i4>6291493</vt:i4>
      </vt:variant>
      <vt:variant>
        <vt:i4>945</vt:i4>
      </vt:variant>
      <vt:variant>
        <vt:i4>0</vt:i4>
      </vt:variant>
      <vt:variant>
        <vt:i4>5</vt:i4>
      </vt:variant>
      <vt:variant>
        <vt:lpwstr>https://national-infrastructure-consenting.planninginspectorate.gov.uk/projects/EN010168/representations/100011496</vt:lpwstr>
      </vt:variant>
      <vt:variant>
        <vt:lpwstr/>
      </vt:variant>
      <vt:variant>
        <vt:i4>7077935</vt:i4>
      </vt:variant>
      <vt:variant>
        <vt:i4>942</vt:i4>
      </vt:variant>
      <vt:variant>
        <vt:i4>0</vt:i4>
      </vt:variant>
      <vt:variant>
        <vt:i4>5</vt:i4>
      </vt:variant>
      <vt:variant>
        <vt:lpwstr>https://national-infrastructure-consenting.planninginspectorate.gov.uk/projects/EN010168/representations/100017658</vt:lpwstr>
      </vt:variant>
      <vt:variant>
        <vt:lpwstr/>
      </vt:variant>
      <vt:variant>
        <vt:i4>6422564</vt:i4>
      </vt:variant>
      <vt:variant>
        <vt:i4>939</vt:i4>
      </vt:variant>
      <vt:variant>
        <vt:i4>0</vt:i4>
      </vt:variant>
      <vt:variant>
        <vt:i4>5</vt:i4>
      </vt:variant>
      <vt:variant>
        <vt:lpwstr>https://national-infrastructure-consenting.planninginspectorate.gov.uk/projects/EN010168/representations/100018515</vt:lpwstr>
      </vt:variant>
      <vt:variant>
        <vt:lpwstr/>
      </vt:variant>
      <vt:variant>
        <vt:i4>6291498</vt:i4>
      </vt:variant>
      <vt:variant>
        <vt:i4>936</vt:i4>
      </vt:variant>
      <vt:variant>
        <vt:i4>0</vt:i4>
      </vt:variant>
      <vt:variant>
        <vt:i4>5</vt:i4>
      </vt:variant>
      <vt:variant>
        <vt:lpwstr>https://national-infrastructure-consenting.planninginspectorate.gov.uk/projects/EN010168/representations/100010775</vt:lpwstr>
      </vt:variant>
      <vt:variant>
        <vt:lpwstr/>
      </vt:variant>
      <vt:variant>
        <vt:i4>6750242</vt:i4>
      </vt:variant>
      <vt:variant>
        <vt:i4>933</vt:i4>
      </vt:variant>
      <vt:variant>
        <vt:i4>0</vt:i4>
      </vt:variant>
      <vt:variant>
        <vt:i4>5</vt:i4>
      </vt:variant>
      <vt:variant>
        <vt:lpwstr>https://national-infrastructure-consenting.planninginspectorate.gov.uk/projects/EN010168/representations/100018376</vt:lpwstr>
      </vt:variant>
      <vt:variant>
        <vt:lpwstr/>
      </vt:variant>
      <vt:variant>
        <vt:i4>1441817</vt:i4>
      </vt:variant>
      <vt:variant>
        <vt:i4>930</vt:i4>
      </vt:variant>
      <vt:variant>
        <vt:i4>0</vt:i4>
      </vt:variant>
      <vt:variant>
        <vt:i4>5</vt:i4>
      </vt:variant>
      <vt:variant>
        <vt:lpwstr>https://nsip-documents.planninginspectorate.gov.uk/published-documents/EN010168-002147-DF OFH submission.docx.pdf</vt:lpwstr>
      </vt:variant>
      <vt:variant>
        <vt:lpwstr/>
      </vt:variant>
      <vt:variant>
        <vt:i4>1114195</vt:i4>
      </vt:variant>
      <vt:variant>
        <vt:i4>927</vt:i4>
      </vt:variant>
      <vt:variant>
        <vt:i4>0</vt:i4>
      </vt:variant>
      <vt:variant>
        <vt:i4>5</vt:i4>
      </vt:variant>
      <vt:variant>
        <vt:lpwstr>https://nsip-documents.planninginspectorate.gov.uk/published-documents/EN010168-002146-Deadline 4 West Park Farm Facts &amp; Figures.docx.pdf</vt:lpwstr>
      </vt:variant>
      <vt:variant>
        <vt:lpwstr/>
      </vt:variant>
      <vt:variant>
        <vt:i4>2424910</vt:i4>
      </vt:variant>
      <vt:variant>
        <vt:i4>924</vt:i4>
      </vt:variant>
      <vt:variant>
        <vt:i4>0</vt:i4>
      </vt:variant>
      <vt:variant>
        <vt:i4>5</vt:i4>
      </vt:variant>
      <vt:variant>
        <vt:lpwstr>https://nsip-documents.planninginspectorate.gov.uk/published-documents/EN010168-002173-January Farrington COMBINED_Redacted.pdf</vt:lpwstr>
      </vt:variant>
      <vt:variant>
        <vt:lpwstr/>
      </vt:variant>
      <vt:variant>
        <vt:i4>720908</vt:i4>
      </vt:variant>
      <vt:variant>
        <vt:i4>921</vt:i4>
      </vt:variant>
      <vt:variant>
        <vt:i4>0</vt:i4>
      </vt:variant>
      <vt:variant>
        <vt:i4>5</vt:i4>
      </vt:variant>
      <vt:variant>
        <vt:lpwstr>https://nsip-documents.planninginspectorate.gov.uk/published-documents/EN010168-002167-Stitched 14 July 2026.pdf</vt:lpwstr>
      </vt:variant>
      <vt:variant>
        <vt:lpwstr/>
      </vt:variant>
      <vt:variant>
        <vt:i4>1703946</vt:i4>
      </vt:variant>
      <vt:variant>
        <vt:i4>918</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8257642</vt:i4>
      </vt:variant>
      <vt:variant>
        <vt:i4>915</vt:i4>
      </vt:variant>
      <vt:variant>
        <vt:i4>0</vt:i4>
      </vt:variant>
      <vt:variant>
        <vt:i4>5</vt:i4>
      </vt:variant>
      <vt:variant>
        <vt:lpwstr>https://nsip-documents.planninginspectorate.gov.uk/published-documents/EN010168-002132-8.17 Statement of Common Ground with the Wiltshire Bridleways Association (Rev 2) Clean.pdf</vt:lpwstr>
      </vt:variant>
      <vt:variant>
        <vt:lpwstr/>
      </vt:variant>
      <vt:variant>
        <vt:i4>8257642</vt:i4>
      </vt:variant>
      <vt:variant>
        <vt:i4>912</vt:i4>
      </vt:variant>
      <vt:variant>
        <vt:i4>0</vt:i4>
      </vt:variant>
      <vt:variant>
        <vt:i4>5</vt:i4>
      </vt:variant>
      <vt:variant>
        <vt:lpwstr>https://nsip-documents.planninginspectorate.gov.uk/published-documents/EN010168-002132-8.17 Statement of Common Ground with the Wiltshire Bridleways Association (Rev 2) Clean.pdf</vt:lpwstr>
      </vt:variant>
      <vt:variant>
        <vt:lpwstr/>
      </vt:variant>
      <vt:variant>
        <vt:i4>7602212</vt:i4>
      </vt:variant>
      <vt:variant>
        <vt:i4>909</vt:i4>
      </vt:variant>
      <vt:variant>
        <vt:i4>0</vt:i4>
      </vt:variant>
      <vt:variant>
        <vt:i4>5</vt:i4>
      </vt:variant>
      <vt:variant>
        <vt:lpwstr>https://nsip-documents.planninginspectorate.gov.uk/published-documents/EN010168-002119-8.2 Statement of Common Ground with Wiltshire Council (Rev 2) Clean.pdf</vt:lpwstr>
      </vt:variant>
      <vt:variant>
        <vt:lpwstr/>
      </vt:variant>
      <vt:variant>
        <vt:i4>5505100</vt:i4>
      </vt:variant>
      <vt:variant>
        <vt:i4>906</vt:i4>
      </vt:variant>
      <vt:variant>
        <vt:i4>0</vt:i4>
      </vt:variant>
      <vt:variant>
        <vt:i4>5</vt:i4>
      </vt:variant>
      <vt:variant>
        <vt:lpwstr>https://nsip-documents.planninginspectorate.gov.uk/published-documents/EN010168-002034-Gerard Joynson.pdf</vt:lpwstr>
      </vt:variant>
      <vt:variant>
        <vt:lpwstr/>
      </vt:variant>
      <vt:variant>
        <vt:i4>1703946</vt:i4>
      </vt:variant>
      <vt:variant>
        <vt:i4>903</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5308474</vt:i4>
      </vt:variant>
      <vt:variant>
        <vt:i4>900</vt:i4>
      </vt:variant>
      <vt:variant>
        <vt:i4>0</vt:i4>
      </vt:variant>
      <vt:variant>
        <vt:i4>5</vt:i4>
      </vt:variant>
      <vt:variant>
        <vt:lpwstr>https://nsip-documents.planninginspectorate.gov.uk/published-documents/EN010168-002160-Comments on DL3 Submissions_Final.pdf</vt:lpwstr>
      </vt:variant>
      <vt:variant>
        <vt:lpwstr/>
      </vt:variant>
      <vt:variant>
        <vt:i4>6488104</vt:i4>
      </vt:variant>
      <vt:variant>
        <vt:i4>897</vt:i4>
      </vt:variant>
      <vt:variant>
        <vt:i4>0</vt:i4>
      </vt:variant>
      <vt:variant>
        <vt:i4>5</vt:i4>
      </vt:variant>
      <vt:variant>
        <vt:lpwstr>https://national-infrastructure-consenting.planninginspectorate.gov.uk/projects/EN010168/representations/100012879</vt:lpwstr>
      </vt:variant>
      <vt:variant>
        <vt:lpwstr/>
      </vt:variant>
      <vt:variant>
        <vt:i4>6291500</vt:i4>
      </vt:variant>
      <vt:variant>
        <vt:i4>894</vt:i4>
      </vt:variant>
      <vt:variant>
        <vt:i4>0</vt:i4>
      </vt:variant>
      <vt:variant>
        <vt:i4>5</vt:i4>
      </vt:variant>
      <vt:variant>
        <vt:lpwstr>https://national-infrastructure-consenting.planninginspectorate.gov.uk/projects/EN010168/representations/100017765</vt:lpwstr>
      </vt:variant>
      <vt:variant>
        <vt:lpwstr/>
      </vt:variant>
      <vt:variant>
        <vt:i4>6946863</vt:i4>
      </vt:variant>
      <vt:variant>
        <vt:i4>891</vt:i4>
      </vt:variant>
      <vt:variant>
        <vt:i4>0</vt:i4>
      </vt:variant>
      <vt:variant>
        <vt:i4>5</vt:i4>
      </vt:variant>
      <vt:variant>
        <vt:lpwstr>https://national-infrastructure-consenting.planninginspectorate.gov.uk/projects/EN010168/representations/100017159</vt:lpwstr>
      </vt:variant>
      <vt:variant>
        <vt:lpwstr/>
      </vt:variant>
      <vt:variant>
        <vt:i4>7602212</vt:i4>
      </vt:variant>
      <vt:variant>
        <vt:i4>888</vt:i4>
      </vt:variant>
      <vt:variant>
        <vt:i4>0</vt:i4>
      </vt:variant>
      <vt:variant>
        <vt:i4>5</vt:i4>
      </vt:variant>
      <vt:variant>
        <vt:lpwstr>https://nsip-documents.planninginspectorate.gov.uk/published-documents/EN010168-002119-8.2 Statement of Common Ground with Wiltshire Council (Rev 2) Clean.pdf</vt:lpwstr>
      </vt:variant>
      <vt:variant>
        <vt:lpwstr/>
      </vt:variant>
      <vt:variant>
        <vt:i4>5505100</vt:i4>
      </vt:variant>
      <vt:variant>
        <vt:i4>885</vt:i4>
      </vt:variant>
      <vt:variant>
        <vt:i4>0</vt:i4>
      </vt:variant>
      <vt:variant>
        <vt:i4>5</vt:i4>
      </vt:variant>
      <vt:variant>
        <vt:lpwstr>https://nsip-documents.planninginspectorate.gov.uk/published-documents/EN010168-002034-Gerard Joynson.pdf</vt:lpwstr>
      </vt:variant>
      <vt:variant>
        <vt:lpwstr/>
      </vt:variant>
      <vt:variant>
        <vt:i4>7864365</vt:i4>
      </vt:variant>
      <vt:variant>
        <vt:i4>882</vt:i4>
      </vt:variant>
      <vt:variant>
        <vt:i4>0</vt:i4>
      </vt:variant>
      <vt:variant>
        <vt:i4>5</vt:i4>
      </vt:variant>
      <vt:variant>
        <vt:lpwstr>https://nsip-documents.planninginspectorate.gov.uk/published-documents/EN010168-001876-Open loor Hearing 2 FRN final document.docx.pdf</vt:lpwstr>
      </vt:variant>
      <vt:variant>
        <vt:lpwstr/>
      </vt:variant>
      <vt:variant>
        <vt:i4>2293879</vt:i4>
      </vt:variant>
      <vt:variant>
        <vt:i4>879</vt:i4>
      </vt:variant>
      <vt:variant>
        <vt:i4>0</vt:i4>
      </vt:variant>
      <vt:variant>
        <vt:i4>5</vt:i4>
      </vt:variant>
      <vt:variant>
        <vt:lpwstr>https://nsip-documents.planninginspectorate.gov.uk/published-documents/EN010168-002166-Whatley Manor - Combined.pdf</vt:lpwstr>
      </vt:variant>
      <vt:variant>
        <vt:lpwstr/>
      </vt:variant>
      <vt:variant>
        <vt:i4>786449</vt:i4>
      </vt:variant>
      <vt:variant>
        <vt:i4>876</vt:i4>
      </vt:variant>
      <vt:variant>
        <vt:i4>0</vt:i4>
      </vt:variant>
      <vt:variant>
        <vt:i4>5</vt:i4>
      </vt:variant>
      <vt:variant>
        <vt:lpwstr>https://nsip-documents.planninginspectorate.gov.uk/published-documents/EN010168-002002-LimeDown.docx.pdf</vt:lpwstr>
      </vt:variant>
      <vt:variant>
        <vt:lpwstr/>
      </vt:variant>
      <vt:variant>
        <vt:i4>7995455</vt:i4>
      </vt:variant>
      <vt:variant>
        <vt:i4>873</vt:i4>
      </vt:variant>
      <vt:variant>
        <vt:i4>0</vt:i4>
      </vt:variant>
      <vt:variant>
        <vt:i4>5</vt:i4>
      </vt:variant>
      <vt:variant>
        <vt:lpwstr>https://nsip-documents.planninginspectorate.gov.uk/published-documents/EN010168-002053-9.46 Applicant's Response to Submissions Recieved at Deadline 3.pdf</vt:lpwstr>
      </vt:variant>
      <vt:variant>
        <vt:lpwstr/>
      </vt:variant>
      <vt:variant>
        <vt:i4>7995455</vt:i4>
      </vt:variant>
      <vt:variant>
        <vt:i4>870</vt:i4>
      </vt:variant>
      <vt:variant>
        <vt:i4>0</vt:i4>
      </vt:variant>
      <vt:variant>
        <vt:i4>5</vt:i4>
      </vt:variant>
      <vt:variant>
        <vt:lpwstr>https://nsip-documents.planninginspectorate.gov.uk/published-documents/EN010168-002053-9.46 Applicant's Response to Submissions Recieved at Deadline 3.pdf</vt:lpwstr>
      </vt:variant>
      <vt:variant>
        <vt:lpwstr/>
      </vt:variant>
      <vt:variant>
        <vt:i4>7602212</vt:i4>
      </vt:variant>
      <vt:variant>
        <vt:i4>867</vt:i4>
      </vt:variant>
      <vt:variant>
        <vt:i4>0</vt:i4>
      </vt:variant>
      <vt:variant>
        <vt:i4>5</vt:i4>
      </vt:variant>
      <vt:variant>
        <vt:lpwstr>https://nsip-documents.planninginspectorate.gov.uk/published-documents/EN010168-002119-8.2 Statement of Common Ground with Wiltshire Council (Rev 2) Clean.pdf</vt:lpwstr>
      </vt:variant>
      <vt:variant>
        <vt:lpwstr/>
      </vt:variant>
      <vt:variant>
        <vt:i4>7995455</vt:i4>
      </vt:variant>
      <vt:variant>
        <vt:i4>864</vt:i4>
      </vt:variant>
      <vt:variant>
        <vt:i4>0</vt:i4>
      </vt:variant>
      <vt:variant>
        <vt:i4>5</vt:i4>
      </vt:variant>
      <vt:variant>
        <vt:lpwstr>https://nsip-documents.planninginspectorate.gov.uk/published-documents/EN010168-002053-9.46 Applicant's Response to Submissions Recieved at Deadline 3.pdf</vt:lpwstr>
      </vt:variant>
      <vt:variant>
        <vt:lpwstr/>
      </vt:variant>
      <vt:variant>
        <vt:i4>7602212</vt:i4>
      </vt:variant>
      <vt:variant>
        <vt:i4>861</vt:i4>
      </vt:variant>
      <vt:variant>
        <vt:i4>0</vt:i4>
      </vt:variant>
      <vt:variant>
        <vt:i4>5</vt:i4>
      </vt:variant>
      <vt:variant>
        <vt:lpwstr>https://nsip-documents.planninginspectorate.gov.uk/published-documents/EN010168-002119-8.2 Statement of Common Ground with Wiltshire Council (Rev 2) Clean.pdf</vt:lpwstr>
      </vt:variant>
      <vt:variant>
        <vt:lpwstr/>
      </vt:variant>
      <vt:variant>
        <vt:i4>3080305</vt:i4>
      </vt:variant>
      <vt:variant>
        <vt:i4>858</vt:i4>
      </vt:variant>
      <vt:variant>
        <vt:i4>0</vt:i4>
      </vt:variant>
      <vt:variant>
        <vt:i4>5</vt:i4>
      </vt:variant>
      <vt:variant>
        <vt:lpwstr>https://nsip-documents.planninginspectorate.gov.uk/published-documents/EN010168-001294-6.1 ES Volume 1 Chapter 14 Noise and Vibration (Rev 2) Clean.pdf</vt:lpwstr>
      </vt:variant>
      <vt:variant>
        <vt:lpwstr/>
      </vt:variant>
      <vt:variant>
        <vt:i4>1703946</vt:i4>
      </vt:variant>
      <vt:variant>
        <vt:i4>855</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4915275</vt:i4>
      </vt:variant>
      <vt:variant>
        <vt:i4>852</vt:i4>
      </vt:variant>
      <vt:variant>
        <vt:i4>0</vt:i4>
      </vt:variant>
      <vt:variant>
        <vt:i4>5</vt:i4>
      </vt:variant>
      <vt:variant>
        <vt:lpwstr>https://nsip-documents.planninginspectorate.gov.uk/published-documents/EN010168-001659-1. EN010168-001596-Examining Authority's First Written Questions (ExQ1) (Word).pdf</vt:lpwstr>
      </vt:variant>
      <vt:variant>
        <vt:lpwstr/>
      </vt:variant>
      <vt:variant>
        <vt:i4>1703946</vt:i4>
      </vt:variant>
      <vt:variant>
        <vt:i4>849</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3080305</vt:i4>
      </vt:variant>
      <vt:variant>
        <vt:i4>846</vt:i4>
      </vt:variant>
      <vt:variant>
        <vt:i4>0</vt:i4>
      </vt:variant>
      <vt:variant>
        <vt:i4>5</vt:i4>
      </vt:variant>
      <vt:variant>
        <vt:lpwstr>https://nsip-documents.planninginspectorate.gov.uk/published-documents/EN010168-001294-6.1 ES Volume 1 Chapter 14 Noise and Vibration (Rev 2) Clean.pdf</vt:lpwstr>
      </vt:variant>
      <vt:variant>
        <vt:lpwstr/>
      </vt:variant>
      <vt:variant>
        <vt:i4>6488178</vt:i4>
      </vt:variant>
      <vt:variant>
        <vt:i4>843</vt:i4>
      </vt:variant>
      <vt:variant>
        <vt:i4>0</vt:i4>
      </vt:variant>
      <vt:variant>
        <vt:i4>5</vt:i4>
      </vt:variant>
      <vt:variant>
        <vt:lpwstr>https://nsip-documents.planninginspectorate.gov.uk/published-documents/EN010168-000646-6.3 Appendix 12-1 Heritage Statement.pdf</vt:lpwstr>
      </vt:variant>
      <vt:variant>
        <vt:lpwstr/>
      </vt:variant>
      <vt:variant>
        <vt:i4>655386</vt:i4>
      </vt:variant>
      <vt:variant>
        <vt:i4>840</vt:i4>
      </vt:variant>
      <vt:variant>
        <vt:i4>0</vt:i4>
      </vt:variant>
      <vt:variant>
        <vt:i4>5</vt:i4>
      </vt:variant>
      <vt:variant>
        <vt:lpwstr>https://nsip-documents.planninginspectorate.gov.uk/published-documents/EN010168-000612-6.3 Appendix 3-2 Cable Route Construction Method Statement.pdf</vt:lpwstr>
      </vt:variant>
      <vt:variant>
        <vt:lpwstr/>
      </vt:variant>
      <vt:variant>
        <vt:i4>4325465</vt:i4>
      </vt:variant>
      <vt:variant>
        <vt:i4>837</vt:i4>
      </vt:variant>
      <vt:variant>
        <vt:i4>0</vt:i4>
      </vt:variant>
      <vt:variant>
        <vt:i4>5</vt:i4>
      </vt:variant>
      <vt:variant>
        <vt:lpwstr>https://nsip-documents.planninginspectorate.gov.uk/published-documents/EN010168-001582-7.12 Outline Construction Environmental Management Plan (Rev 3) Clean.pdf</vt:lpwstr>
      </vt:variant>
      <vt:variant>
        <vt:lpwstr/>
      </vt:variant>
      <vt:variant>
        <vt:i4>3276845</vt:i4>
      </vt:variant>
      <vt:variant>
        <vt:i4>834</vt:i4>
      </vt:variant>
      <vt:variant>
        <vt:i4>0</vt:i4>
      </vt:variant>
      <vt:variant>
        <vt:i4>5</vt:i4>
      </vt:variant>
      <vt:variant>
        <vt:lpwstr>https://nsip-documents.planninginspectorate.gov.uk/published-documents/EN010168-002031-Response 10-07-2026.pdf</vt:lpwstr>
      </vt:variant>
      <vt:variant>
        <vt:lpwstr/>
      </vt:variant>
      <vt:variant>
        <vt:i4>7340069</vt:i4>
      </vt:variant>
      <vt:variant>
        <vt:i4>831</vt:i4>
      </vt:variant>
      <vt:variant>
        <vt:i4>0</vt:i4>
      </vt:variant>
      <vt:variant>
        <vt:i4>5</vt:i4>
      </vt:variant>
      <vt:variant>
        <vt:lpwstr>https://nsip-documents.planninginspectorate.gov.uk/published-documents/EN010168-002174-Stop Lime Down- Combined.pdf</vt:lpwstr>
      </vt:variant>
      <vt:variant>
        <vt:lpwstr/>
      </vt:variant>
      <vt:variant>
        <vt:i4>1507415</vt:i4>
      </vt:variant>
      <vt:variant>
        <vt:i4>828</vt:i4>
      </vt:variant>
      <vt:variant>
        <vt:i4>0</vt:i4>
      </vt:variant>
      <vt:variant>
        <vt:i4>5</vt:i4>
      </vt:variant>
      <vt:variant>
        <vt:lpwstr>https://nsip-documents.planninginspectorate.gov.uk/published-documents/EN010168-002117-8.1 Statement of Commonality (Rev 5) Clean.pdf</vt:lpwstr>
      </vt:variant>
      <vt:variant>
        <vt:lpwstr/>
      </vt:variant>
      <vt:variant>
        <vt:i4>7340069</vt:i4>
      </vt:variant>
      <vt:variant>
        <vt:i4>825</vt:i4>
      </vt:variant>
      <vt:variant>
        <vt:i4>0</vt:i4>
      </vt:variant>
      <vt:variant>
        <vt:i4>5</vt:i4>
      </vt:variant>
      <vt:variant>
        <vt:lpwstr>https://nsip-documents.planninginspectorate.gov.uk/published-documents/EN010168-002174-Stop Lime Down- Combined.pdf</vt:lpwstr>
      </vt:variant>
      <vt:variant>
        <vt:lpwstr/>
      </vt:variant>
      <vt:variant>
        <vt:i4>5046362</vt:i4>
      </vt:variant>
      <vt:variant>
        <vt:i4>822</vt:i4>
      </vt:variant>
      <vt:variant>
        <vt:i4>0</vt:i4>
      </vt:variant>
      <vt:variant>
        <vt:i4>5</vt:i4>
      </vt:variant>
      <vt:variant>
        <vt:lpwstr>https://nsip-documents.planninginspectorate.gov.uk/published-documents/EN010168-000688-6.3 Appendix 20-4 Solar Photovoltaic Glint and Glare Study.pdf</vt:lpwstr>
      </vt:variant>
      <vt:variant>
        <vt:lpwstr/>
      </vt:variant>
      <vt:variant>
        <vt:i4>7340069</vt:i4>
      </vt:variant>
      <vt:variant>
        <vt:i4>819</vt:i4>
      </vt:variant>
      <vt:variant>
        <vt:i4>0</vt:i4>
      </vt:variant>
      <vt:variant>
        <vt:i4>5</vt:i4>
      </vt:variant>
      <vt:variant>
        <vt:lpwstr>https://nsip-documents.planninginspectorate.gov.uk/published-documents/EN010168-002174-Stop Lime Down- Combined.pdf</vt:lpwstr>
      </vt:variant>
      <vt:variant>
        <vt:lpwstr/>
      </vt:variant>
      <vt:variant>
        <vt:i4>2228335</vt:i4>
      </vt:variant>
      <vt:variant>
        <vt:i4>816</vt:i4>
      </vt:variant>
      <vt:variant>
        <vt:i4>0</vt:i4>
      </vt:variant>
      <vt:variant>
        <vt:i4>5</vt:i4>
      </vt:variant>
      <vt:variant>
        <vt:lpwstr>https://nsip-documents.planninginspectorate.gov.uk/published-documents/EN010168-001576-9.22 Applicant's Response to Written Representations.pdf</vt:lpwstr>
      </vt:variant>
      <vt:variant>
        <vt:lpwstr/>
      </vt:variant>
      <vt:variant>
        <vt:i4>7143536</vt:i4>
      </vt:variant>
      <vt:variant>
        <vt:i4>813</vt:i4>
      </vt:variant>
      <vt:variant>
        <vt:i4>0</vt:i4>
      </vt:variant>
      <vt:variant>
        <vt:i4>5</vt:i4>
      </vt:variant>
      <vt:variant>
        <vt:lpwstr>https://nsip-documents.planninginspectorate.gov.uk/published-documents/EN010168-001413-SLD_Appendix G Glint and Glare Assessment_Optimized.pdf</vt:lpwstr>
      </vt:variant>
      <vt:variant>
        <vt:lpwstr/>
      </vt:variant>
      <vt:variant>
        <vt:i4>5046362</vt:i4>
      </vt:variant>
      <vt:variant>
        <vt:i4>810</vt:i4>
      </vt:variant>
      <vt:variant>
        <vt:i4>0</vt:i4>
      </vt:variant>
      <vt:variant>
        <vt:i4>5</vt:i4>
      </vt:variant>
      <vt:variant>
        <vt:lpwstr>https://nsip-documents.planninginspectorate.gov.uk/published-documents/EN010168-000688-6.3 Appendix 20-4 Solar Photovoltaic Glint and Glare Study.pdf</vt:lpwstr>
      </vt:variant>
      <vt:variant>
        <vt:lpwstr/>
      </vt:variant>
      <vt:variant>
        <vt:i4>2228335</vt:i4>
      </vt:variant>
      <vt:variant>
        <vt:i4>807</vt:i4>
      </vt:variant>
      <vt:variant>
        <vt:i4>0</vt:i4>
      </vt:variant>
      <vt:variant>
        <vt:i4>5</vt:i4>
      </vt:variant>
      <vt:variant>
        <vt:lpwstr>https://nsip-documents.planninginspectorate.gov.uk/published-documents/EN010168-001576-9.22 Applicant's Response to Written Representations.pdf</vt:lpwstr>
      </vt:variant>
      <vt:variant>
        <vt:lpwstr/>
      </vt:variant>
      <vt:variant>
        <vt:i4>7143536</vt:i4>
      </vt:variant>
      <vt:variant>
        <vt:i4>804</vt:i4>
      </vt:variant>
      <vt:variant>
        <vt:i4>0</vt:i4>
      </vt:variant>
      <vt:variant>
        <vt:i4>5</vt:i4>
      </vt:variant>
      <vt:variant>
        <vt:lpwstr>https://nsip-documents.planninginspectorate.gov.uk/published-documents/EN010168-001413-SLD_Appendix G Glint and Glare Assessment_Optimized.pdf</vt:lpwstr>
      </vt:variant>
      <vt:variant>
        <vt:lpwstr/>
      </vt:variant>
      <vt:variant>
        <vt:i4>5046362</vt:i4>
      </vt:variant>
      <vt:variant>
        <vt:i4>801</vt:i4>
      </vt:variant>
      <vt:variant>
        <vt:i4>0</vt:i4>
      </vt:variant>
      <vt:variant>
        <vt:i4>5</vt:i4>
      </vt:variant>
      <vt:variant>
        <vt:lpwstr>https://nsip-documents.planninginspectorate.gov.uk/published-documents/EN010168-000688-6.3 Appendix 20-4 Solar Photovoltaic Glint and Glare Study.pdf</vt:lpwstr>
      </vt:variant>
      <vt:variant>
        <vt:lpwstr/>
      </vt:variant>
      <vt:variant>
        <vt:i4>2228350</vt:i4>
      </vt:variant>
      <vt:variant>
        <vt:i4>798</vt:i4>
      </vt:variant>
      <vt:variant>
        <vt:i4>0</vt:i4>
      </vt:variant>
      <vt:variant>
        <vt:i4>5</vt:i4>
      </vt:variant>
      <vt:variant>
        <vt:lpwstr>https://nsip-documents.planninginspectorate.gov.uk/published-documents/EN010168-000575-7.3 Design Approach Document.pdf</vt:lpwstr>
      </vt:variant>
      <vt:variant>
        <vt:lpwstr/>
      </vt:variant>
      <vt:variant>
        <vt:i4>1114196</vt:i4>
      </vt:variant>
      <vt:variant>
        <vt:i4>795</vt:i4>
      </vt:variant>
      <vt:variant>
        <vt:i4>0</vt:i4>
      </vt:variant>
      <vt:variant>
        <vt:i4>5</vt:i4>
      </vt:variant>
      <vt:variant>
        <vt:lpwstr>https://nsip-documents.planninginspectorate.gov.uk/published-documents/EN010168-001512-8.1 Statement of Commonality (Rev 2) Clean.pdf</vt:lpwstr>
      </vt:variant>
      <vt:variant>
        <vt:lpwstr/>
      </vt:variant>
      <vt:variant>
        <vt:i4>3932218</vt:i4>
      </vt:variant>
      <vt:variant>
        <vt:i4>792</vt:i4>
      </vt:variant>
      <vt:variant>
        <vt:i4>0</vt:i4>
      </vt:variant>
      <vt:variant>
        <vt:i4>5</vt:i4>
      </vt:variant>
      <vt:variant>
        <vt:lpwstr>https://nsip-documents.planninginspectorate.gov.uk/published-documents/EN010168-001723-6.2 ES Volume 2 Figure 3-4-4.1 and 3-4-4.2 Landscape and Ecology Mitigation Plan (Rev 3).pdf</vt:lpwstr>
      </vt:variant>
      <vt:variant>
        <vt:lpwstr/>
      </vt:variant>
      <vt:variant>
        <vt:i4>720967</vt:i4>
      </vt:variant>
      <vt:variant>
        <vt:i4>789</vt:i4>
      </vt:variant>
      <vt:variant>
        <vt:i4>0</vt:i4>
      </vt:variant>
      <vt:variant>
        <vt:i4>5</vt:i4>
      </vt:variant>
      <vt:variant>
        <vt:lpwstr>https://nsip-documents.planninginspectorate.gov.uk/published-documents/EN010168-001695-2.3 Works Plan (Rev 3).pdf</vt:lpwstr>
      </vt:variant>
      <vt:variant>
        <vt:lpwstr/>
      </vt:variant>
      <vt:variant>
        <vt:i4>1703946</vt:i4>
      </vt:variant>
      <vt:variant>
        <vt:i4>786</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4128884</vt:i4>
      </vt:variant>
      <vt:variant>
        <vt:i4>783</vt:i4>
      </vt:variant>
      <vt:variant>
        <vt:i4>0</vt:i4>
      </vt:variant>
      <vt:variant>
        <vt:i4>5</vt:i4>
      </vt:variant>
      <vt:variant>
        <vt:lpwstr>https://nsip-documents.planninginspectorate.gov.uk/published-documents/EN010168-001648-CNLB Response - Lime Down Solar Farm - Written Representations Deadline 3 - 2026.06.15 - Deadline 2 Submission Comments.pdf</vt:lpwstr>
      </vt:variant>
      <vt:variant>
        <vt:lpwstr/>
      </vt:variant>
      <vt:variant>
        <vt:i4>1245204</vt:i4>
      </vt:variant>
      <vt:variant>
        <vt:i4>780</vt:i4>
      </vt:variant>
      <vt:variant>
        <vt:i4>0</vt:i4>
      </vt:variant>
      <vt:variant>
        <vt:i4>5</vt:i4>
      </vt:variant>
      <vt:variant>
        <vt:lpwstr>https://nsip-documents.planninginspectorate.gov.uk/published-documents/EN010168-001649-CNLB Response - Lime Down Solar Farm - Written Representations Deadline 3 - 2026.06.15 - ExQ1.pdf</vt:lpwstr>
      </vt:variant>
      <vt:variant>
        <vt:lpwstr/>
      </vt:variant>
      <vt:variant>
        <vt:i4>262224</vt:i4>
      </vt:variant>
      <vt:variant>
        <vt:i4>777</vt:i4>
      </vt:variant>
      <vt:variant>
        <vt:i4>0</vt:i4>
      </vt:variant>
      <vt:variant>
        <vt:i4>5</vt:i4>
      </vt:variant>
      <vt:variant>
        <vt:lpwstr>https://nsip-documents.planninginspectorate.gov.uk/published-documents/EN010168-002121-8.4 Statement of Common Ground with Natural England (Rev 3) Clean.pdf</vt:lpwstr>
      </vt:variant>
      <vt:variant>
        <vt:lpwstr/>
      </vt:variant>
      <vt:variant>
        <vt:i4>1703946</vt:i4>
      </vt:variant>
      <vt:variant>
        <vt:i4>774</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720967</vt:i4>
      </vt:variant>
      <vt:variant>
        <vt:i4>771</vt:i4>
      </vt:variant>
      <vt:variant>
        <vt:i4>0</vt:i4>
      </vt:variant>
      <vt:variant>
        <vt:i4>5</vt:i4>
      </vt:variant>
      <vt:variant>
        <vt:lpwstr>https://nsip-documents.planninginspectorate.gov.uk/published-documents/EN010168-001695-2.3 Works Plan (Rev 3).pdf</vt:lpwstr>
      </vt:variant>
      <vt:variant>
        <vt:lpwstr/>
      </vt:variant>
      <vt:variant>
        <vt:i4>1703946</vt:i4>
      </vt:variant>
      <vt:variant>
        <vt:i4>768</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3211389</vt:i4>
      </vt:variant>
      <vt:variant>
        <vt:i4>765</vt:i4>
      </vt:variant>
      <vt:variant>
        <vt:i4>0</vt:i4>
      </vt:variant>
      <vt:variant>
        <vt:i4>5</vt:i4>
      </vt:variant>
      <vt:variant>
        <vt:lpwstr>https://nsip-documents.planninginspectorate.gov.uk/published-documents/EN010168-001983-ISH2 LVIA Action Points.pdf</vt:lpwstr>
      </vt:variant>
      <vt:variant>
        <vt:lpwstr/>
      </vt:variant>
      <vt:variant>
        <vt:i4>4128884</vt:i4>
      </vt:variant>
      <vt:variant>
        <vt:i4>762</vt:i4>
      </vt:variant>
      <vt:variant>
        <vt:i4>0</vt:i4>
      </vt:variant>
      <vt:variant>
        <vt:i4>5</vt:i4>
      </vt:variant>
      <vt:variant>
        <vt:lpwstr>https://nsip-documents.planninginspectorate.gov.uk/published-documents/EN010168-001648-CNLB Response - Lime Down Solar Farm - Written Representations Deadline 3 - 2026.06.15 - Deadline 2 Submission Comments.pdf</vt:lpwstr>
      </vt:variant>
      <vt:variant>
        <vt:lpwstr/>
      </vt:variant>
      <vt:variant>
        <vt:i4>1245200</vt:i4>
      </vt:variant>
      <vt:variant>
        <vt:i4>759</vt:i4>
      </vt:variant>
      <vt:variant>
        <vt:i4>0</vt:i4>
      </vt:variant>
      <vt:variant>
        <vt:i4>5</vt:i4>
      </vt:variant>
      <vt:variant>
        <vt:lpwstr>https://nsip-documents.planninginspectorate.gov.uk/published-documents/EN010168-002161-1. Post Hearing Summaries and Action Points (Combined).pdf</vt:lpwstr>
      </vt:variant>
      <vt:variant>
        <vt:lpwstr/>
      </vt:variant>
      <vt:variant>
        <vt:i4>4980827</vt:i4>
      </vt:variant>
      <vt:variant>
        <vt:i4>756</vt:i4>
      </vt:variant>
      <vt:variant>
        <vt:i4>0</vt:i4>
      </vt:variant>
      <vt:variant>
        <vt:i4>5</vt:i4>
      </vt:variant>
      <vt:variant>
        <vt:lpwstr>https://nsip-documents.planninginspectorate.gov.uk/published-documents/EN010168-000626-6.3 Appendix 8-6 Assessment of Effects on the Cotswolds National Landscape and it's Special Qualities.pdf</vt:lpwstr>
      </vt:variant>
      <vt:variant>
        <vt:lpwstr/>
      </vt:variant>
      <vt:variant>
        <vt:i4>262224</vt:i4>
      </vt:variant>
      <vt:variant>
        <vt:i4>753</vt:i4>
      </vt:variant>
      <vt:variant>
        <vt:i4>0</vt:i4>
      </vt:variant>
      <vt:variant>
        <vt:i4>5</vt:i4>
      </vt:variant>
      <vt:variant>
        <vt:lpwstr>https://nsip-documents.planninginspectorate.gov.uk/published-documents/EN010168-002121-8.4 Statement of Common Ground with Natural England (Rev 3) Clean.pdf</vt:lpwstr>
      </vt:variant>
      <vt:variant>
        <vt:lpwstr/>
      </vt:variant>
      <vt:variant>
        <vt:i4>1703946</vt:i4>
      </vt:variant>
      <vt:variant>
        <vt:i4>750</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7340069</vt:i4>
      </vt:variant>
      <vt:variant>
        <vt:i4>747</vt:i4>
      </vt:variant>
      <vt:variant>
        <vt:i4>0</vt:i4>
      </vt:variant>
      <vt:variant>
        <vt:i4>5</vt:i4>
      </vt:variant>
      <vt:variant>
        <vt:lpwstr>https://nsip-documents.planninginspectorate.gov.uk/published-documents/EN010168-002174-Stop Lime Down- Combined.pdf</vt:lpwstr>
      </vt:variant>
      <vt:variant>
        <vt:lpwstr/>
      </vt:variant>
      <vt:variant>
        <vt:i4>7340069</vt:i4>
      </vt:variant>
      <vt:variant>
        <vt:i4>744</vt:i4>
      </vt:variant>
      <vt:variant>
        <vt:i4>0</vt:i4>
      </vt:variant>
      <vt:variant>
        <vt:i4>5</vt:i4>
      </vt:variant>
      <vt:variant>
        <vt:lpwstr>https://nsip-documents.planninginspectorate.gov.uk/published-documents/EN010168-002174-Stop Lime Down- Combined.pdf</vt:lpwstr>
      </vt:variant>
      <vt:variant>
        <vt:lpwstr/>
      </vt:variant>
      <vt:variant>
        <vt:i4>7602212</vt:i4>
      </vt:variant>
      <vt:variant>
        <vt:i4>741</vt:i4>
      </vt:variant>
      <vt:variant>
        <vt:i4>0</vt:i4>
      </vt:variant>
      <vt:variant>
        <vt:i4>5</vt:i4>
      </vt:variant>
      <vt:variant>
        <vt:lpwstr>https://nsip-documents.planninginspectorate.gov.uk/published-documents/EN010168-002119-8.2 Statement of Common Ground with Wiltshire Council (Rev 2) Clean.pdf</vt:lpwstr>
      </vt:variant>
      <vt:variant>
        <vt:lpwstr/>
      </vt:variant>
      <vt:variant>
        <vt:i4>2228273</vt:i4>
      </vt:variant>
      <vt:variant>
        <vt:i4>738</vt:i4>
      </vt:variant>
      <vt:variant>
        <vt:i4>0</vt:i4>
      </vt:variant>
      <vt:variant>
        <vt:i4>5</vt:i4>
      </vt:variant>
      <vt:variant>
        <vt:lpwstr>https://nsip-documents.planninginspectorate.gov.uk/published-documents/EN010168-002110-7.13 Outline Operational Environmental Management Plan (Rev 5) Clean.pdf</vt:lpwstr>
      </vt:variant>
      <vt:variant>
        <vt:lpwstr/>
      </vt:variant>
      <vt:variant>
        <vt:i4>1703946</vt:i4>
      </vt:variant>
      <vt:variant>
        <vt:i4>735</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7143545</vt:i4>
      </vt:variant>
      <vt:variant>
        <vt:i4>732</vt:i4>
      </vt:variant>
      <vt:variant>
        <vt:i4>0</vt:i4>
      </vt:variant>
      <vt:variant>
        <vt:i4>5</vt:i4>
      </vt:variant>
      <vt:variant>
        <vt:lpwstr>https://nsip-documents.planninginspectorate.gov.uk/published-documents/EN010168-001868-Change Application Cover Letter.pdf</vt:lpwstr>
      </vt:variant>
      <vt:variant>
        <vt:lpwstr/>
      </vt:variant>
      <vt:variant>
        <vt:i4>1703946</vt:i4>
      </vt:variant>
      <vt:variant>
        <vt:i4>729</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4653083</vt:i4>
      </vt:variant>
      <vt:variant>
        <vt:i4>726</vt:i4>
      </vt:variant>
      <vt:variant>
        <vt:i4>0</vt:i4>
      </vt:variant>
      <vt:variant>
        <vt:i4>5</vt:i4>
      </vt:variant>
      <vt:variant>
        <vt:lpwstr>https://nsip-documents.planninginspectorate.gov.uk/published-documents/EN010168-000581-6.4 Environmental Statement Non-Technical Summary.pdf</vt:lpwstr>
      </vt:variant>
      <vt:variant>
        <vt:lpwstr/>
      </vt:variant>
      <vt:variant>
        <vt:i4>7602212</vt:i4>
      </vt:variant>
      <vt:variant>
        <vt:i4>723</vt:i4>
      </vt:variant>
      <vt:variant>
        <vt:i4>0</vt:i4>
      </vt:variant>
      <vt:variant>
        <vt:i4>5</vt:i4>
      </vt:variant>
      <vt:variant>
        <vt:lpwstr>https://nsip-documents.planninginspectorate.gov.uk/published-documents/EN010168-002119-8.2 Statement of Common Ground with Wiltshire Council (Rev 2) Clean.pdf</vt:lpwstr>
      </vt:variant>
      <vt:variant>
        <vt:lpwstr/>
      </vt:variant>
      <vt:variant>
        <vt:i4>524304</vt:i4>
      </vt:variant>
      <vt:variant>
        <vt:i4>720</vt:i4>
      </vt:variant>
      <vt:variant>
        <vt:i4>0</vt:i4>
      </vt:variant>
      <vt:variant>
        <vt:i4>5</vt:i4>
      </vt:variant>
      <vt:variant>
        <vt:lpwstr>https://nsip-documents.planninginspectorate.gov.uk/published-documents/EN010168-002058-3.1 Draft Development Consent Order (Rev 4) Clean.pdf</vt:lpwstr>
      </vt:variant>
      <vt:variant>
        <vt:lpwstr/>
      </vt:variant>
      <vt:variant>
        <vt:i4>6422630</vt:i4>
      </vt:variant>
      <vt:variant>
        <vt:i4>717</vt:i4>
      </vt:variant>
      <vt:variant>
        <vt:i4>0</vt:i4>
      </vt:variant>
      <vt:variant>
        <vt:i4>5</vt:i4>
      </vt:variant>
      <vt:variant>
        <vt:lpwstr>https://nsip-documents.planninginspectorate.gov.uk/published-documents/EN010168-002139-9.47 Hydrology, Flood Risk and Drainage Response to LLFA Comment WC-053 Raised in Deadline 2 Submissions.pdf</vt:lpwstr>
      </vt:variant>
      <vt:variant>
        <vt:lpwstr/>
      </vt:variant>
      <vt:variant>
        <vt:i4>4915275</vt:i4>
      </vt:variant>
      <vt:variant>
        <vt:i4>714</vt:i4>
      </vt:variant>
      <vt:variant>
        <vt:i4>0</vt:i4>
      </vt:variant>
      <vt:variant>
        <vt:i4>5</vt:i4>
      </vt:variant>
      <vt:variant>
        <vt:lpwstr>https://nsip-documents.planninginspectorate.gov.uk/published-documents/EN010168-001659-1. EN010168-001596-Examining Authority's First Written Questions (ExQ1) (Word).pdf</vt:lpwstr>
      </vt:variant>
      <vt:variant>
        <vt:lpwstr/>
      </vt:variant>
      <vt:variant>
        <vt:i4>3276845</vt:i4>
      </vt:variant>
      <vt:variant>
        <vt:i4>711</vt:i4>
      </vt:variant>
      <vt:variant>
        <vt:i4>0</vt:i4>
      </vt:variant>
      <vt:variant>
        <vt:i4>5</vt:i4>
      </vt:variant>
      <vt:variant>
        <vt:lpwstr>https://nsip-documents.planninginspectorate.gov.uk/published-documents/EN010168-002031-Response 10-07-2026.pdf</vt:lpwstr>
      </vt:variant>
      <vt:variant>
        <vt:lpwstr/>
      </vt:variant>
      <vt:variant>
        <vt:i4>7012395</vt:i4>
      </vt:variant>
      <vt:variant>
        <vt:i4>708</vt:i4>
      </vt:variant>
      <vt:variant>
        <vt:i4>0</vt:i4>
      </vt:variant>
      <vt:variant>
        <vt:i4>5</vt:i4>
      </vt:variant>
      <vt:variant>
        <vt:lpwstr>https://nsip-documents.planninginspectorate.gov.uk/published-documents/EN010168-002050-9.48 Written Summary of the Applicants Oral Submissions and Responses at Compulsory Acqusition Hearing 1 and Responses to Action Points.pdf</vt:lpwstr>
      </vt:variant>
      <vt:variant>
        <vt:lpwstr/>
      </vt:variant>
      <vt:variant>
        <vt:i4>5308474</vt:i4>
      </vt:variant>
      <vt:variant>
        <vt:i4>705</vt:i4>
      </vt:variant>
      <vt:variant>
        <vt:i4>0</vt:i4>
      </vt:variant>
      <vt:variant>
        <vt:i4>5</vt:i4>
      </vt:variant>
      <vt:variant>
        <vt:lpwstr>https://nsip-documents.planninginspectorate.gov.uk/published-documents/EN010168-002160-Comments on DL3 Submissions_Final.pdf</vt:lpwstr>
      </vt:variant>
      <vt:variant>
        <vt:lpwstr/>
      </vt:variant>
      <vt:variant>
        <vt:i4>5308474</vt:i4>
      </vt:variant>
      <vt:variant>
        <vt:i4>702</vt:i4>
      </vt:variant>
      <vt:variant>
        <vt:i4>0</vt:i4>
      </vt:variant>
      <vt:variant>
        <vt:i4>5</vt:i4>
      </vt:variant>
      <vt:variant>
        <vt:lpwstr>https://nsip-documents.planninginspectorate.gov.uk/published-documents/EN010168-002160-Comments on DL3 Submissions_Final.pdf</vt:lpwstr>
      </vt:variant>
      <vt:variant>
        <vt:lpwstr/>
      </vt:variant>
      <vt:variant>
        <vt:i4>6422630</vt:i4>
      </vt:variant>
      <vt:variant>
        <vt:i4>699</vt:i4>
      </vt:variant>
      <vt:variant>
        <vt:i4>0</vt:i4>
      </vt:variant>
      <vt:variant>
        <vt:i4>5</vt:i4>
      </vt:variant>
      <vt:variant>
        <vt:lpwstr>https://nsip-documents.planninginspectorate.gov.uk/published-documents/EN010168-002139-9.47 Hydrology, Flood Risk and Drainage Response to LLFA Comment WC-053 Raised in Deadline 2 Submissions.pdf</vt:lpwstr>
      </vt:variant>
      <vt:variant>
        <vt:lpwstr/>
      </vt:variant>
      <vt:variant>
        <vt:i4>4915275</vt:i4>
      </vt:variant>
      <vt:variant>
        <vt:i4>696</vt:i4>
      </vt:variant>
      <vt:variant>
        <vt:i4>0</vt:i4>
      </vt:variant>
      <vt:variant>
        <vt:i4>5</vt:i4>
      </vt:variant>
      <vt:variant>
        <vt:lpwstr>https://nsip-documents.planninginspectorate.gov.uk/published-documents/EN010168-001659-1. EN010168-001596-Examining Authority's First Written Questions (ExQ1) (Word).pdf</vt:lpwstr>
      </vt:variant>
      <vt:variant>
        <vt:lpwstr/>
      </vt:variant>
      <vt:variant>
        <vt:i4>1703946</vt:i4>
      </vt:variant>
      <vt:variant>
        <vt:i4>693</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4390996</vt:i4>
      </vt:variant>
      <vt:variant>
        <vt:i4>690</vt:i4>
      </vt:variant>
      <vt:variant>
        <vt:i4>0</vt:i4>
      </vt:variant>
      <vt:variant>
        <vt:i4>5</vt:i4>
      </vt:variant>
      <vt:variant>
        <vt:lpwstr>https://nsip-documents.planninginspectorate.gov.uk/published-documents/EN010168-002107-7.12 Outline Construction Environmental Management Plan (Rev 5) Clean.pdf</vt:lpwstr>
      </vt:variant>
      <vt:variant>
        <vt:lpwstr/>
      </vt:variant>
      <vt:variant>
        <vt:i4>6422630</vt:i4>
      </vt:variant>
      <vt:variant>
        <vt:i4>687</vt:i4>
      </vt:variant>
      <vt:variant>
        <vt:i4>0</vt:i4>
      </vt:variant>
      <vt:variant>
        <vt:i4>5</vt:i4>
      </vt:variant>
      <vt:variant>
        <vt:lpwstr>https://nsip-documents.planninginspectorate.gov.uk/published-documents/EN010168-002139-9.47 Hydrology, Flood Risk and Drainage Response to LLFA Comment WC-053 Raised in Deadline 2 Submissions.pdf</vt:lpwstr>
      </vt:variant>
      <vt:variant>
        <vt:lpwstr/>
      </vt:variant>
      <vt:variant>
        <vt:i4>4390996</vt:i4>
      </vt:variant>
      <vt:variant>
        <vt:i4>684</vt:i4>
      </vt:variant>
      <vt:variant>
        <vt:i4>0</vt:i4>
      </vt:variant>
      <vt:variant>
        <vt:i4>5</vt:i4>
      </vt:variant>
      <vt:variant>
        <vt:lpwstr>https://nsip-documents.planninginspectorate.gov.uk/published-documents/EN010168-002107-7.12 Outline Construction Environmental Management Plan (Rev 5) Clean.pdf</vt:lpwstr>
      </vt:variant>
      <vt:variant>
        <vt:lpwstr/>
      </vt:variant>
      <vt:variant>
        <vt:i4>5308474</vt:i4>
      </vt:variant>
      <vt:variant>
        <vt:i4>681</vt:i4>
      </vt:variant>
      <vt:variant>
        <vt:i4>0</vt:i4>
      </vt:variant>
      <vt:variant>
        <vt:i4>5</vt:i4>
      </vt:variant>
      <vt:variant>
        <vt:lpwstr>https://nsip-documents.planninginspectorate.gov.uk/published-documents/EN010168-002160-Comments on DL3 Submissions_Final.pdf</vt:lpwstr>
      </vt:variant>
      <vt:variant>
        <vt:lpwstr/>
      </vt:variant>
      <vt:variant>
        <vt:i4>3276845</vt:i4>
      </vt:variant>
      <vt:variant>
        <vt:i4>678</vt:i4>
      </vt:variant>
      <vt:variant>
        <vt:i4>0</vt:i4>
      </vt:variant>
      <vt:variant>
        <vt:i4>5</vt:i4>
      </vt:variant>
      <vt:variant>
        <vt:lpwstr>https://nsip-documents.planninginspectorate.gov.uk/published-documents/EN010168-002031-Response 10-07-2026.pdf</vt:lpwstr>
      </vt:variant>
      <vt:variant>
        <vt:lpwstr/>
      </vt:variant>
      <vt:variant>
        <vt:i4>4390996</vt:i4>
      </vt:variant>
      <vt:variant>
        <vt:i4>675</vt:i4>
      </vt:variant>
      <vt:variant>
        <vt:i4>0</vt:i4>
      </vt:variant>
      <vt:variant>
        <vt:i4>5</vt:i4>
      </vt:variant>
      <vt:variant>
        <vt:lpwstr>https://nsip-documents.planninginspectorate.gov.uk/published-documents/EN010168-002107-7.12 Outline Construction Environmental Management Plan (Rev 5) Clean.pdf</vt:lpwstr>
      </vt:variant>
      <vt:variant>
        <vt:lpwstr/>
      </vt:variant>
      <vt:variant>
        <vt:i4>6422630</vt:i4>
      </vt:variant>
      <vt:variant>
        <vt:i4>672</vt:i4>
      </vt:variant>
      <vt:variant>
        <vt:i4>0</vt:i4>
      </vt:variant>
      <vt:variant>
        <vt:i4>5</vt:i4>
      </vt:variant>
      <vt:variant>
        <vt:lpwstr>https://nsip-documents.planninginspectorate.gov.uk/published-documents/EN010168-002139-9.47 Hydrology, Flood Risk and Drainage Response to LLFA Comment WC-053 Raised in Deadline 2 Submissions.pdf</vt:lpwstr>
      </vt:variant>
      <vt:variant>
        <vt:lpwstr/>
      </vt:variant>
      <vt:variant>
        <vt:i4>5308474</vt:i4>
      </vt:variant>
      <vt:variant>
        <vt:i4>669</vt:i4>
      </vt:variant>
      <vt:variant>
        <vt:i4>0</vt:i4>
      </vt:variant>
      <vt:variant>
        <vt:i4>5</vt:i4>
      </vt:variant>
      <vt:variant>
        <vt:lpwstr>https://nsip-documents.planninginspectorate.gov.uk/published-documents/EN010168-002160-Comments on DL3 Submissions_Final.pdf</vt:lpwstr>
      </vt:variant>
      <vt:variant>
        <vt:lpwstr/>
      </vt:variant>
      <vt:variant>
        <vt:i4>7602212</vt:i4>
      </vt:variant>
      <vt:variant>
        <vt:i4>666</vt:i4>
      </vt:variant>
      <vt:variant>
        <vt:i4>0</vt:i4>
      </vt:variant>
      <vt:variant>
        <vt:i4>5</vt:i4>
      </vt:variant>
      <vt:variant>
        <vt:lpwstr>https://nsip-documents.planninginspectorate.gov.uk/published-documents/EN010168-002119-8.2 Statement of Common Ground with Wiltshire Council (Rev 2) Clean.pdf</vt:lpwstr>
      </vt:variant>
      <vt:variant>
        <vt:lpwstr/>
      </vt:variant>
      <vt:variant>
        <vt:i4>4915275</vt:i4>
      </vt:variant>
      <vt:variant>
        <vt:i4>663</vt:i4>
      </vt:variant>
      <vt:variant>
        <vt:i4>0</vt:i4>
      </vt:variant>
      <vt:variant>
        <vt:i4>5</vt:i4>
      </vt:variant>
      <vt:variant>
        <vt:lpwstr>https://nsip-documents.planninginspectorate.gov.uk/published-documents/EN010168-001659-1. EN010168-001596-Examining Authority's First Written Questions (ExQ1) (Word).pdf</vt:lpwstr>
      </vt:variant>
      <vt:variant>
        <vt:lpwstr/>
      </vt:variant>
      <vt:variant>
        <vt:i4>1703946</vt:i4>
      </vt:variant>
      <vt:variant>
        <vt:i4>660</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3276845</vt:i4>
      </vt:variant>
      <vt:variant>
        <vt:i4>657</vt:i4>
      </vt:variant>
      <vt:variant>
        <vt:i4>0</vt:i4>
      </vt:variant>
      <vt:variant>
        <vt:i4>5</vt:i4>
      </vt:variant>
      <vt:variant>
        <vt:lpwstr>https://nsip-documents.planninginspectorate.gov.uk/published-documents/EN010168-002031-Response 10-07-2026.pdf</vt:lpwstr>
      </vt:variant>
      <vt:variant>
        <vt:lpwstr/>
      </vt:variant>
      <vt:variant>
        <vt:i4>7340069</vt:i4>
      </vt:variant>
      <vt:variant>
        <vt:i4>654</vt:i4>
      </vt:variant>
      <vt:variant>
        <vt:i4>0</vt:i4>
      </vt:variant>
      <vt:variant>
        <vt:i4>5</vt:i4>
      </vt:variant>
      <vt:variant>
        <vt:lpwstr>https://nsip-documents.planninginspectorate.gov.uk/published-documents/EN010168-002174-Stop Lime Down- Combined.pdf</vt:lpwstr>
      </vt:variant>
      <vt:variant>
        <vt:lpwstr/>
      </vt:variant>
      <vt:variant>
        <vt:i4>3276845</vt:i4>
      </vt:variant>
      <vt:variant>
        <vt:i4>651</vt:i4>
      </vt:variant>
      <vt:variant>
        <vt:i4>0</vt:i4>
      </vt:variant>
      <vt:variant>
        <vt:i4>5</vt:i4>
      </vt:variant>
      <vt:variant>
        <vt:lpwstr>https://nsip-documents.planninginspectorate.gov.uk/published-documents/EN010168-002031-Response 10-07-2026.pdf</vt:lpwstr>
      </vt:variant>
      <vt:variant>
        <vt:lpwstr/>
      </vt:variant>
      <vt:variant>
        <vt:i4>1703946</vt:i4>
      </vt:variant>
      <vt:variant>
        <vt:i4>648</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4915275</vt:i4>
      </vt:variant>
      <vt:variant>
        <vt:i4>645</vt:i4>
      </vt:variant>
      <vt:variant>
        <vt:i4>0</vt:i4>
      </vt:variant>
      <vt:variant>
        <vt:i4>5</vt:i4>
      </vt:variant>
      <vt:variant>
        <vt:lpwstr>https://nsip-documents.planninginspectorate.gov.uk/published-documents/EN010168-001659-1. EN010168-001596-Examining Authority's First Written Questions (ExQ1) (Word).pdf</vt:lpwstr>
      </vt:variant>
      <vt:variant>
        <vt:lpwstr/>
      </vt:variant>
      <vt:variant>
        <vt:i4>3407913</vt:i4>
      </vt:variant>
      <vt:variant>
        <vt:i4>642</vt:i4>
      </vt:variant>
      <vt:variant>
        <vt:i4>0</vt:i4>
      </vt:variant>
      <vt:variant>
        <vt:i4>5</vt:i4>
      </vt:variant>
      <vt:variant>
        <vt:lpwstr>https://nsip-documents.planninginspectorate.gov.uk/published-documents/EN010168-001654-Response 15-06-2026.pdf</vt:lpwstr>
      </vt:variant>
      <vt:variant>
        <vt:lpwstr/>
      </vt:variant>
      <vt:variant>
        <vt:i4>1703946</vt:i4>
      </vt:variant>
      <vt:variant>
        <vt:i4>639</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4915275</vt:i4>
      </vt:variant>
      <vt:variant>
        <vt:i4>636</vt:i4>
      </vt:variant>
      <vt:variant>
        <vt:i4>0</vt:i4>
      </vt:variant>
      <vt:variant>
        <vt:i4>5</vt:i4>
      </vt:variant>
      <vt:variant>
        <vt:lpwstr>https://nsip-documents.planninginspectorate.gov.uk/published-documents/EN010168-001659-1. EN010168-001596-Examining Authority's First Written Questions (ExQ1) (Word).pdf</vt:lpwstr>
      </vt:variant>
      <vt:variant>
        <vt:lpwstr/>
      </vt:variant>
      <vt:variant>
        <vt:i4>8060930</vt:i4>
      </vt:variant>
      <vt:variant>
        <vt:i4>633</vt:i4>
      </vt:variant>
      <vt:variant>
        <vt:i4>0</vt:i4>
      </vt:variant>
      <vt:variant>
        <vt:i4>5</vt:i4>
      </vt:variant>
      <vt:variant>
        <vt:lpwstr>https://nsip-documents.planninginspectorate.gov.uk/published-documents/EN010168-001391-SLD_Appendix F3 Observations of Flood Extent above Corston during an Extreme Rainfall Event COMBINED.pdf</vt:lpwstr>
      </vt:variant>
      <vt:variant>
        <vt:lpwstr/>
      </vt:variant>
      <vt:variant>
        <vt:i4>3407913</vt:i4>
      </vt:variant>
      <vt:variant>
        <vt:i4>630</vt:i4>
      </vt:variant>
      <vt:variant>
        <vt:i4>0</vt:i4>
      </vt:variant>
      <vt:variant>
        <vt:i4>5</vt:i4>
      </vt:variant>
      <vt:variant>
        <vt:lpwstr>https://nsip-documents.planninginspectorate.gov.uk/published-documents/EN010168-001654-Response 15-06-2026.pdf</vt:lpwstr>
      </vt:variant>
      <vt:variant>
        <vt:lpwstr/>
      </vt:variant>
      <vt:variant>
        <vt:i4>851996</vt:i4>
      </vt:variant>
      <vt:variant>
        <vt:i4>627</vt:i4>
      </vt:variant>
      <vt:variant>
        <vt:i4>0</vt:i4>
      </vt:variant>
      <vt:variant>
        <vt:i4>5</vt:i4>
      </vt:variant>
      <vt:variant>
        <vt:lpwstr>https://nsip-documents.planninginspectorate.gov.uk/published-documents/EN010168-002140-9.53 Lime Down E2 - Hydraulic Modelling Report.pdf</vt:lpwstr>
      </vt:variant>
      <vt:variant>
        <vt:lpwstr/>
      </vt:variant>
      <vt:variant>
        <vt:i4>3276845</vt:i4>
      </vt:variant>
      <vt:variant>
        <vt:i4>624</vt:i4>
      </vt:variant>
      <vt:variant>
        <vt:i4>0</vt:i4>
      </vt:variant>
      <vt:variant>
        <vt:i4>5</vt:i4>
      </vt:variant>
      <vt:variant>
        <vt:lpwstr>https://nsip-documents.planninginspectorate.gov.uk/published-documents/EN010168-002031-Response 10-07-2026.pdf</vt:lpwstr>
      </vt:variant>
      <vt:variant>
        <vt:lpwstr/>
      </vt:variant>
      <vt:variant>
        <vt:i4>6357038</vt:i4>
      </vt:variant>
      <vt:variant>
        <vt:i4>621</vt:i4>
      </vt:variant>
      <vt:variant>
        <vt:i4>0</vt:i4>
      </vt:variant>
      <vt:variant>
        <vt:i4>5</vt:i4>
      </vt:variant>
      <vt:variant>
        <vt:lpwstr>https://nsip-documents.planninginspectorate.gov.uk/published-documents/EN010168-002089-6.3 ES Volume 3 Appendix 11-6 Flood Risk Assessment and Drainage Strategy Lime Down D (Rev 4) Clean.pdf</vt:lpwstr>
      </vt:variant>
      <vt:variant>
        <vt:lpwstr/>
      </vt:variant>
      <vt:variant>
        <vt:i4>1703946</vt:i4>
      </vt:variant>
      <vt:variant>
        <vt:i4>618</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2687030</vt:i4>
      </vt:variant>
      <vt:variant>
        <vt:i4>615</vt:i4>
      </vt:variant>
      <vt:variant>
        <vt:i4>0</vt:i4>
      </vt:variant>
      <vt:variant>
        <vt:i4>5</vt:i4>
      </vt:variant>
      <vt:variant>
        <vt:lpwstr>https://nsip-documents.planninginspectorate.gov.uk/published-documents/EN010168-002093-6.3 ES Volume 3 Appendix 11-8 Flood Risk Assessment and Drainage Strategy Lime Down E2 (Rev 4) Clean.pdf</vt:lpwstr>
      </vt:variant>
      <vt:variant>
        <vt:lpwstr/>
      </vt:variant>
      <vt:variant>
        <vt:i4>2359349</vt:i4>
      </vt:variant>
      <vt:variant>
        <vt:i4>612</vt:i4>
      </vt:variant>
      <vt:variant>
        <vt:i4>0</vt:i4>
      </vt:variant>
      <vt:variant>
        <vt:i4>5</vt:i4>
      </vt:variant>
      <vt:variant>
        <vt:lpwstr>https://nsip-documents.planninginspectorate.gov.uk/published-documents/EN010168-002091-6.3 ES Volume 3 Appendix 11-7 Flood Risk Assessment and Drainage Strategy Lime Down E1 (Rev 4) Clean.pdf</vt:lpwstr>
      </vt:variant>
      <vt:variant>
        <vt:lpwstr/>
      </vt:variant>
      <vt:variant>
        <vt:i4>6357038</vt:i4>
      </vt:variant>
      <vt:variant>
        <vt:i4>609</vt:i4>
      </vt:variant>
      <vt:variant>
        <vt:i4>0</vt:i4>
      </vt:variant>
      <vt:variant>
        <vt:i4>5</vt:i4>
      </vt:variant>
      <vt:variant>
        <vt:lpwstr>https://nsip-documents.planninginspectorate.gov.uk/published-documents/EN010168-002089-6.3 ES Volume 3 Appendix 11-6 Flood Risk Assessment and Drainage Strategy Lime Down D (Rev 4) Clean.pdf</vt:lpwstr>
      </vt:variant>
      <vt:variant>
        <vt:lpwstr/>
      </vt:variant>
      <vt:variant>
        <vt:i4>2490423</vt:i4>
      </vt:variant>
      <vt:variant>
        <vt:i4>606</vt:i4>
      </vt:variant>
      <vt:variant>
        <vt:i4>0</vt:i4>
      </vt:variant>
      <vt:variant>
        <vt:i4>5</vt:i4>
      </vt:variant>
      <vt:variant>
        <vt:lpwstr>https://nsip-documents.planninginspectorate.gov.uk/published-documents/EN010168-002087-6.3 ES Volume 3 Appendix 11-5 Flood Risk Assessment and Drainage Strategy Lime Down C2 (Rev 4) Clean.pdf</vt:lpwstr>
      </vt:variant>
      <vt:variant>
        <vt:lpwstr/>
      </vt:variant>
      <vt:variant>
        <vt:i4>2359348</vt:i4>
      </vt:variant>
      <vt:variant>
        <vt:i4>603</vt:i4>
      </vt:variant>
      <vt:variant>
        <vt:i4>0</vt:i4>
      </vt:variant>
      <vt:variant>
        <vt:i4>5</vt:i4>
      </vt:variant>
      <vt:variant>
        <vt:lpwstr>https://nsip-documents.planninginspectorate.gov.uk/published-documents/EN010168-002084-6.3 ES Volume 3 Appendix 11-4 Flood Risk Assessment and Drainage Strategy Lime Down C1 (Rev 4) Clean.pdf</vt:lpwstr>
      </vt:variant>
      <vt:variant>
        <vt:lpwstr/>
      </vt:variant>
      <vt:variant>
        <vt:i4>6815790</vt:i4>
      </vt:variant>
      <vt:variant>
        <vt:i4>600</vt:i4>
      </vt:variant>
      <vt:variant>
        <vt:i4>0</vt:i4>
      </vt:variant>
      <vt:variant>
        <vt:i4>5</vt:i4>
      </vt:variant>
      <vt:variant>
        <vt:lpwstr>https://nsip-documents.planninginspectorate.gov.uk/published-documents/EN010168-002083-6.3 ES Volume 3 Appendix 11-3 Flood Risk Assessment and Drainage Strategy Lime Down B (Rev 4) Clean.pdf</vt:lpwstr>
      </vt:variant>
      <vt:variant>
        <vt:lpwstr/>
      </vt:variant>
      <vt:variant>
        <vt:i4>6815790</vt:i4>
      </vt:variant>
      <vt:variant>
        <vt:i4>597</vt:i4>
      </vt:variant>
      <vt:variant>
        <vt:i4>0</vt:i4>
      </vt:variant>
      <vt:variant>
        <vt:i4>5</vt:i4>
      </vt:variant>
      <vt:variant>
        <vt:lpwstr>https://nsip-documents.planninginspectorate.gov.uk/published-documents/EN010168-002081-6.3 ES Volume 3 Appendix 11-2 Flood Risk Assessment and Drainage Strategy Lime Down A (Rev 4) Clean.pdf</vt:lpwstr>
      </vt:variant>
      <vt:variant>
        <vt:lpwstr/>
      </vt:variant>
      <vt:variant>
        <vt:i4>7667818</vt:i4>
      </vt:variant>
      <vt:variant>
        <vt:i4>594</vt:i4>
      </vt:variant>
      <vt:variant>
        <vt:i4>0</vt:i4>
      </vt:variant>
      <vt:variant>
        <vt:i4>5</vt:i4>
      </vt:variant>
      <vt:variant>
        <vt:lpwstr>https://nsip-documents.planninginspectorate.gov.uk/published-documents/EN010168-002079-6.3 ES Volume 3 Appendix 11-1 Flood Risk Assessment and Drainage Strategy Covering Report (Rev 4) Clean.pdf</vt:lpwstr>
      </vt:variant>
      <vt:variant>
        <vt:lpwstr/>
      </vt:variant>
      <vt:variant>
        <vt:i4>5308484</vt:i4>
      </vt:variant>
      <vt:variant>
        <vt:i4>591</vt:i4>
      </vt:variant>
      <vt:variant>
        <vt:i4>0</vt:i4>
      </vt:variant>
      <vt:variant>
        <vt:i4>5</vt:i4>
      </vt:variant>
      <vt:variant>
        <vt:lpwstr>https://nsip-documents.planninginspectorate.gov.uk/published-documents/EN010168-002092-6.3 ES Volume 3 Appendix 11-8 Flood Risk Assessment and Drainage Strategy Lime Down E2 (Rev 4) Tracked.pdf</vt:lpwstr>
      </vt:variant>
      <vt:variant>
        <vt:lpwstr/>
      </vt:variant>
      <vt:variant>
        <vt:i4>7667818</vt:i4>
      </vt:variant>
      <vt:variant>
        <vt:i4>588</vt:i4>
      </vt:variant>
      <vt:variant>
        <vt:i4>0</vt:i4>
      </vt:variant>
      <vt:variant>
        <vt:i4>5</vt:i4>
      </vt:variant>
      <vt:variant>
        <vt:lpwstr>https://nsip-documents.planninginspectorate.gov.uk/published-documents/EN010168-002079-6.3 ES Volume 3 Appendix 11-1 Flood Risk Assessment and Drainage Strategy Covering Report (Rev 4) Clean.pdf</vt:lpwstr>
      </vt:variant>
      <vt:variant>
        <vt:lpwstr/>
      </vt:variant>
      <vt:variant>
        <vt:i4>393221</vt:i4>
      </vt:variant>
      <vt:variant>
        <vt:i4>585</vt:i4>
      </vt:variant>
      <vt:variant>
        <vt:i4>0</vt:i4>
      </vt:variant>
      <vt:variant>
        <vt:i4>5</vt:i4>
      </vt:variant>
      <vt:variant>
        <vt:lpwstr>https://nsip-documents.planninginspectorate.gov.uk/published-documents/EN010168-001731-6.2 ES Volume 2 Figure 11-7 Lime Down E2 Fluvial and Surface Water Flood Risk Map (Rev 2).pdf</vt:lpwstr>
      </vt:variant>
      <vt:variant>
        <vt:lpwstr/>
      </vt:variant>
      <vt:variant>
        <vt:i4>3735657</vt:i4>
      </vt:variant>
      <vt:variant>
        <vt:i4>582</vt:i4>
      </vt:variant>
      <vt:variant>
        <vt:i4>0</vt:i4>
      </vt:variant>
      <vt:variant>
        <vt:i4>5</vt:i4>
      </vt:variant>
      <vt:variant>
        <vt:lpwstr>https://nsip-documents.planninginspectorate.gov.uk/published-documents/EN010168-001725-6.2 ES Volume 2 Figure 11-1 Lime Down A Fluvial and Surface Water Flood Risk Map (Rev 2).pdf</vt:lpwstr>
      </vt:variant>
      <vt:variant>
        <vt:lpwstr/>
      </vt:variant>
      <vt:variant>
        <vt:i4>917588</vt:i4>
      </vt:variant>
      <vt:variant>
        <vt:i4>579</vt:i4>
      </vt:variant>
      <vt:variant>
        <vt:i4>0</vt:i4>
      </vt:variant>
      <vt:variant>
        <vt:i4>5</vt:i4>
      </vt:variant>
      <vt:variant>
        <vt:lpwstr>https://nsip-documents.planninginspectorate.gov.uk/published-documents/EN010168-002036-Lime Down D4 - NH comments on Applicant%27s D3 Submissions - FINAL.pdf</vt:lpwstr>
      </vt:variant>
      <vt:variant>
        <vt:lpwstr/>
      </vt:variant>
      <vt:variant>
        <vt:i4>7340093</vt:i4>
      </vt:variant>
      <vt:variant>
        <vt:i4>576</vt:i4>
      </vt:variant>
      <vt:variant>
        <vt:i4>0</vt:i4>
      </vt:variant>
      <vt:variant>
        <vt:i4>5</vt:i4>
      </vt:variant>
      <vt:variant>
        <vt:lpwstr>https://nsip-documents.planninginspectorate.gov.uk/published-documents/EN010168-002047-9.50 Written Summary of the Applicants Oral Submissions and Responses at Issue Specific Hearing 3 and Responses to Action Points.pdf</vt:lpwstr>
      </vt:variant>
      <vt:variant>
        <vt:lpwstr/>
      </vt:variant>
      <vt:variant>
        <vt:i4>7340093</vt:i4>
      </vt:variant>
      <vt:variant>
        <vt:i4>573</vt:i4>
      </vt:variant>
      <vt:variant>
        <vt:i4>0</vt:i4>
      </vt:variant>
      <vt:variant>
        <vt:i4>5</vt:i4>
      </vt:variant>
      <vt:variant>
        <vt:lpwstr>https://nsip-documents.planninginspectorate.gov.uk/published-documents/EN010168-002047-9.50 Written Summary of the Applicants Oral Submissions and Responses at Issue Specific Hearing 3 and Responses to Action Points.pdf</vt:lpwstr>
      </vt:variant>
      <vt:variant>
        <vt:lpwstr/>
      </vt:variant>
      <vt:variant>
        <vt:i4>589894</vt:i4>
      </vt:variant>
      <vt:variant>
        <vt:i4>570</vt:i4>
      </vt:variant>
      <vt:variant>
        <vt:i4>0</vt:i4>
      </vt:variant>
      <vt:variant>
        <vt:i4>5</vt:i4>
      </vt:variant>
      <vt:variant>
        <vt:lpwstr>https://nsip-documents.planninginspectorate.gov.uk/published-documents/EN010168-001282-2.3 Works Plan (Rev 2).pdf</vt:lpwstr>
      </vt:variant>
      <vt:variant>
        <vt:lpwstr/>
      </vt:variant>
      <vt:variant>
        <vt:i4>8323189</vt:i4>
      </vt:variant>
      <vt:variant>
        <vt:i4>567</vt:i4>
      </vt:variant>
      <vt:variant>
        <vt:i4>0</vt:i4>
      </vt:variant>
      <vt:variant>
        <vt:i4>5</vt:i4>
      </vt:variant>
      <vt:variant>
        <vt:lpwstr>https://nsip-documents.planninginspectorate.gov.uk/published-documents/EN010168-000568-2.6 Access Plan.pdf</vt:lpwstr>
      </vt:variant>
      <vt:variant>
        <vt:lpwstr/>
      </vt:variant>
      <vt:variant>
        <vt:i4>589894</vt:i4>
      </vt:variant>
      <vt:variant>
        <vt:i4>564</vt:i4>
      </vt:variant>
      <vt:variant>
        <vt:i4>0</vt:i4>
      </vt:variant>
      <vt:variant>
        <vt:i4>5</vt:i4>
      </vt:variant>
      <vt:variant>
        <vt:lpwstr>https://nsip-documents.planninginspectorate.gov.uk/published-documents/EN010168-001282-2.3 Works Plan (Rev 2).pdf</vt:lpwstr>
      </vt:variant>
      <vt:variant>
        <vt:lpwstr/>
      </vt:variant>
      <vt:variant>
        <vt:i4>6684774</vt:i4>
      </vt:variant>
      <vt:variant>
        <vt:i4>561</vt:i4>
      </vt:variant>
      <vt:variant>
        <vt:i4>0</vt:i4>
      </vt:variant>
      <vt:variant>
        <vt:i4>5</vt:i4>
      </vt:variant>
      <vt:variant>
        <vt:lpwstr>https://nsip-documents.planninginspectorate.gov.uk/published-documents/EN010168-001597-Examining Authority's First Written Questions (ExQ1) Final (PDF).pdf</vt:lpwstr>
      </vt:variant>
      <vt:variant>
        <vt:lpwstr/>
      </vt:variant>
      <vt:variant>
        <vt:i4>4784140</vt:i4>
      </vt:variant>
      <vt:variant>
        <vt:i4>558</vt:i4>
      </vt:variant>
      <vt:variant>
        <vt:i4>0</vt:i4>
      </vt:variant>
      <vt:variant>
        <vt:i4>5</vt:i4>
      </vt:variant>
      <vt:variant>
        <vt:lpwstr>https://nsip-documents.planninginspectorate.gov.uk/published-documents/EN010168-002126-8.6 Statement of Common Ground with Environment Agency (Rev 2) Tracked.pdf</vt:lpwstr>
      </vt:variant>
      <vt:variant>
        <vt:lpwstr/>
      </vt:variant>
      <vt:variant>
        <vt:i4>262224</vt:i4>
      </vt:variant>
      <vt:variant>
        <vt:i4>555</vt:i4>
      </vt:variant>
      <vt:variant>
        <vt:i4>0</vt:i4>
      </vt:variant>
      <vt:variant>
        <vt:i4>5</vt:i4>
      </vt:variant>
      <vt:variant>
        <vt:lpwstr>https://nsip-documents.planninginspectorate.gov.uk/published-documents/EN010168-002121-8.4 Statement of Common Ground with Natural England (Rev 3) Clean.pdf</vt:lpwstr>
      </vt:variant>
      <vt:variant>
        <vt:lpwstr/>
      </vt:variant>
      <vt:variant>
        <vt:i4>4390996</vt:i4>
      </vt:variant>
      <vt:variant>
        <vt:i4>552</vt:i4>
      </vt:variant>
      <vt:variant>
        <vt:i4>0</vt:i4>
      </vt:variant>
      <vt:variant>
        <vt:i4>5</vt:i4>
      </vt:variant>
      <vt:variant>
        <vt:lpwstr>https://nsip-documents.planninginspectorate.gov.uk/published-documents/EN010168-002107-7.12 Outline Construction Environmental Management Plan (Rev 5) Clean.pdf</vt:lpwstr>
      </vt:variant>
      <vt:variant>
        <vt:lpwstr/>
      </vt:variant>
      <vt:variant>
        <vt:i4>7340093</vt:i4>
      </vt:variant>
      <vt:variant>
        <vt:i4>549</vt:i4>
      </vt:variant>
      <vt:variant>
        <vt:i4>0</vt:i4>
      </vt:variant>
      <vt:variant>
        <vt:i4>5</vt:i4>
      </vt:variant>
      <vt:variant>
        <vt:lpwstr>https://nsip-documents.planninginspectorate.gov.uk/published-documents/EN010168-002047-9.50 Written Summary of the Applicants Oral Submissions and Responses at Issue Specific Hearing 3 and Responses to Action Points.pdf</vt:lpwstr>
      </vt:variant>
      <vt:variant>
        <vt:lpwstr/>
      </vt:variant>
      <vt:variant>
        <vt:i4>3276845</vt:i4>
      </vt:variant>
      <vt:variant>
        <vt:i4>546</vt:i4>
      </vt:variant>
      <vt:variant>
        <vt:i4>0</vt:i4>
      </vt:variant>
      <vt:variant>
        <vt:i4>5</vt:i4>
      </vt:variant>
      <vt:variant>
        <vt:lpwstr>https://nsip-documents.planninginspectorate.gov.uk/published-documents/EN010168-002031-Response 10-07-2026.pdf</vt:lpwstr>
      </vt:variant>
      <vt:variant>
        <vt:lpwstr/>
      </vt:variant>
      <vt:variant>
        <vt:i4>3276845</vt:i4>
      </vt:variant>
      <vt:variant>
        <vt:i4>543</vt:i4>
      </vt:variant>
      <vt:variant>
        <vt:i4>0</vt:i4>
      </vt:variant>
      <vt:variant>
        <vt:i4>5</vt:i4>
      </vt:variant>
      <vt:variant>
        <vt:lpwstr>https://nsip-documents.planninginspectorate.gov.uk/published-documents/EN010168-002031-Response 10-07-2026.pdf</vt:lpwstr>
      </vt:variant>
      <vt:variant>
        <vt:lpwstr/>
      </vt:variant>
      <vt:variant>
        <vt:i4>2097187</vt:i4>
      </vt:variant>
      <vt:variant>
        <vt:i4>540</vt:i4>
      </vt:variant>
      <vt:variant>
        <vt:i4>0</vt:i4>
      </vt:variant>
      <vt:variant>
        <vt:i4>5</vt:i4>
      </vt:variant>
      <vt:variant>
        <vt:lpwstr>https://nsip-documents.planninginspectorate.gov.uk/published-documents/EN010168-002115-7.22 Outline Construction Traffic Management Plan (Rev 4) Clean.pdf</vt:lpwstr>
      </vt:variant>
      <vt:variant>
        <vt:lpwstr/>
      </vt:variant>
      <vt:variant>
        <vt:i4>4390996</vt:i4>
      </vt:variant>
      <vt:variant>
        <vt:i4>537</vt:i4>
      </vt:variant>
      <vt:variant>
        <vt:i4>0</vt:i4>
      </vt:variant>
      <vt:variant>
        <vt:i4>5</vt:i4>
      </vt:variant>
      <vt:variant>
        <vt:lpwstr>https://nsip-documents.planninginspectorate.gov.uk/published-documents/EN010168-002107-7.12 Outline Construction Environmental Management Plan (Rev 5) Clean.pdf</vt:lpwstr>
      </vt:variant>
      <vt:variant>
        <vt:lpwstr/>
      </vt:variant>
      <vt:variant>
        <vt:i4>2818154</vt:i4>
      </vt:variant>
      <vt:variant>
        <vt:i4>534</vt:i4>
      </vt:variant>
      <vt:variant>
        <vt:i4>0</vt:i4>
      </vt:variant>
      <vt:variant>
        <vt:i4>5</vt:i4>
      </vt:variant>
      <vt:variant>
        <vt:lpwstr>https://nsip-documents.planninginspectorate.gov.uk/published-documents/EN010168-002113-7.19 Outline Ecological Protection and Mitigation Strategy (Rev 4) Clean.pdf</vt:lpwstr>
      </vt:variant>
      <vt:variant>
        <vt:lpwstr/>
      </vt:variant>
      <vt:variant>
        <vt:i4>2818154</vt:i4>
      </vt:variant>
      <vt:variant>
        <vt:i4>531</vt:i4>
      </vt:variant>
      <vt:variant>
        <vt:i4>0</vt:i4>
      </vt:variant>
      <vt:variant>
        <vt:i4>5</vt:i4>
      </vt:variant>
      <vt:variant>
        <vt:lpwstr>https://nsip-documents.planninginspectorate.gov.uk/published-documents/EN010168-002113-7.19 Outline Ecological Protection and Mitigation Strategy (Rev 4) Clean.pdf</vt:lpwstr>
      </vt:variant>
      <vt:variant>
        <vt:lpwstr/>
      </vt:variant>
      <vt:variant>
        <vt:i4>6488105</vt:i4>
      </vt:variant>
      <vt:variant>
        <vt:i4>528</vt:i4>
      </vt:variant>
      <vt:variant>
        <vt:i4>0</vt:i4>
      </vt:variant>
      <vt:variant>
        <vt:i4>5</vt:i4>
      </vt:variant>
      <vt:variant>
        <vt:lpwstr>https://national-infrastructure-consenting.planninginspectorate.gov.uk/projects/EN010168/representations/100017435</vt:lpwstr>
      </vt:variant>
      <vt:variant>
        <vt:lpwstr/>
      </vt:variant>
      <vt:variant>
        <vt:i4>4063319</vt:i4>
      </vt:variant>
      <vt:variant>
        <vt:i4>525</vt:i4>
      </vt:variant>
      <vt:variant>
        <vt:i4>0</vt:i4>
      </vt:variant>
      <vt:variant>
        <vt:i4>5</vt:i4>
      </vt:variant>
      <vt:variant>
        <vt:lpwstr>https://nsip-documents.planninginspectorate.gov.uk/published-documents/EN010168-002172-Isabel Ross COMBINED_Redacted.pdf</vt:lpwstr>
      </vt:variant>
      <vt:variant>
        <vt:lpwstr/>
      </vt:variant>
      <vt:variant>
        <vt:i4>7143529</vt:i4>
      </vt:variant>
      <vt:variant>
        <vt:i4>522</vt:i4>
      </vt:variant>
      <vt:variant>
        <vt:i4>0</vt:i4>
      </vt:variant>
      <vt:variant>
        <vt:i4>5</vt:i4>
      </vt:variant>
      <vt:variant>
        <vt:lpwstr>https://nsip-documents.planninginspectorate.gov.uk/published-documents/EN010168-002015-Richard Fearnall.pdf</vt:lpwstr>
      </vt:variant>
      <vt:variant>
        <vt:lpwstr/>
      </vt:variant>
      <vt:variant>
        <vt:i4>1703946</vt:i4>
      </vt:variant>
      <vt:variant>
        <vt:i4>519</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4390996</vt:i4>
      </vt:variant>
      <vt:variant>
        <vt:i4>516</vt:i4>
      </vt:variant>
      <vt:variant>
        <vt:i4>0</vt:i4>
      </vt:variant>
      <vt:variant>
        <vt:i4>5</vt:i4>
      </vt:variant>
      <vt:variant>
        <vt:lpwstr>https://nsip-documents.planninginspectorate.gov.uk/published-documents/EN010168-002107-7.12 Outline Construction Environmental Management Plan (Rev 5) Clean.pdf</vt:lpwstr>
      </vt:variant>
      <vt:variant>
        <vt:lpwstr/>
      </vt:variant>
      <vt:variant>
        <vt:i4>262224</vt:i4>
      </vt:variant>
      <vt:variant>
        <vt:i4>513</vt:i4>
      </vt:variant>
      <vt:variant>
        <vt:i4>0</vt:i4>
      </vt:variant>
      <vt:variant>
        <vt:i4>5</vt:i4>
      </vt:variant>
      <vt:variant>
        <vt:lpwstr>https://nsip-documents.planninginspectorate.gov.uk/published-documents/EN010168-002121-8.4 Statement of Common Ground with Natural England (Rev 3) Clean.pdf</vt:lpwstr>
      </vt:variant>
      <vt:variant>
        <vt:lpwstr/>
      </vt:variant>
      <vt:variant>
        <vt:i4>6619235</vt:i4>
      </vt:variant>
      <vt:variant>
        <vt:i4>510</vt:i4>
      </vt:variant>
      <vt:variant>
        <vt:i4>0</vt:i4>
      </vt:variant>
      <vt:variant>
        <vt:i4>5</vt:i4>
      </vt:variant>
      <vt:variant>
        <vt:lpwstr>https://nsip-documents.planninginspectorate.gov.uk/published-documents/EN010168-002068-6.1 ES Volume 1 Chapter 9 Ecology and Biodiversity (Rev 3) Clean.pdf</vt:lpwstr>
      </vt:variant>
      <vt:variant>
        <vt:lpwstr/>
      </vt:variant>
      <vt:variant>
        <vt:i4>4915275</vt:i4>
      </vt:variant>
      <vt:variant>
        <vt:i4>507</vt:i4>
      </vt:variant>
      <vt:variant>
        <vt:i4>0</vt:i4>
      </vt:variant>
      <vt:variant>
        <vt:i4>5</vt:i4>
      </vt:variant>
      <vt:variant>
        <vt:lpwstr>https://nsip-documents.planninginspectorate.gov.uk/published-documents/EN010168-001659-1. EN010168-001596-Examining Authority's First Written Questions (ExQ1) (Word).pdf</vt:lpwstr>
      </vt:variant>
      <vt:variant>
        <vt:lpwstr/>
      </vt:variant>
      <vt:variant>
        <vt:i4>1703946</vt:i4>
      </vt:variant>
      <vt:variant>
        <vt:i4>504</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6357006</vt:i4>
      </vt:variant>
      <vt:variant>
        <vt:i4>501</vt:i4>
      </vt:variant>
      <vt:variant>
        <vt:i4>0</vt:i4>
      </vt:variant>
      <vt:variant>
        <vt:i4>5</vt:i4>
      </vt:variant>
      <vt:variant>
        <vt:lpwstr>https://nsip-documents.planninginspectorate.gov.uk/published-documents/EN010168-001389-SLD_Appendix E Ecology and Biodiversity Report .pdf</vt:lpwstr>
      </vt:variant>
      <vt:variant>
        <vt:lpwstr/>
      </vt:variant>
      <vt:variant>
        <vt:i4>5308474</vt:i4>
      </vt:variant>
      <vt:variant>
        <vt:i4>498</vt:i4>
      </vt:variant>
      <vt:variant>
        <vt:i4>0</vt:i4>
      </vt:variant>
      <vt:variant>
        <vt:i4>5</vt:i4>
      </vt:variant>
      <vt:variant>
        <vt:lpwstr>https://nsip-documents.planninginspectorate.gov.uk/published-documents/EN010168-002160-Comments on DL3 Submissions_Final.pdf</vt:lpwstr>
      </vt:variant>
      <vt:variant>
        <vt:lpwstr/>
      </vt:variant>
      <vt:variant>
        <vt:i4>7602212</vt:i4>
      </vt:variant>
      <vt:variant>
        <vt:i4>495</vt:i4>
      </vt:variant>
      <vt:variant>
        <vt:i4>0</vt:i4>
      </vt:variant>
      <vt:variant>
        <vt:i4>5</vt:i4>
      </vt:variant>
      <vt:variant>
        <vt:lpwstr>https://nsip-documents.planninginspectorate.gov.uk/published-documents/EN010168-002119-8.2 Statement of Common Ground with Wiltshire Council (Rev 2) Clean.pdf</vt:lpwstr>
      </vt:variant>
      <vt:variant>
        <vt:lpwstr/>
      </vt:variant>
      <vt:variant>
        <vt:i4>5308474</vt:i4>
      </vt:variant>
      <vt:variant>
        <vt:i4>492</vt:i4>
      </vt:variant>
      <vt:variant>
        <vt:i4>0</vt:i4>
      </vt:variant>
      <vt:variant>
        <vt:i4>5</vt:i4>
      </vt:variant>
      <vt:variant>
        <vt:lpwstr>https://nsip-documents.planninginspectorate.gov.uk/published-documents/EN010168-002160-Comments on DL3 Submissions_Final.pdf</vt:lpwstr>
      </vt:variant>
      <vt:variant>
        <vt:lpwstr/>
      </vt:variant>
      <vt:variant>
        <vt:i4>262224</vt:i4>
      </vt:variant>
      <vt:variant>
        <vt:i4>489</vt:i4>
      </vt:variant>
      <vt:variant>
        <vt:i4>0</vt:i4>
      </vt:variant>
      <vt:variant>
        <vt:i4>5</vt:i4>
      </vt:variant>
      <vt:variant>
        <vt:lpwstr>https://nsip-documents.planninginspectorate.gov.uk/published-documents/EN010168-002121-8.4 Statement of Common Ground with Natural England (Rev 3) Clean.pdf</vt:lpwstr>
      </vt:variant>
      <vt:variant>
        <vt:lpwstr/>
      </vt:variant>
      <vt:variant>
        <vt:i4>5701724</vt:i4>
      </vt:variant>
      <vt:variant>
        <vt:i4>486</vt:i4>
      </vt:variant>
      <vt:variant>
        <vt:i4>0</vt:i4>
      </vt:variant>
      <vt:variant>
        <vt:i4>5</vt:i4>
      </vt:variant>
      <vt:variant>
        <vt:lpwstr>https://nsip-documents.planninginspectorate.gov.uk/published-documents/EN010168-001582-9.24 CONFIDENTIAL Great Crested Newt District Level Licence Impact Assessment and Conservation Payment Certificate (IACPC).PDF.pdf</vt:lpwstr>
      </vt:variant>
      <vt:variant>
        <vt:lpwstr/>
      </vt:variant>
      <vt:variant>
        <vt:i4>7340093</vt:i4>
      </vt:variant>
      <vt:variant>
        <vt:i4>483</vt:i4>
      </vt:variant>
      <vt:variant>
        <vt:i4>0</vt:i4>
      </vt:variant>
      <vt:variant>
        <vt:i4>5</vt:i4>
      </vt:variant>
      <vt:variant>
        <vt:lpwstr>https://nsip-documents.planninginspectorate.gov.uk/published-documents/EN010168-002047-9.50 Written Summary of the Applicants Oral Submissions and Responses at Issue Specific Hearing 3 and Responses to Action Points.pdf</vt:lpwstr>
      </vt:variant>
      <vt:variant>
        <vt:lpwstr/>
      </vt:variant>
      <vt:variant>
        <vt:i4>3276845</vt:i4>
      </vt:variant>
      <vt:variant>
        <vt:i4>480</vt:i4>
      </vt:variant>
      <vt:variant>
        <vt:i4>0</vt:i4>
      </vt:variant>
      <vt:variant>
        <vt:i4>5</vt:i4>
      </vt:variant>
      <vt:variant>
        <vt:lpwstr>https://nsip-documents.planninginspectorate.gov.uk/published-documents/EN010168-002031-Response 10-07-2026.pdf</vt:lpwstr>
      </vt:variant>
      <vt:variant>
        <vt:lpwstr/>
      </vt:variant>
      <vt:variant>
        <vt:i4>1703946</vt:i4>
      </vt:variant>
      <vt:variant>
        <vt:i4>477</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3080302</vt:i4>
      </vt:variant>
      <vt:variant>
        <vt:i4>474</vt:i4>
      </vt:variant>
      <vt:variant>
        <vt:i4>0</vt:i4>
      </vt:variant>
      <vt:variant>
        <vt:i4>5</vt:i4>
      </vt:variant>
      <vt:variant>
        <vt:lpwstr>https://nsip-documents.planninginspectorate.gov.uk/published-documents/EN010168-001766-7.19 Outline Ecological Protection and Mitigation Strategy (Rev 3) Clean.pdf</vt:lpwstr>
      </vt:variant>
      <vt:variant>
        <vt:lpwstr/>
      </vt:variant>
      <vt:variant>
        <vt:i4>983064</vt:i4>
      </vt:variant>
      <vt:variant>
        <vt:i4>471</vt:i4>
      </vt:variant>
      <vt:variant>
        <vt:i4>0</vt:i4>
      </vt:variant>
      <vt:variant>
        <vt:i4>5</vt:i4>
      </vt:variant>
      <vt:variant>
        <vt:lpwstr>https://nsip-documents.planninginspectorate.gov.uk/published-documents/EN010168-001699-3.1 Draft Development Consent Order (Rev 3) Clean.pdf</vt:lpwstr>
      </vt:variant>
      <vt:variant>
        <vt:lpwstr/>
      </vt:variant>
      <vt:variant>
        <vt:i4>196702</vt:i4>
      </vt:variant>
      <vt:variant>
        <vt:i4>468</vt:i4>
      </vt:variant>
      <vt:variant>
        <vt:i4>0</vt:i4>
      </vt:variant>
      <vt:variant>
        <vt:i4>5</vt:i4>
      </vt:variant>
      <vt:variant>
        <vt:lpwstr>https://nsip-documents.planninginspectorate.gov.uk/published-documents/EN010168-001576-8.8 Statement of Common Ground with National Highways.pdf</vt:lpwstr>
      </vt:variant>
      <vt:variant>
        <vt:lpwstr/>
      </vt:variant>
      <vt:variant>
        <vt:i4>3932257</vt:i4>
      </vt:variant>
      <vt:variant>
        <vt:i4>465</vt:i4>
      </vt:variant>
      <vt:variant>
        <vt:i4>0</vt:i4>
      </vt:variant>
      <vt:variant>
        <vt:i4>5</vt:i4>
      </vt:variant>
      <vt:variant>
        <vt:lpwstr>https://nsip-documents.planninginspectorate.gov.uk/published-documents/EN010168-002036-Lime Down D4 - NH comments on Applicant's D3 Submissions - FINAL.pdf</vt:lpwstr>
      </vt:variant>
      <vt:variant>
        <vt:lpwstr/>
      </vt:variant>
      <vt:variant>
        <vt:i4>7864380</vt:i4>
      </vt:variant>
      <vt:variant>
        <vt:i4>462</vt:i4>
      </vt:variant>
      <vt:variant>
        <vt:i4>0</vt:i4>
      </vt:variant>
      <vt:variant>
        <vt:i4>5</vt:i4>
      </vt:variant>
      <vt:variant>
        <vt:lpwstr>https://nsip-documents.planninginspectorate.gov.uk/published-documents/EN010168-002048-9.51 Written Summary of the Applicants Oral Submissions and Responses at Issue Specific Hearing 4 and Responses to Action Points.pdf</vt:lpwstr>
      </vt:variant>
      <vt:variant>
        <vt:lpwstr/>
      </vt:variant>
      <vt:variant>
        <vt:i4>7536737</vt:i4>
      </vt:variant>
      <vt:variant>
        <vt:i4>459</vt:i4>
      </vt:variant>
      <vt:variant>
        <vt:i4>0</vt:i4>
      </vt:variant>
      <vt:variant>
        <vt:i4>5</vt:i4>
      </vt:variant>
      <vt:variant>
        <vt:lpwstr>https://nsip-documents.planninginspectorate.gov.uk/published-documents/EN010168-001697-3.1 Draft Development Consent Order (Rev 3) Tracked.pdf</vt:lpwstr>
      </vt:variant>
      <vt:variant>
        <vt:lpwstr/>
      </vt:variant>
      <vt:variant>
        <vt:i4>3276845</vt:i4>
      </vt:variant>
      <vt:variant>
        <vt:i4>456</vt:i4>
      </vt:variant>
      <vt:variant>
        <vt:i4>0</vt:i4>
      </vt:variant>
      <vt:variant>
        <vt:i4>5</vt:i4>
      </vt:variant>
      <vt:variant>
        <vt:lpwstr>https://nsip-documents.planninginspectorate.gov.uk/published-documents/EN010168-002031-Response 10-07-2026.pdf</vt:lpwstr>
      </vt:variant>
      <vt:variant>
        <vt:lpwstr/>
      </vt:variant>
      <vt:variant>
        <vt:i4>7209023</vt:i4>
      </vt:variant>
      <vt:variant>
        <vt:i4>453</vt:i4>
      </vt:variant>
      <vt:variant>
        <vt:i4>0</vt:i4>
      </vt:variant>
      <vt:variant>
        <vt:i4>5</vt:i4>
      </vt:variant>
      <vt:variant>
        <vt:lpwstr>https://nsip-documents.planninginspectorate.gov.uk/published-documents/EN010168-001650-Lime Down Solar DCO - NGET Response to First Written Questions (D3)(619407350.2).pdf</vt:lpwstr>
      </vt:variant>
      <vt:variant>
        <vt:lpwstr/>
      </vt:variant>
      <vt:variant>
        <vt:i4>2818090</vt:i4>
      </vt:variant>
      <vt:variant>
        <vt:i4>450</vt:i4>
      </vt:variant>
      <vt:variant>
        <vt:i4>0</vt:i4>
      </vt:variant>
      <vt:variant>
        <vt:i4>5</vt:i4>
      </vt:variant>
      <vt:variant>
        <vt:lpwstr>https://nsip-documents.planninginspectorate.gov.uk/published-documents/EN010168-001651-Lime Down Solar DCO - NGET Submission - Deadline 3(619407726.2).pdf</vt:lpwstr>
      </vt:variant>
      <vt:variant>
        <vt:lpwstr/>
      </vt:variant>
      <vt:variant>
        <vt:i4>7864380</vt:i4>
      </vt:variant>
      <vt:variant>
        <vt:i4>447</vt:i4>
      </vt:variant>
      <vt:variant>
        <vt:i4>0</vt:i4>
      </vt:variant>
      <vt:variant>
        <vt:i4>5</vt:i4>
      </vt:variant>
      <vt:variant>
        <vt:lpwstr>https://nsip-documents.planninginspectorate.gov.uk/published-documents/EN010168-002048-9.51 Written Summary of the Applicants Oral Submissions and Responses at Issue Specific Hearing 4 and Responses to Action Points.pdf</vt:lpwstr>
      </vt:variant>
      <vt:variant>
        <vt:lpwstr/>
      </vt:variant>
      <vt:variant>
        <vt:i4>1245200</vt:i4>
      </vt:variant>
      <vt:variant>
        <vt:i4>444</vt:i4>
      </vt:variant>
      <vt:variant>
        <vt:i4>0</vt:i4>
      </vt:variant>
      <vt:variant>
        <vt:i4>5</vt:i4>
      </vt:variant>
      <vt:variant>
        <vt:lpwstr>https://nsip-documents.planninginspectorate.gov.uk/published-documents/EN010168-002161-1. Post Hearing Summaries and Action Points (Combined).pdf</vt:lpwstr>
      </vt:variant>
      <vt:variant>
        <vt:lpwstr/>
      </vt:variant>
      <vt:variant>
        <vt:i4>524304</vt:i4>
      </vt:variant>
      <vt:variant>
        <vt:i4>441</vt:i4>
      </vt:variant>
      <vt:variant>
        <vt:i4>0</vt:i4>
      </vt:variant>
      <vt:variant>
        <vt:i4>5</vt:i4>
      </vt:variant>
      <vt:variant>
        <vt:lpwstr>https://nsip-documents.planninginspectorate.gov.uk/published-documents/EN010168-002058-3.1 Draft Development Consent Order (Rev 4) Clean.pdf</vt:lpwstr>
      </vt:variant>
      <vt:variant>
        <vt:lpwstr/>
      </vt:variant>
      <vt:variant>
        <vt:i4>524304</vt:i4>
      </vt:variant>
      <vt:variant>
        <vt:i4>438</vt:i4>
      </vt:variant>
      <vt:variant>
        <vt:i4>0</vt:i4>
      </vt:variant>
      <vt:variant>
        <vt:i4>5</vt:i4>
      </vt:variant>
      <vt:variant>
        <vt:lpwstr>https://nsip-documents.planninginspectorate.gov.uk/published-documents/EN010168-002058-3.1 Draft Development Consent Order (Rev 4) Clean.pdf</vt:lpwstr>
      </vt:variant>
      <vt:variant>
        <vt:lpwstr/>
      </vt:variant>
      <vt:variant>
        <vt:i4>1638409</vt:i4>
      </vt:variant>
      <vt:variant>
        <vt:i4>435</vt:i4>
      </vt:variant>
      <vt:variant>
        <vt:i4>0</vt:i4>
      </vt:variant>
      <vt:variant>
        <vt:i4>5</vt:i4>
      </vt:variant>
      <vt:variant>
        <vt:lpwstr>https://nsip-documents.planninginspectorate.gov.uk/published-documents/EN010168-000633-6.3 Appendix 10-1 Arboricultural Impact Assessment and Outline Arboricultural Method Statement.pdf</vt:lpwstr>
      </vt:variant>
      <vt:variant>
        <vt:lpwstr/>
      </vt:variant>
      <vt:variant>
        <vt:i4>7208999</vt:i4>
      </vt:variant>
      <vt:variant>
        <vt:i4>432</vt:i4>
      </vt:variant>
      <vt:variant>
        <vt:i4>0</vt:i4>
      </vt:variant>
      <vt:variant>
        <vt:i4>5</vt:i4>
      </vt:variant>
      <vt:variant>
        <vt:lpwstr>https://nsip-documents.planninginspectorate.gov.uk/published-documents/EN010168-000597-6.1 Chapter 10 Arboriculture.pdf</vt:lpwstr>
      </vt:variant>
      <vt:variant>
        <vt:lpwstr/>
      </vt:variant>
      <vt:variant>
        <vt:i4>6815857</vt:i4>
      </vt:variant>
      <vt:variant>
        <vt:i4>429</vt:i4>
      </vt:variant>
      <vt:variant>
        <vt:i4>0</vt:i4>
      </vt:variant>
      <vt:variant>
        <vt:i4>5</vt:i4>
      </vt:variant>
      <vt:variant>
        <vt:lpwstr>https://nsip-documents.planninginspectorate.gov.uk/published-documents/EN010168-001709-6.1 ES Volume 1 Chapter 8 Landscape and Visual (Rev 2) Clean.pdf</vt:lpwstr>
      </vt:variant>
      <vt:variant>
        <vt:lpwstr/>
      </vt:variant>
      <vt:variant>
        <vt:i4>7602287</vt:i4>
      </vt:variant>
      <vt:variant>
        <vt:i4>426</vt:i4>
      </vt:variant>
      <vt:variant>
        <vt:i4>0</vt:i4>
      </vt:variant>
      <vt:variant>
        <vt:i4>5</vt:i4>
      </vt:variant>
      <vt:variant>
        <vt:lpwstr>https://s3.eu-west-2.amazonaws.com/assets.nationalhighways.co.uk/roads/road-projects/Lower+thames+crossing/DCO+documents/Register+of+requirements+documents/LTC-Register_of_Requirements</vt:lpwstr>
      </vt:variant>
      <vt:variant>
        <vt:lpwstr/>
      </vt:variant>
      <vt:variant>
        <vt:i4>5374029</vt:i4>
      </vt:variant>
      <vt:variant>
        <vt:i4>423</vt:i4>
      </vt:variant>
      <vt:variant>
        <vt:i4>0</vt:i4>
      </vt:variant>
      <vt:variant>
        <vt:i4>5</vt:i4>
      </vt:variant>
      <vt:variant>
        <vt:lpwstr>https://nsip-documents.planninginspectorate.gov.uk/published-documents/TR010032-006645-LTC Draft Development Consent Order Final.pdf</vt:lpwstr>
      </vt:variant>
      <vt:variant>
        <vt:lpwstr/>
      </vt:variant>
      <vt:variant>
        <vt:i4>1245200</vt:i4>
      </vt:variant>
      <vt:variant>
        <vt:i4>420</vt:i4>
      </vt:variant>
      <vt:variant>
        <vt:i4>0</vt:i4>
      </vt:variant>
      <vt:variant>
        <vt:i4>5</vt:i4>
      </vt:variant>
      <vt:variant>
        <vt:lpwstr>https://nsip-documents.planninginspectorate.gov.uk/published-documents/EN010168-002161-1. Post Hearing Summaries and Action Points (Combined).pdf</vt:lpwstr>
      </vt:variant>
      <vt:variant>
        <vt:lpwstr/>
      </vt:variant>
      <vt:variant>
        <vt:i4>458765</vt:i4>
      </vt:variant>
      <vt:variant>
        <vt:i4>417</vt:i4>
      </vt:variant>
      <vt:variant>
        <vt:i4>0</vt:i4>
      </vt:variant>
      <vt:variant>
        <vt:i4>5</vt:i4>
      </vt:variant>
      <vt:variant>
        <vt:lpwstr>https://nsip-documents.planninginspectorate.gov.uk/published-documents/EN010168-002052-9.45 Applicant's Response to Other Parties' Responses to Examining Authority's First Written Questions.pdf</vt:lpwstr>
      </vt:variant>
      <vt:variant>
        <vt:lpwstr/>
      </vt:variant>
      <vt:variant>
        <vt:i4>3932257</vt:i4>
      </vt:variant>
      <vt:variant>
        <vt:i4>414</vt:i4>
      </vt:variant>
      <vt:variant>
        <vt:i4>0</vt:i4>
      </vt:variant>
      <vt:variant>
        <vt:i4>5</vt:i4>
      </vt:variant>
      <vt:variant>
        <vt:lpwstr>https://nsip-documents.planninginspectorate.gov.uk/published-documents/EN010168-002036-Lime Down D4 - NH comments on Applicant's D3 Submissions - FINAL.pdf</vt:lpwstr>
      </vt:variant>
      <vt:variant>
        <vt:lpwstr/>
      </vt:variant>
      <vt:variant>
        <vt:i4>7340069</vt:i4>
      </vt:variant>
      <vt:variant>
        <vt:i4>411</vt:i4>
      </vt:variant>
      <vt:variant>
        <vt:i4>0</vt:i4>
      </vt:variant>
      <vt:variant>
        <vt:i4>5</vt:i4>
      </vt:variant>
      <vt:variant>
        <vt:lpwstr>https://nsip-documents.planninginspectorate.gov.uk/published-documents/EN010168-002174-Stop Lime Down- Combined.pdf</vt:lpwstr>
      </vt:variant>
      <vt:variant>
        <vt:lpwstr/>
      </vt:variant>
      <vt:variant>
        <vt:i4>6815867</vt:i4>
      </vt:variant>
      <vt:variant>
        <vt:i4>408</vt:i4>
      </vt:variant>
      <vt:variant>
        <vt:i4>0</vt:i4>
      </vt:variant>
      <vt:variant>
        <vt:i4>5</vt:i4>
      </vt:variant>
      <vt:variant>
        <vt:lpwstr>https://nsip-documents.planninginspectorate.gov.uk/published-documents/EN010168-001661-SLD F5BE13F5B Deadline 3 Submission EN010168 - Final.pdf</vt:lpwstr>
      </vt:variant>
      <vt:variant>
        <vt:lpwstr/>
      </vt:variant>
      <vt:variant>
        <vt:i4>1245200</vt:i4>
      </vt:variant>
      <vt:variant>
        <vt:i4>405</vt:i4>
      </vt:variant>
      <vt:variant>
        <vt:i4>0</vt:i4>
      </vt:variant>
      <vt:variant>
        <vt:i4>5</vt:i4>
      </vt:variant>
      <vt:variant>
        <vt:lpwstr>https://nsip-documents.planninginspectorate.gov.uk/published-documents/EN010168-002161-1. Post Hearing Summaries and Action Points (Combined).pdf</vt:lpwstr>
      </vt:variant>
      <vt:variant>
        <vt:lpwstr/>
      </vt:variant>
      <vt:variant>
        <vt:i4>1245200</vt:i4>
      </vt:variant>
      <vt:variant>
        <vt:i4>402</vt:i4>
      </vt:variant>
      <vt:variant>
        <vt:i4>0</vt:i4>
      </vt:variant>
      <vt:variant>
        <vt:i4>5</vt:i4>
      </vt:variant>
      <vt:variant>
        <vt:lpwstr>https://nsip-documents.planninginspectorate.gov.uk/published-documents/EN010168-002161-1. Post Hearing Summaries and Action Points (Combined).pdf</vt:lpwstr>
      </vt:variant>
      <vt:variant>
        <vt:lpwstr/>
      </vt:variant>
      <vt:variant>
        <vt:i4>5374018</vt:i4>
      </vt:variant>
      <vt:variant>
        <vt:i4>399</vt:i4>
      </vt:variant>
      <vt:variant>
        <vt:i4>0</vt:i4>
      </vt:variant>
      <vt:variant>
        <vt:i4>5</vt:i4>
      </vt:variant>
      <vt:variant>
        <vt:lpwstr>https://nsip-documents.planninginspectorate.gov.uk/published-documents/EN010168-002109-7.13 Outline Operational Environmental Management Plan (Rev 5) Tracked.pdf</vt:lpwstr>
      </vt:variant>
      <vt:variant>
        <vt:lpwstr/>
      </vt:variant>
      <vt:variant>
        <vt:i4>1703946</vt:i4>
      </vt:variant>
      <vt:variant>
        <vt:i4>396</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2359413</vt:i4>
      </vt:variant>
      <vt:variant>
        <vt:i4>393</vt:i4>
      </vt:variant>
      <vt:variant>
        <vt:i4>0</vt:i4>
      </vt:variant>
      <vt:variant>
        <vt:i4>5</vt:i4>
      </vt:variant>
      <vt:variant>
        <vt:lpwstr>https://nsip-documents.planninginspectorate.gov.uk/published-documents/EN010168-002133-9.16 Schedule of Changes to the Draft Development Consent Order (Rev 3).pdf</vt:lpwstr>
      </vt:variant>
      <vt:variant>
        <vt:lpwstr/>
      </vt:variant>
      <vt:variant>
        <vt:i4>1703946</vt:i4>
      </vt:variant>
      <vt:variant>
        <vt:i4>390</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3932257</vt:i4>
      </vt:variant>
      <vt:variant>
        <vt:i4>387</vt:i4>
      </vt:variant>
      <vt:variant>
        <vt:i4>0</vt:i4>
      </vt:variant>
      <vt:variant>
        <vt:i4>5</vt:i4>
      </vt:variant>
      <vt:variant>
        <vt:lpwstr>https://nsip-documents.planninginspectorate.gov.uk/published-documents/EN010168-002036-Lime Down D4 - NH comments on Applicant's D3 Submissions - FINAL.pdf</vt:lpwstr>
      </vt:variant>
      <vt:variant>
        <vt:lpwstr/>
      </vt:variant>
      <vt:variant>
        <vt:i4>4390932</vt:i4>
      </vt:variant>
      <vt:variant>
        <vt:i4>384</vt:i4>
      </vt:variant>
      <vt:variant>
        <vt:i4>0</vt:i4>
      </vt:variant>
      <vt:variant>
        <vt:i4>5</vt:i4>
      </vt:variant>
      <vt:variant>
        <vt:lpwstr>https://nsip-documents.planninginspectorate.gov.uk/published-documents/EN010168-000561-7.25 Outline Water Resources Strategy.pdf</vt:lpwstr>
      </vt:variant>
      <vt:variant>
        <vt:lpwstr/>
      </vt:variant>
      <vt:variant>
        <vt:i4>2687030</vt:i4>
      </vt:variant>
      <vt:variant>
        <vt:i4>381</vt:i4>
      </vt:variant>
      <vt:variant>
        <vt:i4>0</vt:i4>
      </vt:variant>
      <vt:variant>
        <vt:i4>5</vt:i4>
      </vt:variant>
      <vt:variant>
        <vt:lpwstr>https://nsip-documents.planninginspectorate.gov.uk/published-documents/EN010168-002093-6.3 ES Volume 3 Appendix 11-8 Flood Risk Assessment and Drainage Strategy Lime Down E2 (Rev 4) Clean.pdf</vt:lpwstr>
      </vt:variant>
      <vt:variant>
        <vt:lpwstr/>
      </vt:variant>
      <vt:variant>
        <vt:i4>2359349</vt:i4>
      </vt:variant>
      <vt:variant>
        <vt:i4>378</vt:i4>
      </vt:variant>
      <vt:variant>
        <vt:i4>0</vt:i4>
      </vt:variant>
      <vt:variant>
        <vt:i4>5</vt:i4>
      </vt:variant>
      <vt:variant>
        <vt:lpwstr>https://nsip-documents.planninginspectorate.gov.uk/published-documents/EN010168-002091-6.3 ES Volume 3 Appendix 11-7 Flood Risk Assessment and Drainage Strategy Lime Down E1 (Rev 4) Clean.pdf</vt:lpwstr>
      </vt:variant>
      <vt:variant>
        <vt:lpwstr/>
      </vt:variant>
      <vt:variant>
        <vt:i4>6357038</vt:i4>
      </vt:variant>
      <vt:variant>
        <vt:i4>375</vt:i4>
      </vt:variant>
      <vt:variant>
        <vt:i4>0</vt:i4>
      </vt:variant>
      <vt:variant>
        <vt:i4>5</vt:i4>
      </vt:variant>
      <vt:variant>
        <vt:lpwstr>https://nsip-documents.planninginspectorate.gov.uk/published-documents/EN010168-002089-6.3 ES Volume 3 Appendix 11-6 Flood Risk Assessment and Drainage Strategy Lime Down D (Rev 4) Clean.pdf</vt:lpwstr>
      </vt:variant>
      <vt:variant>
        <vt:lpwstr/>
      </vt:variant>
      <vt:variant>
        <vt:i4>2490423</vt:i4>
      </vt:variant>
      <vt:variant>
        <vt:i4>372</vt:i4>
      </vt:variant>
      <vt:variant>
        <vt:i4>0</vt:i4>
      </vt:variant>
      <vt:variant>
        <vt:i4>5</vt:i4>
      </vt:variant>
      <vt:variant>
        <vt:lpwstr>https://nsip-documents.planninginspectorate.gov.uk/published-documents/EN010168-002087-6.3 ES Volume 3 Appendix 11-5 Flood Risk Assessment and Drainage Strategy Lime Down C2 (Rev 4) Clean.pdf</vt:lpwstr>
      </vt:variant>
      <vt:variant>
        <vt:lpwstr/>
      </vt:variant>
      <vt:variant>
        <vt:i4>2359348</vt:i4>
      </vt:variant>
      <vt:variant>
        <vt:i4>369</vt:i4>
      </vt:variant>
      <vt:variant>
        <vt:i4>0</vt:i4>
      </vt:variant>
      <vt:variant>
        <vt:i4>5</vt:i4>
      </vt:variant>
      <vt:variant>
        <vt:lpwstr>https://nsip-documents.planninginspectorate.gov.uk/published-documents/EN010168-002084-6.3 ES Volume 3 Appendix 11-4 Flood Risk Assessment and Drainage Strategy Lime Down C1 (Rev 4) Clean.pdf</vt:lpwstr>
      </vt:variant>
      <vt:variant>
        <vt:lpwstr/>
      </vt:variant>
      <vt:variant>
        <vt:i4>6815790</vt:i4>
      </vt:variant>
      <vt:variant>
        <vt:i4>366</vt:i4>
      </vt:variant>
      <vt:variant>
        <vt:i4>0</vt:i4>
      </vt:variant>
      <vt:variant>
        <vt:i4>5</vt:i4>
      </vt:variant>
      <vt:variant>
        <vt:lpwstr>https://nsip-documents.planninginspectorate.gov.uk/published-documents/EN010168-002083-6.3 ES Volume 3 Appendix 11-3 Flood Risk Assessment and Drainage Strategy Lime Down B (Rev 4) Clean.pdf</vt:lpwstr>
      </vt:variant>
      <vt:variant>
        <vt:lpwstr/>
      </vt:variant>
      <vt:variant>
        <vt:i4>6815790</vt:i4>
      </vt:variant>
      <vt:variant>
        <vt:i4>363</vt:i4>
      </vt:variant>
      <vt:variant>
        <vt:i4>0</vt:i4>
      </vt:variant>
      <vt:variant>
        <vt:i4>5</vt:i4>
      </vt:variant>
      <vt:variant>
        <vt:lpwstr>https://nsip-documents.planninginspectorate.gov.uk/published-documents/EN010168-002081-6.3 ES Volume 3 Appendix 11-2 Flood Risk Assessment and Drainage Strategy Lime Down A (Rev 4) Clean.pdf</vt:lpwstr>
      </vt:variant>
      <vt:variant>
        <vt:lpwstr/>
      </vt:variant>
      <vt:variant>
        <vt:i4>7667818</vt:i4>
      </vt:variant>
      <vt:variant>
        <vt:i4>360</vt:i4>
      </vt:variant>
      <vt:variant>
        <vt:i4>0</vt:i4>
      </vt:variant>
      <vt:variant>
        <vt:i4>5</vt:i4>
      </vt:variant>
      <vt:variant>
        <vt:lpwstr>https://nsip-documents.planninginspectorate.gov.uk/published-documents/EN010168-002079-6.3 ES Volume 3 Appendix 11-1 Flood Risk Assessment and Drainage Strategy Covering Report (Rev 4) Clean.pdf</vt:lpwstr>
      </vt:variant>
      <vt:variant>
        <vt:lpwstr/>
      </vt:variant>
      <vt:variant>
        <vt:i4>2818102</vt:i4>
      </vt:variant>
      <vt:variant>
        <vt:i4>357</vt:i4>
      </vt:variant>
      <vt:variant>
        <vt:i4>0</vt:i4>
      </vt:variant>
      <vt:variant>
        <vt:i4>5</vt:i4>
      </vt:variant>
      <vt:variant>
        <vt:lpwstr>https://nsip-documents.planninginspectorate.gov.uk/published-documents/EN010168-000657-6.3 Appendix 12-6 Outline Archeological Mitigation Strategy.pdf</vt:lpwstr>
      </vt:variant>
      <vt:variant>
        <vt:lpwstr/>
      </vt:variant>
      <vt:variant>
        <vt:i4>2097187</vt:i4>
      </vt:variant>
      <vt:variant>
        <vt:i4>354</vt:i4>
      </vt:variant>
      <vt:variant>
        <vt:i4>0</vt:i4>
      </vt:variant>
      <vt:variant>
        <vt:i4>5</vt:i4>
      </vt:variant>
      <vt:variant>
        <vt:lpwstr>https://nsip-documents.planninginspectorate.gov.uk/published-documents/EN010168-002115-7.22 Outline Construction Traffic Management Plan (Rev 4) Clean.pdf</vt:lpwstr>
      </vt:variant>
      <vt:variant>
        <vt:lpwstr/>
      </vt:variant>
      <vt:variant>
        <vt:i4>65539</vt:i4>
      </vt:variant>
      <vt:variant>
        <vt:i4>351</vt:i4>
      </vt:variant>
      <vt:variant>
        <vt:i4>0</vt:i4>
      </vt:variant>
      <vt:variant>
        <vt:i4>5</vt:i4>
      </vt:variant>
      <vt:variant>
        <vt:lpwstr>https://nsip-documents.planninginspectorate.gov.uk/published-documents/EN010168-001772-7.21 Outline Battery Safety Management Plan (Rev 3) Clean.pdf</vt:lpwstr>
      </vt:variant>
      <vt:variant>
        <vt:lpwstr/>
      </vt:variant>
      <vt:variant>
        <vt:i4>5177367</vt:i4>
      </vt:variant>
      <vt:variant>
        <vt:i4>348</vt:i4>
      </vt:variant>
      <vt:variant>
        <vt:i4>0</vt:i4>
      </vt:variant>
      <vt:variant>
        <vt:i4>5</vt:i4>
      </vt:variant>
      <vt:variant>
        <vt:lpwstr>https://nsip-documents.planninginspectorate.gov.uk/published-documents/EN010168-000557-7.20 Outline Skills, Supply Chain and Employment Plan.pdf</vt:lpwstr>
      </vt:variant>
      <vt:variant>
        <vt:lpwstr/>
      </vt:variant>
      <vt:variant>
        <vt:i4>2818154</vt:i4>
      </vt:variant>
      <vt:variant>
        <vt:i4>345</vt:i4>
      </vt:variant>
      <vt:variant>
        <vt:i4>0</vt:i4>
      </vt:variant>
      <vt:variant>
        <vt:i4>5</vt:i4>
      </vt:variant>
      <vt:variant>
        <vt:lpwstr>https://nsip-documents.planninginspectorate.gov.uk/published-documents/EN010168-002113-7.19 Outline Ecological Protection and Mitigation Strategy (Rev 4) Clean.pdf</vt:lpwstr>
      </vt:variant>
      <vt:variant>
        <vt:lpwstr/>
      </vt:variant>
      <vt:variant>
        <vt:i4>2359411</vt:i4>
      </vt:variant>
      <vt:variant>
        <vt:i4>342</vt:i4>
      </vt:variant>
      <vt:variant>
        <vt:i4>0</vt:i4>
      </vt:variant>
      <vt:variant>
        <vt:i4>5</vt:i4>
      </vt:variant>
      <vt:variant>
        <vt:lpwstr>https://nsip-documents.planninginspectorate.gov.uk/published-documents/EN010168-001690-7.18 Outline Landscape and Ecological Management Plan (Rev 2) Clean.pdf</vt:lpwstr>
      </vt:variant>
      <vt:variant>
        <vt:lpwstr/>
      </vt:variant>
      <vt:variant>
        <vt:i4>6094852</vt:i4>
      </vt:variant>
      <vt:variant>
        <vt:i4>339</vt:i4>
      </vt:variant>
      <vt:variant>
        <vt:i4>0</vt:i4>
      </vt:variant>
      <vt:variant>
        <vt:i4>5</vt:i4>
      </vt:variant>
      <vt:variant>
        <vt:lpwstr>https://nsip-documents.planninginspectorate.gov.uk/published-documents/EN010168-000554-7.17 Outline Public Rights of Way and Permissive Paths Management Plan.pdf</vt:lpwstr>
      </vt:variant>
      <vt:variant>
        <vt:lpwstr/>
      </vt:variant>
      <vt:variant>
        <vt:i4>5701725</vt:i4>
      </vt:variant>
      <vt:variant>
        <vt:i4>336</vt:i4>
      </vt:variant>
      <vt:variant>
        <vt:i4>0</vt:i4>
      </vt:variant>
      <vt:variant>
        <vt:i4>5</vt:i4>
      </vt:variant>
      <vt:variant>
        <vt:lpwstr>https://nsip-documents.planninginspectorate.gov.uk/published-documents/EN010168-001364-7.16 Outline Site Waste Management Plan (Rev 2) Clean.pdf</vt:lpwstr>
      </vt:variant>
      <vt:variant>
        <vt:lpwstr/>
      </vt:variant>
      <vt:variant>
        <vt:i4>5570635</vt:i4>
      </vt:variant>
      <vt:variant>
        <vt:i4>333</vt:i4>
      </vt:variant>
      <vt:variant>
        <vt:i4>0</vt:i4>
      </vt:variant>
      <vt:variant>
        <vt:i4>5</vt:i4>
      </vt:variant>
      <vt:variant>
        <vt:lpwstr>https://nsip-documents.planninginspectorate.gov.uk/published-documents/EN010168-001768-7.15 Outline Soil Resources Management Plan (Rev 2) Clean.pdf</vt:lpwstr>
      </vt:variant>
      <vt:variant>
        <vt:lpwstr/>
      </vt:variant>
      <vt:variant>
        <vt:i4>2228260</vt:i4>
      </vt:variant>
      <vt:variant>
        <vt:i4>330</vt:i4>
      </vt:variant>
      <vt:variant>
        <vt:i4>0</vt:i4>
      </vt:variant>
      <vt:variant>
        <vt:i4>5</vt:i4>
      </vt:variant>
      <vt:variant>
        <vt:lpwstr>https://nsip-documents.planninginspectorate.gov.uk/published-documents/EN010168-001688-7.14 Outline Decommissioning Strategy (Rev 3) Clean.pdf</vt:lpwstr>
      </vt:variant>
      <vt:variant>
        <vt:lpwstr/>
      </vt:variant>
      <vt:variant>
        <vt:i4>2228273</vt:i4>
      </vt:variant>
      <vt:variant>
        <vt:i4>327</vt:i4>
      </vt:variant>
      <vt:variant>
        <vt:i4>0</vt:i4>
      </vt:variant>
      <vt:variant>
        <vt:i4>5</vt:i4>
      </vt:variant>
      <vt:variant>
        <vt:lpwstr>https://nsip-documents.planninginspectorate.gov.uk/published-documents/EN010168-002110-7.13 Outline Operational Environmental Management Plan (Rev 5) Clean.pdf</vt:lpwstr>
      </vt:variant>
      <vt:variant>
        <vt:lpwstr/>
      </vt:variant>
      <vt:variant>
        <vt:i4>4390996</vt:i4>
      </vt:variant>
      <vt:variant>
        <vt:i4>324</vt:i4>
      </vt:variant>
      <vt:variant>
        <vt:i4>0</vt:i4>
      </vt:variant>
      <vt:variant>
        <vt:i4>5</vt:i4>
      </vt:variant>
      <vt:variant>
        <vt:lpwstr>https://nsip-documents.planninginspectorate.gov.uk/published-documents/EN010168-002107-7.12 Outline Construction Environmental Management Plan (Rev 5) Clean.pdf</vt:lpwstr>
      </vt:variant>
      <vt:variant>
        <vt:lpwstr/>
      </vt:variant>
      <vt:variant>
        <vt:i4>7471210</vt:i4>
      </vt:variant>
      <vt:variant>
        <vt:i4>321</vt:i4>
      </vt:variant>
      <vt:variant>
        <vt:i4>0</vt:i4>
      </vt:variant>
      <vt:variant>
        <vt:i4>5</vt:i4>
      </vt:variant>
      <vt:variant>
        <vt:lpwstr>https://nsip-documents.planninginspectorate.gov.uk/published-documents/EN010168-002060-3.1 Draft Development Consent Order (Rev 4) Tracked.pdf</vt:lpwstr>
      </vt:variant>
      <vt:variant>
        <vt:lpwstr/>
      </vt:variant>
      <vt:variant>
        <vt:i4>524304</vt:i4>
      </vt:variant>
      <vt:variant>
        <vt:i4>318</vt:i4>
      </vt:variant>
      <vt:variant>
        <vt:i4>0</vt:i4>
      </vt:variant>
      <vt:variant>
        <vt:i4>5</vt:i4>
      </vt:variant>
      <vt:variant>
        <vt:lpwstr>https://nsip-documents.planninginspectorate.gov.uk/published-documents/EN010168-002058-3.1 Draft Development Consent Order (Rev 4) Clean.pdf</vt:lpwstr>
      </vt:variant>
      <vt:variant>
        <vt:lpwstr/>
      </vt:variant>
      <vt:variant>
        <vt:i4>3735610</vt:i4>
      </vt:variant>
      <vt:variant>
        <vt:i4>315</vt:i4>
      </vt:variant>
      <vt:variant>
        <vt:i4>0</vt:i4>
      </vt:variant>
      <vt:variant>
        <vt:i4>5</vt:i4>
      </vt:variant>
      <vt:variant>
        <vt:lpwstr>https://nsip-documents.planninginspectorate.gov.uk/published-documents/EN010168-002159-Wiltshire Council EXQ1 Follow-Up.pdf</vt:lpwstr>
      </vt:variant>
      <vt:variant>
        <vt:lpwstr/>
      </vt:variant>
      <vt:variant>
        <vt:i4>4915275</vt:i4>
      </vt:variant>
      <vt:variant>
        <vt:i4>312</vt:i4>
      </vt:variant>
      <vt:variant>
        <vt:i4>0</vt:i4>
      </vt:variant>
      <vt:variant>
        <vt:i4>5</vt:i4>
      </vt:variant>
      <vt:variant>
        <vt:lpwstr>https://nsip-documents.planninginspectorate.gov.uk/published-documents/EN010168-001659-1. EN010168-001596-Examining Authority's First Written Questions (ExQ1) (Word).pdf</vt:lpwstr>
      </vt:variant>
      <vt:variant>
        <vt:lpwstr/>
      </vt:variant>
      <vt:variant>
        <vt:i4>2228335</vt:i4>
      </vt:variant>
      <vt:variant>
        <vt:i4>309</vt:i4>
      </vt:variant>
      <vt:variant>
        <vt:i4>0</vt:i4>
      </vt:variant>
      <vt:variant>
        <vt:i4>5</vt:i4>
      </vt:variant>
      <vt:variant>
        <vt:lpwstr>https://nsip-documents.planninginspectorate.gov.uk/published-documents/EN010168-001576-9.22 Applicant's Response to Written Representations.pdf</vt:lpwstr>
      </vt:variant>
      <vt:variant>
        <vt:lpwstr/>
      </vt:variant>
      <vt:variant>
        <vt:i4>5963814</vt:i4>
      </vt:variant>
      <vt:variant>
        <vt:i4>306</vt:i4>
      </vt:variant>
      <vt:variant>
        <vt:i4>0</vt:i4>
      </vt:variant>
      <vt:variant>
        <vt:i4>5</vt:i4>
      </vt:variant>
      <vt:variant>
        <vt:lpwstr>https://nsip-documents.planninginspectorate.gov.uk/published-documents/EN010168-001313-SLD Written Representation_EN010168 Stop Lime Down F5BE13F5B.pdf</vt:lpwstr>
      </vt:variant>
      <vt:variant>
        <vt:lpwstr/>
      </vt:variant>
      <vt:variant>
        <vt:i4>2359411</vt:i4>
      </vt:variant>
      <vt:variant>
        <vt:i4>303</vt:i4>
      </vt:variant>
      <vt:variant>
        <vt:i4>0</vt:i4>
      </vt:variant>
      <vt:variant>
        <vt:i4>5</vt:i4>
      </vt:variant>
      <vt:variant>
        <vt:lpwstr>https://nsip-documents.planninginspectorate.gov.uk/published-documents/EN010168-001690-7.18 Outline Landscape and Ecological Management Plan (Rev 2) Clean.pdf</vt:lpwstr>
      </vt:variant>
      <vt:variant>
        <vt:lpwstr/>
      </vt:variant>
      <vt:variant>
        <vt:i4>4194384</vt:i4>
      </vt:variant>
      <vt:variant>
        <vt:i4>300</vt:i4>
      </vt:variant>
      <vt:variant>
        <vt:i4>0</vt:i4>
      </vt:variant>
      <vt:variant>
        <vt:i4>5</vt:i4>
      </vt:variant>
      <vt:variant>
        <vt:lpwstr>https://nsip-documents.planninginspectorate.gov.uk/published-documents/EN010168-001762-7.12 Outline Construction Environmental Management Plan (Rev 4) Clean.pdf</vt:lpwstr>
      </vt:variant>
      <vt:variant>
        <vt:lpwstr/>
      </vt:variant>
      <vt:variant>
        <vt:i4>7602212</vt:i4>
      </vt:variant>
      <vt:variant>
        <vt:i4>297</vt:i4>
      </vt:variant>
      <vt:variant>
        <vt:i4>0</vt:i4>
      </vt:variant>
      <vt:variant>
        <vt:i4>5</vt:i4>
      </vt:variant>
      <vt:variant>
        <vt:lpwstr>https://nsip-documents.planninginspectorate.gov.uk/published-documents/EN010168-002119-8.2 Statement of Common Ground with Wiltshire Council (Rev 2) Clean.pdf</vt:lpwstr>
      </vt:variant>
      <vt:variant>
        <vt:lpwstr/>
      </vt:variant>
      <vt:variant>
        <vt:i4>6488178</vt:i4>
      </vt:variant>
      <vt:variant>
        <vt:i4>294</vt:i4>
      </vt:variant>
      <vt:variant>
        <vt:i4>0</vt:i4>
      </vt:variant>
      <vt:variant>
        <vt:i4>5</vt:i4>
      </vt:variant>
      <vt:variant>
        <vt:lpwstr>https://nsip-documents.planninginspectorate.gov.uk/published-documents/EN010168-000646-6.3 Appendix 12-1 Heritage Statement.pdf</vt:lpwstr>
      </vt:variant>
      <vt:variant>
        <vt:lpwstr/>
      </vt:variant>
      <vt:variant>
        <vt:i4>2031694</vt:i4>
      </vt:variant>
      <vt:variant>
        <vt:i4>291</vt:i4>
      </vt:variant>
      <vt:variant>
        <vt:i4>0</vt:i4>
      </vt:variant>
      <vt:variant>
        <vt:i4>5</vt:i4>
      </vt:variant>
      <vt:variant>
        <vt:lpwstr>https://nsip-documents.planninginspectorate.gov.uk/published-documents/EN010168-002123-8.5 Statement of Common Ground with Historic England (Rev 3) Clean.pdf</vt:lpwstr>
      </vt:variant>
      <vt:variant>
        <vt:lpwstr/>
      </vt:variant>
      <vt:variant>
        <vt:i4>2555952</vt:i4>
      </vt:variant>
      <vt:variant>
        <vt:i4>288</vt:i4>
      </vt:variant>
      <vt:variant>
        <vt:i4>0</vt:i4>
      </vt:variant>
      <vt:variant>
        <vt:i4>5</vt:i4>
      </vt:variant>
      <vt:variant>
        <vt:lpwstr>https://nsip-documents.planninginspectorate.gov.uk/published-documents/EN010168-001370-7.22 Outline Construction Traffic Management Plan (Ref 2) Clean.pdf</vt:lpwstr>
      </vt:variant>
      <vt:variant>
        <vt:lpwstr/>
      </vt:variant>
      <vt:variant>
        <vt:i4>4194384</vt:i4>
      </vt:variant>
      <vt:variant>
        <vt:i4>285</vt:i4>
      </vt:variant>
      <vt:variant>
        <vt:i4>0</vt:i4>
      </vt:variant>
      <vt:variant>
        <vt:i4>5</vt:i4>
      </vt:variant>
      <vt:variant>
        <vt:lpwstr>https://nsip-documents.planninginspectorate.gov.uk/published-documents/EN010168-001762-7.12 Outline Construction Environmental Management Plan (Rev 4) Clean.pdf</vt:lpwstr>
      </vt:variant>
      <vt:variant>
        <vt:lpwstr/>
      </vt:variant>
      <vt:variant>
        <vt:i4>7602212</vt:i4>
      </vt:variant>
      <vt:variant>
        <vt:i4>282</vt:i4>
      </vt:variant>
      <vt:variant>
        <vt:i4>0</vt:i4>
      </vt:variant>
      <vt:variant>
        <vt:i4>5</vt:i4>
      </vt:variant>
      <vt:variant>
        <vt:lpwstr>https://nsip-documents.planninginspectorate.gov.uk/published-documents/EN010168-002119-8.2 Statement of Common Ground with Wiltshire Council (Rev 2) Clean.pdf</vt:lpwstr>
      </vt:variant>
      <vt:variant>
        <vt:lpwstr/>
      </vt:variant>
      <vt:variant>
        <vt:i4>2162799</vt:i4>
      </vt:variant>
      <vt:variant>
        <vt:i4>279</vt:i4>
      </vt:variant>
      <vt:variant>
        <vt:i4>0</vt:i4>
      </vt:variant>
      <vt:variant>
        <vt:i4>5</vt:i4>
      </vt:variant>
      <vt:variant>
        <vt:lpwstr>https://nsip-documents.planninginspectorate.gov.uk/published-documents/EN010168-000659-6.3 Appendix 12-8 Cultural Heritage Impact Assessment Tables.pdf</vt:lpwstr>
      </vt:variant>
      <vt:variant>
        <vt:lpwstr/>
      </vt:variant>
      <vt:variant>
        <vt:i4>5963814</vt:i4>
      </vt:variant>
      <vt:variant>
        <vt:i4>276</vt:i4>
      </vt:variant>
      <vt:variant>
        <vt:i4>0</vt:i4>
      </vt:variant>
      <vt:variant>
        <vt:i4>5</vt:i4>
      </vt:variant>
      <vt:variant>
        <vt:lpwstr>https://nsip-documents.planninginspectorate.gov.uk/published-documents/EN010168-001313-SLD Written Representation_EN010168 Stop Lime Down F5BE13F5B.pdf</vt:lpwstr>
      </vt:variant>
      <vt:variant>
        <vt:lpwstr/>
      </vt:variant>
      <vt:variant>
        <vt:i4>2228335</vt:i4>
      </vt:variant>
      <vt:variant>
        <vt:i4>273</vt:i4>
      </vt:variant>
      <vt:variant>
        <vt:i4>0</vt:i4>
      </vt:variant>
      <vt:variant>
        <vt:i4>5</vt:i4>
      </vt:variant>
      <vt:variant>
        <vt:lpwstr>https://nsip-documents.planninginspectorate.gov.uk/published-documents/EN010168-001576-9.22 Applicant's Response to Written Representations.pdf</vt:lpwstr>
      </vt:variant>
      <vt:variant>
        <vt:lpwstr/>
      </vt:variant>
      <vt:variant>
        <vt:i4>2097187</vt:i4>
      </vt:variant>
      <vt:variant>
        <vt:i4>270</vt:i4>
      </vt:variant>
      <vt:variant>
        <vt:i4>0</vt:i4>
      </vt:variant>
      <vt:variant>
        <vt:i4>5</vt:i4>
      </vt:variant>
      <vt:variant>
        <vt:lpwstr>https://nsip-documents.planninginspectorate.gov.uk/published-documents/EN010168-002115-7.22 Outline Construction Traffic Management Plan (Rev 4) Clean.pdf</vt:lpwstr>
      </vt:variant>
      <vt:variant>
        <vt:lpwstr/>
      </vt:variant>
      <vt:variant>
        <vt:i4>1703946</vt:i4>
      </vt:variant>
      <vt:variant>
        <vt:i4>267</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2031694</vt:i4>
      </vt:variant>
      <vt:variant>
        <vt:i4>264</vt:i4>
      </vt:variant>
      <vt:variant>
        <vt:i4>0</vt:i4>
      </vt:variant>
      <vt:variant>
        <vt:i4>5</vt:i4>
      </vt:variant>
      <vt:variant>
        <vt:lpwstr>https://nsip-documents.planninginspectorate.gov.uk/published-documents/EN010168-002123-8.5 Statement of Common Ground with Historic England (Rev 3) Clean.pdf</vt:lpwstr>
      </vt:variant>
      <vt:variant>
        <vt:lpwstr/>
      </vt:variant>
      <vt:variant>
        <vt:i4>7602212</vt:i4>
      </vt:variant>
      <vt:variant>
        <vt:i4>261</vt:i4>
      </vt:variant>
      <vt:variant>
        <vt:i4>0</vt:i4>
      </vt:variant>
      <vt:variant>
        <vt:i4>5</vt:i4>
      </vt:variant>
      <vt:variant>
        <vt:lpwstr>https://nsip-documents.planninginspectorate.gov.uk/published-documents/EN010168-002119-8.2 Statement of Common Ground with Wiltshire Council (Rev 2) Clean.pdf</vt:lpwstr>
      </vt:variant>
      <vt:variant>
        <vt:lpwstr/>
      </vt:variant>
      <vt:variant>
        <vt:i4>655414</vt:i4>
      </vt:variant>
      <vt:variant>
        <vt:i4>258</vt:i4>
      </vt:variant>
      <vt:variant>
        <vt:i4>0</vt:i4>
      </vt:variant>
      <vt:variant>
        <vt:i4>5</vt:i4>
      </vt:variant>
      <vt:variant>
        <vt:lpwstr>https://nsip-documents.planninginspectorate.gov.uk/published-documents/EN010168-001565-Comments on Written Representations_Final.pdf</vt:lpwstr>
      </vt:variant>
      <vt:variant>
        <vt:lpwstr/>
      </vt:variant>
      <vt:variant>
        <vt:i4>7798878</vt:i4>
      </vt:variant>
      <vt:variant>
        <vt:i4>255</vt:i4>
      </vt:variant>
      <vt:variant>
        <vt:i4>0</vt:i4>
      </vt:variant>
      <vt:variant>
        <vt:i4>5</vt:i4>
      </vt:variant>
      <vt:variant>
        <vt:lpwstr>https://nsip-documents.planninginspectorate.gov.uk/published-documents/EN010168-001386-SLD_Appendix C Heritage and Archaeology Response.pdf</vt:lpwstr>
      </vt:variant>
      <vt:variant>
        <vt:lpwstr/>
      </vt:variant>
      <vt:variant>
        <vt:i4>7471139</vt:i4>
      </vt:variant>
      <vt:variant>
        <vt:i4>252</vt:i4>
      </vt:variant>
      <vt:variant>
        <vt:i4>0</vt:i4>
      </vt:variant>
      <vt:variant>
        <vt:i4>5</vt:i4>
      </vt:variant>
      <vt:variant>
        <vt:lpwstr>https://nsip-documents.planninginspectorate.gov.uk/published-documents/EN010168-001804-9.30 Applicant's Response to Comments Received at Deadline 2.pdf</vt:lpwstr>
      </vt:variant>
      <vt:variant>
        <vt:lpwstr/>
      </vt:variant>
      <vt:variant>
        <vt:i4>7798878</vt:i4>
      </vt:variant>
      <vt:variant>
        <vt:i4>249</vt:i4>
      </vt:variant>
      <vt:variant>
        <vt:i4>0</vt:i4>
      </vt:variant>
      <vt:variant>
        <vt:i4>5</vt:i4>
      </vt:variant>
      <vt:variant>
        <vt:lpwstr>https://nsip-documents.planninginspectorate.gov.uk/published-documents/EN010168-001386-SLD_Appendix C Heritage and Archaeology Response.pdf</vt:lpwstr>
      </vt:variant>
      <vt:variant>
        <vt:lpwstr/>
      </vt:variant>
      <vt:variant>
        <vt:i4>655414</vt:i4>
      </vt:variant>
      <vt:variant>
        <vt:i4>246</vt:i4>
      </vt:variant>
      <vt:variant>
        <vt:i4>0</vt:i4>
      </vt:variant>
      <vt:variant>
        <vt:i4>5</vt:i4>
      </vt:variant>
      <vt:variant>
        <vt:lpwstr>https://nsip-documents.planninginspectorate.gov.uk/published-documents/EN010168-001565-Comments on Written Representations_Final.pdf</vt:lpwstr>
      </vt:variant>
      <vt:variant>
        <vt:lpwstr/>
      </vt:variant>
      <vt:variant>
        <vt:i4>3276845</vt:i4>
      </vt:variant>
      <vt:variant>
        <vt:i4>243</vt:i4>
      </vt:variant>
      <vt:variant>
        <vt:i4>0</vt:i4>
      </vt:variant>
      <vt:variant>
        <vt:i4>5</vt:i4>
      </vt:variant>
      <vt:variant>
        <vt:lpwstr>https://nsip-documents.planninginspectorate.gov.uk/published-documents/EN010168-000850-Wiltshire Council Relevant Representation_Final_Redacted.pdf</vt:lpwstr>
      </vt:variant>
      <vt:variant>
        <vt:lpwstr/>
      </vt:variant>
      <vt:variant>
        <vt:i4>6422644</vt:i4>
      </vt:variant>
      <vt:variant>
        <vt:i4>240</vt:i4>
      </vt:variant>
      <vt:variant>
        <vt:i4>0</vt:i4>
      </vt:variant>
      <vt:variant>
        <vt:i4>5</vt:i4>
      </vt:variant>
      <vt:variant>
        <vt:lpwstr>https://nsip-documents.planninginspectorate.gov.uk/published-documents/EN010168-001795-9.33 Climate Response to Wiltshire Council Appendix B of Written Rep and SLD Appendix J1.pdf</vt:lpwstr>
      </vt:variant>
      <vt:variant>
        <vt:lpwstr/>
      </vt:variant>
      <vt:variant>
        <vt:i4>2556015</vt:i4>
      </vt:variant>
      <vt:variant>
        <vt:i4>237</vt:i4>
      </vt:variant>
      <vt:variant>
        <vt:i4>0</vt:i4>
      </vt:variant>
      <vt:variant>
        <vt:i4>5</vt:i4>
      </vt:variant>
      <vt:variant>
        <vt:lpwstr>https://nsip-documents.planninginspectorate.gov.uk/published-documents/EN010168-000594-6.1 Chapter 7 Climate Change.pdf</vt:lpwstr>
      </vt:variant>
      <vt:variant>
        <vt:lpwstr/>
      </vt:variant>
      <vt:variant>
        <vt:i4>7340069</vt:i4>
      </vt:variant>
      <vt:variant>
        <vt:i4>234</vt:i4>
      </vt:variant>
      <vt:variant>
        <vt:i4>0</vt:i4>
      </vt:variant>
      <vt:variant>
        <vt:i4>5</vt:i4>
      </vt:variant>
      <vt:variant>
        <vt:lpwstr>https://nsip-documents.planninginspectorate.gov.uk/published-documents/EN010168-002174-Stop Lime Down- Combined.pdf</vt:lpwstr>
      </vt:variant>
      <vt:variant>
        <vt:lpwstr/>
      </vt:variant>
      <vt:variant>
        <vt:i4>6422644</vt:i4>
      </vt:variant>
      <vt:variant>
        <vt:i4>231</vt:i4>
      </vt:variant>
      <vt:variant>
        <vt:i4>0</vt:i4>
      </vt:variant>
      <vt:variant>
        <vt:i4>5</vt:i4>
      </vt:variant>
      <vt:variant>
        <vt:lpwstr>https://nsip-documents.planninginspectorate.gov.uk/published-documents/EN010168-001795-9.33 Climate Response to Wiltshire Council Appendix B of Written Rep and SLD Appendix J1.pdf</vt:lpwstr>
      </vt:variant>
      <vt:variant>
        <vt:lpwstr/>
      </vt:variant>
      <vt:variant>
        <vt:i4>4259906</vt:i4>
      </vt:variant>
      <vt:variant>
        <vt:i4>228</vt:i4>
      </vt:variant>
      <vt:variant>
        <vt:i4>0</vt:i4>
      </vt:variant>
      <vt:variant>
        <vt:i4>5</vt:i4>
      </vt:variant>
      <vt:variant>
        <vt:lpwstr>https://national-infrastructure-consenting.planninginspectorate.gov.uk/projects/EN010155</vt:lpwstr>
      </vt:variant>
      <vt:variant>
        <vt:lpwstr/>
      </vt:variant>
      <vt:variant>
        <vt:i4>5046339</vt:i4>
      </vt:variant>
      <vt:variant>
        <vt:i4>225</vt:i4>
      </vt:variant>
      <vt:variant>
        <vt:i4>0</vt:i4>
      </vt:variant>
      <vt:variant>
        <vt:i4>5</vt:i4>
      </vt:variant>
      <vt:variant>
        <vt:lpwstr>https://national-infrastructure-consenting.planninginspectorate.gov.uk/projects/EN010149</vt:lpwstr>
      </vt:variant>
      <vt:variant>
        <vt:lpwstr/>
      </vt:variant>
      <vt:variant>
        <vt:i4>5046338</vt:i4>
      </vt:variant>
      <vt:variant>
        <vt:i4>222</vt:i4>
      </vt:variant>
      <vt:variant>
        <vt:i4>0</vt:i4>
      </vt:variant>
      <vt:variant>
        <vt:i4>5</vt:i4>
      </vt:variant>
      <vt:variant>
        <vt:lpwstr>https://national-infrastructure-consenting.planninginspectorate.gov.uk/projects/EN010159</vt:lpwstr>
      </vt:variant>
      <vt:variant>
        <vt:lpwstr/>
      </vt:variant>
      <vt:variant>
        <vt:i4>4390978</vt:i4>
      </vt:variant>
      <vt:variant>
        <vt:i4>219</vt:i4>
      </vt:variant>
      <vt:variant>
        <vt:i4>0</vt:i4>
      </vt:variant>
      <vt:variant>
        <vt:i4>5</vt:i4>
      </vt:variant>
      <vt:variant>
        <vt:lpwstr>https://national-infrastructure-consenting.planninginspectorate.gov.uk/projects/EN010157</vt:lpwstr>
      </vt:variant>
      <vt:variant>
        <vt:lpwstr/>
      </vt:variant>
      <vt:variant>
        <vt:i4>5046339</vt:i4>
      </vt:variant>
      <vt:variant>
        <vt:i4>216</vt:i4>
      </vt:variant>
      <vt:variant>
        <vt:i4>0</vt:i4>
      </vt:variant>
      <vt:variant>
        <vt:i4>5</vt:i4>
      </vt:variant>
      <vt:variant>
        <vt:lpwstr>https://national-infrastructure-consenting.planninginspectorate.gov.uk/projects/EN010149</vt:lpwstr>
      </vt:variant>
      <vt:variant>
        <vt:lpwstr/>
      </vt:variant>
      <vt:variant>
        <vt:i4>5046338</vt:i4>
      </vt:variant>
      <vt:variant>
        <vt:i4>213</vt:i4>
      </vt:variant>
      <vt:variant>
        <vt:i4>0</vt:i4>
      </vt:variant>
      <vt:variant>
        <vt:i4>5</vt:i4>
      </vt:variant>
      <vt:variant>
        <vt:lpwstr>https://national-infrastructure-consenting.planninginspectorate.gov.uk/projects/EN010159</vt:lpwstr>
      </vt:variant>
      <vt:variant>
        <vt:lpwstr/>
      </vt:variant>
      <vt:variant>
        <vt:i4>4390978</vt:i4>
      </vt:variant>
      <vt:variant>
        <vt:i4>210</vt:i4>
      </vt:variant>
      <vt:variant>
        <vt:i4>0</vt:i4>
      </vt:variant>
      <vt:variant>
        <vt:i4>5</vt:i4>
      </vt:variant>
      <vt:variant>
        <vt:lpwstr>https://national-infrastructure-consenting.planninginspectorate.gov.uk/projects/EN010157</vt:lpwstr>
      </vt:variant>
      <vt:variant>
        <vt:lpwstr/>
      </vt:variant>
      <vt:variant>
        <vt:i4>6422644</vt:i4>
      </vt:variant>
      <vt:variant>
        <vt:i4>207</vt:i4>
      </vt:variant>
      <vt:variant>
        <vt:i4>0</vt:i4>
      </vt:variant>
      <vt:variant>
        <vt:i4>5</vt:i4>
      </vt:variant>
      <vt:variant>
        <vt:lpwstr>https://nsip-documents.planninginspectorate.gov.uk/published-documents/EN010168-001795-9.33 Climate Response to Wiltshire Council Appendix B of Written Rep and SLD Appendix J1.pdf</vt:lpwstr>
      </vt:variant>
      <vt:variant>
        <vt:lpwstr/>
      </vt:variant>
      <vt:variant>
        <vt:i4>3932162</vt:i4>
      </vt:variant>
      <vt:variant>
        <vt:i4>204</vt:i4>
      </vt:variant>
      <vt:variant>
        <vt:i4>0</vt:i4>
      </vt:variant>
      <vt:variant>
        <vt:i4>5</vt:i4>
      </vt:variant>
      <vt:variant>
        <vt:lpwstr>https://nsip-documents.planninginspectorate.gov.uk/published-documents/EN010168-001244-Wiltshire Council Written Representation_Final.pdf</vt:lpwstr>
      </vt:variant>
      <vt:variant>
        <vt:lpwstr/>
      </vt:variant>
      <vt:variant>
        <vt:i4>262191</vt:i4>
      </vt:variant>
      <vt:variant>
        <vt:i4>201</vt:i4>
      </vt:variant>
      <vt:variant>
        <vt:i4>0</vt:i4>
      </vt:variant>
      <vt:variant>
        <vt:i4>5</vt:i4>
      </vt:variant>
      <vt:variant>
        <vt:lpwstr>https://nsip-documents.planninginspectorate.gov.uk/published-documents/EN010168-001410-SLD_Appendix J1 Climate Change Report.pdf</vt:lpwstr>
      </vt:variant>
      <vt:variant>
        <vt:lpwstr/>
      </vt:variant>
      <vt:variant>
        <vt:i4>5046338</vt:i4>
      </vt:variant>
      <vt:variant>
        <vt:i4>198</vt:i4>
      </vt:variant>
      <vt:variant>
        <vt:i4>0</vt:i4>
      </vt:variant>
      <vt:variant>
        <vt:i4>5</vt:i4>
      </vt:variant>
      <vt:variant>
        <vt:lpwstr>https://national-infrastructure-consenting.planninginspectorate.gov.uk/projects/EN010159</vt:lpwstr>
      </vt:variant>
      <vt:variant>
        <vt:lpwstr/>
      </vt:variant>
      <vt:variant>
        <vt:i4>4390978</vt:i4>
      </vt:variant>
      <vt:variant>
        <vt:i4>195</vt:i4>
      </vt:variant>
      <vt:variant>
        <vt:i4>0</vt:i4>
      </vt:variant>
      <vt:variant>
        <vt:i4>5</vt:i4>
      </vt:variant>
      <vt:variant>
        <vt:lpwstr>https://national-infrastructure-consenting.planninginspectorate.gov.uk/projects/EN010157</vt:lpwstr>
      </vt:variant>
      <vt:variant>
        <vt:lpwstr/>
      </vt:variant>
      <vt:variant>
        <vt:i4>4194318</vt:i4>
      </vt:variant>
      <vt:variant>
        <vt:i4>192</vt:i4>
      </vt:variant>
      <vt:variant>
        <vt:i4>0</vt:i4>
      </vt:variant>
      <vt:variant>
        <vt:i4>5</vt:i4>
      </vt:variant>
      <vt:variant>
        <vt:lpwstr>https://nsip-documents.planninginspectorate.gov.uk/published-documents/EN010168-000577-7.7 Consents and Agreements Position Statement.pdf</vt:lpwstr>
      </vt:variant>
      <vt:variant>
        <vt:lpwstr/>
      </vt:variant>
      <vt:variant>
        <vt:i4>2949220</vt:i4>
      </vt:variant>
      <vt:variant>
        <vt:i4>189</vt:i4>
      </vt:variant>
      <vt:variant>
        <vt:i4>0</vt:i4>
      </vt:variant>
      <vt:variant>
        <vt:i4>5</vt:i4>
      </vt:variant>
      <vt:variant>
        <vt:lpwstr>https://nsip-documents.planninginspectorate.gov.uk/published-documents/EN010168-000535-4.1 Statement of Reasons.pdf</vt:lpwstr>
      </vt:variant>
      <vt:variant>
        <vt:lpwstr/>
      </vt:variant>
      <vt:variant>
        <vt:i4>2883685</vt:i4>
      </vt:variant>
      <vt:variant>
        <vt:i4>186</vt:i4>
      </vt:variant>
      <vt:variant>
        <vt:i4>0</vt:i4>
      </vt:variant>
      <vt:variant>
        <vt:i4>5</vt:i4>
      </vt:variant>
      <vt:variant>
        <vt:lpwstr>https://nsip-documents.planninginspectorate.gov.uk/published-documents/EN010168-001625-Deadline 3 submission - Grenergy(98763027.1).pdf</vt:lpwstr>
      </vt:variant>
      <vt:variant>
        <vt:lpwstr/>
      </vt:variant>
      <vt:variant>
        <vt:i4>2883681</vt:i4>
      </vt:variant>
      <vt:variant>
        <vt:i4>183</vt:i4>
      </vt:variant>
      <vt:variant>
        <vt:i4>0</vt:i4>
      </vt:variant>
      <vt:variant>
        <vt:i4>5</vt:i4>
      </vt:variant>
      <vt:variant>
        <vt:lpwstr>https://nsip-documents.planninginspectorate.gov.uk/published-documents/EN010168-001703-4.3 Book of Reference (Rev 3) Clean.pdf</vt:lpwstr>
      </vt:variant>
      <vt:variant>
        <vt:lpwstr/>
      </vt:variant>
      <vt:variant>
        <vt:i4>4325404</vt:i4>
      </vt:variant>
      <vt:variant>
        <vt:i4>180</vt:i4>
      </vt:variant>
      <vt:variant>
        <vt:i4>0</vt:i4>
      </vt:variant>
      <vt:variant>
        <vt:i4>5</vt:i4>
      </vt:variant>
      <vt:variant>
        <vt:lpwstr>https://nsip-documents.planninginspectorate.gov.uk/published-documents/EN010168-001281-2.2 Land Plan (Rev 2).pdf</vt:lpwstr>
      </vt:variant>
      <vt:variant>
        <vt:lpwstr/>
      </vt:variant>
      <vt:variant>
        <vt:i4>1703946</vt:i4>
      </vt:variant>
      <vt:variant>
        <vt:i4>177</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7667809</vt:i4>
      </vt:variant>
      <vt:variant>
        <vt:i4>174</vt:i4>
      </vt:variant>
      <vt:variant>
        <vt:i4>0</vt:i4>
      </vt:variant>
      <vt:variant>
        <vt:i4>5</vt:i4>
      </vt:variant>
      <vt:variant>
        <vt:lpwstr>https://nsip-documents.planninginspectorate.gov.uk/published-documents/EN010168-001285-3.1 Draft Development Consent Order (Rev 2) Tracked.pdf</vt:lpwstr>
      </vt:variant>
      <vt:variant>
        <vt:lpwstr/>
      </vt:variant>
      <vt:variant>
        <vt:i4>4390996</vt:i4>
      </vt:variant>
      <vt:variant>
        <vt:i4>171</vt:i4>
      </vt:variant>
      <vt:variant>
        <vt:i4>0</vt:i4>
      </vt:variant>
      <vt:variant>
        <vt:i4>5</vt:i4>
      </vt:variant>
      <vt:variant>
        <vt:lpwstr>https://nsip-documents.planninginspectorate.gov.uk/published-documents/EN010168-002107-7.12 Outline Construction Environmental Management Plan (Rev 5) Clean.pdf</vt:lpwstr>
      </vt:variant>
      <vt:variant>
        <vt:lpwstr/>
      </vt:variant>
      <vt:variant>
        <vt:i4>2162746</vt:i4>
      </vt:variant>
      <vt:variant>
        <vt:i4>168</vt:i4>
      </vt:variant>
      <vt:variant>
        <vt:i4>0</vt:i4>
      </vt:variant>
      <vt:variant>
        <vt:i4>5</vt:i4>
      </vt:variant>
      <vt:variant>
        <vt:lpwstr>https://nsip-documents.planninginspectorate.gov.uk/published-documents/EN010168-002070-6.1 ES Volume 1 Chapter 11 Hydrology, Flood Risk and Drainage (Rev 4) Clean.pdf</vt:lpwstr>
      </vt:variant>
      <vt:variant>
        <vt:lpwstr/>
      </vt:variant>
      <vt:variant>
        <vt:i4>1703946</vt:i4>
      </vt:variant>
      <vt:variant>
        <vt:i4>165</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6684774</vt:i4>
      </vt:variant>
      <vt:variant>
        <vt:i4>162</vt:i4>
      </vt:variant>
      <vt:variant>
        <vt:i4>0</vt:i4>
      </vt:variant>
      <vt:variant>
        <vt:i4>5</vt:i4>
      </vt:variant>
      <vt:variant>
        <vt:lpwstr>https://nsip-documents.planninginspectorate.gov.uk/published-documents/EN010168-001597-Examining Authority's First Written Questions (ExQ1) Final (PDF).pdf</vt:lpwstr>
      </vt:variant>
      <vt:variant>
        <vt:lpwstr/>
      </vt:variant>
      <vt:variant>
        <vt:i4>1310787</vt:i4>
      </vt:variant>
      <vt:variant>
        <vt:i4>159</vt:i4>
      </vt:variant>
      <vt:variant>
        <vt:i4>0</vt:i4>
      </vt:variant>
      <vt:variant>
        <vt:i4>5</vt:i4>
      </vt:variant>
      <vt:variant>
        <vt:lpwstr>https://nsip-documents.planninginspectorate.gov.uk/published-documents/EN010168-002063-4.4 Land and Rights Negotiations Tracker (Rev 6) Clean.pdf</vt:lpwstr>
      </vt:variant>
      <vt:variant>
        <vt:lpwstr/>
      </vt:variant>
      <vt:variant>
        <vt:i4>1310787</vt:i4>
      </vt:variant>
      <vt:variant>
        <vt:i4>156</vt:i4>
      </vt:variant>
      <vt:variant>
        <vt:i4>0</vt:i4>
      </vt:variant>
      <vt:variant>
        <vt:i4>5</vt:i4>
      </vt:variant>
      <vt:variant>
        <vt:lpwstr>https://nsip-documents.planninginspectorate.gov.uk/published-documents/EN010168-002063-4.4 Land and Rights Negotiations Tracker (Rev 6) Clean.pdf</vt:lpwstr>
      </vt:variant>
      <vt:variant>
        <vt:lpwstr/>
      </vt:variant>
      <vt:variant>
        <vt:i4>1310787</vt:i4>
      </vt:variant>
      <vt:variant>
        <vt:i4>153</vt:i4>
      </vt:variant>
      <vt:variant>
        <vt:i4>0</vt:i4>
      </vt:variant>
      <vt:variant>
        <vt:i4>5</vt:i4>
      </vt:variant>
      <vt:variant>
        <vt:lpwstr>https://nsip-documents.planninginspectorate.gov.uk/published-documents/EN010168-002063-4.4 Land and Rights Negotiations Tracker (Rev 6) Clean.pdf</vt:lpwstr>
      </vt:variant>
      <vt:variant>
        <vt:lpwstr/>
      </vt:variant>
      <vt:variant>
        <vt:i4>6815777</vt:i4>
      </vt:variant>
      <vt:variant>
        <vt:i4>150</vt:i4>
      </vt:variant>
      <vt:variant>
        <vt:i4>0</vt:i4>
      </vt:variant>
      <vt:variant>
        <vt:i4>5</vt:i4>
      </vt:variant>
      <vt:variant>
        <vt:lpwstr>https://nsip-documents.planninginspectorate.gov.uk/published-documents/EN010168-000591-6.1 Chapter 4 Alternatives and Design Evolution.pdf</vt:lpwstr>
      </vt:variant>
      <vt:variant>
        <vt:lpwstr/>
      </vt:variant>
      <vt:variant>
        <vt:i4>6815777</vt:i4>
      </vt:variant>
      <vt:variant>
        <vt:i4>147</vt:i4>
      </vt:variant>
      <vt:variant>
        <vt:i4>0</vt:i4>
      </vt:variant>
      <vt:variant>
        <vt:i4>5</vt:i4>
      </vt:variant>
      <vt:variant>
        <vt:lpwstr>https://nsip-documents.planninginspectorate.gov.uk/published-documents/EN010168-000591-6.1 Chapter 4 Alternatives and Design Evolution.pdf</vt:lpwstr>
      </vt:variant>
      <vt:variant>
        <vt:lpwstr/>
      </vt:variant>
      <vt:variant>
        <vt:i4>2097272</vt:i4>
      </vt:variant>
      <vt:variant>
        <vt:i4>144</vt:i4>
      </vt:variant>
      <vt:variant>
        <vt:i4>0</vt:i4>
      </vt:variant>
      <vt:variant>
        <vt:i4>5</vt:i4>
      </vt:variant>
      <vt:variant>
        <vt:lpwstr>https://nsip-documents.planninginspectorate.gov.uk/published-documents/EN010168-001582-9.26 Technical Note on Site Selection Assessment.pdf</vt:lpwstr>
      </vt:variant>
      <vt:variant>
        <vt:lpwstr/>
      </vt:variant>
      <vt:variant>
        <vt:i4>5373954</vt:i4>
      </vt:variant>
      <vt:variant>
        <vt:i4>141</vt:i4>
      </vt:variant>
      <vt:variant>
        <vt:i4>0</vt:i4>
      </vt:variant>
      <vt:variant>
        <vt:i4>5</vt:i4>
      </vt:variant>
      <vt:variant>
        <vt:lpwstr>https://nsip-documents.planninginspectorate.gov.uk/published-documents/EN010168-000614-6.3 Appendix 4-1 Site Selection Assessment Report.pdf</vt:lpwstr>
      </vt:variant>
      <vt:variant>
        <vt:lpwstr/>
      </vt:variant>
      <vt:variant>
        <vt:i4>6815777</vt:i4>
      </vt:variant>
      <vt:variant>
        <vt:i4>138</vt:i4>
      </vt:variant>
      <vt:variant>
        <vt:i4>0</vt:i4>
      </vt:variant>
      <vt:variant>
        <vt:i4>5</vt:i4>
      </vt:variant>
      <vt:variant>
        <vt:lpwstr>https://nsip-documents.planninginspectorate.gov.uk/published-documents/EN010168-000591-6.1 Chapter 4 Alternatives and Design Evolution.pdf</vt:lpwstr>
      </vt:variant>
      <vt:variant>
        <vt:lpwstr/>
      </vt:variant>
      <vt:variant>
        <vt:i4>2097272</vt:i4>
      </vt:variant>
      <vt:variant>
        <vt:i4>135</vt:i4>
      </vt:variant>
      <vt:variant>
        <vt:i4>0</vt:i4>
      </vt:variant>
      <vt:variant>
        <vt:i4>5</vt:i4>
      </vt:variant>
      <vt:variant>
        <vt:lpwstr>https://nsip-documents.planninginspectorate.gov.uk/published-documents/EN010168-001582-9.26 Technical Note on Site Selection Assessment.pdf</vt:lpwstr>
      </vt:variant>
      <vt:variant>
        <vt:lpwstr/>
      </vt:variant>
      <vt:variant>
        <vt:i4>2097272</vt:i4>
      </vt:variant>
      <vt:variant>
        <vt:i4>132</vt:i4>
      </vt:variant>
      <vt:variant>
        <vt:i4>0</vt:i4>
      </vt:variant>
      <vt:variant>
        <vt:i4>5</vt:i4>
      </vt:variant>
      <vt:variant>
        <vt:lpwstr>https://nsip-documents.planninginspectorate.gov.uk/published-documents/EN010168-001582-9.26 Technical Note on Site Selection Assessment.pdf</vt:lpwstr>
      </vt:variant>
      <vt:variant>
        <vt:lpwstr/>
      </vt:variant>
      <vt:variant>
        <vt:i4>1703946</vt:i4>
      </vt:variant>
      <vt:variant>
        <vt:i4>129</vt:i4>
      </vt:variant>
      <vt:variant>
        <vt:i4>0</vt:i4>
      </vt:variant>
      <vt:variant>
        <vt:i4>5</vt:i4>
      </vt:variant>
      <vt:variant>
        <vt:lpwstr>https://nsip-documents.planninginspectorate.gov.uk/published-documents/EN010168-001805-9.29 Applicant's Response to the Examining Authority's First Written Questions.pdf</vt:lpwstr>
      </vt:variant>
      <vt:variant>
        <vt:lpwstr/>
      </vt:variant>
      <vt:variant>
        <vt:i4>2031670</vt:i4>
      </vt:variant>
      <vt:variant>
        <vt:i4>122</vt:i4>
      </vt:variant>
      <vt:variant>
        <vt:i4>0</vt:i4>
      </vt:variant>
      <vt:variant>
        <vt:i4>5</vt:i4>
      </vt:variant>
      <vt:variant>
        <vt:lpwstr/>
      </vt:variant>
      <vt:variant>
        <vt:lpwstr>_Toc235802116</vt:lpwstr>
      </vt:variant>
      <vt:variant>
        <vt:i4>2031670</vt:i4>
      </vt:variant>
      <vt:variant>
        <vt:i4>116</vt:i4>
      </vt:variant>
      <vt:variant>
        <vt:i4>0</vt:i4>
      </vt:variant>
      <vt:variant>
        <vt:i4>5</vt:i4>
      </vt:variant>
      <vt:variant>
        <vt:lpwstr/>
      </vt:variant>
      <vt:variant>
        <vt:lpwstr>_Toc235802115</vt:lpwstr>
      </vt:variant>
      <vt:variant>
        <vt:i4>2031670</vt:i4>
      </vt:variant>
      <vt:variant>
        <vt:i4>110</vt:i4>
      </vt:variant>
      <vt:variant>
        <vt:i4>0</vt:i4>
      </vt:variant>
      <vt:variant>
        <vt:i4>5</vt:i4>
      </vt:variant>
      <vt:variant>
        <vt:lpwstr/>
      </vt:variant>
      <vt:variant>
        <vt:lpwstr>_Toc235802114</vt:lpwstr>
      </vt:variant>
      <vt:variant>
        <vt:i4>2031670</vt:i4>
      </vt:variant>
      <vt:variant>
        <vt:i4>104</vt:i4>
      </vt:variant>
      <vt:variant>
        <vt:i4>0</vt:i4>
      </vt:variant>
      <vt:variant>
        <vt:i4>5</vt:i4>
      </vt:variant>
      <vt:variant>
        <vt:lpwstr/>
      </vt:variant>
      <vt:variant>
        <vt:lpwstr>_Toc235802113</vt:lpwstr>
      </vt:variant>
      <vt:variant>
        <vt:i4>2031670</vt:i4>
      </vt:variant>
      <vt:variant>
        <vt:i4>98</vt:i4>
      </vt:variant>
      <vt:variant>
        <vt:i4>0</vt:i4>
      </vt:variant>
      <vt:variant>
        <vt:i4>5</vt:i4>
      </vt:variant>
      <vt:variant>
        <vt:lpwstr/>
      </vt:variant>
      <vt:variant>
        <vt:lpwstr>_Toc235802112</vt:lpwstr>
      </vt:variant>
      <vt:variant>
        <vt:i4>2031670</vt:i4>
      </vt:variant>
      <vt:variant>
        <vt:i4>92</vt:i4>
      </vt:variant>
      <vt:variant>
        <vt:i4>0</vt:i4>
      </vt:variant>
      <vt:variant>
        <vt:i4>5</vt:i4>
      </vt:variant>
      <vt:variant>
        <vt:lpwstr/>
      </vt:variant>
      <vt:variant>
        <vt:lpwstr>_Toc235802111</vt:lpwstr>
      </vt:variant>
      <vt:variant>
        <vt:i4>2031670</vt:i4>
      </vt:variant>
      <vt:variant>
        <vt:i4>86</vt:i4>
      </vt:variant>
      <vt:variant>
        <vt:i4>0</vt:i4>
      </vt:variant>
      <vt:variant>
        <vt:i4>5</vt:i4>
      </vt:variant>
      <vt:variant>
        <vt:lpwstr/>
      </vt:variant>
      <vt:variant>
        <vt:lpwstr>_Toc235802110</vt:lpwstr>
      </vt:variant>
      <vt:variant>
        <vt:i4>1966134</vt:i4>
      </vt:variant>
      <vt:variant>
        <vt:i4>80</vt:i4>
      </vt:variant>
      <vt:variant>
        <vt:i4>0</vt:i4>
      </vt:variant>
      <vt:variant>
        <vt:i4>5</vt:i4>
      </vt:variant>
      <vt:variant>
        <vt:lpwstr/>
      </vt:variant>
      <vt:variant>
        <vt:lpwstr>_Toc235802109</vt:lpwstr>
      </vt:variant>
      <vt:variant>
        <vt:i4>1966134</vt:i4>
      </vt:variant>
      <vt:variant>
        <vt:i4>74</vt:i4>
      </vt:variant>
      <vt:variant>
        <vt:i4>0</vt:i4>
      </vt:variant>
      <vt:variant>
        <vt:i4>5</vt:i4>
      </vt:variant>
      <vt:variant>
        <vt:lpwstr/>
      </vt:variant>
      <vt:variant>
        <vt:lpwstr>_Toc235802108</vt:lpwstr>
      </vt:variant>
      <vt:variant>
        <vt:i4>1966134</vt:i4>
      </vt:variant>
      <vt:variant>
        <vt:i4>68</vt:i4>
      </vt:variant>
      <vt:variant>
        <vt:i4>0</vt:i4>
      </vt:variant>
      <vt:variant>
        <vt:i4>5</vt:i4>
      </vt:variant>
      <vt:variant>
        <vt:lpwstr/>
      </vt:variant>
      <vt:variant>
        <vt:lpwstr>_Toc235802107</vt:lpwstr>
      </vt:variant>
      <vt:variant>
        <vt:i4>1966134</vt:i4>
      </vt:variant>
      <vt:variant>
        <vt:i4>62</vt:i4>
      </vt:variant>
      <vt:variant>
        <vt:i4>0</vt:i4>
      </vt:variant>
      <vt:variant>
        <vt:i4>5</vt:i4>
      </vt:variant>
      <vt:variant>
        <vt:lpwstr/>
      </vt:variant>
      <vt:variant>
        <vt:lpwstr>_Toc235802106</vt:lpwstr>
      </vt:variant>
      <vt:variant>
        <vt:i4>1966134</vt:i4>
      </vt:variant>
      <vt:variant>
        <vt:i4>56</vt:i4>
      </vt:variant>
      <vt:variant>
        <vt:i4>0</vt:i4>
      </vt:variant>
      <vt:variant>
        <vt:i4>5</vt:i4>
      </vt:variant>
      <vt:variant>
        <vt:lpwstr/>
      </vt:variant>
      <vt:variant>
        <vt:lpwstr>_Toc235802105</vt:lpwstr>
      </vt:variant>
      <vt:variant>
        <vt:i4>1966134</vt:i4>
      </vt:variant>
      <vt:variant>
        <vt:i4>50</vt:i4>
      </vt:variant>
      <vt:variant>
        <vt:i4>0</vt:i4>
      </vt:variant>
      <vt:variant>
        <vt:i4>5</vt:i4>
      </vt:variant>
      <vt:variant>
        <vt:lpwstr/>
      </vt:variant>
      <vt:variant>
        <vt:lpwstr>_Toc235802104</vt:lpwstr>
      </vt:variant>
      <vt:variant>
        <vt:i4>1966134</vt:i4>
      </vt:variant>
      <vt:variant>
        <vt:i4>44</vt:i4>
      </vt:variant>
      <vt:variant>
        <vt:i4>0</vt:i4>
      </vt:variant>
      <vt:variant>
        <vt:i4>5</vt:i4>
      </vt:variant>
      <vt:variant>
        <vt:lpwstr/>
      </vt:variant>
      <vt:variant>
        <vt:lpwstr>_Toc235802103</vt:lpwstr>
      </vt:variant>
      <vt:variant>
        <vt:i4>1966134</vt:i4>
      </vt:variant>
      <vt:variant>
        <vt:i4>38</vt:i4>
      </vt:variant>
      <vt:variant>
        <vt:i4>0</vt:i4>
      </vt:variant>
      <vt:variant>
        <vt:i4>5</vt:i4>
      </vt:variant>
      <vt:variant>
        <vt:lpwstr/>
      </vt:variant>
      <vt:variant>
        <vt:lpwstr>_Toc235802102</vt:lpwstr>
      </vt:variant>
      <vt:variant>
        <vt:i4>1966134</vt:i4>
      </vt:variant>
      <vt:variant>
        <vt:i4>32</vt:i4>
      </vt:variant>
      <vt:variant>
        <vt:i4>0</vt:i4>
      </vt:variant>
      <vt:variant>
        <vt:i4>5</vt:i4>
      </vt:variant>
      <vt:variant>
        <vt:lpwstr/>
      </vt:variant>
      <vt:variant>
        <vt:lpwstr>_Toc235802101</vt:lpwstr>
      </vt:variant>
      <vt:variant>
        <vt:i4>1966134</vt:i4>
      </vt:variant>
      <vt:variant>
        <vt:i4>26</vt:i4>
      </vt:variant>
      <vt:variant>
        <vt:i4>0</vt:i4>
      </vt:variant>
      <vt:variant>
        <vt:i4>5</vt:i4>
      </vt:variant>
      <vt:variant>
        <vt:lpwstr/>
      </vt:variant>
      <vt:variant>
        <vt:lpwstr>_Toc235802100</vt:lpwstr>
      </vt:variant>
      <vt:variant>
        <vt:i4>1507383</vt:i4>
      </vt:variant>
      <vt:variant>
        <vt:i4>20</vt:i4>
      </vt:variant>
      <vt:variant>
        <vt:i4>0</vt:i4>
      </vt:variant>
      <vt:variant>
        <vt:i4>5</vt:i4>
      </vt:variant>
      <vt:variant>
        <vt:lpwstr/>
      </vt:variant>
      <vt:variant>
        <vt:lpwstr>_Toc235802099</vt:lpwstr>
      </vt:variant>
      <vt:variant>
        <vt:i4>1507383</vt:i4>
      </vt:variant>
      <vt:variant>
        <vt:i4>14</vt:i4>
      </vt:variant>
      <vt:variant>
        <vt:i4>0</vt:i4>
      </vt:variant>
      <vt:variant>
        <vt:i4>5</vt:i4>
      </vt:variant>
      <vt:variant>
        <vt:lpwstr/>
      </vt:variant>
      <vt:variant>
        <vt:lpwstr>_Toc235802098</vt:lpwstr>
      </vt:variant>
      <vt:variant>
        <vt:i4>6684774</vt:i4>
      </vt:variant>
      <vt:variant>
        <vt:i4>9</vt:i4>
      </vt:variant>
      <vt:variant>
        <vt:i4>0</vt:i4>
      </vt:variant>
      <vt:variant>
        <vt:i4>5</vt:i4>
      </vt:variant>
      <vt:variant>
        <vt:lpwstr>https://nsip-documents.planninginspectorate.gov.uk/published-documents/EN010168-001597-Examining Authority's First Written Questions (ExQ1) Final (PDF).pdf</vt:lpwstr>
      </vt:variant>
      <vt:variant>
        <vt:lpwstr/>
      </vt:variant>
      <vt:variant>
        <vt:i4>7733302</vt:i4>
      </vt:variant>
      <vt:variant>
        <vt:i4>6</vt:i4>
      </vt:variant>
      <vt:variant>
        <vt:i4>0</vt:i4>
      </vt:variant>
      <vt:variant>
        <vt:i4>5</vt:i4>
      </vt:variant>
      <vt:variant>
        <vt:lpwstr>https://nsip-documents.planninginspectorate.gov.uk/published-documents/EN010168-000824-Lime Down Solar Park Limited Examination Library.pdf</vt:lpwstr>
      </vt:variant>
      <vt:variant>
        <vt:lpwstr/>
      </vt:variant>
      <vt:variant>
        <vt:i4>3670133</vt:i4>
      </vt:variant>
      <vt:variant>
        <vt:i4>3</vt:i4>
      </vt:variant>
      <vt:variant>
        <vt:i4>0</vt:i4>
      </vt:variant>
      <vt:variant>
        <vt:i4>5</vt:i4>
      </vt:variant>
      <vt:variant>
        <vt:lpwstr>https://nsip-documents.planninginspectorate.gov.uk/published-documents/EN010168-001596-Examining Authority's First Written Questions (ExQ1) (Word).docx</vt:lpwstr>
      </vt:variant>
      <vt:variant>
        <vt:lpwstr/>
      </vt:variant>
      <vt:variant>
        <vt:i4>5636182</vt:i4>
      </vt:variant>
      <vt:variant>
        <vt:i4>0</vt:i4>
      </vt:variant>
      <vt:variant>
        <vt:i4>0</vt:i4>
      </vt:variant>
      <vt:variant>
        <vt:i4>5</vt:i4>
      </vt:variant>
      <vt:variant>
        <vt:lpwstr>https://national-infrastructure-consenting.planninginspectorate.gov.uk/projects/EN010168/examination/have-your-say-during-examination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XE03 – ExA's written questions - Jun-25</dc:title>
  <dc:subject/>
  <dc:creator>rsmith10</dc:creator>
  <cp:keywords/>
  <cp:lastModifiedBy>Rammiel Burnie</cp:lastModifiedBy>
  <cp:revision>4</cp:revision>
  <cp:lastPrinted>2026-07-27T09:29:00Z</cp:lastPrinted>
  <dcterms:created xsi:type="dcterms:W3CDTF">2026-07-27T09:20:00Z</dcterms:created>
  <dcterms:modified xsi:type="dcterms:W3CDTF">2026-07-27T09:55:00Z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9d64febb-56d1-443f-b6f5-eec434a9f958</vt:lpwstr>
  </property>
  <property fmtid="{D5CDD505-2E9C-101B-9397-08002B2CF9AE}" pid="3" name="bjSaver">
    <vt:lpwstr>CPOjIRW9xdOk5G+UA2DiEqEFUaFytccI</vt:lpwstr>
  </property>
  <property fmtid="{D5CDD505-2E9C-101B-9397-08002B2CF9AE}" pid="4" name="bjDocumentSecurityLabel">
    <vt:lpwstr>No Marking</vt:lpwstr>
  </property>
  <property fmtid="{D5CDD505-2E9C-101B-9397-08002B2CF9AE}" pid="5" name="ContentTypeId">
    <vt:lpwstr>0x0101002AFAE706EDC29B42A815FC66D245F9C4</vt:lpwstr>
  </property>
  <property fmtid="{D5CDD505-2E9C-101B-9397-08002B2CF9AE}" pid="6" name="MediaServiceImageTags">
    <vt:lpwstr/>
  </property>
  <property fmtid="{D5CDD505-2E9C-101B-9397-08002B2CF9AE}" pid="7" name="Order">
    <vt:r8>892600</vt:r8>
  </property>
  <property fmtid="{D5CDD505-2E9C-101B-9397-08002B2CF9AE}" pid="8" name="xd_Signature">
    <vt:bool>false</vt:bool>
  </property>
  <property fmtid="{D5CDD505-2E9C-101B-9397-08002B2CF9AE}" pid="9" name="SharedWithUsers">
    <vt:lpwstr>133;#Kent, Richard</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